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B4EC6" w14:textId="4EC232CA" w:rsidR="00B01DF4" w:rsidRPr="00FE5B15" w:rsidRDefault="00B01DF4" w:rsidP="00B01DF4">
      <w:pPr>
        <w:pStyle w:val="FrontPageText"/>
        <w:rPr>
          <w:rFonts w:cs="Calibri"/>
        </w:rPr>
      </w:pPr>
    </w:p>
    <w:p w14:paraId="76C9F0D2" w14:textId="77777777" w:rsidR="00B01DF4" w:rsidRPr="00FE5B15" w:rsidRDefault="00B01DF4" w:rsidP="00B01DF4">
      <w:pPr>
        <w:pStyle w:val="FrontPageText"/>
        <w:rPr>
          <w:rFonts w:cs="Calibri"/>
        </w:rPr>
      </w:pPr>
    </w:p>
    <w:p w14:paraId="3C28A1E6" w14:textId="77777777" w:rsidR="00B01DF4" w:rsidRPr="00FE5B15" w:rsidRDefault="00B01DF4" w:rsidP="00B01DF4">
      <w:pPr>
        <w:pStyle w:val="FrontPageText"/>
        <w:rPr>
          <w:rFonts w:cs="Calibri"/>
        </w:rPr>
      </w:pPr>
    </w:p>
    <w:p w14:paraId="395E7812" w14:textId="77777777" w:rsidR="0053568E" w:rsidRPr="00FE5B15" w:rsidRDefault="0053568E" w:rsidP="00B01DF4">
      <w:pPr>
        <w:pStyle w:val="FrontPageText"/>
        <w:rPr>
          <w:rFonts w:cs="Calibri"/>
        </w:rPr>
      </w:pPr>
    </w:p>
    <w:p w14:paraId="28FCFC46" w14:textId="77777777" w:rsidR="00F316A3" w:rsidRPr="00FE5B15" w:rsidRDefault="00F316A3" w:rsidP="00F338F7">
      <w:pPr>
        <w:pStyle w:val="FrontPageText"/>
        <w:rPr>
          <w:rFonts w:cs="Calibri"/>
          <w:color w:val="auto"/>
          <w:sz w:val="44"/>
          <w:szCs w:val="44"/>
        </w:rPr>
      </w:pPr>
    </w:p>
    <w:p w14:paraId="0C66C407" w14:textId="77777777" w:rsidR="00F316A3" w:rsidRPr="00FE5B15" w:rsidRDefault="00F316A3" w:rsidP="00F338F7">
      <w:pPr>
        <w:pStyle w:val="FrontPageText"/>
        <w:rPr>
          <w:rFonts w:cs="Calibri"/>
          <w:color w:val="auto"/>
          <w:sz w:val="44"/>
          <w:szCs w:val="44"/>
        </w:rPr>
      </w:pPr>
    </w:p>
    <w:p w14:paraId="36E25BB3" w14:textId="5A464C86" w:rsidR="00E93CB9" w:rsidRPr="00FE5B15" w:rsidRDefault="00321018" w:rsidP="00F338F7">
      <w:pPr>
        <w:pStyle w:val="FrontPageText"/>
        <w:rPr>
          <w:rFonts w:cs="Calibri"/>
          <w:color w:val="auto"/>
          <w:sz w:val="44"/>
          <w:szCs w:val="44"/>
        </w:rPr>
      </w:pPr>
      <w:r w:rsidRPr="00FE5B15">
        <w:rPr>
          <w:rFonts w:cs="Calibri"/>
          <w:color w:val="auto"/>
          <w:sz w:val="44"/>
          <w:szCs w:val="44"/>
        </w:rPr>
        <w:t xml:space="preserve">PERC </w:t>
      </w:r>
      <w:r w:rsidR="001F1CD8" w:rsidRPr="00FE5B15">
        <w:rPr>
          <w:rFonts w:cs="Calibri"/>
          <w:color w:val="auto"/>
          <w:sz w:val="44"/>
          <w:szCs w:val="44"/>
        </w:rPr>
        <w:t>MINERAL PROJECT EVALUATION REPORT</w:t>
      </w:r>
    </w:p>
    <w:p w14:paraId="4F1358DB" w14:textId="77777777" w:rsidR="00E93CB9" w:rsidRPr="00FE5B15" w:rsidRDefault="00C661AB" w:rsidP="00F338F7">
      <w:pPr>
        <w:pStyle w:val="FrontPageText"/>
        <w:rPr>
          <w:rFonts w:cs="Calibri"/>
          <w:color w:val="auto"/>
        </w:rPr>
      </w:pPr>
      <w:r w:rsidRPr="00FE5B15">
        <w:rPr>
          <w:rFonts w:cs="Calibri"/>
          <w:color w:val="auto"/>
        </w:rPr>
        <w:t>FOR</w:t>
      </w:r>
      <w:r w:rsidR="00E93CB9" w:rsidRPr="00FE5B15">
        <w:rPr>
          <w:rFonts w:cs="Calibri"/>
          <w:color w:val="auto"/>
        </w:rPr>
        <w:t xml:space="preserve"> EXPLORATION RESULTS,</w:t>
      </w:r>
    </w:p>
    <w:p w14:paraId="67863541" w14:textId="3444ABB7" w:rsidR="005B1DBB" w:rsidRPr="00FE5B15" w:rsidRDefault="00C661AB" w:rsidP="00F338F7">
      <w:pPr>
        <w:pStyle w:val="FrontPageText"/>
        <w:rPr>
          <w:rFonts w:cs="Calibri"/>
          <w:color w:val="auto"/>
        </w:rPr>
      </w:pPr>
      <w:r w:rsidRPr="00FE5B15">
        <w:rPr>
          <w:rFonts w:cs="Calibri"/>
          <w:color w:val="auto"/>
        </w:rPr>
        <w:t>MINERAL RESOURCES AND MINERAL RESERVES</w:t>
      </w:r>
    </w:p>
    <w:p w14:paraId="6625DDFC" w14:textId="77777777" w:rsidR="000145F1" w:rsidRPr="00FE5B15" w:rsidRDefault="000145F1" w:rsidP="00F338F7">
      <w:pPr>
        <w:pStyle w:val="FrontPageText"/>
        <w:rPr>
          <w:rFonts w:cs="Calibri"/>
          <w:color w:val="auto"/>
        </w:rPr>
      </w:pPr>
    </w:p>
    <w:p w14:paraId="7D3ABF58" w14:textId="4177BE10" w:rsidR="00C661AB" w:rsidRPr="00FE5B15" w:rsidRDefault="002453F5" w:rsidP="00F338F7">
      <w:pPr>
        <w:pStyle w:val="FrontPageText"/>
        <w:rPr>
          <w:rFonts w:cs="Calibri"/>
          <w:color w:val="auto"/>
        </w:rPr>
      </w:pPr>
      <w:r w:rsidRPr="00FE5B15">
        <w:rPr>
          <w:rFonts w:cs="Calibri"/>
          <w:color w:val="auto"/>
        </w:rPr>
        <w:t>f</w:t>
      </w:r>
      <w:r w:rsidR="005B1DBB" w:rsidRPr="00FE5B15">
        <w:rPr>
          <w:rFonts w:cs="Calibri"/>
          <w:color w:val="auto"/>
        </w:rPr>
        <w:t>or the</w:t>
      </w:r>
    </w:p>
    <w:p w14:paraId="55C203C2" w14:textId="77777777" w:rsidR="000145F1" w:rsidRPr="00FE5B15" w:rsidRDefault="000145F1" w:rsidP="00F338F7">
      <w:pPr>
        <w:pStyle w:val="FrontPageText"/>
        <w:rPr>
          <w:rFonts w:cs="Calibri"/>
          <w:color w:val="auto"/>
        </w:rPr>
      </w:pPr>
    </w:p>
    <w:p w14:paraId="51CB89F4" w14:textId="15767E80" w:rsidR="00B00CD8" w:rsidRPr="00FE5B15" w:rsidRDefault="00C661AB" w:rsidP="00F338F7">
      <w:pPr>
        <w:pStyle w:val="FrontPageText"/>
        <w:rPr>
          <w:rFonts w:cs="Calibri"/>
          <w:caps/>
          <w:color w:val="0000FF"/>
        </w:rPr>
      </w:pPr>
      <w:r w:rsidRPr="00FE5B15">
        <w:rPr>
          <w:rFonts w:cs="Calibri"/>
          <w:caps/>
          <w:color w:val="0000FF"/>
        </w:rPr>
        <w:t>PROJECT nAME</w:t>
      </w:r>
      <w:r w:rsidR="00061C45" w:rsidRPr="00FE5B15">
        <w:rPr>
          <w:rFonts w:cs="Calibri"/>
          <w:caps/>
          <w:color w:val="0000FF"/>
        </w:rPr>
        <w:t xml:space="preserve"> &amp;</w:t>
      </w:r>
      <w:r w:rsidRPr="00FE5B15">
        <w:rPr>
          <w:rFonts w:cs="Calibri"/>
          <w:caps/>
          <w:color w:val="0000FF"/>
        </w:rPr>
        <w:t xml:space="preserve"> LOCATION</w:t>
      </w:r>
    </w:p>
    <w:p w14:paraId="790358FC" w14:textId="77777777" w:rsidR="005B1DBB" w:rsidRPr="00FE5B15" w:rsidRDefault="005B1DBB" w:rsidP="00F338F7">
      <w:pPr>
        <w:pStyle w:val="FrontPageText"/>
        <w:rPr>
          <w:rFonts w:cs="Calibri"/>
          <w:caps/>
          <w:color w:val="auto"/>
        </w:rPr>
      </w:pPr>
    </w:p>
    <w:p w14:paraId="0F1702F2" w14:textId="77777777" w:rsidR="000145F1" w:rsidRPr="00FE5B15" w:rsidRDefault="000145F1" w:rsidP="00F338F7">
      <w:pPr>
        <w:pStyle w:val="FrontPageText"/>
        <w:rPr>
          <w:rFonts w:cs="Calibri"/>
          <w:caps/>
          <w:color w:val="auto"/>
        </w:rPr>
      </w:pPr>
    </w:p>
    <w:p w14:paraId="1367E305" w14:textId="77777777" w:rsidR="000145F1" w:rsidRPr="00FE5B15" w:rsidRDefault="000145F1" w:rsidP="00F338F7">
      <w:pPr>
        <w:pStyle w:val="FrontPageText"/>
        <w:rPr>
          <w:rFonts w:cs="Calibri"/>
          <w:caps/>
          <w:color w:val="auto"/>
        </w:rPr>
      </w:pPr>
    </w:p>
    <w:p w14:paraId="40DB7F37" w14:textId="77777777" w:rsidR="005B1DBB" w:rsidRPr="00FE5B15" w:rsidRDefault="005B1DBB" w:rsidP="00F338F7">
      <w:pPr>
        <w:pStyle w:val="FrontPageText"/>
        <w:rPr>
          <w:rFonts w:cs="Calibri"/>
          <w:caps/>
          <w:color w:val="auto"/>
        </w:rPr>
      </w:pPr>
    </w:p>
    <w:p w14:paraId="466D381F" w14:textId="22FD3926" w:rsidR="005B1DBB" w:rsidRPr="00FE5B15" w:rsidRDefault="005B1DBB" w:rsidP="00F338F7">
      <w:pPr>
        <w:pStyle w:val="FrontPageText"/>
        <w:rPr>
          <w:rFonts w:cs="Calibri"/>
          <w:color w:val="auto"/>
        </w:rPr>
      </w:pPr>
      <w:r w:rsidRPr="00FE5B15">
        <w:rPr>
          <w:rFonts w:cs="Calibri"/>
          <w:color w:val="auto"/>
        </w:rPr>
        <w:t>Compiled by</w:t>
      </w:r>
    </w:p>
    <w:p w14:paraId="5816494B" w14:textId="5D5ADDC4" w:rsidR="005B1DBB" w:rsidRPr="00FE5B15" w:rsidRDefault="00034A33" w:rsidP="00F338F7">
      <w:pPr>
        <w:pStyle w:val="FrontPageText"/>
        <w:rPr>
          <w:rFonts w:cs="Calibri"/>
          <w:color w:val="0000FF"/>
        </w:rPr>
      </w:pPr>
      <w:r w:rsidRPr="00D654F6">
        <w:rPr>
          <w:rFonts w:cs="Calibri"/>
          <w:color w:val="0000FF"/>
        </w:rPr>
        <w:t>Author(s)</w:t>
      </w:r>
      <w:r w:rsidR="00061C45" w:rsidRPr="00D654F6">
        <w:rPr>
          <w:rFonts w:cs="Calibri"/>
          <w:color w:val="0000FF"/>
        </w:rPr>
        <w:t xml:space="preserve"> (Affiliatio</w:t>
      </w:r>
      <w:r w:rsidR="00061C45" w:rsidRPr="00FE5B15">
        <w:rPr>
          <w:rFonts w:cs="Calibri"/>
          <w:color w:val="0000FF"/>
        </w:rPr>
        <w:t>n)</w:t>
      </w:r>
    </w:p>
    <w:p w14:paraId="14C1A87A" w14:textId="77777777" w:rsidR="005B1DBB" w:rsidRPr="00FE5B15" w:rsidRDefault="005B1DBB" w:rsidP="00F338F7">
      <w:pPr>
        <w:pStyle w:val="FrontPageText"/>
        <w:rPr>
          <w:rFonts w:cs="Calibri"/>
          <w:color w:val="auto"/>
        </w:rPr>
      </w:pPr>
    </w:p>
    <w:p w14:paraId="22038EB9" w14:textId="77777777" w:rsidR="00034A33" w:rsidRPr="00FE5B15" w:rsidRDefault="00034A33" w:rsidP="00F338F7">
      <w:pPr>
        <w:pStyle w:val="FrontPageText"/>
        <w:rPr>
          <w:rFonts w:cs="Calibri"/>
          <w:color w:val="auto"/>
        </w:rPr>
      </w:pPr>
    </w:p>
    <w:p w14:paraId="7D8701DB" w14:textId="77777777" w:rsidR="00034A33" w:rsidRPr="00FE5B15" w:rsidRDefault="00034A33" w:rsidP="00F338F7">
      <w:pPr>
        <w:pStyle w:val="FrontPageText"/>
        <w:rPr>
          <w:rFonts w:cs="Calibri"/>
          <w:caps/>
          <w:color w:val="auto"/>
        </w:rPr>
      </w:pPr>
    </w:p>
    <w:p w14:paraId="30A96103" w14:textId="77777777" w:rsidR="00E1179E" w:rsidRPr="00FE5B15" w:rsidRDefault="00E1179E" w:rsidP="00E1179E">
      <w:pPr>
        <w:pStyle w:val="FrontPageText"/>
        <w:rPr>
          <w:rFonts w:cs="Calibri"/>
          <w:color w:val="0000FF"/>
        </w:rPr>
      </w:pPr>
      <w:r w:rsidRPr="00FE5B15">
        <w:rPr>
          <w:rFonts w:cs="Calibri"/>
          <w:color w:val="auto"/>
        </w:rPr>
        <w:t>Effective Date:</w:t>
      </w:r>
      <w:r w:rsidRPr="00FE5B15">
        <w:rPr>
          <w:rFonts w:cs="Calibri"/>
          <w:color w:val="AF65C8"/>
        </w:rPr>
        <w:t xml:space="preserve"> </w:t>
      </w:r>
      <w:r w:rsidRPr="00FE5B15">
        <w:rPr>
          <w:rFonts w:cs="Calibri"/>
          <w:i/>
          <w:color w:val="0000FF"/>
        </w:rPr>
        <w:t>Insert Effective Date of Report</w:t>
      </w:r>
    </w:p>
    <w:p w14:paraId="6CFB8AE7" w14:textId="77777777" w:rsidR="00E1179E" w:rsidRPr="00FE5B15" w:rsidRDefault="00E1179E" w:rsidP="00E1179E">
      <w:pPr>
        <w:pStyle w:val="FrontPageText"/>
        <w:rPr>
          <w:rFonts w:cs="Calibri"/>
          <w:color w:val="auto"/>
        </w:rPr>
      </w:pPr>
    </w:p>
    <w:p w14:paraId="090C9F75" w14:textId="77777777" w:rsidR="00E1179E" w:rsidRPr="00FE5B15" w:rsidRDefault="00E1179E" w:rsidP="00E1179E">
      <w:pPr>
        <w:pStyle w:val="FrontPageText"/>
        <w:rPr>
          <w:rFonts w:cs="Calibri"/>
          <w:i/>
          <w:color w:val="0000FF"/>
        </w:rPr>
      </w:pPr>
      <w:r w:rsidRPr="00FE5B15">
        <w:rPr>
          <w:rFonts w:cs="Calibri"/>
          <w:color w:val="auto"/>
        </w:rPr>
        <w:t>Report Date:</w:t>
      </w:r>
      <w:r w:rsidRPr="00FE5B15">
        <w:rPr>
          <w:rFonts w:cs="Calibri"/>
          <w:color w:val="AF65C8"/>
        </w:rPr>
        <w:t xml:space="preserve"> </w:t>
      </w:r>
      <w:r w:rsidRPr="00FE5B15">
        <w:rPr>
          <w:rFonts w:cs="Calibri"/>
          <w:i/>
          <w:color w:val="0000FF"/>
        </w:rPr>
        <w:t>Insert Published Date of Report</w:t>
      </w:r>
    </w:p>
    <w:p w14:paraId="2DCE2025" w14:textId="77777777" w:rsidR="009457CF" w:rsidRPr="00FE5B15" w:rsidRDefault="009457CF" w:rsidP="00F338F7">
      <w:pPr>
        <w:pStyle w:val="FrontPageText"/>
        <w:rPr>
          <w:rFonts w:cs="Calibri"/>
          <w:color w:val="0000FF"/>
        </w:rPr>
      </w:pPr>
    </w:p>
    <w:p w14:paraId="47CC59BC" w14:textId="77777777" w:rsidR="00E1179E" w:rsidRPr="00E754C3" w:rsidRDefault="00E1179E" w:rsidP="00F338F7">
      <w:pPr>
        <w:pStyle w:val="FrontPageText"/>
        <w:rPr>
          <w:rFonts w:cs="Calibri"/>
          <w:i/>
          <w:color w:val="0000FF"/>
        </w:rPr>
      </w:pPr>
    </w:p>
    <w:p w14:paraId="410B4FB9" w14:textId="69FE47C4" w:rsidR="001A554C" w:rsidRPr="00E754C3" w:rsidRDefault="00923E12" w:rsidP="00CE5EA2">
      <w:pPr>
        <w:pStyle w:val="PERCCPRHeading2"/>
        <w:rPr>
          <w:i/>
        </w:rPr>
      </w:pPr>
      <w:r w:rsidRPr="00E754C3">
        <w:rPr>
          <w:i/>
        </w:rPr>
        <w:t>Section 1: Project Outline (Introduction - General) 1.0 (v) [All estimates]</w:t>
      </w:r>
    </w:p>
    <w:p w14:paraId="5A930CD6" w14:textId="77777777" w:rsidR="00923E12" w:rsidRPr="00FE5B15" w:rsidRDefault="00923E12" w:rsidP="00CE5EA2">
      <w:pPr>
        <w:pStyle w:val="PERCCPRHeading2"/>
      </w:pPr>
      <w:r w:rsidRPr="00FE5B15">
        <w:t>Title page must include the Project Name and Location, the Name and Affiliation of the Competent Person(s) compiling the Report, and the Effective Date of the Report;</w:t>
      </w:r>
    </w:p>
    <w:p w14:paraId="41BAF285" w14:textId="77777777" w:rsidR="00F81261" w:rsidRPr="00FE5B15" w:rsidRDefault="00F81261" w:rsidP="00B01DF4">
      <w:pPr>
        <w:pStyle w:val="FrontPageText"/>
        <w:rPr>
          <w:rFonts w:cs="Calibri"/>
          <w:color w:val="auto"/>
        </w:rPr>
      </w:pPr>
    </w:p>
    <w:p w14:paraId="47EDF249" w14:textId="77777777" w:rsidR="002107F5" w:rsidRDefault="002107F5">
      <w:pPr>
        <w:spacing w:after="200" w:line="276" w:lineRule="auto"/>
        <w:ind w:left="0"/>
        <w:jc w:val="left"/>
        <w:rPr>
          <w:rFonts w:cs="Calibri"/>
        </w:rPr>
      </w:pPr>
      <w:r>
        <w:rPr>
          <w:rFonts w:cs="Calibri"/>
        </w:rPr>
        <w:br w:type="page"/>
      </w:r>
    </w:p>
    <w:p w14:paraId="61C1C917" w14:textId="77777777" w:rsidR="0036172E" w:rsidRDefault="0036172E" w:rsidP="0036172E">
      <w:pPr>
        <w:spacing w:after="200" w:line="276" w:lineRule="auto"/>
        <w:ind w:left="0"/>
        <w:jc w:val="left"/>
        <w:rPr>
          <w:rFonts w:cs="Calibri"/>
        </w:rPr>
      </w:pPr>
    </w:p>
    <w:p w14:paraId="624C5B75" w14:textId="77777777" w:rsidR="0036172E" w:rsidRDefault="0036172E" w:rsidP="0036172E">
      <w:pPr>
        <w:pStyle w:val="ABMCPText1"/>
        <w:jc w:val="center"/>
      </w:pPr>
    </w:p>
    <w:p w14:paraId="265D8B1F" w14:textId="77777777" w:rsidR="0036172E" w:rsidRDefault="0036172E" w:rsidP="0036172E">
      <w:pPr>
        <w:pStyle w:val="ABMCPText1"/>
        <w:jc w:val="center"/>
      </w:pPr>
    </w:p>
    <w:p w14:paraId="6926CD5B" w14:textId="1DA867CD" w:rsidR="0036172E" w:rsidRDefault="0036172E" w:rsidP="006B3554">
      <w:pPr>
        <w:pStyle w:val="ABMCPText1"/>
        <w:tabs>
          <w:tab w:val="left" w:pos="690"/>
        </w:tabs>
        <w:jc w:val="center"/>
      </w:pPr>
    </w:p>
    <w:p w14:paraId="10A0F826" w14:textId="77777777" w:rsidR="0036172E" w:rsidRDefault="0036172E" w:rsidP="0036172E">
      <w:pPr>
        <w:pStyle w:val="ABMCPText1"/>
        <w:pBdr>
          <w:top w:val="single" w:sz="12" w:space="1" w:color="auto"/>
          <w:left w:val="single" w:sz="12" w:space="4" w:color="auto"/>
          <w:bottom w:val="single" w:sz="12" w:space="1" w:color="auto"/>
          <w:right w:val="single" w:sz="12" w:space="4" w:color="auto"/>
        </w:pBdr>
        <w:jc w:val="center"/>
      </w:pPr>
    </w:p>
    <w:p w14:paraId="0A5C865A" w14:textId="6F2D72DA" w:rsidR="0036172E" w:rsidRDefault="0036172E" w:rsidP="0036172E">
      <w:pPr>
        <w:pStyle w:val="ABMCPText1"/>
        <w:pBdr>
          <w:top w:val="single" w:sz="12" w:space="1" w:color="auto"/>
          <w:left w:val="single" w:sz="12" w:space="4" w:color="auto"/>
          <w:bottom w:val="single" w:sz="12" w:space="1" w:color="auto"/>
          <w:right w:val="single" w:sz="12" w:space="4" w:color="auto"/>
        </w:pBdr>
        <w:jc w:val="center"/>
      </w:pPr>
      <w:r w:rsidRPr="00FE5B15">
        <w:t xml:space="preserve">This page </w:t>
      </w:r>
      <w:r>
        <w:t>is included for PERC Version Control Purposes only</w:t>
      </w:r>
      <w:r w:rsidR="006B3554">
        <w:t>.</w:t>
      </w:r>
    </w:p>
    <w:p w14:paraId="1A9AD52F" w14:textId="77777777" w:rsidR="0036172E" w:rsidRDefault="0036172E" w:rsidP="0036172E">
      <w:pPr>
        <w:pStyle w:val="ABMCPText1"/>
        <w:pBdr>
          <w:top w:val="single" w:sz="12" w:space="1" w:color="auto"/>
          <w:left w:val="single" w:sz="12" w:space="4" w:color="auto"/>
          <w:bottom w:val="single" w:sz="12" w:space="1" w:color="auto"/>
          <w:right w:val="single" w:sz="12" w:space="4" w:color="auto"/>
        </w:pBdr>
        <w:jc w:val="center"/>
      </w:pPr>
    </w:p>
    <w:p w14:paraId="40F11F2D" w14:textId="77777777" w:rsidR="0036172E" w:rsidRPr="00D14ED0" w:rsidRDefault="0036172E" w:rsidP="0036172E">
      <w:pPr>
        <w:pStyle w:val="ABMCPText1"/>
        <w:pBdr>
          <w:top w:val="single" w:sz="12" w:space="1" w:color="auto"/>
          <w:left w:val="single" w:sz="12" w:space="4" w:color="auto"/>
          <w:bottom w:val="single" w:sz="12" w:space="1" w:color="auto"/>
          <w:right w:val="single" w:sz="12" w:space="4" w:color="auto"/>
        </w:pBdr>
        <w:jc w:val="center"/>
        <w:rPr>
          <w:b/>
          <w:bCs/>
          <w:sz w:val="32"/>
          <w:szCs w:val="32"/>
        </w:rPr>
      </w:pPr>
      <w:r w:rsidRPr="00D14ED0">
        <w:rPr>
          <w:b/>
          <w:bCs/>
          <w:sz w:val="32"/>
          <w:szCs w:val="32"/>
        </w:rPr>
        <w:t>PERC Mineral Project Evaluation Report Template</w:t>
      </w:r>
    </w:p>
    <w:p w14:paraId="7D45D68A" w14:textId="76BE9538" w:rsidR="0036172E" w:rsidRPr="00D14ED0" w:rsidRDefault="0036172E" w:rsidP="0036172E">
      <w:pPr>
        <w:pStyle w:val="ABMCPText1"/>
        <w:pBdr>
          <w:top w:val="single" w:sz="12" w:space="1" w:color="auto"/>
          <w:left w:val="single" w:sz="12" w:space="4" w:color="auto"/>
          <w:bottom w:val="single" w:sz="12" w:space="1" w:color="auto"/>
          <w:right w:val="single" w:sz="12" w:space="4" w:color="auto"/>
        </w:pBdr>
        <w:jc w:val="center"/>
        <w:rPr>
          <w:b/>
          <w:bCs/>
          <w:sz w:val="32"/>
          <w:szCs w:val="32"/>
        </w:rPr>
      </w:pPr>
      <w:r w:rsidRPr="00D14ED0">
        <w:rPr>
          <w:b/>
          <w:bCs/>
          <w:sz w:val="32"/>
          <w:szCs w:val="32"/>
        </w:rPr>
        <w:t xml:space="preserve">Version:  Release </w:t>
      </w:r>
      <w:r>
        <w:rPr>
          <w:b/>
          <w:bCs/>
          <w:sz w:val="32"/>
          <w:szCs w:val="32"/>
        </w:rPr>
        <w:t>2.1</w:t>
      </w:r>
    </w:p>
    <w:p w14:paraId="7B445A20" w14:textId="38BC651C" w:rsidR="0036172E" w:rsidRPr="00D14ED0" w:rsidRDefault="0036172E" w:rsidP="0036172E">
      <w:pPr>
        <w:pStyle w:val="ABMCPText1"/>
        <w:pBdr>
          <w:top w:val="single" w:sz="12" w:space="1" w:color="auto"/>
          <w:left w:val="single" w:sz="12" w:space="4" w:color="auto"/>
          <w:bottom w:val="single" w:sz="12" w:space="1" w:color="auto"/>
          <w:right w:val="single" w:sz="12" w:space="4" w:color="auto"/>
        </w:pBdr>
        <w:jc w:val="center"/>
        <w:rPr>
          <w:b/>
          <w:bCs/>
          <w:sz w:val="32"/>
          <w:szCs w:val="32"/>
        </w:rPr>
      </w:pPr>
      <w:r w:rsidRPr="00D14ED0">
        <w:rPr>
          <w:b/>
          <w:bCs/>
          <w:sz w:val="32"/>
          <w:szCs w:val="32"/>
        </w:rPr>
        <w:t>Issued: Ma</w:t>
      </w:r>
      <w:r>
        <w:rPr>
          <w:b/>
          <w:bCs/>
          <w:sz w:val="32"/>
          <w:szCs w:val="32"/>
        </w:rPr>
        <w:t>y</w:t>
      </w:r>
      <w:r w:rsidRPr="00D14ED0">
        <w:rPr>
          <w:b/>
          <w:bCs/>
          <w:sz w:val="32"/>
          <w:szCs w:val="32"/>
        </w:rPr>
        <w:t xml:space="preserve"> 2024</w:t>
      </w:r>
    </w:p>
    <w:p w14:paraId="08427058" w14:textId="77777777" w:rsidR="0036172E" w:rsidRDefault="0036172E" w:rsidP="0036172E">
      <w:pPr>
        <w:pStyle w:val="ABMCPText1"/>
        <w:pBdr>
          <w:top w:val="single" w:sz="12" w:space="1" w:color="auto"/>
          <w:left w:val="single" w:sz="12" w:space="4" w:color="auto"/>
          <w:bottom w:val="single" w:sz="12" w:space="1" w:color="auto"/>
          <w:right w:val="single" w:sz="12" w:space="4" w:color="auto"/>
        </w:pBdr>
        <w:jc w:val="center"/>
      </w:pPr>
    </w:p>
    <w:p w14:paraId="351E6D2E" w14:textId="78AEB9EC" w:rsidR="00DE0103" w:rsidRDefault="00DE0103" w:rsidP="0036172E">
      <w:pPr>
        <w:pStyle w:val="ABMCPText1"/>
        <w:pBdr>
          <w:top w:val="single" w:sz="12" w:space="1" w:color="auto"/>
          <w:left w:val="single" w:sz="12" w:space="4" w:color="auto"/>
          <w:bottom w:val="single" w:sz="12" w:space="1" w:color="auto"/>
          <w:right w:val="single" w:sz="12" w:space="4" w:color="auto"/>
        </w:pBdr>
        <w:jc w:val="center"/>
      </w:pPr>
      <w:r>
        <w:t xml:space="preserve">This document is provided </w:t>
      </w:r>
      <w:r w:rsidR="000268A5">
        <w:t>as a guidance document aimed at users of the PERC Reporting Standard</w:t>
      </w:r>
      <w:r w:rsidR="00154329">
        <w:t xml:space="preserve"> but may be of interest to users of other CRIRSCO Template aligned Reporting Codes and Standards.</w:t>
      </w:r>
    </w:p>
    <w:p w14:paraId="0951101B" w14:textId="77777777" w:rsidR="003F2E36" w:rsidRDefault="003F2E36" w:rsidP="0036172E">
      <w:pPr>
        <w:pStyle w:val="ABMCPText1"/>
        <w:pBdr>
          <w:top w:val="single" w:sz="12" w:space="1" w:color="auto"/>
          <w:left w:val="single" w:sz="12" w:space="4" w:color="auto"/>
          <w:bottom w:val="single" w:sz="12" w:space="1" w:color="auto"/>
          <w:right w:val="single" w:sz="12" w:space="4" w:color="auto"/>
        </w:pBdr>
        <w:jc w:val="center"/>
      </w:pPr>
    </w:p>
    <w:p w14:paraId="7F7B616B" w14:textId="77777777" w:rsidR="009301AB" w:rsidRDefault="00281BD3" w:rsidP="009301AB">
      <w:pPr>
        <w:pStyle w:val="ABMCPText1"/>
        <w:pBdr>
          <w:top w:val="single" w:sz="12" w:space="1" w:color="auto"/>
          <w:left w:val="single" w:sz="12" w:space="4" w:color="auto"/>
          <w:bottom w:val="single" w:sz="12" w:space="1" w:color="auto"/>
          <w:right w:val="single" w:sz="12" w:space="4" w:color="auto"/>
        </w:pBdr>
        <w:jc w:val="center"/>
      </w:pPr>
      <w:r>
        <w:t xml:space="preserve">Citation:  </w:t>
      </w:r>
      <w:r w:rsidR="008B0F8A">
        <w:t>PERC (2024) PERC Mineral Project Evaluation Report Template</w:t>
      </w:r>
      <w:r w:rsidR="009301AB">
        <w:t xml:space="preserve">, </w:t>
      </w:r>
      <w:r w:rsidR="008B0F8A">
        <w:t>Release 2.1</w:t>
      </w:r>
      <w:r w:rsidR="009301AB">
        <w:t xml:space="preserve">, </w:t>
      </w:r>
      <w:r w:rsidR="008B0F8A">
        <w:t>May 2024</w:t>
      </w:r>
      <w:r w:rsidR="009301AB">
        <w:t xml:space="preserve"> </w:t>
      </w:r>
    </w:p>
    <w:p w14:paraId="67A323C9" w14:textId="77777777" w:rsidR="00DE0103" w:rsidRDefault="00DE0103" w:rsidP="0036172E">
      <w:pPr>
        <w:pStyle w:val="ABMCPText1"/>
        <w:pBdr>
          <w:top w:val="single" w:sz="12" w:space="1" w:color="auto"/>
          <w:left w:val="single" w:sz="12" w:space="4" w:color="auto"/>
          <w:bottom w:val="single" w:sz="12" w:space="1" w:color="auto"/>
          <w:right w:val="single" w:sz="12" w:space="4" w:color="auto"/>
        </w:pBdr>
        <w:jc w:val="center"/>
      </w:pPr>
    </w:p>
    <w:p w14:paraId="77DC970A" w14:textId="77777777" w:rsidR="0036172E" w:rsidRDefault="0036172E" w:rsidP="0036172E">
      <w:pPr>
        <w:pStyle w:val="ABMCPText1"/>
        <w:pBdr>
          <w:top w:val="single" w:sz="12" w:space="1" w:color="auto"/>
          <w:left w:val="single" w:sz="12" w:space="4" w:color="auto"/>
          <w:bottom w:val="single" w:sz="12" w:space="1" w:color="auto"/>
          <w:right w:val="single" w:sz="12" w:space="4" w:color="auto"/>
        </w:pBdr>
        <w:jc w:val="center"/>
      </w:pPr>
      <w:r>
        <w:t xml:space="preserve">(Please check the PERC website, </w:t>
      </w:r>
      <w:hyperlink r:id="rId8" w:history="1">
        <w:r w:rsidRPr="003742A3">
          <w:rPr>
            <w:rStyle w:val="Hyperlink"/>
          </w:rPr>
          <w:t>www.percstandard.org</w:t>
        </w:r>
      </w:hyperlink>
      <w:r>
        <w:t xml:space="preserve"> for information on </w:t>
      </w:r>
    </w:p>
    <w:p w14:paraId="649B47E0" w14:textId="77777777" w:rsidR="0036172E" w:rsidRDefault="0036172E" w:rsidP="0036172E">
      <w:pPr>
        <w:pStyle w:val="ABMCPText1"/>
        <w:pBdr>
          <w:top w:val="single" w:sz="12" w:space="1" w:color="auto"/>
          <w:left w:val="single" w:sz="12" w:space="4" w:color="auto"/>
          <w:bottom w:val="single" w:sz="12" w:space="1" w:color="auto"/>
          <w:right w:val="single" w:sz="12" w:space="4" w:color="auto"/>
        </w:pBdr>
        <w:jc w:val="center"/>
      </w:pPr>
      <w:r>
        <w:t>any changes or newer releases to this document.)</w:t>
      </w:r>
    </w:p>
    <w:p w14:paraId="34215649" w14:textId="77777777" w:rsidR="0036172E" w:rsidRDefault="0036172E" w:rsidP="0036172E">
      <w:pPr>
        <w:pStyle w:val="ABMCPText1"/>
        <w:pBdr>
          <w:top w:val="single" w:sz="12" w:space="1" w:color="auto"/>
          <w:left w:val="single" w:sz="12" w:space="4" w:color="auto"/>
          <w:bottom w:val="single" w:sz="12" w:space="1" w:color="auto"/>
          <w:right w:val="single" w:sz="12" w:space="4" w:color="auto"/>
        </w:pBdr>
        <w:jc w:val="center"/>
      </w:pPr>
    </w:p>
    <w:p w14:paraId="7DF7F64C" w14:textId="77777777" w:rsidR="0036172E" w:rsidRDefault="0036172E" w:rsidP="0036172E">
      <w:pPr>
        <w:spacing w:after="200" w:line="276" w:lineRule="auto"/>
        <w:ind w:left="0"/>
        <w:jc w:val="left"/>
        <w:rPr>
          <w:rFonts w:cs="Calibri"/>
        </w:rPr>
      </w:pPr>
    </w:p>
    <w:p w14:paraId="1FBCF934" w14:textId="77777777" w:rsidR="0036172E" w:rsidRDefault="0036172E">
      <w:pPr>
        <w:spacing w:after="200" w:line="276" w:lineRule="auto"/>
        <w:ind w:left="0"/>
        <w:jc w:val="left"/>
        <w:rPr>
          <w:rFonts w:cs="Calibri"/>
        </w:rPr>
      </w:pPr>
    </w:p>
    <w:p w14:paraId="340D5C75" w14:textId="77777777" w:rsidR="0036172E" w:rsidRDefault="0036172E">
      <w:pPr>
        <w:spacing w:after="200" w:line="276" w:lineRule="auto"/>
        <w:ind w:left="0"/>
        <w:jc w:val="left"/>
        <w:rPr>
          <w:rFonts w:cs="Calibri"/>
        </w:rPr>
      </w:pPr>
    </w:p>
    <w:p w14:paraId="5591E93A" w14:textId="77777777" w:rsidR="0036172E" w:rsidRDefault="0036172E">
      <w:pPr>
        <w:spacing w:after="200" w:line="276" w:lineRule="auto"/>
        <w:ind w:left="0"/>
        <w:jc w:val="left"/>
        <w:rPr>
          <w:rFonts w:cs="Calibri"/>
        </w:rPr>
      </w:pPr>
    </w:p>
    <w:p w14:paraId="274D0DF9" w14:textId="7FA0C426" w:rsidR="00AE65B6" w:rsidRPr="00FE5B15" w:rsidRDefault="00AE65B6">
      <w:pPr>
        <w:spacing w:after="200" w:line="276" w:lineRule="auto"/>
        <w:ind w:left="0"/>
        <w:jc w:val="left"/>
        <w:rPr>
          <w:rFonts w:cs="Calibri"/>
        </w:rPr>
      </w:pPr>
      <w:r w:rsidRPr="00FE5B15">
        <w:rPr>
          <w:rFonts w:cs="Calibri"/>
        </w:rPr>
        <w:br w:type="page"/>
      </w:r>
    </w:p>
    <w:tbl>
      <w:tblPr>
        <w:tblStyle w:val="TableGrid"/>
        <w:tblW w:w="0" w:type="auto"/>
        <w:tblLook w:val="04A0" w:firstRow="1" w:lastRow="0" w:firstColumn="1" w:lastColumn="0" w:noHBand="0" w:noVBand="1"/>
      </w:tblPr>
      <w:tblGrid>
        <w:gridCol w:w="9242"/>
      </w:tblGrid>
      <w:tr w:rsidR="003A2FAB" w:rsidRPr="00FE5B15" w14:paraId="2B8E0363" w14:textId="77777777" w:rsidTr="00E1179E">
        <w:tc>
          <w:tcPr>
            <w:tcW w:w="9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1797D" w14:textId="5E284116" w:rsidR="0016327E" w:rsidRPr="00FE5B15" w:rsidRDefault="0016327E" w:rsidP="0016327E">
            <w:pPr>
              <w:spacing w:after="120"/>
              <w:ind w:left="0"/>
              <w:jc w:val="center"/>
              <w:rPr>
                <w:rFonts w:cs="Calibri"/>
                <w:b/>
                <w:sz w:val="32"/>
              </w:rPr>
            </w:pPr>
            <w:r w:rsidRPr="00FE5B15">
              <w:rPr>
                <w:rFonts w:cs="Calibri"/>
                <w:b/>
                <w:sz w:val="32"/>
              </w:rPr>
              <w:lastRenderedPageBreak/>
              <w:t>Guidance Note on the Purpose of the</w:t>
            </w:r>
          </w:p>
          <w:p w14:paraId="2CBEA5B1" w14:textId="77777777" w:rsidR="0016327E" w:rsidRPr="00FE5B15" w:rsidRDefault="0016327E" w:rsidP="0016327E">
            <w:pPr>
              <w:spacing w:after="120"/>
              <w:ind w:left="0"/>
              <w:jc w:val="center"/>
              <w:rPr>
                <w:rFonts w:cs="Calibri"/>
                <w:b/>
                <w:sz w:val="32"/>
              </w:rPr>
            </w:pPr>
            <w:r w:rsidRPr="00FE5B15">
              <w:rPr>
                <w:rFonts w:cs="Calibri"/>
                <w:b/>
                <w:sz w:val="32"/>
              </w:rPr>
              <w:t>PERC Mineral Project Evaluation Report</w:t>
            </w:r>
          </w:p>
          <w:p w14:paraId="28E753B0" w14:textId="28878F83" w:rsidR="0016327E" w:rsidRDefault="0016327E" w:rsidP="0016327E">
            <w:pPr>
              <w:pStyle w:val="PERCText1"/>
            </w:pPr>
            <w:r w:rsidRPr="00FE5B15">
              <w:t xml:space="preserve">The purpose of this Mineral Project Evaluation Report is to provide a framework for the compilation of data, information, interpretations, assessments and conclusions relevant to Exploration Results, Mineral Resources and Mineral Reserves throughout a Mineral Project life-cycle from early exploration through advanced mineral development to extraction operation, that conforms with the requirements and recommendations outlined in </w:t>
            </w:r>
            <w:r>
              <w:t>t</w:t>
            </w:r>
            <w:r w:rsidRPr="00DD4A18">
              <w:t>he Pan European Reserves and Resources Reporting Committee (PERC) Standard for</w:t>
            </w:r>
            <w:r>
              <w:t xml:space="preserve"> </w:t>
            </w:r>
            <w:r w:rsidRPr="00DD4A18">
              <w:t>Reporting of Exploration Results, Mineral Resources and Mineral Reserves (further referred</w:t>
            </w:r>
            <w:r>
              <w:t xml:space="preserve"> </w:t>
            </w:r>
            <w:r w:rsidRPr="00DD4A18">
              <w:t>to as the 'PERC Reporting Standard'</w:t>
            </w:r>
            <w:r>
              <w:t xml:space="preserve">) </w:t>
            </w:r>
            <w:r w:rsidRPr="0057528B">
              <w:t>(</w:t>
            </w:r>
            <w:r w:rsidRPr="00DD4A18">
              <w:t>2021</w:t>
            </w:r>
            <w:r w:rsidRPr="00DD4A18">
              <w:rPr>
                <w:b/>
              </w:rPr>
              <w:t xml:space="preserve">, </w:t>
            </w:r>
            <w:r w:rsidRPr="00FE5B15">
              <w:t>as amended from time to time).</w:t>
            </w:r>
          </w:p>
          <w:p w14:paraId="7399539A" w14:textId="77777777" w:rsidR="0092587D" w:rsidRDefault="0092587D" w:rsidP="0016327E">
            <w:pPr>
              <w:pStyle w:val="PERCText1"/>
            </w:pPr>
          </w:p>
          <w:p w14:paraId="4D825F5A" w14:textId="147BC3AD" w:rsidR="0016327E" w:rsidRPr="00FE5B15" w:rsidRDefault="0016327E" w:rsidP="0016327E">
            <w:pPr>
              <w:pStyle w:val="PERCText1"/>
            </w:pPr>
            <w:r w:rsidRPr="00FE5B15">
              <w:t>This Template generate</w:t>
            </w:r>
            <w:r>
              <w:t>s</w:t>
            </w:r>
            <w:r w:rsidRPr="00FE5B15">
              <w:t xml:space="preserve"> a PERC Mineral Project Evaluation Report that is the foundation document from which appropriate extracts form the basis for</w:t>
            </w:r>
            <w:r>
              <w:t xml:space="preserve"> the types of reports listed below and indicated schematically in Figure 1</w:t>
            </w:r>
            <w:r w:rsidRPr="00FE5B15">
              <w:t>:</w:t>
            </w:r>
          </w:p>
          <w:p w14:paraId="1D90E66D" w14:textId="77777777" w:rsidR="0016327E" w:rsidRPr="00FE5B15" w:rsidRDefault="0016327E" w:rsidP="0016327E">
            <w:pPr>
              <w:pStyle w:val="ListParagraph"/>
              <w:numPr>
                <w:ilvl w:val="0"/>
                <w:numId w:val="36"/>
              </w:numPr>
              <w:spacing w:after="80"/>
              <w:ind w:left="714" w:hanging="357"/>
              <w:contextualSpacing w:val="0"/>
              <w:jc w:val="left"/>
              <w:rPr>
                <w:rFonts w:cs="Calibri"/>
                <w:sz w:val="20"/>
              </w:rPr>
            </w:pPr>
            <w:r w:rsidRPr="00DD4A18">
              <w:rPr>
                <w:rFonts w:cs="Calibri"/>
                <w:b/>
                <w:sz w:val="20"/>
              </w:rPr>
              <w:t>Competent Person Reports</w:t>
            </w:r>
            <w:r w:rsidRPr="00FE5B15">
              <w:rPr>
                <w:rFonts w:cs="Calibri"/>
                <w:sz w:val="20"/>
              </w:rPr>
              <w:t xml:space="preserve"> (CPR) for Company listing requirement</w:t>
            </w:r>
            <w:r>
              <w:rPr>
                <w:rFonts w:cs="Calibri"/>
                <w:sz w:val="20"/>
              </w:rPr>
              <w:t>s</w:t>
            </w:r>
            <w:r w:rsidRPr="00FE5B15">
              <w:rPr>
                <w:rFonts w:cs="Calibri"/>
                <w:sz w:val="20"/>
              </w:rPr>
              <w:t xml:space="preserve"> on the Securities Exchanges;</w:t>
            </w:r>
          </w:p>
          <w:p w14:paraId="5AE49832" w14:textId="77777777" w:rsidR="0016327E" w:rsidRPr="00FE5B15" w:rsidRDefault="0016327E" w:rsidP="0016327E">
            <w:pPr>
              <w:pStyle w:val="ListParagraph"/>
              <w:numPr>
                <w:ilvl w:val="0"/>
                <w:numId w:val="36"/>
              </w:numPr>
              <w:spacing w:after="80"/>
              <w:ind w:left="714" w:hanging="357"/>
              <w:contextualSpacing w:val="0"/>
              <w:jc w:val="left"/>
              <w:rPr>
                <w:rFonts w:cs="Calibri"/>
                <w:sz w:val="20"/>
              </w:rPr>
            </w:pPr>
            <w:r w:rsidRPr="00DD4A18">
              <w:rPr>
                <w:rFonts w:cs="Calibri"/>
                <w:b/>
                <w:sz w:val="20"/>
              </w:rPr>
              <w:t>Company Public Reports</w:t>
            </w:r>
            <w:r w:rsidRPr="00FE5B15">
              <w:rPr>
                <w:rFonts w:cs="Calibri"/>
                <w:sz w:val="20"/>
              </w:rPr>
              <w:t xml:space="preserve"> that require Competent Person sign-off of released</w:t>
            </w:r>
            <w:r>
              <w:rPr>
                <w:rFonts w:cs="Calibri"/>
                <w:sz w:val="20"/>
              </w:rPr>
              <w:t xml:space="preserve"> material</w:t>
            </w:r>
            <w:r w:rsidRPr="00FE5B15">
              <w:rPr>
                <w:rFonts w:cs="Calibri"/>
                <w:sz w:val="20"/>
              </w:rPr>
              <w:t>;</w:t>
            </w:r>
          </w:p>
          <w:p w14:paraId="0EAFA3A3" w14:textId="77777777" w:rsidR="0016327E" w:rsidRPr="00FE5B15" w:rsidRDefault="0016327E" w:rsidP="0016327E">
            <w:pPr>
              <w:pStyle w:val="ListParagraph"/>
              <w:numPr>
                <w:ilvl w:val="0"/>
                <w:numId w:val="36"/>
              </w:numPr>
              <w:spacing w:after="80"/>
              <w:ind w:left="714" w:hanging="357"/>
              <w:contextualSpacing w:val="0"/>
              <w:jc w:val="left"/>
              <w:rPr>
                <w:rFonts w:cs="Calibri"/>
                <w:sz w:val="20"/>
              </w:rPr>
            </w:pPr>
            <w:r w:rsidRPr="00DD4A18">
              <w:rPr>
                <w:rFonts w:cs="Calibri"/>
                <w:b/>
                <w:sz w:val="20"/>
              </w:rPr>
              <w:t xml:space="preserve">Company </w:t>
            </w:r>
            <w:r>
              <w:rPr>
                <w:rFonts w:cs="Calibri"/>
                <w:b/>
                <w:sz w:val="20"/>
              </w:rPr>
              <w:t>N</w:t>
            </w:r>
            <w:r w:rsidRPr="00DD4A18">
              <w:rPr>
                <w:rFonts w:cs="Calibri"/>
                <w:b/>
                <w:sz w:val="20"/>
              </w:rPr>
              <w:t>on-</w:t>
            </w:r>
            <w:r>
              <w:rPr>
                <w:rFonts w:cs="Calibri"/>
                <w:b/>
                <w:sz w:val="20"/>
              </w:rPr>
              <w:t>P</w:t>
            </w:r>
            <w:r w:rsidRPr="00DD4A18">
              <w:rPr>
                <w:rFonts w:cs="Calibri"/>
                <w:b/>
                <w:sz w:val="20"/>
              </w:rPr>
              <w:t>ublic strategic reports</w:t>
            </w:r>
            <w:r w:rsidRPr="00FE5B15">
              <w:rPr>
                <w:rFonts w:cs="Calibri"/>
                <w:sz w:val="20"/>
              </w:rPr>
              <w:t xml:space="preserve"> on </w:t>
            </w:r>
            <w:r w:rsidRPr="00DD4A18">
              <w:rPr>
                <w:rFonts w:cs="Calibri"/>
                <w:b/>
                <w:sz w:val="20"/>
              </w:rPr>
              <w:t>Mineral Asset development and managemen</w:t>
            </w:r>
            <w:r w:rsidRPr="00FE5B15">
              <w:rPr>
                <w:rFonts w:cs="Calibri"/>
                <w:sz w:val="20"/>
              </w:rPr>
              <w:t>t, such as exploration and target generation, and short-term or long-term mine planning;</w:t>
            </w:r>
          </w:p>
          <w:p w14:paraId="03256628" w14:textId="77777777" w:rsidR="0016327E" w:rsidRPr="00FE5B15" w:rsidRDefault="0016327E" w:rsidP="0016327E">
            <w:pPr>
              <w:pStyle w:val="ListParagraph"/>
              <w:numPr>
                <w:ilvl w:val="0"/>
                <w:numId w:val="36"/>
              </w:numPr>
              <w:spacing w:after="80"/>
              <w:ind w:left="714" w:hanging="357"/>
              <w:contextualSpacing w:val="0"/>
              <w:jc w:val="left"/>
              <w:rPr>
                <w:rFonts w:cs="Calibri"/>
                <w:sz w:val="20"/>
              </w:rPr>
            </w:pPr>
            <w:r w:rsidRPr="00FE5B15">
              <w:rPr>
                <w:rFonts w:cs="Calibri"/>
                <w:sz w:val="20"/>
              </w:rPr>
              <w:t xml:space="preserve">Mineral Reporting in case of </w:t>
            </w:r>
            <w:r w:rsidRPr="00DD4A18">
              <w:rPr>
                <w:rFonts w:cs="Calibri"/>
                <w:b/>
                <w:sz w:val="20"/>
              </w:rPr>
              <w:t xml:space="preserve">acquisition, purchase or selling of </w:t>
            </w:r>
            <w:r>
              <w:rPr>
                <w:rFonts w:cs="Calibri"/>
                <w:b/>
                <w:sz w:val="20"/>
              </w:rPr>
              <w:t>Mineral</w:t>
            </w:r>
            <w:r w:rsidRPr="00DD4A18">
              <w:rPr>
                <w:rFonts w:cs="Calibri"/>
                <w:b/>
                <w:sz w:val="20"/>
              </w:rPr>
              <w:t xml:space="preserve"> </w:t>
            </w:r>
            <w:r>
              <w:rPr>
                <w:rFonts w:cs="Calibri"/>
                <w:b/>
                <w:sz w:val="20"/>
              </w:rPr>
              <w:t>A</w:t>
            </w:r>
            <w:r w:rsidRPr="00DD4A18">
              <w:rPr>
                <w:rFonts w:cs="Calibri"/>
                <w:b/>
                <w:sz w:val="20"/>
              </w:rPr>
              <w:t>ssets</w:t>
            </w:r>
            <w:r w:rsidRPr="00FE5B15">
              <w:rPr>
                <w:rFonts w:cs="Calibri"/>
                <w:sz w:val="20"/>
              </w:rPr>
              <w:t>;</w:t>
            </w:r>
          </w:p>
          <w:p w14:paraId="4CCCBA03" w14:textId="77777777" w:rsidR="0016327E" w:rsidRPr="00FE5B15" w:rsidRDefault="0016327E" w:rsidP="0016327E">
            <w:pPr>
              <w:pStyle w:val="ListParagraph"/>
              <w:numPr>
                <w:ilvl w:val="0"/>
                <w:numId w:val="36"/>
              </w:numPr>
              <w:spacing w:after="80"/>
              <w:ind w:left="714" w:hanging="357"/>
              <w:contextualSpacing w:val="0"/>
              <w:jc w:val="left"/>
              <w:rPr>
                <w:rFonts w:cs="Calibri"/>
                <w:sz w:val="20"/>
              </w:rPr>
            </w:pPr>
            <w:r w:rsidRPr="00FE5B15">
              <w:rPr>
                <w:rFonts w:cs="Calibri"/>
                <w:sz w:val="20"/>
              </w:rPr>
              <w:t xml:space="preserve">Mineral reporting requirements for </w:t>
            </w:r>
            <w:r w:rsidRPr="00DD4A18">
              <w:rPr>
                <w:rFonts w:cs="Calibri"/>
                <w:b/>
                <w:sz w:val="20"/>
              </w:rPr>
              <w:t>regulatory authorities</w:t>
            </w:r>
            <w:r w:rsidRPr="00FE5B15">
              <w:rPr>
                <w:rFonts w:cs="Calibri"/>
                <w:sz w:val="20"/>
              </w:rPr>
              <w:t>, typically for permit applications, such as a mining works programme;</w:t>
            </w:r>
          </w:p>
          <w:p w14:paraId="6508E8BF" w14:textId="77777777" w:rsidR="0016327E" w:rsidRPr="00FE5B15" w:rsidRDefault="0016327E" w:rsidP="0016327E">
            <w:pPr>
              <w:pStyle w:val="ListParagraph"/>
              <w:numPr>
                <w:ilvl w:val="0"/>
                <w:numId w:val="36"/>
              </w:numPr>
              <w:spacing w:after="80"/>
              <w:ind w:left="714" w:hanging="357"/>
              <w:contextualSpacing w:val="0"/>
              <w:jc w:val="left"/>
              <w:rPr>
                <w:rFonts w:cs="Calibri"/>
                <w:sz w:val="20"/>
              </w:rPr>
            </w:pPr>
            <w:r w:rsidRPr="00FE5B15">
              <w:rPr>
                <w:rFonts w:cs="Calibri"/>
                <w:sz w:val="20"/>
              </w:rPr>
              <w:t xml:space="preserve">Mineral Inventory reporting to </w:t>
            </w:r>
            <w:r w:rsidRPr="00DD4A18">
              <w:rPr>
                <w:rFonts w:cs="Calibri"/>
                <w:b/>
                <w:sz w:val="20"/>
              </w:rPr>
              <w:t>national geological surveys</w:t>
            </w:r>
            <w:r w:rsidRPr="00FE5B15">
              <w:rPr>
                <w:rFonts w:cs="Calibri"/>
                <w:sz w:val="20"/>
              </w:rPr>
              <w:t>;</w:t>
            </w:r>
          </w:p>
          <w:p w14:paraId="21D5C832" w14:textId="77777777" w:rsidR="0016327E" w:rsidRDefault="0016327E" w:rsidP="0016327E">
            <w:pPr>
              <w:pStyle w:val="ListParagraph"/>
              <w:numPr>
                <w:ilvl w:val="0"/>
                <w:numId w:val="36"/>
              </w:numPr>
              <w:spacing w:after="80"/>
              <w:ind w:left="714" w:hanging="357"/>
              <w:contextualSpacing w:val="0"/>
              <w:jc w:val="left"/>
              <w:rPr>
                <w:rFonts w:cs="Calibri"/>
                <w:sz w:val="20"/>
              </w:rPr>
            </w:pPr>
            <w:r w:rsidRPr="00FE5B15">
              <w:rPr>
                <w:rFonts w:cs="Calibri"/>
                <w:sz w:val="20"/>
              </w:rPr>
              <w:t xml:space="preserve">Mineral classification purposes for submissions on </w:t>
            </w:r>
            <w:r w:rsidRPr="00DD4A18">
              <w:rPr>
                <w:rFonts w:cs="Calibri"/>
                <w:b/>
                <w:sz w:val="20"/>
              </w:rPr>
              <w:t xml:space="preserve">Strategic </w:t>
            </w:r>
            <w:r>
              <w:rPr>
                <w:rFonts w:cs="Calibri"/>
                <w:b/>
                <w:sz w:val="20"/>
              </w:rPr>
              <w:t>Critical Raw Material (</w:t>
            </w:r>
            <w:r w:rsidRPr="00DD4A18">
              <w:rPr>
                <w:rFonts w:cs="Calibri"/>
                <w:b/>
                <w:sz w:val="20"/>
              </w:rPr>
              <w:t>CRM</w:t>
            </w:r>
            <w:r>
              <w:rPr>
                <w:rFonts w:cs="Calibri"/>
                <w:b/>
                <w:sz w:val="20"/>
              </w:rPr>
              <w:t>)</w:t>
            </w:r>
            <w:r w:rsidRPr="00DD4A18">
              <w:rPr>
                <w:rFonts w:cs="Calibri"/>
                <w:b/>
                <w:sz w:val="20"/>
              </w:rPr>
              <w:t xml:space="preserve"> Projects</w:t>
            </w:r>
            <w:r w:rsidRPr="00FE5B15">
              <w:rPr>
                <w:rFonts w:cs="Calibri"/>
                <w:sz w:val="20"/>
              </w:rPr>
              <w:t xml:space="preserve"> for the </w:t>
            </w:r>
            <w:r>
              <w:rPr>
                <w:rFonts w:cs="Calibri"/>
                <w:sz w:val="20"/>
              </w:rPr>
              <w:t xml:space="preserve">European Union </w:t>
            </w:r>
            <w:r w:rsidRPr="00DD4A18">
              <w:rPr>
                <w:rFonts w:cs="Calibri"/>
                <w:sz w:val="20"/>
              </w:rPr>
              <w:t>(EU</w:t>
            </w:r>
            <w:r>
              <w:rPr>
                <w:rFonts w:cs="Calibri"/>
                <w:sz w:val="20"/>
              </w:rPr>
              <w:t>)</w:t>
            </w:r>
            <w:r w:rsidRPr="00FE5B15">
              <w:rPr>
                <w:rFonts w:cs="Calibri"/>
                <w:sz w:val="20"/>
              </w:rPr>
              <w:t xml:space="preserve"> using the </w:t>
            </w:r>
            <w:r>
              <w:rPr>
                <w:rFonts w:cs="Calibri"/>
                <w:sz w:val="20"/>
              </w:rPr>
              <w:t xml:space="preserve">United Nations Framework </w:t>
            </w:r>
            <w:r w:rsidRPr="00FE5B15">
              <w:rPr>
                <w:rFonts w:cs="Calibri"/>
                <w:sz w:val="20"/>
              </w:rPr>
              <w:t>Classification</w:t>
            </w:r>
            <w:r>
              <w:rPr>
                <w:rFonts w:cs="Calibri"/>
                <w:sz w:val="20"/>
              </w:rPr>
              <w:t xml:space="preserve"> (</w:t>
            </w:r>
            <w:r w:rsidRPr="00FE5B15">
              <w:rPr>
                <w:rFonts w:cs="Calibri"/>
                <w:sz w:val="20"/>
              </w:rPr>
              <w:t>UNFC</w:t>
            </w:r>
            <w:r>
              <w:rPr>
                <w:rFonts w:cs="Calibri"/>
                <w:sz w:val="20"/>
              </w:rPr>
              <w:t>)</w:t>
            </w:r>
            <w:r w:rsidRPr="00FE5B15">
              <w:rPr>
                <w:rFonts w:cs="Calibri"/>
                <w:sz w:val="20"/>
              </w:rPr>
              <w:t xml:space="preserve"> System;</w:t>
            </w:r>
          </w:p>
          <w:p w14:paraId="216DF3B8" w14:textId="77777777" w:rsidR="0016327E" w:rsidRPr="00FE5B15" w:rsidRDefault="0016327E" w:rsidP="0092587D">
            <w:pPr>
              <w:spacing w:after="120"/>
              <w:ind w:left="0"/>
              <w:jc w:val="center"/>
              <w:rPr>
                <w:rFonts w:cs="Calibri"/>
                <w:sz w:val="20"/>
              </w:rPr>
            </w:pPr>
            <w:r w:rsidRPr="00FE5B15">
              <w:rPr>
                <w:noProof/>
              </w:rPr>
              <w:drawing>
                <wp:inline distT="0" distB="0" distL="0" distR="0" wp14:anchorId="31323C77" wp14:editId="0A95A9E6">
                  <wp:extent cx="5676280" cy="3703591"/>
                  <wp:effectExtent l="19050" t="19050" r="19685" b="11430"/>
                  <wp:docPr id="2085251089" name="Picture 208525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76280" cy="3703591"/>
                          </a:xfrm>
                          <a:prstGeom prst="rect">
                            <a:avLst/>
                          </a:prstGeom>
                          <a:ln>
                            <a:solidFill>
                              <a:srgbClr val="002060"/>
                            </a:solidFill>
                          </a:ln>
                        </pic:spPr>
                      </pic:pic>
                    </a:graphicData>
                  </a:graphic>
                </wp:inline>
              </w:drawing>
            </w:r>
          </w:p>
          <w:p w14:paraId="122B8D3F" w14:textId="77777777" w:rsidR="0016327E" w:rsidRDefault="0016327E" w:rsidP="0016327E">
            <w:pPr>
              <w:spacing w:after="120"/>
              <w:ind w:left="360"/>
              <w:jc w:val="left"/>
              <w:rPr>
                <w:rFonts w:cs="Calibri"/>
                <w:b/>
                <w:sz w:val="20"/>
              </w:rPr>
            </w:pPr>
            <w:r w:rsidRPr="009666F9">
              <w:rPr>
                <w:rFonts w:cs="Calibri"/>
                <w:b/>
                <w:sz w:val="20"/>
              </w:rPr>
              <w:t>Figure ONE: Schematic Diagram showing the relationship of the PERC Mineral Project Evaluation Report with the types of output, including Public Reporting and Non-Public Reporting aspects.</w:t>
            </w:r>
          </w:p>
          <w:p w14:paraId="2BD67497" w14:textId="77777777" w:rsidR="0016327E" w:rsidRDefault="0016327E" w:rsidP="0092587D">
            <w:pPr>
              <w:pStyle w:val="PERCText1"/>
            </w:pPr>
            <w:r w:rsidRPr="00FE5B15">
              <w:t>The PERC Mineral Project Evaluation Report</w:t>
            </w:r>
            <w:r>
              <w:t xml:space="preserve"> </w:t>
            </w:r>
            <w:r w:rsidRPr="00FE5B15">
              <w:t xml:space="preserve">would </w:t>
            </w:r>
            <w:r>
              <w:t xml:space="preserve">always </w:t>
            </w:r>
            <w:r w:rsidRPr="00FE5B15">
              <w:t>be signed off by the designated Competent Person and all Technical Specialists, for each of the key sections in terms of Exploration Results (</w:t>
            </w:r>
            <w:r>
              <w:t>including</w:t>
            </w:r>
            <w:r w:rsidRPr="00FE5B15">
              <w:t xml:space="preserve"> Exploration </w:t>
            </w:r>
            <w:r w:rsidRPr="00FE5B15">
              <w:lastRenderedPageBreak/>
              <w:t xml:space="preserve">Targets), Mineral Resources and Mineral Reserves (if appropriate).  Any Public Report extracts that require a Competent Person to sign-off the released material for Public Mineral Reporting, would </w:t>
            </w:r>
            <w:r>
              <w:t xml:space="preserve">then </w:t>
            </w:r>
            <w:r w:rsidRPr="00FE5B15">
              <w:t>be signed-off by the currently appointed Lead Competent Person only.</w:t>
            </w:r>
          </w:p>
          <w:p w14:paraId="259F45A4" w14:textId="77777777" w:rsidR="0092587D" w:rsidRPr="00FE5B15" w:rsidRDefault="0092587D" w:rsidP="0092587D">
            <w:pPr>
              <w:pStyle w:val="PERCText1"/>
            </w:pPr>
          </w:p>
          <w:p w14:paraId="5D43A25D" w14:textId="77777777" w:rsidR="0016327E" w:rsidRDefault="0016327E" w:rsidP="0092587D">
            <w:pPr>
              <w:pStyle w:val="PERCText1"/>
            </w:pPr>
            <w:r w:rsidRPr="00FE5B15">
              <w:t xml:space="preserve">In order to provide consistent Mineral Reporting, as well as a reasoned and balanced judgement regarding the Exploration Results, Mineral Resources and/or Mineral Reserves being reported, this foundation document must comply with the PERC Reporting Standard in terms of both transparency (paragraph 2.7) and materiality (paragraph 2.8).  Information is considered material when its omission and/or misstatement could influence the economic decisions of investors or potential investors and their professional advisers, and includes a change in, or a constituent of, a particular factor that may be regarded in the circumstances as being material.  In addition, paragraph 2.17 requires that the Public Report must include sufficient context and cautionary language to allow investors or potential investors and their professional advisers to understand the nature, importance, and limitations of the data, interpretations, and conclusions summarised in the Public Report, and paragraph 2.23 provides that </w:t>
            </w:r>
            <w:r>
              <w:t xml:space="preserve">PERC </w:t>
            </w:r>
            <w:r w:rsidRPr="00FE5B15">
              <w:t>Table 1 of the PERC Reporting Standard determines and documents the minimum requirements for material information.</w:t>
            </w:r>
          </w:p>
          <w:p w14:paraId="6A3F6F21" w14:textId="77777777" w:rsidR="0092587D" w:rsidRPr="00FE5B15" w:rsidRDefault="0092587D" w:rsidP="0092587D">
            <w:pPr>
              <w:pStyle w:val="PERCText1"/>
            </w:pPr>
          </w:p>
          <w:p w14:paraId="06B8BE01" w14:textId="77777777" w:rsidR="0016327E" w:rsidRDefault="0016327E" w:rsidP="0092587D">
            <w:pPr>
              <w:pStyle w:val="PERCText1"/>
            </w:pPr>
            <w:r w:rsidRPr="00FE5B15">
              <w:t>Throughout this Mineral Project Evaluation Report, the Competent Person should endeavour</w:t>
            </w:r>
            <w:r>
              <w:t>,</w:t>
            </w:r>
            <w:r w:rsidRPr="00FE5B15">
              <w:t xml:space="preserve"> where possible</w:t>
            </w:r>
            <w:r>
              <w:t>,</w:t>
            </w:r>
            <w:r w:rsidRPr="00FE5B15">
              <w:t xml:space="preserve"> to make reference to existing documentation that fully describes data acquisition, data processing, and interpretations or conclusions of that data.  Existing documentation includes (but is not limited to) peer-reviewed publications, public documentation, company standards or standard operating procedures, and other technical or specialist reports, reviews and articles.  Where such existing documentation is referenced, the Competent Person should summarise only sufficient relevant aspects from that documentation to comply with the PERC Reporting Standard and should avoid transcribing large sections of existing documentation</w:t>
            </w:r>
            <w:r>
              <w:t xml:space="preserve"> (such documentation should be referenced at the end of the Report).</w:t>
            </w:r>
          </w:p>
          <w:p w14:paraId="1E973AEE" w14:textId="77777777" w:rsidR="0092587D" w:rsidRPr="00FE5B15" w:rsidRDefault="0092587D" w:rsidP="0092587D">
            <w:pPr>
              <w:pStyle w:val="PERCText1"/>
            </w:pPr>
          </w:p>
          <w:p w14:paraId="785DD545" w14:textId="77777777" w:rsidR="0016327E" w:rsidRDefault="0016327E" w:rsidP="0092587D">
            <w:pPr>
              <w:pStyle w:val="PERCText1"/>
            </w:pPr>
            <w:r w:rsidRPr="00FE5B15">
              <w:t xml:space="preserve">The scope of the Mineral Project Evaluation Report is extensive, including the various Public Reporting requirements for </w:t>
            </w:r>
            <w:r>
              <w:t xml:space="preserve">disclosure of estimates of </w:t>
            </w:r>
            <w:r w:rsidRPr="00FE5B15">
              <w:t>Exploration Targets, Mineral Resources and Mineral Reserves, with the requirement to provide input for only those aspects of the Mineral Project Evaluation Report that are relevant to the specific Mineral Project being evaluated.</w:t>
            </w:r>
          </w:p>
          <w:p w14:paraId="2ABC6C31" w14:textId="77777777" w:rsidR="0092587D" w:rsidRDefault="0092587D" w:rsidP="0092587D">
            <w:pPr>
              <w:pStyle w:val="PERCText1"/>
            </w:pPr>
          </w:p>
          <w:p w14:paraId="42CBBF03" w14:textId="77777777" w:rsidR="0016327E" w:rsidRDefault="0016327E" w:rsidP="0092587D">
            <w:pPr>
              <w:pStyle w:val="PERCText1"/>
            </w:pPr>
            <w:r w:rsidRPr="00FE5B15">
              <w:t xml:space="preserve">All sections </w:t>
            </w:r>
            <w:r>
              <w:t>of</w:t>
            </w:r>
            <w:r w:rsidRPr="00FE5B15">
              <w:t xml:space="preserve"> the Mineral Project Evaluation Report should be completed</w:t>
            </w:r>
            <w:r>
              <w:t>,</w:t>
            </w:r>
            <w:r w:rsidRPr="00FE5B15">
              <w:t xml:space="preserve"> or </w:t>
            </w:r>
            <w:r>
              <w:t xml:space="preserve">an </w:t>
            </w:r>
            <w:r w:rsidRPr="00FE5B15">
              <w:t xml:space="preserve">explanation presented for any omission (i.e. compile on an “if-not, why-not?” basis).  Furthermore, identifying risks and uncertainties in each Sub-section should be considered strongly persuasive to facilitate the summary of material risks and uncertainties given in Section </w:t>
            </w:r>
            <w:r>
              <w:t>18</w:t>
            </w:r>
            <w:r w:rsidRPr="00FE5B15">
              <w:t xml:space="preserve"> (Identification of Material Uncertainties and Risks).</w:t>
            </w:r>
          </w:p>
          <w:p w14:paraId="198F6254" w14:textId="77777777" w:rsidR="0092587D" w:rsidRPr="00FE5B15" w:rsidRDefault="0092587D" w:rsidP="0092587D">
            <w:pPr>
              <w:pStyle w:val="PERCText1"/>
            </w:pPr>
          </w:p>
          <w:p w14:paraId="1D6BB52D" w14:textId="2FF71A85" w:rsidR="0016327E" w:rsidRDefault="0016327E" w:rsidP="0092587D">
            <w:pPr>
              <w:pStyle w:val="PERCText1"/>
            </w:pPr>
            <w:r w:rsidRPr="00FE5B15">
              <w:t xml:space="preserve">If compiled correctly, the Mineral Project Evaluation Report becomes the focal archive document which also ties all the Public Reports and non-public reports together and, in time, forms the core </w:t>
            </w:r>
            <w:r>
              <w:t xml:space="preserve">source material </w:t>
            </w:r>
            <w:r w:rsidRPr="00FE5B15">
              <w:t xml:space="preserve">of many of those non-public documents, such as the 5-Year/Life of Mine Plan, </w:t>
            </w:r>
            <w:r w:rsidR="00E008DB">
              <w:t>E</w:t>
            </w:r>
            <w:r w:rsidRPr="00E008DB">
              <w:t xml:space="preserve">nvironmental </w:t>
            </w:r>
            <w:r w:rsidR="00E008DB">
              <w:t>Reports</w:t>
            </w:r>
            <w:r w:rsidRPr="00E008DB">
              <w:t>, the Exploration Report, etc.  The Mineral Project Evalua</w:t>
            </w:r>
            <w:r w:rsidRPr="00FE5B15">
              <w:t xml:space="preserve">tion Report has the added bonus that it ensures that all the descriptions </w:t>
            </w:r>
            <w:r>
              <w:t xml:space="preserve">of, </w:t>
            </w:r>
            <w:r w:rsidRPr="00FE5B15">
              <w:t xml:space="preserve">and information </w:t>
            </w:r>
            <w:r>
              <w:t>about,</w:t>
            </w:r>
            <w:r w:rsidRPr="00FE5B15">
              <w:t xml:space="preserve"> work on the Mineral Project is consistent between the different internal source documents within the Mineral Company.  The report completion process requires significant input in the first one or two years when compiling the initial Mineral Project Evaluation Report, but then only specific aspects of the Mineral Project Evaluation Report need to be updated/edited on an annual basis, based on the updated Mineral Project information and work programmes.</w:t>
            </w:r>
          </w:p>
          <w:p w14:paraId="2CBBF1C8" w14:textId="77777777" w:rsidR="0092587D" w:rsidRPr="00FE5B15" w:rsidRDefault="0092587D" w:rsidP="0092587D">
            <w:pPr>
              <w:pStyle w:val="PERCText1"/>
            </w:pPr>
          </w:p>
          <w:p w14:paraId="48124614" w14:textId="77777777" w:rsidR="0016327E" w:rsidRDefault="0016327E" w:rsidP="0092587D">
            <w:pPr>
              <w:pStyle w:val="PERCText1"/>
            </w:pPr>
            <w:r w:rsidRPr="00FE5B15">
              <w:t xml:space="preserve">The Mineral Project Evaluation Report is advocating best practice, with the objective of obtaining a balance between complying with the minimum requirements </w:t>
            </w:r>
            <w:r>
              <w:t>of the checklists of assessment and reporting criteria given in</w:t>
            </w:r>
            <w:r w:rsidRPr="00FE5B15">
              <w:t xml:space="preserve"> </w:t>
            </w:r>
            <w:r>
              <w:t xml:space="preserve">Table 1 of </w:t>
            </w:r>
            <w:r w:rsidRPr="00FE5B15">
              <w:t xml:space="preserve">the PERC Reporting Standard and </w:t>
            </w:r>
            <w:r>
              <w:t xml:space="preserve">similar checklists in </w:t>
            </w:r>
            <w:r w:rsidRPr="00FE5B15">
              <w:t xml:space="preserve">other </w:t>
            </w:r>
            <w:r>
              <w:t xml:space="preserve">CRIRSCO </w:t>
            </w:r>
            <w:r w:rsidRPr="00FE5B15">
              <w:t>Reporting Codes and Standards</w:t>
            </w:r>
            <w:r>
              <w:t>,</w:t>
            </w:r>
            <w:r w:rsidRPr="00FE5B15">
              <w:t xml:space="preserve"> and the desire to exceed that minimum requirement, and raise the level of international business best practice.  The Mineral Project Evaluation Report is an additional document based on </w:t>
            </w:r>
            <w:r>
              <w:t xml:space="preserve">PERC </w:t>
            </w:r>
            <w:r w:rsidRPr="00FE5B15">
              <w:t>Table 1, but it is not restricted to it.</w:t>
            </w:r>
          </w:p>
          <w:p w14:paraId="41374126" w14:textId="77777777" w:rsidR="0092587D" w:rsidRDefault="0092587D" w:rsidP="0092587D">
            <w:pPr>
              <w:pStyle w:val="PERCText1"/>
            </w:pPr>
          </w:p>
          <w:p w14:paraId="00175917" w14:textId="77777777" w:rsidR="0016327E" w:rsidRPr="00FE5B15" w:rsidRDefault="0016327E" w:rsidP="00E008DB">
            <w:pPr>
              <w:spacing w:after="120"/>
              <w:ind w:left="0"/>
              <w:rPr>
                <w:rFonts w:cs="Calibri"/>
                <w:b/>
                <w:sz w:val="20"/>
              </w:rPr>
            </w:pPr>
            <w:r w:rsidRPr="00FE5B15">
              <w:rPr>
                <w:rFonts w:cs="Calibri"/>
                <w:b/>
                <w:sz w:val="20"/>
              </w:rPr>
              <w:t>USE OF TABLES, FIGURES, IMAGES:</w:t>
            </w:r>
          </w:p>
          <w:p w14:paraId="1AC18972" w14:textId="77777777" w:rsidR="0016327E" w:rsidRDefault="0016327E" w:rsidP="00E008DB">
            <w:pPr>
              <w:spacing w:after="120"/>
              <w:ind w:left="0"/>
              <w:rPr>
                <w:rFonts w:cs="Calibri"/>
                <w:sz w:val="20"/>
              </w:rPr>
            </w:pPr>
            <w:r w:rsidRPr="00FE5B15">
              <w:rPr>
                <w:rFonts w:cs="Calibri"/>
                <w:sz w:val="20"/>
              </w:rPr>
              <w:t>The use of tables, figures (including maps and other diagrams), and images is encouraged throughout this document to summarise data and information where practical and to provide clarity to the written text.</w:t>
            </w:r>
          </w:p>
          <w:p w14:paraId="7CFAF56D" w14:textId="77777777" w:rsidR="0016327E" w:rsidRPr="00FE5B15" w:rsidRDefault="0016327E" w:rsidP="00E008DB">
            <w:pPr>
              <w:spacing w:after="120"/>
              <w:ind w:left="0"/>
              <w:rPr>
                <w:rFonts w:cs="Calibri"/>
                <w:b/>
                <w:sz w:val="20"/>
              </w:rPr>
            </w:pPr>
            <w:r w:rsidRPr="00FE5B15">
              <w:rPr>
                <w:rFonts w:cs="Calibri"/>
                <w:b/>
                <w:sz w:val="20"/>
              </w:rPr>
              <w:lastRenderedPageBreak/>
              <w:t>CROSS-REFERENCING:</w:t>
            </w:r>
          </w:p>
          <w:p w14:paraId="42A649C3" w14:textId="0244D0EC" w:rsidR="0016327E" w:rsidRPr="00FE5B15" w:rsidRDefault="000008A7" w:rsidP="00E008DB">
            <w:pPr>
              <w:spacing w:after="120"/>
              <w:ind w:left="0"/>
              <w:rPr>
                <w:rFonts w:cs="Calibri"/>
                <w:sz w:val="20"/>
              </w:rPr>
            </w:pPr>
            <w:r>
              <w:rPr>
                <w:rFonts w:cs="Calibri"/>
                <w:sz w:val="20"/>
              </w:rPr>
              <w:t xml:space="preserve">The </w:t>
            </w:r>
            <w:r w:rsidRPr="00FE5B15">
              <w:rPr>
                <w:rFonts w:cs="Calibri"/>
                <w:sz w:val="20"/>
              </w:rPr>
              <w:t xml:space="preserve">Mineral Project Evaluation Report </w:t>
            </w:r>
            <w:r>
              <w:rPr>
                <w:rFonts w:cs="Calibri"/>
                <w:sz w:val="20"/>
              </w:rPr>
              <w:t xml:space="preserve">is ordered in a logical sequence such that the Exploration Section may contain information that is significant to the subsequent Mineral Resources and/or the Mineral Reserve sections.  </w:t>
            </w:r>
            <w:r w:rsidR="0016327E" w:rsidRPr="00FE5B15">
              <w:rPr>
                <w:rFonts w:cs="Calibri"/>
                <w:sz w:val="20"/>
              </w:rPr>
              <w:t>Certain data or information may be required</w:t>
            </w:r>
            <w:r>
              <w:rPr>
                <w:rFonts w:cs="Calibri"/>
                <w:sz w:val="20"/>
              </w:rPr>
              <w:t>, therefore,</w:t>
            </w:r>
            <w:r w:rsidR="0016327E" w:rsidRPr="00FE5B15">
              <w:rPr>
                <w:rFonts w:cs="Calibri"/>
                <w:sz w:val="20"/>
              </w:rPr>
              <w:t xml:space="preserve"> in more than </w:t>
            </w:r>
            <w:r w:rsidR="0016327E">
              <w:rPr>
                <w:rFonts w:cs="Calibri"/>
                <w:sz w:val="20"/>
              </w:rPr>
              <w:t xml:space="preserve">one </w:t>
            </w:r>
            <w:r w:rsidR="0016327E" w:rsidRPr="00FE5B15">
              <w:rPr>
                <w:rFonts w:cs="Calibri"/>
                <w:sz w:val="20"/>
              </w:rPr>
              <w:t xml:space="preserve">section of this Mineral Project Evaluation Report to facilitate </w:t>
            </w:r>
            <w:r w:rsidR="0016327E">
              <w:rPr>
                <w:rFonts w:cs="Calibri"/>
                <w:sz w:val="20"/>
              </w:rPr>
              <w:t xml:space="preserve">the </w:t>
            </w:r>
            <w:r w:rsidR="0016327E" w:rsidRPr="00FE5B15">
              <w:rPr>
                <w:rFonts w:cs="Calibri"/>
                <w:sz w:val="20"/>
              </w:rPr>
              <w:t xml:space="preserve">compilation, and cross-referencing between such sections is encouraged to reduce unnecessary repetition.  The flexibility remains within each </w:t>
            </w:r>
            <w:r w:rsidR="005006A2" w:rsidRPr="00FE5B15">
              <w:rPr>
                <w:rFonts w:cs="Calibri"/>
                <w:sz w:val="20"/>
              </w:rPr>
              <w:t xml:space="preserve">duplicated </w:t>
            </w:r>
            <w:r w:rsidR="0016327E" w:rsidRPr="00FE5B15">
              <w:rPr>
                <w:rFonts w:cs="Calibri"/>
                <w:sz w:val="20"/>
              </w:rPr>
              <w:t>section to emphasise or expand on different aspects of the same data or information.</w:t>
            </w:r>
          </w:p>
          <w:p w14:paraId="00689EBA" w14:textId="77777777" w:rsidR="0016327E" w:rsidRPr="00FE5B15" w:rsidRDefault="0016327E" w:rsidP="00E008DB">
            <w:pPr>
              <w:spacing w:after="120"/>
              <w:ind w:left="0"/>
              <w:rPr>
                <w:rFonts w:cs="Calibri"/>
                <w:b/>
                <w:sz w:val="20"/>
              </w:rPr>
            </w:pPr>
            <w:r w:rsidRPr="00FE5B15">
              <w:rPr>
                <w:rFonts w:cs="Calibri"/>
                <w:b/>
                <w:sz w:val="20"/>
              </w:rPr>
              <w:t>RISK &amp; UNCERTAINTY:</w:t>
            </w:r>
          </w:p>
          <w:p w14:paraId="489DF3BA" w14:textId="02C4076F" w:rsidR="0016327E" w:rsidRPr="00FE5B15" w:rsidRDefault="0016327E" w:rsidP="00E008DB">
            <w:pPr>
              <w:spacing w:after="120"/>
              <w:ind w:left="0"/>
              <w:rPr>
                <w:rFonts w:cs="Calibri"/>
                <w:sz w:val="20"/>
              </w:rPr>
            </w:pPr>
            <w:r w:rsidRPr="00FE5B15">
              <w:rPr>
                <w:rFonts w:cs="Calibri"/>
                <w:sz w:val="20"/>
              </w:rPr>
              <w:t xml:space="preserve">Risk and uncertainty </w:t>
            </w:r>
            <w:r>
              <w:rPr>
                <w:rFonts w:cs="Calibri"/>
                <w:sz w:val="20"/>
              </w:rPr>
              <w:t>are</w:t>
            </w:r>
            <w:r w:rsidRPr="00FE5B15">
              <w:rPr>
                <w:rFonts w:cs="Calibri"/>
                <w:sz w:val="20"/>
              </w:rPr>
              <w:t xml:space="preserve"> addressed in Section </w:t>
            </w:r>
            <w:r w:rsidR="00FC38AF">
              <w:rPr>
                <w:rFonts w:cs="Calibri"/>
                <w:sz w:val="20"/>
              </w:rPr>
              <w:t>20</w:t>
            </w:r>
            <w:r w:rsidRPr="00FE5B15">
              <w:rPr>
                <w:rFonts w:cs="Calibri"/>
                <w:sz w:val="20"/>
              </w:rPr>
              <w:t xml:space="preserve"> of this Mineral Project Evaluation Report, which is intended to provide a summary and </w:t>
            </w:r>
            <w:r>
              <w:rPr>
                <w:rFonts w:cs="Calibri"/>
                <w:sz w:val="20"/>
              </w:rPr>
              <w:t>collate material issues that arise from all other s</w:t>
            </w:r>
            <w:r w:rsidRPr="00FE5B15">
              <w:rPr>
                <w:rFonts w:cs="Calibri"/>
                <w:sz w:val="20"/>
              </w:rPr>
              <w:t xml:space="preserve">ections.  It is incumbent </w:t>
            </w:r>
            <w:r w:rsidR="005006A2" w:rsidRPr="00FE5B15">
              <w:rPr>
                <w:rFonts w:cs="Calibri"/>
                <w:sz w:val="20"/>
              </w:rPr>
              <w:t xml:space="preserve">and should be considered persuasive </w:t>
            </w:r>
            <w:r w:rsidRPr="00FE5B15">
              <w:rPr>
                <w:rFonts w:cs="Calibri"/>
                <w:sz w:val="20"/>
              </w:rPr>
              <w:t xml:space="preserve">on the compiler, to </w:t>
            </w:r>
            <w:r w:rsidR="005006A2">
              <w:rPr>
                <w:rFonts w:cs="Calibri"/>
                <w:sz w:val="20"/>
              </w:rPr>
              <w:t xml:space="preserve">assess or </w:t>
            </w:r>
            <w:r w:rsidRPr="00FE5B15">
              <w:rPr>
                <w:rFonts w:cs="Calibri"/>
                <w:sz w:val="20"/>
              </w:rPr>
              <w:t>analyse</w:t>
            </w:r>
            <w:r w:rsidR="005006A2">
              <w:rPr>
                <w:rFonts w:cs="Calibri"/>
                <w:sz w:val="20"/>
              </w:rPr>
              <w:t xml:space="preserve">, </w:t>
            </w:r>
            <w:r w:rsidRPr="00FE5B15">
              <w:rPr>
                <w:rFonts w:cs="Calibri"/>
                <w:sz w:val="20"/>
              </w:rPr>
              <w:t>and discuss those risks and uncertainties throughout the preceding sections where appropriate.</w:t>
            </w:r>
          </w:p>
          <w:p w14:paraId="6E9BFC36" w14:textId="77777777" w:rsidR="0016327E" w:rsidRPr="00FE5B15" w:rsidRDefault="0016327E" w:rsidP="00E008DB">
            <w:pPr>
              <w:spacing w:after="120"/>
              <w:ind w:left="0"/>
              <w:rPr>
                <w:rFonts w:cs="Calibri"/>
                <w:b/>
                <w:sz w:val="20"/>
              </w:rPr>
            </w:pPr>
            <w:r w:rsidRPr="00FE5B15">
              <w:rPr>
                <w:rFonts w:cs="Calibri"/>
                <w:b/>
                <w:sz w:val="20"/>
              </w:rPr>
              <w:t>CAVEAT:</w:t>
            </w:r>
          </w:p>
          <w:p w14:paraId="7127A371" w14:textId="77777777" w:rsidR="0016327E" w:rsidRPr="00987DD3" w:rsidRDefault="0016327E" w:rsidP="00E008DB">
            <w:pPr>
              <w:spacing w:after="120"/>
              <w:ind w:left="0"/>
              <w:rPr>
                <w:rFonts w:cs="Calibri"/>
                <w:sz w:val="20"/>
              </w:rPr>
            </w:pPr>
            <w:r w:rsidRPr="00FE5B15">
              <w:rPr>
                <w:rFonts w:cs="Calibri"/>
                <w:sz w:val="20"/>
              </w:rPr>
              <w:t xml:space="preserve">References in the Mineral Project Evaluation Report are mainly to the relevant sections of Table 1 of the PERC Reporting Standard but also include references to appropriate sections of the Main Clauses and Guidance </w:t>
            </w:r>
            <w:r>
              <w:rPr>
                <w:rFonts w:cs="Calibri"/>
                <w:sz w:val="20"/>
              </w:rPr>
              <w:t xml:space="preserve">from the PERC Reporting Standard </w:t>
            </w:r>
            <w:r w:rsidRPr="00FE5B15">
              <w:rPr>
                <w:rFonts w:cs="Calibri"/>
                <w:sz w:val="20"/>
              </w:rPr>
              <w:t xml:space="preserve">for aspects not adequately or comprehensively covered in Table 1.  In addition, the requirements in the current edition of the PERC Reporting Standard may have, where appropriate, been </w:t>
            </w:r>
            <w:r w:rsidRPr="00987DD3">
              <w:rPr>
                <w:rFonts w:cs="Calibri"/>
                <w:sz w:val="20"/>
              </w:rPr>
              <w:t>modified in the light of best practice and practicality.</w:t>
            </w:r>
          </w:p>
          <w:p w14:paraId="1D964192" w14:textId="447C6349" w:rsidR="005274C9" w:rsidRPr="00987DD3" w:rsidRDefault="005274C9" w:rsidP="00E008DB">
            <w:pPr>
              <w:spacing w:after="120"/>
              <w:ind w:left="0"/>
              <w:rPr>
                <w:rFonts w:cs="Calibri"/>
                <w:b/>
                <w:sz w:val="20"/>
              </w:rPr>
            </w:pPr>
            <w:r w:rsidRPr="00987DD3">
              <w:rPr>
                <w:rFonts w:cs="Calibri"/>
                <w:b/>
                <w:sz w:val="20"/>
              </w:rPr>
              <w:t>BUSINESS ASSURANCE – CO</w:t>
            </w:r>
            <w:r w:rsidR="003D2D3B" w:rsidRPr="00987DD3">
              <w:rPr>
                <w:rFonts w:cs="Calibri"/>
                <w:b/>
                <w:sz w:val="20"/>
              </w:rPr>
              <w:t>R</w:t>
            </w:r>
            <w:r w:rsidRPr="00987DD3">
              <w:rPr>
                <w:rFonts w:cs="Calibri"/>
                <w:b/>
                <w:sz w:val="20"/>
              </w:rPr>
              <w:t>PORATE GOVERNANCE</w:t>
            </w:r>
          </w:p>
          <w:p w14:paraId="7DB1ED96" w14:textId="594FA96A" w:rsidR="005274C9" w:rsidRPr="00987DD3" w:rsidRDefault="00E005F5" w:rsidP="00E008DB">
            <w:pPr>
              <w:spacing w:after="120"/>
              <w:ind w:left="0"/>
              <w:rPr>
                <w:rFonts w:cs="Calibri"/>
                <w:sz w:val="20"/>
              </w:rPr>
            </w:pPr>
            <w:r w:rsidRPr="00987DD3">
              <w:rPr>
                <w:rFonts w:cs="Calibri"/>
                <w:sz w:val="20"/>
              </w:rPr>
              <w:t>T</w:t>
            </w:r>
            <w:r w:rsidR="005274C9" w:rsidRPr="00987DD3">
              <w:rPr>
                <w:rFonts w:cs="Calibri"/>
                <w:sz w:val="20"/>
              </w:rPr>
              <w:t xml:space="preserve">his Mineral Project Evaluation Report includes </w:t>
            </w:r>
            <w:r w:rsidRPr="00987DD3">
              <w:rPr>
                <w:rFonts w:cs="Calibri"/>
                <w:sz w:val="20"/>
              </w:rPr>
              <w:t>two attributes as part of business assurance and corporate governance:</w:t>
            </w:r>
          </w:p>
          <w:p w14:paraId="3A87A55D" w14:textId="340ED0E3" w:rsidR="00E005F5" w:rsidRPr="00987DD3" w:rsidRDefault="00E005F5" w:rsidP="00E005F5">
            <w:pPr>
              <w:pStyle w:val="ListParagraph"/>
              <w:numPr>
                <w:ilvl w:val="0"/>
                <w:numId w:val="67"/>
              </w:numPr>
              <w:spacing w:after="120"/>
              <w:rPr>
                <w:rFonts w:cs="Calibri"/>
                <w:sz w:val="20"/>
              </w:rPr>
            </w:pPr>
            <w:r w:rsidRPr="00987DD3">
              <w:rPr>
                <w:rFonts w:cs="Calibri"/>
                <w:b/>
                <w:sz w:val="20"/>
              </w:rPr>
              <w:t>Confidentiality notice</w:t>
            </w:r>
            <w:r w:rsidRPr="00987DD3">
              <w:rPr>
                <w:rFonts w:cs="Calibri"/>
                <w:sz w:val="20"/>
              </w:rPr>
              <w:t xml:space="preserve">: included as part of the </w:t>
            </w:r>
            <w:r w:rsidR="003D2D3B" w:rsidRPr="00987DD3">
              <w:rPr>
                <w:rFonts w:cs="Calibri"/>
                <w:sz w:val="20"/>
              </w:rPr>
              <w:t>P</w:t>
            </w:r>
            <w:r w:rsidRPr="00987DD3">
              <w:rPr>
                <w:rFonts w:cs="Calibri"/>
                <w:sz w:val="20"/>
              </w:rPr>
              <w:t xml:space="preserve">age </w:t>
            </w:r>
            <w:r w:rsidR="003D2D3B" w:rsidRPr="00987DD3">
              <w:rPr>
                <w:rFonts w:cs="Calibri"/>
                <w:sz w:val="20"/>
              </w:rPr>
              <w:t>F</w:t>
            </w:r>
            <w:r w:rsidRPr="00987DD3">
              <w:rPr>
                <w:rFonts w:cs="Calibri"/>
                <w:sz w:val="20"/>
              </w:rPr>
              <w:t xml:space="preserve">ooter to reflect the degree of confidentiality as determined by the individual or corporate entity compiling the </w:t>
            </w:r>
            <w:r w:rsidR="00306315" w:rsidRPr="00987DD3">
              <w:rPr>
                <w:rFonts w:cs="Calibri"/>
                <w:sz w:val="20"/>
              </w:rPr>
              <w:t>Mineral Project Evaluation Report</w:t>
            </w:r>
            <w:r w:rsidRPr="00987DD3">
              <w:rPr>
                <w:rFonts w:cs="Calibri"/>
                <w:sz w:val="20"/>
              </w:rPr>
              <w:t>.  The default notice of “Confidential</w:t>
            </w:r>
            <w:r w:rsidR="007030D5" w:rsidRPr="00987DD3">
              <w:rPr>
                <w:rFonts w:cs="Calibri"/>
                <w:sz w:val="20"/>
              </w:rPr>
              <w:t xml:space="preserve"> and Restricted</w:t>
            </w:r>
            <w:r w:rsidRPr="00987DD3">
              <w:rPr>
                <w:rFonts w:cs="Calibri"/>
                <w:sz w:val="20"/>
              </w:rPr>
              <w:t xml:space="preserve">” should be amended where this is not considered applicable, or where other confidentiality </w:t>
            </w:r>
            <w:r w:rsidR="00756851" w:rsidRPr="00987DD3">
              <w:rPr>
                <w:rFonts w:cs="Calibri"/>
                <w:sz w:val="20"/>
              </w:rPr>
              <w:t>notices</w:t>
            </w:r>
            <w:r w:rsidR="00306315" w:rsidRPr="00987DD3">
              <w:rPr>
                <w:rFonts w:cs="Calibri"/>
                <w:sz w:val="20"/>
              </w:rPr>
              <w:t xml:space="preserve"> are consistent with the </w:t>
            </w:r>
            <w:r w:rsidR="00B541A0" w:rsidRPr="00987DD3">
              <w:rPr>
                <w:rFonts w:cs="Calibri"/>
                <w:sz w:val="20"/>
              </w:rPr>
              <w:t xml:space="preserve">individual </w:t>
            </w:r>
            <w:r w:rsidR="0050087E" w:rsidRPr="00987DD3">
              <w:rPr>
                <w:rFonts w:cs="Calibri"/>
                <w:sz w:val="20"/>
              </w:rPr>
              <w:t>company</w:t>
            </w:r>
            <w:r w:rsidR="00306315" w:rsidRPr="00987DD3">
              <w:rPr>
                <w:rFonts w:cs="Calibri"/>
                <w:sz w:val="20"/>
              </w:rPr>
              <w:t xml:space="preserve"> business principles and best practice.</w:t>
            </w:r>
          </w:p>
          <w:p w14:paraId="0BF54197" w14:textId="2821017E" w:rsidR="00C12396" w:rsidRPr="00987DD3" w:rsidRDefault="00306315" w:rsidP="00AA6713">
            <w:pPr>
              <w:pStyle w:val="ListParagraph"/>
              <w:numPr>
                <w:ilvl w:val="0"/>
                <w:numId w:val="67"/>
              </w:numPr>
              <w:spacing w:after="120"/>
              <w:rPr>
                <w:rFonts w:cs="Calibri"/>
                <w:sz w:val="20"/>
              </w:rPr>
            </w:pPr>
            <w:r w:rsidRPr="00987DD3">
              <w:rPr>
                <w:rFonts w:cs="Calibri"/>
                <w:b/>
                <w:sz w:val="20"/>
              </w:rPr>
              <w:t>Competent Person Sign-Off and Consent</w:t>
            </w:r>
            <w:r w:rsidRPr="00987DD3">
              <w:rPr>
                <w:rFonts w:cs="Calibri"/>
                <w:sz w:val="20"/>
              </w:rPr>
              <w:t xml:space="preserve">: sign-off and consent </w:t>
            </w:r>
            <w:r w:rsidR="00B541A0" w:rsidRPr="00987DD3">
              <w:rPr>
                <w:rFonts w:cs="Calibri"/>
                <w:sz w:val="20"/>
              </w:rPr>
              <w:t xml:space="preserve">by a Competent Person </w:t>
            </w:r>
            <w:r w:rsidR="00C12396" w:rsidRPr="00987DD3">
              <w:rPr>
                <w:rFonts w:cs="Calibri"/>
                <w:sz w:val="20"/>
              </w:rPr>
              <w:t xml:space="preserve">is considered </w:t>
            </w:r>
            <w:r w:rsidR="00DD33B8" w:rsidRPr="00987DD3">
              <w:rPr>
                <w:rFonts w:cs="Calibri"/>
                <w:sz w:val="20"/>
              </w:rPr>
              <w:t>essential</w:t>
            </w:r>
            <w:r w:rsidR="00C12396" w:rsidRPr="00987DD3">
              <w:rPr>
                <w:rFonts w:cs="Calibri"/>
                <w:sz w:val="20"/>
              </w:rPr>
              <w:t>:</w:t>
            </w:r>
          </w:p>
          <w:p w14:paraId="032DD390" w14:textId="0F15824C" w:rsidR="00C12396" w:rsidRPr="00987DD3" w:rsidRDefault="00DD33B8" w:rsidP="00365890">
            <w:pPr>
              <w:pStyle w:val="ListParagraph"/>
              <w:numPr>
                <w:ilvl w:val="1"/>
                <w:numId w:val="68"/>
              </w:numPr>
              <w:spacing w:after="120"/>
              <w:rPr>
                <w:rFonts w:cs="Calibri"/>
                <w:sz w:val="20"/>
              </w:rPr>
            </w:pPr>
            <w:r w:rsidRPr="00987DD3">
              <w:rPr>
                <w:rFonts w:cs="Calibri"/>
                <w:sz w:val="20"/>
              </w:rPr>
              <w:t xml:space="preserve">to </w:t>
            </w:r>
            <w:r w:rsidR="00B541A0" w:rsidRPr="00987DD3">
              <w:rPr>
                <w:rFonts w:cs="Calibri"/>
                <w:sz w:val="20"/>
              </w:rPr>
              <w:t xml:space="preserve">provide assurance to the </w:t>
            </w:r>
            <w:r w:rsidR="003D2D3B" w:rsidRPr="00987DD3">
              <w:rPr>
                <w:rFonts w:cs="Calibri"/>
                <w:sz w:val="20"/>
              </w:rPr>
              <w:t xml:space="preserve">commissioning </w:t>
            </w:r>
            <w:r w:rsidR="00B541A0" w:rsidRPr="00987DD3">
              <w:rPr>
                <w:rFonts w:cs="Calibri"/>
                <w:sz w:val="20"/>
              </w:rPr>
              <w:t>individual and/or corporate entity on</w:t>
            </w:r>
            <w:r w:rsidR="00306315" w:rsidRPr="00987DD3">
              <w:rPr>
                <w:rFonts w:cs="Calibri"/>
                <w:sz w:val="20"/>
              </w:rPr>
              <w:t xml:space="preserve"> </w:t>
            </w:r>
            <w:r w:rsidR="00B541A0" w:rsidRPr="00987DD3">
              <w:rPr>
                <w:rFonts w:cs="Calibri"/>
                <w:sz w:val="20"/>
              </w:rPr>
              <w:t xml:space="preserve">the </w:t>
            </w:r>
            <w:r w:rsidR="00306315" w:rsidRPr="00987DD3">
              <w:rPr>
                <w:rFonts w:cs="Calibri"/>
                <w:sz w:val="20"/>
              </w:rPr>
              <w:t>credibility and veracity of the contents of the Mineral Project Evaluation Report</w:t>
            </w:r>
            <w:r w:rsidR="003D2D3B" w:rsidRPr="00987DD3">
              <w:rPr>
                <w:rFonts w:cs="Calibri"/>
                <w:sz w:val="20"/>
              </w:rPr>
              <w:t xml:space="preserve">, </w:t>
            </w:r>
            <w:r w:rsidR="00306315" w:rsidRPr="00987DD3">
              <w:rPr>
                <w:rFonts w:cs="Calibri"/>
                <w:sz w:val="20"/>
              </w:rPr>
              <w:t>including and especially any estimates of Exploration Targets, Mineral Resources and Mineral Reserves</w:t>
            </w:r>
            <w:r w:rsidR="00C12396" w:rsidRPr="00987DD3">
              <w:rPr>
                <w:rFonts w:cs="Calibri"/>
                <w:sz w:val="20"/>
              </w:rPr>
              <w:t>;</w:t>
            </w:r>
          </w:p>
          <w:p w14:paraId="2B5E5D26" w14:textId="0C3500ED" w:rsidR="00C12396" w:rsidRPr="00987DD3" w:rsidRDefault="00987DD3" w:rsidP="00365890">
            <w:pPr>
              <w:pStyle w:val="ListParagraph"/>
              <w:numPr>
                <w:ilvl w:val="1"/>
                <w:numId w:val="68"/>
              </w:numPr>
              <w:spacing w:after="120"/>
              <w:rPr>
                <w:rFonts w:cs="Calibri"/>
                <w:sz w:val="20"/>
              </w:rPr>
            </w:pPr>
            <w:r w:rsidRPr="00987DD3">
              <w:rPr>
                <w:rFonts w:cs="Calibri"/>
                <w:sz w:val="20"/>
              </w:rPr>
              <w:t>to</w:t>
            </w:r>
            <w:r w:rsidR="00DD33B8" w:rsidRPr="00987DD3">
              <w:rPr>
                <w:rFonts w:cs="Calibri"/>
                <w:sz w:val="20"/>
              </w:rPr>
              <w:t xml:space="preserve"> </w:t>
            </w:r>
            <w:r w:rsidR="003D2D3B" w:rsidRPr="00987DD3">
              <w:rPr>
                <w:rFonts w:cs="Calibri"/>
                <w:sz w:val="20"/>
              </w:rPr>
              <w:t>provid</w:t>
            </w:r>
            <w:r w:rsidRPr="00987DD3">
              <w:rPr>
                <w:rFonts w:cs="Calibri"/>
                <w:sz w:val="20"/>
              </w:rPr>
              <w:t>e</w:t>
            </w:r>
            <w:r w:rsidR="003D2D3B" w:rsidRPr="00987DD3">
              <w:rPr>
                <w:rFonts w:cs="Calibri"/>
                <w:sz w:val="20"/>
              </w:rPr>
              <w:t xml:space="preserve"> continuity of business assurance </w:t>
            </w:r>
            <w:r w:rsidR="00365890" w:rsidRPr="00987DD3">
              <w:rPr>
                <w:rFonts w:cs="Calibri"/>
                <w:sz w:val="20"/>
              </w:rPr>
              <w:t>and preserv</w:t>
            </w:r>
            <w:r w:rsidRPr="00987DD3">
              <w:rPr>
                <w:rFonts w:cs="Calibri"/>
                <w:sz w:val="20"/>
              </w:rPr>
              <w:t>e</w:t>
            </w:r>
            <w:r w:rsidR="006E0C92" w:rsidRPr="00987DD3">
              <w:rPr>
                <w:rFonts w:cs="Calibri"/>
                <w:sz w:val="20"/>
              </w:rPr>
              <w:t xml:space="preserve"> </w:t>
            </w:r>
            <w:r w:rsidR="00365890" w:rsidRPr="00987DD3">
              <w:rPr>
                <w:rFonts w:cs="Calibri"/>
                <w:sz w:val="20"/>
              </w:rPr>
              <w:t>the integrity of the contents of the Mineral Project Evaluation Report that</w:t>
            </w:r>
            <w:r w:rsidR="003D2D3B" w:rsidRPr="00987DD3">
              <w:rPr>
                <w:rFonts w:cs="Calibri"/>
                <w:sz w:val="20"/>
              </w:rPr>
              <w:t xml:space="preserve"> evolves over a period of time, and where more than one Competent Person is involved in compiling or updating the contents</w:t>
            </w:r>
            <w:r w:rsidR="00C12396" w:rsidRPr="00987DD3">
              <w:rPr>
                <w:rFonts w:cs="Calibri"/>
                <w:sz w:val="20"/>
              </w:rPr>
              <w:t>;</w:t>
            </w:r>
          </w:p>
          <w:p w14:paraId="33C972C3" w14:textId="24901929" w:rsidR="005274C9" w:rsidRPr="00987DD3" w:rsidRDefault="00DD33B8" w:rsidP="00365890">
            <w:pPr>
              <w:pStyle w:val="ListParagraph"/>
              <w:numPr>
                <w:ilvl w:val="1"/>
                <w:numId w:val="68"/>
              </w:numPr>
              <w:spacing w:after="120"/>
              <w:rPr>
                <w:rFonts w:cs="Calibri"/>
                <w:sz w:val="20"/>
              </w:rPr>
            </w:pPr>
            <w:r w:rsidRPr="00987DD3">
              <w:rPr>
                <w:rFonts w:cs="Calibri"/>
                <w:sz w:val="20"/>
              </w:rPr>
              <w:t xml:space="preserve">to </w:t>
            </w:r>
            <w:r w:rsidR="003D2D3B" w:rsidRPr="00987DD3">
              <w:rPr>
                <w:rFonts w:cs="Calibri"/>
                <w:sz w:val="20"/>
              </w:rPr>
              <w:t xml:space="preserve">support summary </w:t>
            </w:r>
            <w:r w:rsidR="00AA6713" w:rsidRPr="00987DD3">
              <w:rPr>
                <w:rFonts w:cs="Calibri"/>
                <w:sz w:val="20"/>
              </w:rPr>
              <w:t>P</w:t>
            </w:r>
            <w:r w:rsidR="003D2D3B" w:rsidRPr="00987DD3">
              <w:rPr>
                <w:rFonts w:cs="Calibri"/>
                <w:sz w:val="20"/>
              </w:rPr>
              <w:t xml:space="preserve">ublic </w:t>
            </w:r>
            <w:r w:rsidR="00AA6713" w:rsidRPr="00987DD3">
              <w:rPr>
                <w:rFonts w:cs="Calibri"/>
                <w:sz w:val="20"/>
              </w:rPr>
              <w:t>R</w:t>
            </w:r>
            <w:r w:rsidR="003D2D3B" w:rsidRPr="00987DD3">
              <w:rPr>
                <w:rFonts w:cs="Calibri"/>
                <w:sz w:val="20"/>
              </w:rPr>
              <w:t xml:space="preserve">eporting of Exploration </w:t>
            </w:r>
            <w:r w:rsidR="00987DD3" w:rsidRPr="00987DD3">
              <w:rPr>
                <w:rFonts w:cs="Calibri"/>
                <w:sz w:val="20"/>
              </w:rPr>
              <w:t>Results</w:t>
            </w:r>
            <w:r w:rsidR="003D2D3B" w:rsidRPr="00987DD3">
              <w:rPr>
                <w:rFonts w:cs="Calibri"/>
                <w:sz w:val="20"/>
              </w:rPr>
              <w:t>, and/or Mineral Resources and/or Mineral Reserves for the purposes of ongoing or continuous reporting where a Competent Person’s Report is not required to be lodged in the public domain</w:t>
            </w:r>
            <w:r w:rsidR="00C12396" w:rsidRPr="00987DD3">
              <w:rPr>
                <w:rFonts w:cs="Calibri"/>
                <w:sz w:val="20"/>
              </w:rPr>
              <w:t xml:space="preserve">, and </w:t>
            </w:r>
          </w:p>
          <w:p w14:paraId="11C7BC8D" w14:textId="59054063" w:rsidR="00C12396" w:rsidRPr="00987DD3" w:rsidRDefault="00DD33B8" w:rsidP="00365890">
            <w:pPr>
              <w:pStyle w:val="ListParagraph"/>
              <w:numPr>
                <w:ilvl w:val="1"/>
                <w:numId w:val="68"/>
              </w:numPr>
              <w:spacing w:after="120"/>
              <w:rPr>
                <w:rFonts w:cs="Calibri"/>
                <w:sz w:val="20"/>
              </w:rPr>
            </w:pPr>
            <w:r w:rsidRPr="00987DD3">
              <w:rPr>
                <w:rFonts w:cs="Calibri"/>
                <w:sz w:val="20"/>
              </w:rPr>
              <w:t xml:space="preserve">to </w:t>
            </w:r>
            <w:r w:rsidR="00C12396" w:rsidRPr="00987DD3">
              <w:rPr>
                <w:rFonts w:cs="Calibri"/>
                <w:sz w:val="20"/>
              </w:rPr>
              <w:t xml:space="preserve">facilitate and validate </w:t>
            </w:r>
            <w:r w:rsidR="00365890" w:rsidRPr="00987DD3">
              <w:rPr>
                <w:rFonts w:cs="Calibri"/>
                <w:sz w:val="20"/>
              </w:rPr>
              <w:t xml:space="preserve">Public Reporting of Exploration </w:t>
            </w:r>
            <w:r w:rsidR="00987DD3" w:rsidRPr="00987DD3">
              <w:rPr>
                <w:rFonts w:cs="Calibri"/>
                <w:sz w:val="20"/>
              </w:rPr>
              <w:t>Results</w:t>
            </w:r>
            <w:r w:rsidR="00365890" w:rsidRPr="00987DD3">
              <w:rPr>
                <w:rFonts w:cs="Calibri"/>
                <w:sz w:val="20"/>
              </w:rPr>
              <w:t xml:space="preserve">, and/or Mineral Resources and/or Mineral Reserves when </w:t>
            </w:r>
            <w:r w:rsidR="00C12396" w:rsidRPr="00987DD3">
              <w:rPr>
                <w:rFonts w:cs="Calibri"/>
                <w:sz w:val="20"/>
              </w:rPr>
              <w:t xml:space="preserve">the compilation and submission of a Competent Person’s Report is </w:t>
            </w:r>
            <w:r w:rsidR="00365890" w:rsidRPr="00987DD3">
              <w:rPr>
                <w:rFonts w:cs="Calibri"/>
                <w:sz w:val="20"/>
              </w:rPr>
              <w:t xml:space="preserve">required to be </w:t>
            </w:r>
            <w:r w:rsidR="002F100F" w:rsidRPr="00987DD3">
              <w:rPr>
                <w:rFonts w:cs="Calibri"/>
                <w:sz w:val="20"/>
              </w:rPr>
              <w:t>lodged in the public domain.</w:t>
            </w:r>
          </w:p>
          <w:p w14:paraId="18B621C3" w14:textId="77777777" w:rsidR="0016327E" w:rsidRPr="00987DD3" w:rsidRDefault="0016327E" w:rsidP="00E008DB">
            <w:pPr>
              <w:spacing w:after="120"/>
              <w:ind w:left="0"/>
              <w:rPr>
                <w:rFonts w:cs="Calibri"/>
                <w:b/>
                <w:sz w:val="20"/>
              </w:rPr>
            </w:pPr>
            <w:r w:rsidRPr="00987DD3">
              <w:rPr>
                <w:rFonts w:cs="Calibri"/>
                <w:b/>
                <w:sz w:val="20"/>
              </w:rPr>
              <w:t>VERSION CONTROL:</w:t>
            </w:r>
          </w:p>
          <w:p w14:paraId="1E39E51F" w14:textId="77777777" w:rsidR="0016327E" w:rsidRDefault="0016327E" w:rsidP="00E008DB">
            <w:pPr>
              <w:spacing w:after="120"/>
              <w:ind w:left="0"/>
              <w:rPr>
                <w:rFonts w:cs="Calibri"/>
                <w:sz w:val="20"/>
              </w:rPr>
            </w:pPr>
            <w:r w:rsidRPr="00FE5B15">
              <w:rPr>
                <w:rFonts w:cs="Calibri"/>
                <w:sz w:val="20"/>
              </w:rPr>
              <w:t xml:space="preserve">This version of the PERC Mineral Project Evaluation Report is based on </w:t>
            </w:r>
            <w:r w:rsidRPr="00D8469E">
              <w:rPr>
                <w:rFonts w:cs="Calibri"/>
                <w:sz w:val="20"/>
              </w:rPr>
              <w:t>the</w:t>
            </w:r>
            <w:r w:rsidRPr="00DD4A18">
              <w:rPr>
                <w:rFonts w:cs="Calibri"/>
                <w:sz w:val="20"/>
              </w:rPr>
              <w:t xml:space="preserve"> </w:t>
            </w:r>
            <w:r w:rsidRPr="00DD4A18">
              <w:rPr>
                <w:rFonts w:cs="Calibri"/>
                <w:sz w:val="20"/>
                <w:szCs w:val="22"/>
                <w:lang w:eastAsia="en-US"/>
              </w:rPr>
              <w:t>2021</w:t>
            </w:r>
            <w:r w:rsidRPr="00DD4A18">
              <w:rPr>
                <w:rFonts w:cs="Calibri"/>
                <w:i/>
                <w:color w:val="0000FF"/>
                <w:sz w:val="20"/>
                <w:szCs w:val="22"/>
                <w:lang w:eastAsia="en-US"/>
              </w:rPr>
              <w:t xml:space="preserve"> </w:t>
            </w:r>
            <w:r w:rsidRPr="00DD4A18">
              <w:rPr>
                <w:rFonts w:cs="Calibri"/>
                <w:sz w:val="20"/>
              </w:rPr>
              <w:t>version of the PERC Reporting Standard</w:t>
            </w:r>
            <w:r w:rsidRPr="00D8469E">
              <w:rPr>
                <w:rFonts w:cs="Calibri"/>
                <w:sz w:val="20"/>
              </w:rPr>
              <w:t>.</w:t>
            </w:r>
            <w:r w:rsidRPr="00852ABF">
              <w:rPr>
                <w:rFonts w:cs="Calibri"/>
                <w:sz w:val="20"/>
              </w:rPr>
              <w:t xml:space="preserve">  The user of the Mineral Project Evaluation Report should</w:t>
            </w:r>
            <w:r w:rsidRPr="00FE5B15">
              <w:rPr>
                <w:rFonts w:cs="Calibri"/>
                <w:sz w:val="20"/>
              </w:rPr>
              <w:t xml:space="preserve"> check the latest version of the PERC Reporting Standard on the PERC website, as well as the latest version of the PERC Mineral Project Evaluation Report.</w:t>
            </w:r>
          </w:p>
          <w:p w14:paraId="2E17A157" w14:textId="250FA69B" w:rsidR="0016327E" w:rsidRDefault="0016327E" w:rsidP="00E008DB">
            <w:pPr>
              <w:spacing w:after="120"/>
              <w:ind w:left="0"/>
              <w:rPr>
                <w:rFonts w:cs="Calibri"/>
                <w:b/>
                <w:sz w:val="20"/>
              </w:rPr>
            </w:pPr>
            <w:r w:rsidRPr="00FE5B15">
              <w:rPr>
                <w:rFonts w:cs="Calibri"/>
                <w:b/>
                <w:sz w:val="20"/>
              </w:rPr>
              <w:t>TYPES OF REPORT:</w:t>
            </w:r>
          </w:p>
          <w:p w14:paraId="5B956098" w14:textId="64775CFA" w:rsidR="0016327E" w:rsidRDefault="0016327E" w:rsidP="00E008DB">
            <w:pPr>
              <w:spacing w:after="120"/>
              <w:ind w:left="0"/>
              <w:rPr>
                <w:rFonts w:cs="Calibri"/>
                <w:sz w:val="20"/>
              </w:rPr>
            </w:pPr>
            <w:r w:rsidRPr="00FE5B15">
              <w:rPr>
                <w:rFonts w:cs="Calibri"/>
                <w:b/>
                <w:i/>
                <w:sz w:val="20"/>
              </w:rPr>
              <w:t>Public Report:</w:t>
            </w:r>
            <w:r w:rsidRPr="00FE5B15">
              <w:rPr>
                <w:rFonts w:cs="Calibri"/>
                <w:sz w:val="20"/>
              </w:rPr>
              <w:t xml:space="preserve"> </w:t>
            </w:r>
            <w:r>
              <w:rPr>
                <w:rFonts w:cs="Calibri"/>
                <w:sz w:val="20"/>
              </w:rPr>
              <w:t xml:space="preserve">these </w:t>
            </w:r>
            <w:r w:rsidRPr="00FE5B15">
              <w:rPr>
                <w:rFonts w:cs="Calibri"/>
                <w:sz w:val="20"/>
              </w:rPr>
              <w:t xml:space="preserve">are reports prepared for the purpose of informing investors or potential investors and their professional advisers on Exploration Results (including Exploration Targets), Mineral Resources or Mineral Reserves.  </w:t>
            </w:r>
          </w:p>
          <w:p w14:paraId="0CA786D5" w14:textId="5236DD67" w:rsidR="0016327E" w:rsidRPr="00F2256A" w:rsidRDefault="0016327E" w:rsidP="00E008DB">
            <w:pPr>
              <w:spacing w:after="120"/>
              <w:ind w:left="0"/>
              <w:rPr>
                <w:rFonts w:cs="Calibri"/>
                <w:sz w:val="20"/>
              </w:rPr>
            </w:pPr>
            <w:r w:rsidRPr="009666F9">
              <w:rPr>
                <w:rFonts w:cs="Calibri"/>
                <w:b/>
                <w:bCs/>
                <w:i/>
                <w:iCs/>
                <w:sz w:val="20"/>
              </w:rPr>
              <w:lastRenderedPageBreak/>
              <w:t>Non-Public Report:</w:t>
            </w:r>
            <w:r>
              <w:rPr>
                <w:rFonts w:cs="Calibri"/>
                <w:sz w:val="20"/>
              </w:rPr>
              <w:t xml:space="preserve"> these are reports which contain information on estimates of mineral deposits which may not be reported publicly using the PERC Reporting Standard.  </w:t>
            </w:r>
          </w:p>
          <w:p w14:paraId="11EC442B" w14:textId="77777777" w:rsidR="0016327E" w:rsidRPr="009666F9" w:rsidRDefault="0016327E" w:rsidP="00E008DB">
            <w:pPr>
              <w:spacing w:after="120"/>
              <w:ind w:left="0"/>
              <w:rPr>
                <w:rFonts w:cs="Calibri"/>
                <w:bCs/>
                <w:sz w:val="20"/>
              </w:rPr>
            </w:pPr>
            <w:r w:rsidRPr="009666F9">
              <w:rPr>
                <w:rFonts w:cs="Calibri"/>
                <w:bCs/>
                <w:sz w:val="20"/>
              </w:rPr>
              <w:t>A PERC Mineral Project Evaluation Report</w:t>
            </w:r>
            <w:r>
              <w:rPr>
                <w:rFonts w:cs="Calibri"/>
                <w:bCs/>
                <w:sz w:val="20"/>
              </w:rPr>
              <w:t xml:space="preserve"> can be used as the foundation document from which appropriate extracts may be used to generate the following types of report:</w:t>
            </w:r>
          </w:p>
          <w:p w14:paraId="2FFFCE3C" w14:textId="3592A9B1" w:rsidR="0016327E" w:rsidRPr="00FE5B15" w:rsidRDefault="0016327E" w:rsidP="00E008DB">
            <w:pPr>
              <w:pStyle w:val="ListParagraph"/>
              <w:numPr>
                <w:ilvl w:val="0"/>
                <w:numId w:val="63"/>
              </w:numPr>
              <w:spacing w:after="120"/>
              <w:contextualSpacing w:val="0"/>
              <w:rPr>
                <w:rFonts w:cs="Calibri"/>
                <w:sz w:val="20"/>
              </w:rPr>
            </w:pPr>
            <w:r w:rsidRPr="00DD4A18">
              <w:rPr>
                <w:rFonts w:cs="Calibri"/>
                <w:b/>
                <w:sz w:val="20"/>
              </w:rPr>
              <w:t xml:space="preserve">Competent Person </w:t>
            </w:r>
            <w:r w:rsidRPr="00E7468D">
              <w:rPr>
                <w:rFonts w:cs="Calibri"/>
                <w:b/>
                <w:sz w:val="20"/>
              </w:rPr>
              <w:t>Report</w:t>
            </w:r>
            <w:r w:rsidRPr="009666F9">
              <w:rPr>
                <w:rFonts w:cs="Calibri"/>
                <w:b/>
                <w:sz w:val="20"/>
              </w:rPr>
              <w:t xml:space="preserve"> (CPR)</w:t>
            </w:r>
            <w:r>
              <w:rPr>
                <w:rFonts w:cs="Calibri"/>
                <w:sz w:val="20"/>
              </w:rPr>
              <w:t xml:space="preserve"> Is a report prepared by a Competent Person, which contains details of t</w:t>
            </w:r>
            <w:r w:rsidRPr="00B06129">
              <w:rPr>
                <w:rFonts w:cs="Calibri"/>
                <w:sz w:val="20"/>
              </w:rPr>
              <w:t xml:space="preserve">he technical and economic aspects of a project or operation, </w:t>
            </w:r>
            <w:r>
              <w:rPr>
                <w:rFonts w:cs="Calibri"/>
                <w:sz w:val="20"/>
              </w:rPr>
              <w:t>and</w:t>
            </w:r>
            <w:r w:rsidRPr="00B06129">
              <w:rPr>
                <w:rFonts w:cs="Calibri"/>
                <w:sz w:val="20"/>
              </w:rPr>
              <w:t xml:space="preserve"> may contain Exploration Results </w:t>
            </w:r>
            <w:r>
              <w:rPr>
                <w:rFonts w:cs="Calibri"/>
                <w:sz w:val="20"/>
              </w:rPr>
              <w:t xml:space="preserve">(including </w:t>
            </w:r>
            <w:r w:rsidRPr="00B06129">
              <w:rPr>
                <w:rFonts w:cs="Calibri"/>
                <w:sz w:val="20"/>
              </w:rPr>
              <w:t xml:space="preserve">estimates of </w:t>
            </w:r>
            <w:r>
              <w:rPr>
                <w:rFonts w:cs="Calibri"/>
                <w:sz w:val="20"/>
              </w:rPr>
              <w:t xml:space="preserve">Exploration Targets), or estimates of </w:t>
            </w:r>
            <w:r w:rsidRPr="00B06129">
              <w:rPr>
                <w:rFonts w:cs="Calibri"/>
                <w:sz w:val="20"/>
              </w:rPr>
              <w:t xml:space="preserve">Mineral Resources and Mineral Reserves.  The contents are determined by the nature/status of the Mineral Project or operation being reported and may include a techno-economic model as appropriate for the level of study.  A Competent Person's Report can be a Public Report, particularly if </w:t>
            </w:r>
            <w:r>
              <w:rPr>
                <w:rFonts w:cs="Calibri"/>
                <w:sz w:val="20"/>
              </w:rPr>
              <w:t xml:space="preserve">prepared for inclusion in a Company Prospectus prepared to meet the listing </w:t>
            </w:r>
            <w:r w:rsidRPr="00B06129">
              <w:rPr>
                <w:rFonts w:cs="Calibri"/>
                <w:sz w:val="20"/>
              </w:rPr>
              <w:t>requirements of a Mineral Company. In</w:t>
            </w:r>
            <w:r>
              <w:rPr>
                <w:rFonts w:cs="Calibri"/>
                <w:sz w:val="20"/>
              </w:rPr>
              <w:t xml:space="preserve"> some situations, the rules and regulations on certain stock exchanges may include specific instructions about the required content for a CPR. </w:t>
            </w:r>
          </w:p>
          <w:p w14:paraId="03979883" w14:textId="77777777" w:rsidR="0016327E" w:rsidRPr="00FE5B15" w:rsidRDefault="0016327E" w:rsidP="00E008DB">
            <w:pPr>
              <w:pStyle w:val="ListParagraph"/>
              <w:numPr>
                <w:ilvl w:val="0"/>
                <w:numId w:val="63"/>
              </w:numPr>
              <w:spacing w:after="120"/>
              <w:contextualSpacing w:val="0"/>
              <w:rPr>
                <w:rFonts w:cs="Calibri"/>
                <w:sz w:val="20"/>
              </w:rPr>
            </w:pPr>
            <w:r w:rsidRPr="009666F9">
              <w:rPr>
                <w:rFonts w:cs="Calibri"/>
                <w:bCs/>
                <w:sz w:val="20"/>
              </w:rPr>
              <w:t xml:space="preserve">Other </w:t>
            </w:r>
            <w:r w:rsidRPr="00DD4A18">
              <w:rPr>
                <w:rFonts w:cs="Calibri"/>
                <w:b/>
                <w:sz w:val="20"/>
              </w:rPr>
              <w:t>Company Public Reports</w:t>
            </w:r>
            <w:r w:rsidRPr="00FE5B15">
              <w:rPr>
                <w:rFonts w:cs="Calibri"/>
                <w:sz w:val="20"/>
              </w:rPr>
              <w:t xml:space="preserve"> that require Competent Person sign-off of released material on Public Mineral Reporting, such as summary </w:t>
            </w:r>
            <w:r>
              <w:rPr>
                <w:rFonts w:cs="Calibri"/>
                <w:sz w:val="20"/>
              </w:rPr>
              <w:t>M</w:t>
            </w:r>
            <w:r w:rsidRPr="00FE5B15">
              <w:rPr>
                <w:rFonts w:cs="Calibri"/>
                <w:sz w:val="20"/>
              </w:rPr>
              <w:t>ineral data published, including but not limited to annual and quarterly company reports, media releases, information memoranda, technical papers, website postings and public presentations, as well as the internet, company web-site(s), through radio, television and press releases, as well as other electronic media briefings;</w:t>
            </w:r>
          </w:p>
          <w:p w14:paraId="69C27C5B" w14:textId="77777777" w:rsidR="0016327E" w:rsidRPr="00FE5B15" w:rsidRDefault="0016327E" w:rsidP="00E008DB">
            <w:pPr>
              <w:pStyle w:val="ListParagraph"/>
              <w:numPr>
                <w:ilvl w:val="0"/>
                <w:numId w:val="63"/>
              </w:numPr>
              <w:spacing w:after="120"/>
              <w:contextualSpacing w:val="0"/>
              <w:rPr>
                <w:rFonts w:cs="Calibri"/>
                <w:sz w:val="20"/>
              </w:rPr>
            </w:pPr>
            <w:r w:rsidRPr="00DD4A18">
              <w:rPr>
                <w:rFonts w:cs="Calibri"/>
                <w:b/>
                <w:sz w:val="20"/>
              </w:rPr>
              <w:t xml:space="preserve">Company </w:t>
            </w:r>
            <w:r>
              <w:rPr>
                <w:rFonts w:cs="Calibri"/>
                <w:b/>
                <w:sz w:val="20"/>
              </w:rPr>
              <w:t>N</w:t>
            </w:r>
            <w:r w:rsidRPr="00DD4A18">
              <w:rPr>
                <w:rFonts w:cs="Calibri"/>
                <w:b/>
                <w:sz w:val="20"/>
              </w:rPr>
              <w:t>on-</w:t>
            </w:r>
            <w:r>
              <w:rPr>
                <w:rFonts w:cs="Calibri"/>
                <w:b/>
                <w:sz w:val="20"/>
              </w:rPr>
              <w:t>P</w:t>
            </w:r>
            <w:r w:rsidRPr="00DD4A18">
              <w:rPr>
                <w:rFonts w:cs="Calibri"/>
                <w:b/>
                <w:sz w:val="20"/>
              </w:rPr>
              <w:t>ublic strategic reports</w:t>
            </w:r>
            <w:r w:rsidRPr="00FE5B15">
              <w:rPr>
                <w:rFonts w:cs="Calibri"/>
                <w:sz w:val="20"/>
              </w:rPr>
              <w:t xml:space="preserve"> on </w:t>
            </w:r>
            <w:r w:rsidRPr="00DD4A18">
              <w:rPr>
                <w:rFonts w:cs="Calibri"/>
                <w:b/>
                <w:sz w:val="20"/>
              </w:rPr>
              <w:t>Mineral Asset development and managemen</w:t>
            </w:r>
            <w:r w:rsidRPr="00FE5B15">
              <w:rPr>
                <w:rFonts w:cs="Calibri"/>
                <w:sz w:val="20"/>
              </w:rPr>
              <w:t>t, such as exploration and target generation, and short-term or long-term mine planning;</w:t>
            </w:r>
          </w:p>
          <w:p w14:paraId="652993AF" w14:textId="77777777" w:rsidR="0016327E" w:rsidRPr="00FE5B15" w:rsidRDefault="0016327E" w:rsidP="00E008DB">
            <w:pPr>
              <w:pStyle w:val="ListParagraph"/>
              <w:numPr>
                <w:ilvl w:val="0"/>
                <w:numId w:val="63"/>
              </w:numPr>
              <w:spacing w:after="120"/>
              <w:contextualSpacing w:val="0"/>
              <w:rPr>
                <w:rFonts w:cs="Calibri"/>
                <w:sz w:val="20"/>
              </w:rPr>
            </w:pPr>
            <w:r w:rsidRPr="009666F9">
              <w:rPr>
                <w:rFonts w:cs="Calibri"/>
                <w:b/>
                <w:bCs/>
                <w:sz w:val="20"/>
              </w:rPr>
              <w:t>Mineral Acquisition and Due Diligence Reports</w:t>
            </w:r>
            <w:r w:rsidRPr="00B06129">
              <w:rPr>
                <w:rFonts w:cs="Calibri"/>
                <w:sz w:val="20"/>
              </w:rPr>
              <w:t xml:space="preserve">: these </w:t>
            </w:r>
            <w:r>
              <w:rPr>
                <w:rFonts w:cs="Calibri"/>
                <w:sz w:val="20"/>
              </w:rPr>
              <w:t>may be prepared in the context of</w:t>
            </w:r>
            <w:r>
              <w:t xml:space="preserve"> </w:t>
            </w:r>
            <w:r>
              <w:rPr>
                <w:rFonts w:cs="Calibri"/>
                <w:sz w:val="20"/>
              </w:rPr>
              <w:t>the</w:t>
            </w:r>
            <w:r w:rsidRPr="00B06129">
              <w:rPr>
                <w:rFonts w:cs="Calibri"/>
                <w:sz w:val="20"/>
              </w:rPr>
              <w:t xml:space="preserve"> acquisition, purchase or selling of Mineral Assets</w:t>
            </w:r>
            <w:r>
              <w:rPr>
                <w:rFonts w:cs="Calibri"/>
                <w:sz w:val="20"/>
              </w:rPr>
              <w:t xml:space="preserve"> </w:t>
            </w:r>
            <w:r w:rsidRPr="00B06129">
              <w:rPr>
                <w:rFonts w:cs="Calibri"/>
                <w:sz w:val="20"/>
              </w:rPr>
              <w:t xml:space="preserve">are </w:t>
            </w:r>
            <w:r>
              <w:rPr>
                <w:rFonts w:cs="Calibri"/>
                <w:sz w:val="20"/>
              </w:rPr>
              <w:t xml:space="preserve">will include </w:t>
            </w:r>
            <w:r w:rsidRPr="00B06129">
              <w:rPr>
                <w:rFonts w:cs="Calibri"/>
                <w:sz w:val="20"/>
              </w:rPr>
              <w:t>sections of the Mineral Project Evaluation Report that can provide the required material input into Company merger and acquisition activities and associated due diligence work.  For clarity, the PERC Mineral Project Evaluation Report is not a Valuation Report in terms of the various international codes and standards on Mineral Valuation (such as VALMIN, SAMVAL, CIMVAL, etc.).</w:t>
            </w:r>
            <w:r w:rsidRPr="00FE5B15">
              <w:rPr>
                <w:rFonts w:cs="Calibri"/>
                <w:sz w:val="20"/>
              </w:rPr>
              <w:t>;</w:t>
            </w:r>
          </w:p>
          <w:p w14:paraId="07139E9B" w14:textId="77777777" w:rsidR="0016327E" w:rsidRPr="00FE5B15" w:rsidRDefault="0016327E" w:rsidP="00E008DB">
            <w:pPr>
              <w:pStyle w:val="ListParagraph"/>
              <w:numPr>
                <w:ilvl w:val="0"/>
                <w:numId w:val="63"/>
              </w:numPr>
              <w:spacing w:after="120"/>
              <w:contextualSpacing w:val="0"/>
              <w:rPr>
                <w:rFonts w:cs="Calibri"/>
                <w:sz w:val="20"/>
              </w:rPr>
            </w:pPr>
            <w:r w:rsidRPr="00FE5B15">
              <w:rPr>
                <w:rFonts w:cs="Calibri"/>
                <w:sz w:val="20"/>
              </w:rPr>
              <w:t xml:space="preserve">Mineral reporting requirements for </w:t>
            </w:r>
            <w:r w:rsidRPr="00DD4A18">
              <w:rPr>
                <w:rFonts w:cs="Calibri"/>
                <w:b/>
                <w:sz w:val="20"/>
              </w:rPr>
              <w:t>regulatory authorities</w:t>
            </w:r>
            <w:r w:rsidRPr="00FE5B15">
              <w:rPr>
                <w:rFonts w:cs="Calibri"/>
                <w:sz w:val="20"/>
              </w:rPr>
              <w:t>, typically for permit applications, such as a mining works programme;</w:t>
            </w:r>
          </w:p>
          <w:p w14:paraId="16B867B8" w14:textId="77777777" w:rsidR="0016327E" w:rsidRPr="00FE5B15" w:rsidRDefault="0016327E" w:rsidP="00E008DB">
            <w:pPr>
              <w:pStyle w:val="ListParagraph"/>
              <w:numPr>
                <w:ilvl w:val="0"/>
                <w:numId w:val="63"/>
              </w:numPr>
              <w:spacing w:after="120"/>
              <w:contextualSpacing w:val="0"/>
              <w:rPr>
                <w:rFonts w:cs="Calibri"/>
                <w:sz w:val="20"/>
              </w:rPr>
            </w:pPr>
            <w:r w:rsidRPr="00FE5B15">
              <w:rPr>
                <w:rFonts w:cs="Calibri"/>
                <w:sz w:val="20"/>
              </w:rPr>
              <w:t xml:space="preserve">Mineral Inventory reporting to </w:t>
            </w:r>
            <w:r w:rsidRPr="00DD4A18">
              <w:rPr>
                <w:rFonts w:cs="Calibri"/>
                <w:b/>
                <w:sz w:val="20"/>
              </w:rPr>
              <w:t>national geological surveys</w:t>
            </w:r>
            <w:r w:rsidRPr="00FE5B15">
              <w:rPr>
                <w:rFonts w:cs="Calibri"/>
                <w:sz w:val="20"/>
              </w:rPr>
              <w:t>;</w:t>
            </w:r>
          </w:p>
          <w:p w14:paraId="3B6FB54B" w14:textId="77777777" w:rsidR="0016327E" w:rsidRPr="009666F9" w:rsidRDefault="0016327E" w:rsidP="00E008DB">
            <w:pPr>
              <w:pStyle w:val="ListParagraph"/>
              <w:numPr>
                <w:ilvl w:val="0"/>
                <w:numId w:val="63"/>
              </w:numPr>
              <w:spacing w:after="120"/>
              <w:rPr>
                <w:rFonts w:cs="Calibri"/>
                <w:b/>
                <w:sz w:val="20"/>
              </w:rPr>
            </w:pPr>
            <w:r w:rsidRPr="009666F9">
              <w:rPr>
                <w:rFonts w:cs="Calibri"/>
                <w:sz w:val="20"/>
              </w:rPr>
              <w:t xml:space="preserve">Mineral classification purposes for submissions on </w:t>
            </w:r>
            <w:r w:rsidRPr="009666F9">
              <w:rPr>
                <w:rFonts w:cs="Calibri"/>
                <w:b/>
                <w:sz w:val="20"/>
              </w:rPr>
              <w:t>Strategic Critical Raw Material (CRM) Projects</w:t>
            </w:r>
            <w:r w:rsidRPr="009666F9">
              <w:rPr>
                <w:rFonts w:cs="Calibri"/>
                <w:sz w:val="20"/>
              </w:rPr>
              <w:t xml:space="preserve"> for the European Union (EU) using the United Nations Framework Classification (UNFC) System;</w:t>
            </w:r>
          </w:p>
          <w:p w14:paraId="478AC19B" w14:textId="77777777" w:rsidR="0016327E" w:rsidRPr="00FC38AF" w:rsidRDefault="0016327E" w:rsidP="00E008DB">
            <w:pPr>
              <w:pStyle w:val="PERCText1"/>
            </w:pPr>
            <w:r w:rsidRPr="00FC38AF">
              <w:rPr>
                <w:b/>
              </w:rPr>
              <w:t xml:space="preserve">Economic Assessments: </w:t>
            </w:r>
            <w:r w:rsidRPr="00FC38AF">
              <w:t>are numerical outputs based on the assessment of the Modifying Factors and associated costs provided in the Mineral Project Evaluation Report on a specific Mineral Development Project or Extraction Operation.  All economic assessments must have some reference to forward-looking statements, etc., so as to avoid use as a valuation report.</w:t>
            </w:r>
          </w:p>
          <w:p w14:paraId="6A391957" w14:textId="56999987" w:rsidR="00FC38AF" w:rsidRPr="00FE5B15" w:rsidRDefault="00FC38AF" w:rsidP="00DD4A18">
            <w:pPr>
              <w:spacing w:after="120"/>
              <w:ind w:left="0"/>
              <w:jc w:val="left"/>
              <w:rPr>
                <w:rFonts w:cs="Calibri"/>
              </w:rPr>
            </w:pPr>
          </w:p>
        </w:tc>
      </w:tr>
    </w:tbl>
    <w:p w14:paraId="4F634FB6" w14:textId="77777777" w:rsidR="00BA1E47" w:rsidRPr="00FE5B15" w:rsidRDefault="00BA1E47">
      <w:pPr>
        <w:spacing w:after="200" w:line="276" w:lineRule="auto"/>
        <w:ind w:left="0"/>
        <w:jc w:val="left"/>
        <w:rPr>
          <w:rFonts w:cs="Calibri"/>
        </w:rPr>
      </w:pPr>
      <w:r w:rsidRPr="00FE5B15">
        <w:rPr>
          <w:rFonts w:cs="Calibri"/>
        </w:rPr>
        <w:lastRenderedPageBreak/>
        <w:br w:type="page"/>
      </w:r>
    </w:p>
    <w:tbl>
      <w:tblPr>
        <w:tblStyle w:val="TableGrid"/>
        <w:tblW w:w="0" w:type="auto"/>
        <w:tblLook w:val="04A0" w:firstRow="1" w:lastRow="0" w:firstColumn="1" w:lastColumn="0" w:noHBand="0" w:noVBand="1"/>
      </w:tblPr>
      <w:tblGrid>
        <w:gridCol w:w="9242"/>
      </w:tblGrid>
      <w:tr w:rsidR="001A554C" w:rsidRPr="00FE5B15" w14:paraId="34755A48" w14:textId="77777777" w:rsidTr="00A56EDB">
        <w:tc>
          <w:tcPr>
            <w:tcW w:w="9242" w:type="dxa"/>
            <w:shd w:val="clear" w:color="auto" w:fill="F2F2F2" w:themeFill="background1" w:themeFillShade="F2"/>
          </w:tcPr>
          <w:p w14:paraId="49D3390B" w14:textId="77777777" w:rsidR="001A554C" w:rsidRPr="00FE5B15" w:rsidRDefault="001A554C" w:rsidP="00A56EDB">
            <w:pPr>
              <w:spacing w:after="0"/>
              <w:ind w:left="0"/>
              <w:jc w:val="left"/>
              <w:rPr>
                <w:rFonts w:cs="Calibri"/>
                <w:b/>
                <w:sz w:val="28"/>
              </w:rPr>
            </w:pPr>
            <w:r w:rsidRPr="00FE5B15">
              <w:rPr>
                <w:rFonts w:cs="Calibri"/>
                <w:b/>
                <w:sz w:val="28"/>
              </w:rPr>
              <w:lastRenderedPageBreak/>
              <w:t>Delete this Note before publication</w:t>
            </w:r>
          </w:p>
          <w:p w14:paraId="47402DCB" w14:textId="26C6D4D8" w:rsidR="001A554C" w:rsidRPr="00FE5B15" w:rsidRDefault="001A554C" w:rsidP="001A554C">
            <w:pPr>
              <w:spacing w:before="120" w:after="120"/>
              <w:ind w:left="0"/>
              <w:jc w:val="left"/>
              <w:rPr>
                <w:rFonts w:cs="Calibri"/>
                <w:i/>
                <w:sz w:val="20"/>
              </w:rPr>
            </w:pPr>
            <w:r w:rsidRPr="00FE5B15">
              <w:rPr>
                <w:rFonts w:cs="Calibri"/>
                <w:i/>
                <w:sz w:val="20"/>
              </w:rPr>
              <w:t>Text in ITALICS refer</w:t>
            </w:r>
            <w:r w:rsidR="0031778C">
              <w:rPr>
                <w:rFonts w:cs="Calibri"/>
                <w:i/>
                <w:sz w:val="20"/>
              </w:rPr>
              <w:t>s</w:t>
            </w:r>
            <w:r w:rsidRPr="00FE5B15">
              <w:rPr>
                <w:rFonts w:cs="Calibri"/>
                <w:i/>
                <w:sz w:val="20"/>
              </w:rPr>
              <w:t xml:space="preserve"> to </w:t>
            </w:r>
            <w:r w:rsidR="00462C31">
              <w:rPr>
                <w:rFonts w:cs="Calibri"/>
                <w:i/>
                <w:sz w:val="20"/>
              </w:rPr>
              <w:t>a</w:t>
            </w:r>
            <w:r w:rsidRPr="00FE5B15">
              <w:rPr>
                <w:rFonts w:cs="Calibri"/>
                <w:i/>
                <w:sz w:val="20"/>
              </w:rPr>
              <w:t xml:space="preserve"> specific </w:t>
            </w:r>
            <w:r w:rsidR="00462C31">
              <w:rPr>
                <w:rFonts w:cs="Calibri"/>
                <w:i/>
                <w:sz w:val="20"/>
              </w:rPr>
              <w:t>reference</w:t>
            </w:r>
            <w:r w:rsidRPr="00FE5B15">
              <w:rPr>
                <w:rFonts w:cs="Calibri"/>
                <w:i/>
                <w:sz w:val="20"/>
              </w:rPr>
              <w:t xml:space="preserve"> </w:t>
            </w:r>
            <w:r w:rsidR="00462C31">
              <w:rPr>
                <w:rFonts w:cs="Calibri"/>
                <w:i/>
                <w:sz w:val="20"/>
              </w:rPr>
              <w:t xml:space="preserve">from </w:t>
            </w:r>
            <w:r w:rsidRPr="00FE5B15">
              <w:rPr>
                <w:rFonts w:cs="Calibri"/>
                <w:i/>
                <w:sz w:val="20"/>
              </w:rPr>
              <w:t xml:space="preserve">Table </w:t>
            </w:r>
            <w:r w:rsidR="00462C31">
              <w:rPr>
                <w:rFonts w:cs="Calibri"/>
                <w:i/>
                <w:sz w:val="20"/>
              </w:rPr>
              <w:t>1 of the PERC Reporting Standard, or paragraph reference from the PERC Reporting Standard, or a specific Appendix in the PERC Reporting Standard.</w:t>
            </w:r>
          </w:p>
          <w:p w14:paraId="04299393" w14:textId="778C771A" w:rsidR="001A554C" w:rsidRPr="00FE5B15" w:rsidRDefault="001A554C" w:rsidP="00B66712">
            <w:pPr>
              <w:pStyle w:val="ListParagraph"/>
              <w:numPr>
                <w:ilvl w:val="0"/>
                <w:numId w:val="37"/>
              </w:numPr>
              <w:spacing w:before="120" w:after="120"/>
              <w:ind w:left="714" w:hanging="357"/>
              <w:jc w:val="left"/>
              <w:rPr>
                <w:rFonts w:cs="Calibri"/>
                <w:sz w:val="20"/>
              </w:rPr>
            </w:pPr>
            <w:r w:rsidRPr="00FE5B15">
              <w:rPr>
                <w:rFonts w:cs="Calibri"/>
                <w:sz w:val="20"/>
              </w:rPr>
              <w:t>Indented Shaded Text in BLACK are instructions or guidance quoted from the PERC Reporting Standard and should be deleted after the insertion of appropriate text and before final publication;</w:t>
            </w:r>
          </w:p>
          <w:p w14:paraId="6F4B3D23" w14:textId="6702EF93" w:rsidR="001A554C" w:rsidRPr="00FE5B15" w:rsidRDefault="001A554C" w:rsidP="000008A7">
            <w:pPr>
              <w:spacing w:before="120" w:after="120"/>
              <w:ind w:left="0"/>
              <w:jc w:val="left"/>
              <w:rPr>
                <w:rFonts w:cs="Calibri"/>
                <w:b/>
                <w:sz w:val="20"/>
              </w:rPr>
            </w:pPr>
            <w:r w:rsidRPr="00FE5B15">
              <w:rPr>
                <w:rFonts w:cs="Calibri"/>
                <w:b/>
                <w:color w:val="0000FF"/>
                <w:sz w:val="20"/>
              </w:rPr>
              <w:t xml:space="preserve">Text in BLUE is </w:t>
            </w:r>
            <w:r w:rsidR="000008A7">
              <w:rPr>
                <w:rFonts w:cs="Calibri"/>
                <w:b/>
                <w:color w:val="0000FF"/>
                <w:sz w:val="20"/>
              </w:rPr>
              <w:t xml:space="preserve">a </w:t>
            </w:r>
            <w:r w:rsidRPr="00FE5B15">
              <w:rPr>
                <w:rFonts w:cs="Calibri"/>
                <w:b/>
                <w:color w:val="0000FF"/>
                <w:sz w:val="20"/>
              </w:rPr>
              <w:t>placeholder</w:t>
            </w:r>
            <w:r w:rsidR="000008A7">
              <w:rPr>
                <w:rFonts w:cs="Calibri"/>
                <w:b/>
                <w:color w:val="0000FF"/>
                <w:sz w:val="20"/>
              </w:rPr>
              <w:t xml:space="preserve"> within the Template</w:t>
            </w:r>
            <w:r w:rsidRPr="00FE5B15">
              <w:rPr>
                <w:rFonts w:cs="Calibri"/>
                <w:b/>
                <w:color w:val="0000FF"/>
                <w:sz w:val="20"/>
              </w:rPr>
              <w:t>.</w:t>
            </w:r>
          </w:p>
        </w:tc>
      </w:tr>
    </w:tbl>
    <w:p w14:paraId="25A0D0C3" w14:textId="77777777" w:rsidR="00D7764F" w:rsidRPr="00FE5B15" w:rsidRDefault="00D7764F">
      <w:pPr>
        <w:spacing w:after="200" w:line="276" w:lineRule="auto"/>
        <w:ind w:left="0"/>
        <w:jc w:val="left"/>
        <w:rPr>
          <w:rFonts w:cs="Calibri"/>
        </w:rPr>
      </w:pPr>
    </w:p>
    <w:p w14:paraId="05E6E593" w14:textId="77777777" w:rsidR="002107F5" w:rsidRDefault="002107F5">
      <w:pPr>
        <w:spacing w:after="200" w:line="276" w:lineRule="auto"/>
        <w:ind w:left="0"/>
        <w:jc w:val="left"/>
        <w:rPr>
          <w:rFonts w:cs="Calibri"/>
        </w:rPr>
      </w:pPr>
    </w:p>
    <w:p w14:paraId="0601E2BE" w14:textId="77777777" w:rsidR="002107F5" w:rsidRDefault="002107F5">
      <w:pPr>
        <w:spacing w:after="200" w:line="276" w:lineRule="auto"/>
        <w:ind w:left="0"/>
        <w:jc w:val="left"/>
        <w:rPr>
          <w:rFonts w:cs="Calibri"/>
        </w:rPr>
        <w:sectPr w:rsidR="002107F5" w:rsidSect="00403C5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329" w:gutter="0"/>
          <w:pgNumType w:start="1"/>
          <w:cols w:space="708"/>
          <w:titlePg/>
          <w:docGrid w:linePitch="360"/>
        </w:sectPr>
      </w:pPr>
    </w:p>
    <w:p w14:paraId="5E47DEA1" w14:textId="77777777" w:rsidR="000F3829" w:rsidRPr="000F3829" w:rsidRDefault="000F3829" w:rsidP="000F3829">
      <w:pPr>
        <w:autoSpaceDE w:val="0"/>
        <w:autoSpaceDN w:val="0"/>
        <w:adjustRightInd w:val="0"/>
        <w:spacing w:after="0"/>
        <w:ind w:left="0"/>
        <w:rPr>
          <w:rFonts w:cs="Calibri"/>
          <w:b/>
          <w:sz w:val="28"/>
          <w:szCs w:val="22"/>
          <w:lang w:eastAsia="en-US"/>
        </w:rPr>
      </w:pPr>
      <w:r w:rsidRPr="000F3829">
        <w:rPr>
          <w:rFonts w:cs="Calibri"/>
          <w:b/>
          <w:sz w:val="28"/>
          <w:szCs w:val="22"/>
          <w:lang w:eastAsia="en-US"/>
        </w:rPr>
        <w:lastRenderedPageBreak/>
        <w:t>LIST OF CONTENTS</w:t>
      </w:r>
    </w:p>
    <w:tbl>
      <w:tblPr>
        <w:tblW w:w="0" w:type="auto"/>
        <w:tblLook w:val="04A0" w:firstRow="1" w:lastRow="0" w:firstColumn="1" w:lastColumn="0" w:noHBand="0" w:noVBand="1"/>
      </w:tblPr>
      <w:tblGrid>
        <w:gridCol w:w="9242"/>
      </w:tblGrid>
      <w:tr w:rsidR="000F3829" w:rsidRPr="000F3829" w14:paraId="6B0924C3" w14:textId="77777777" w:rsidTr="00D7764F">
        <w:tc>
          <w:tcPr>
            <w:tcW w:w="9242" w:type="dxa"/>
            <w:shd w:val="clear" w:color="auto" w:fill="F2F2F2" w:themeFill="background1" w:themeFillShade="F2"/>
          </w:tcPr>
          <w:p w14:paraId="0634BE87" w14:textId="77777777" w:rsidR="000F3829" w:rsidRPr="000F3829" w:rsidRDefault="000F3829" w:rsidP="000F3829">
            <w:pPr>
              <w:autoSpaceDE w:val="0"/>
              <w:autoSpaceDN w:val="0"/>
              <w:adjustRightInd w:val="0"/>
              <w:spacing w:after="0"/>
              <w:ind w:left="0"/>
              <w:rPr>
                <w:rFonts w:cs="Calibri"/>
                <w:i/>
                <w:sz w:val="20"/>
                <w:szCs w:val="22"/>
                <w:lang w:eastAsia="en-US"/>
              </w:rPr>
            </w:pPr>
            <w:r w:rsidRPr="000F3829">
              <w:rPr>
                <w:rFonts w:cs="Calibri"/>
                <w:i/>
                <w:sz w:val="20"/>
                <w:szCs w:val="22"/>
                <w:lang w:eastAsia="en-US"/>
              </w:rPr>
              <w:t>Section 1: Project Outline (Introduction - General) 1.0 (v) [All estimates]</w:t>
            </w:r>
          </w:p>
          <w:p w14:paraId="307DF412" w14:textId="0DE03092" w:rsidR="000F3829" w:rsidRPr="000F3829" w:rsidRDefault="000F3829" w:rsidP="000F3829">
            <w:pPr>
              <w:numPr>
                <w:ilvl w:val="0"/>
                <w:numId w:val="3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0F3829">
              <w:rPr>
                <w:rFonts w:cs="Calibri"/>
                <w:sz w:val="20"/>
                <w:szCs w:val="22"/>
                <w:lang w:eastAsia="en-US"/>
              </w:rPr>
              <w:t>Table of Contents is defined for Template –</w:t>
            </w:r>
            <w:r w:rsidR="003676E9">
              <w:rPr>
                <w:rFonts w:cs="Calibri"/>
                <w:sz w:val="20"/>
                <w:szCs w:val="22"/>
                <w:lang w:eastAsia="en-US"/>
              </w:rPr>
              <w:t xml:space="preserve"> </w:t>
            </w:r>
            <w:r w:rsidRPr="000F3829">
              <w:rPr>
                <w:rFonts w:cs="Calibri"/>
                <w:sz w:val="20"/>
                <w:szCs w:val="22"/>
                <w:lang w:eastAsia="en-US"/>
              </w:rPr>
              <w:t>INSERT PAGE NUMBERS ONLY</w:t>
            </w:r>
          </w:p>
        </w:tc>
      </w:tr>
    </w:tbl>
    <w:p w14:paraId="58D43EF4" w14:textId="77777777" w:rsidR="000F3829" w:rsidRDefault="000F3829" w:rsidP="000F3829">
      <w:pPr>
        <w:autoSpaceDE w:val="0"/>
        <w:autoSpaceDN w:val="0"/>
        <w:adjustRightInd w:val="0"/>
        <w:spacing w:after="0"/>
        <w:ind w:left="0"/>
        <w:rPr>
          <w:rFonts w:cs="Calibri"/>
          <w:sz w:val="20"/>
          <w:szCs w:val="22"/>
          <w:lang w:eastAsia="en-US"/>
        </w:rPr>
      </w:pPr>
    </w:p>
    <w:p w14:paraId="401F6A53" w14:textId="4DD75460" w:rsidR="00B4751C" w:rsidRDefault="00B4751C" w:rsidP="00B4751C">
      <w:pPr>
        <w:pStyle w:val="TOC1"/>
        <w:rPr>
          <w:rFonts w:asciiTheme="minorHAnsi" w:eastAsiaTheme="minorEastAsia" w:hAnsiTheme="minorHAnsi" w:cstheme="minorBidi"/>
          <w:b w:val="0"/>
          <w:caps w:val="0"/>
          <w:kern w:val="2"/>
          <w:sz w:val="24"/>
          <w:szCs w:val="24"/>
          <w14:ligatures w14:val="standardContextual"/>
        </w:rPr>
      </w:pPr>
      <w:r>
        <w:rPr>
          <w:rFonts w:cstheme="minorHAnsi"/>
          <w:b w:val="0"/>
          <w:caps w:val="0"/>
        </w:rPr>
        <w:fldChar w:fldCharType="begin"/>
      </w:r>
      <w:r>
        <w:rPr>
          <w:rFonts w:cstheme="minorHAnsi"/>
          <w:b w:val="0"/>
          <w:caps w:val="0"/>
        </w:rPr>
        <w:instrText xml:space="preserve"> TOC \o "1-3" \h \z \u </w:instrText>
      </w:r>
      <w:r>
        <w:rPr>
          <w:rFonts w:cstheme="minorHAnsi"/>
          <w:b w:val="0"/>
          <w:caps w:val="0"/>
        </w:rPr>
        <w:fldChar w:fldCharType="separate"/>
      </w:r>
      <w:hyperlink w:anchor="_Toc166513268" w:history="1">
        <w:r w:rsidRPr="003416BB">
          <w:rPr>
            <w:rStyle w:val="Hyperlink"/>
          </w:rPr>
          <w:t>I.</w:t>
        </w:r>
        <w:r>
          <w:rPr>
            <w:rFonts w:asciiTheme="minorHAnsi" w:eastAsiaTheme="minorEastAsia" w:hAnsiTheme="minorHAnsi" w:cstheme="minorBidi"/>
            <w:b w:val="0"/>
            <w:caps w:val="0"/>
            <w:kern w:val="2"/>
            <w:sz w:val="24"/>
            <w:szCs w:val="24"/>
            <w14:ligatures w14:val="standardContextual"/>
          </w:rPr>
          <w:tab/>
        </w:r>
        <w:r w:rsidRPr="003416BB">
          <w:rPr>
            <w:rStyle w:val="Hyperlink"/>
          </w:rPr>
          <w:t>MINERAL PROJECT COMPETENT PERSON SECTION</w:t>
        </w:r>
        <w:r>
          <w:rPr>
            <w:webHidden/>
          </w:rPr>
          <w:tab/>
        </w:r>
        <w:r>
          <w:rPr>
            <w:webHidden/>
          </w:rPr>
          <w:fldChar w:fldCharType="begin"/>
        </w:r>
        <w:r>
          <w:rPr>
            <w:webHidden/>
          </w:rPr>
          <w:instrText xml:space="preserve"> PAGEREF _Toc166513268 \h </w:instrText>
        </w:r>
        <w:r>
          <w:rPr>
            <w:webHidden/>
          </w:rPr>
        </w:r>
        <w:r>
          <w:rPr>
            <w:webHidden/>
          </w:rPr>
          <w:fldChar w:fldCharType="separate"/>
        </w:r>
        <w:r w:rsidR="00BF5B47">
          <w:rPr>
            <w:webHidden/>
          </w:rPr>
          <w:t>1</w:t>
        </w:r>
        <w:r>
          <w:rPr>
            <w:webHidden/>
          </w:rPr>
          <w:fldChar w:fldCharType="end"/>
        </w:r>
      </w:hyperlink>
    </w:p>
    <w:p w14:paraId="103EC2C7" w14:textId="7F91856A"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269" w:history="1">
        <w:r w:rsidR="00B4751C" w:rsidRPr="003416BB">
          <w:rPr>
            <w:rStyle w:val="Hyperlink"/>
          </w:rPr>
          <w:t>II.</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MINERAL PROJECT INTRODUCTION SECTION</w:t>
        </w:r>
        <w:r w:rsidR="00B4751C">
          <w:rPr>
            <w:webHidden/>
          </w:rPr>
          <w:tab/>
        </w:r>
        <w:r w:rsidR="00B4751C">
          <w:rPr>
            <w:webHidden/>
          </w:rPr>
          <w:fldChar w:fldCharType="begin"/>
        </w:r>
        <w:r w:rsidR="00B4751C">
          <w:rPr>
            <w:webHidden/>
          </w:rPr>
          <w:instrText xml:space="preserve"> PAGEREF _Toc166513269 \h </w:instrText>
        </w:r>
        <w:r w:rsidR="00B4751C">
          <w:rPr>
            <w:webHidden/>
          </w:rPr>
        </w:r>
        <w:r w:rsidR="00B4751C">
          <w:rPr>
            <w:webHidden/>
          </w:rPr>
          <w:fldChar w:fldCharType="separate"/>
        </w:r>
        <w:r w:rsidR="00BF5B47">
          <w:rPr>
            <w:webHidden/>
          </w:rPr>
          <w:t>5</w:t>
        </w:r>
        <w:r w:rsidR="00B4751C">
          <w:rPr>
            <w:webHidden/>
          </w:rPr>
          <w:fldChar w:fldCharType="end"/>
        </w:r>
      </w:hyperlink>
    </w:p>
    <w:p w14:paraId="52C310DA" w14:textId="130BEEA0"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270" w:history="1">
        <w:r w:rsidR="00B4751C" w:rsidRPr="003416BB">
          <w:rPr>
            <w:rStyle w:val="Hyperlink"/>
          </w:rPr>
          <w:t>1.</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INTRODUCTION</w:t>
        </w:r>
        <w:r w:rsidR="00B4751C">
          <w:rPr>
            <w:webHidden/>
          </w:rPr>
          <w:tab/>
        </w:r>
        <w:r w:rsidR="00B4751C">
          <w:rPr>
            <w:webHidden/>
          </w:rPr>
          <w:fldChar w:fldCharType="begin"/>
        </w:r>
        <w:r w:rsidR="00B4751C">
          <w:rPr>
            <w:webHidden/>
          </w:rPr>
          <w:instrText xml:space="preserve"> PAGEREF _Toc166513270 \h </w:instrText>
        </w:r>
        <w:r w:rsidR="00B4751C">
          <w:rPr>
            <w:webHidden/>
          </w:rPr>
        </w:r>
        <w:r w:rsidR="00B4751C">
          <w:rPr>
            <w:webHidden/>
          </w:rPr>
          <w:fldChar w:fldCharType="separate"/>
        </w:r>
        <w:r w:rsidR="00BF5B47">
          <w:rPr>
            <w:webHidden/>
          </w:rPr>
          <w:t>5</w:t>
        </w:r>
        <w:r w:rsidR="00B4751C">
          <w:rPr>
            <w:webHidden/>
          </w:rPr>
          <w:fldChar w:fldCharType="end"/>
        </w:r>
      </w:hyperlink>
    </w:p>
    <w:p w14:paraId="206A5CC1" w14:textId="41719780"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71" w:history="1">
        <w:r w:rsidR="00B4751C" w:rsidRPr="003416BB">
          <w:rPr>
            <w:rStyle w:val="Hyperlink"/>
          </w:rPr>
          <w:t>1.1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Purpose of Report</w:t>
        </w:r>
        <w:r w:rsidR="00B4751C">
          <w:rPr>
            <w:webHidden/>
          </w:rPr>
          <w:tab/>
        </w:r>
        <w:r w:rsidR="00B4751C">
          <w:rPr>
            <w:webHidden/>
          </w:rPr>
          <w:fldChar w:fldCharType="begin"/>
        </w:r>
        <w:r w:rsidR="00B4751C">
          <w:rPr>
            <w:webHidden/>
          </w:rPr>
          <w:instrText xml:space="preserve"> PAGEREF _Toc166513271 \h </w:instrText>
        </w:r>
        <w:r w:rsidR="00B4751C">
          <w:rPr>
            <w:webHidden/>
          </w:rPr>
        </w:r>
        <w:r w:rsidR="00B4751C">
          <w:rPr>
            <w:webHidden/>
          </w:rPr>
          <w:fldChar w:fldCharType="separate"/>
        </w:r>
        <w:r w:rsidR="00BF5B47">
          <w:rPr>
            <w:webHidden/>
          </w:rPr>
          <w:t>5</w:t>
        </w:r>
        <w:r w:rsidR="00B4751C">
          <w:rPr>
            <w:webHidden/>
          </w:rPr>
          <w:fldChar w:fldCharType="end"/>
        </w:r>
      </w:hyperlink>
    </w:p>
    <w:p w14:paraId="2B751E9F" w14:textId="1F8027CE"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72" w:history="1">
        <w:r w:rsidR="00B4751C" w:rsidRPr="003416BB">
          <w:rPr>
            <w:rStyle w:val="Hyperlink"/>
          </w:rPr>
          <w:t>1.2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Terms of Reference &amp; Scope of Work</w:t>
        </w:r>
        <w:r w:rsidR="00B4751C">
          <w:rPr>
            <w:webHidden/>
          </w:rPr>
          <w:tab/>
        </w:r>
        <w:r w:rsidR="00B4751C">
          <w:rPr>
            <w:webHidden/>
          </w:rPr>
          <w:fldChar w:fldCharType="begin"/>
        </w:r>
        <w:r w:rsidR="00B4751C">
          <w:rPr>
            <w:webHidden/>
          </w:rPr>
          <w:instrText xml:space="preserve"> PAGEREF _Toc166513272 \h </w:instrText>
        </w:r>
        <w:r w:rsidR="00B4751C">
          <w:rPr>
            <w:webHidden/>
          </w:rPr>
        </w:r>
        <w:r w:rsidR="00B4751C">
          <w:rPr>
            <w:webHidden/>
          </w:rPr>
          <w:fldChar w:fldCharType="separate"/>
        </w:r>
        <w:r w:rsidR="00BF5B47">
          <w:rPr>
            <w:webHidden/>
          </w:rPr>
          <w:t>5</w:t>
        </w:r>
        <w:r w:rsidR="00B4751C">
          <w:rPr>
            <w:webHidden/>
          </w:rPr>
          <w:fldChar w:fldCharType="end"/>
        </w:r>
      </w:hyperlink>
    </w:p>
    <w:p w14:paraId="472490AE" w14:textId="64A904B9"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73" w:history="1">
        <w:r w:rsidR="00B4751C" w:rsidRPr="003416BB">
          <w:rPr>
            <w:rStyle w:val="Hyperlink"/>
          </w:rPr>
          <w:t>1.3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Sources of Information</w:t>
        </w:r>
        <w:r w:rsidR="00B4751C">
          <w:rPr>
            <w:webHidden/>
          </w:rPr>
          <w:tab/>
        </w:r>
        <w:r w:rsidR="00B4751C">
          <w:rPr>
            <w:webHidden/>
          </w:rPr>
          <w:fldChar w:fldCharType="begin"/>
        </w:r>
        <w:r w:rsidR="00B4751C">
          <w:rPr>
            <w:webHidden/>
          </w:rPr>
          <w:instrText xml:space="preserve"> PAGEREF _Toc166513273 \h </w:instrText>
        </w:r>
        <w:r w:rsidR="00B4751C">
          <w:rPr>
            <w:webHidden/>
          </w:rPr>
        </w:r>
        <w:r w:rsidR="00B4751C">
          <w:rPr>
            <w:webHidden/>
          </w:rPr>
          <w:fldChar w:fldCharType="separate"/>
        </w:r>
        <w:r w:rsidR="00BF5B47">
          <w:rPr>
            <w:webHidden/>
          </w:rPr>
          <w:t>5</w:t>
        </w:r>
        <w:r w:rsidR="00B4751C">
          <w:rPr>
            <w:webHidden/>
          </w:rPr>
          <w:fldChar w:fldCharType="end"/>
        </w:r>
      </w:hyperlink>
    </w:p>
    <w:p w14:paraId="60CF31A9" w14:textId="4C687BF8"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74" w:history="1">
        <w:r w:rsidR="00B4751C" w:rsidRPr="003416BB">
          <w:rPr>
            <w:rStyle w:val="Hyperlink"/>
          </w:rPr>
          <w:t>1.4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Units of Measurement &amp; Currency</w:t>
        </w:r>
        <w:r w:rsidR="00B4751C">
          <w:rPr>
            <w:webHidden/>
          </w:rPr>
          <w:tab/>
        </w:r>
        <w:r w:rsidR="00B4751C">
          <w:rPr>
            <w:webHidden/>
          </w:rPr>
          <w:fldChar w:fldCharType="begin"/>
        </w:r>
        <w:r w:rsidR="00B4751C">
          <w:rPr>
            <w:webHidden/>
          </w:rPr>
          <w:instrText xml:space="preserve"> PAGEREF _Toc166513274 \h </w:instrText>
        </w:r>
        <w:r w:rsidR="00B4751C">
          <w:rPr>
            <w:webHidden/>
          </w:rPr>
        </w:r>
        <w:r w:rsidR="00B4751C">
          <w:rPr>
            <w:webHidden/>
          </w:rPr>
          <w:fldChar w:fldCharType="separate"/>
        </w:r>
        <w:r w:rsidR="00BF5B47">
          <w:rPr>
            <w:webHidden/>
          </w:rPr>
          <w:t>5</w:t>
        </w:r>
        <w:r w:rsidR="00B4751C">
          <w:rPr>
            <w:webHidden/>
          </w:rPr>
          <w:fldChar w:fldCharType="end"/>
        </w:r>
      </w:hyperlink>
    </w:p>
    <w:p w14:paraId="07B1010E" w14:textId="4F716350"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75" w:history="1">
        <w:r w:rsidR="00B4751C" w:rsidRPr="003416BB">
          <w:rPr>
            <w:rStyle w:val="Hyperlink"/>
          </w:rPr>
          <w:t>1.5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Site Inspection &amp; Field Involvement of Competent Person</w:t>
        </w:r>
        <w:r w:rsidR="00B4751C">
          <w:rPr>
            <w:webHidden/>
          </w:rPr>
          <w:tab/>
        </w:r>
        <w:r w:rsidR="00B4751C">
          <w:rPr>
            <w:webHidden/>
          </w:rPr>
          <w:fldChar w:fldCharType="begin"/>
        </w:r>
        <w:r w:rsidR="00B4751C">
          <w:rPr>
            <w:webHidden/>
          </w:rPr>
          <w:instrText xml:space="preserve"> PAGEREF _Toc166513275 \h </w:instrText>
        </w:r>
        <w:r w:rsidR="00B4751C">
          <w:rPr>
            <w:webHidden/>
          </w:rPr>
        </w:r>
        <w:r w:rsidR="00B4751C">
          <w:rPr>
            <w:webHidden/>
          </w:rPr>
          <w:fldChar w:fldCharType="separate"/>
        </w:r>
        <w:r w:rsidR="00BF5B47">
          <w:rPr>
            <w:webHidden/>
          </w:rPr>
          <w:t>5</w:t>
        </w:r>
        <w:r w:rsidR="00B4751C">
          <w:rPr>
            <w:webHidden/>
          </w:rPr>
          <w:fldChar w:fldCharType="end"/>
        </w:r>
      </w:hyperlink>
    </w:p>
    <w:p w14:paraId="2C8235B4" w14:textId="182AB0AB"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76" w:history="1">
        <w:r w:rsidR="00B4751C" w:rsidRPr="003416BB">
          <w:rPr>
            <w:rStyle w:val="Hyperlink"/>
          </w:rPr>
          <w:t>1.6</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Reliance on Other Experts</w:t>
        </w:r>
        <w:r w:rsidR="00B4751C">
          <w:rPr>
            <w:webHidden/>
          </w:rPr>
          <w:tab/>
        </w:r>
        <w:r w:rsidR="00B4751C">
          <w:rPr>
            <w:webHidden/>
          </w:rPr>
          <w:fldChar w:fldCharType="begin"/>
        </w:r>
        <w:r w:rsidR="00B4751C">
          <w:rPr>
            <w:webHidden/>
          </w:rPr>
          <w:instrText xml:space="preserve"> PAGEREF _Toc166513276 \h </w:instrText>
        </w:r>
        <w:r w:rsidR="00B4751C">
          <w:rPr>
            <w:webHidden/>
          </w:rPr>
        </w:r>
        <w:r w:rsidR="00B4751C">
          <w:rPr>
            <w:webHidden/>
          </w:rPr>
          <w:fldChar w:fldCharType="separate"/>
        </w:r>
        <w:r w:rsidR="00BF5B47">
          <w:rPr>
            <w:webHidden/>
          </w:rPr>
          <w:t>5</w:t>
        </w:r>
        <w:r w:rsidR="00B4751C">
          <w:rPr>
            <w:webHidden/>
          </w:rPr>
          <w:fldChar w:fldCharType="end"/>
        </w:r>
      </w:hyperlink>
    </w:p>
    <w:p w14:paraId="1A52F609" w14:textId="767FAE9F"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77" w:history="1">
        <w:r w:rsidR="00B4751C" w:rsidRPr="003416BB">
          <w:rPr>
            <w:rStyle w:val="Hyperlink"/>
          </w:rPr>
          <w:t>1.7</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Other Disclaimers</w:t>
        </w:r>
        <w:r w:rsidR="00B4751C">
          <w:rPr>
            <w:webHidden/>
          </w:rPr>
          <w:tab/>
        </w:r>
        <w:r w:rsidR="00B4751C">
          <w:rPr>
            <w:webHidden/>
          </w:rPr>
          <w:fldChar w:fldCharType="begin"/>
        </w:r>
        <w:r w:rsidR="00B4751C">
          <w:rPr>
            <w:webHidden/>
          </w:rPr>
          <w:instrText xml:space="preserve"> PAGEREF _Toc166513277 \h </w:instrText>
        </w:r>
        <w:r w:rsidR="00B4751C">
          <w:rPr>
            <w:webHidden/>
          </w:rPr>
        </w:r>
        <w:r w:rsidR="00B4751C">
          <w:rPr>
            <w:webHidden/>
          </w:rPr>
          <w:fldChar w:fldCharType="separate"/>
        </w:r>
        <w:r w:rsidR="00BF5B47">
          <w:rPr>
            <w:webHidden/>
          </w:rPr>
          <w:t>6</w:t>
        </w:r>
        <w:r w:rsidR="00B4751C">
          <w:rPr>
            <w:webHidden/>
          </w:rPr>
          <w:fldChar w:fldCharType="end"/>
        </w:r>
      </w:hyperlink>
    </w:p>
    <w:p w14:paraId="7BB58138" w14:textId="0C97918E"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78" w:history="1">
        <w:r w:rsidR="00B4751C" w:rsidRPr="003416BB">
          <w:rPr>
            <w:rStyle w:val="Hyperlink"/>
          </w:rPr>
          <w:t>1.8</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Assessment of Materiality, Risk &amp; Good Governance</w:t>
        </w:r>
        <w:r w:rsidR="00B4751C">
          <w:rPr>
            <w:webHidden/>
          </w:rPr>
          <w:tab/>
        </w:r>
        <w:r w:rsidR="00B4751C">
          <w:rPr>
            <w:webHidden/>
          </w:rPr>
          <w:fldChar w:fldCharType="begin"/>
        </w:r>
        <w:r w:rsidR="00B4751C">
          <w:rPr>
            <w:webHidden/>
          </w:rPr>
          <w:instrText xml:space="preserve"> PAGEREF _Toc166513278 \h </w:instrText>
        </w:r>
        <w:r w:rsidR="00B4751C">
          <w:rPr>
            <w:webHidden/>
          </w:rPr>
        </w:r>
        <w:r w:rsidR="00B4751C">
          <w:rPr>
            <w:webHidden/>
          </w:rPr>
          <w:fldChar w:fldCharType="separate"/>
        </w:r>
        <w:r w:rsidR="00BF5B47">
          <w:rPr>
            <w:webHidden/>
          </w:rPr>
          <w:t>6</w:t>
        </w:r>
        <w:r w:rsidR="00B4751C">
          <w:rPr>
            <w:webHidden/>
          </w:rPr>
          <w:fldChar w:fldCharType="end"/>
        </w:r>
      </w:hyperlink>
    </w:p>
    <w:p w14:paraId="7D2B4C42" w14:textId="7AF65120"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79" w:history="1">
        <w:r w:rsidR="00B4751C" w:rsidRPr="003416BB">
          <w:rPr>
            <w:rStyle w:val="Hyperlink"/>
          </w:rPr>
          <w:t>1.9</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PERC Compliance Mapping</w:t>
        </w:r>
        <w:r w:rsidR="00B4751C">
          <w:rPr>
            <w:webHidden/>
          </w:rPr>
          <w:tab/>
        </w:r>
        <w:r w:rsidR="00B4751C">
          <w:rPr>
            <w:webHidden/>
          </w:rPr>
          <w:fldChar w:fldCharType="begin"/>
        </w:r>
        <w:r w:rsidR="00B4751C">
          <w:rPr>
            <w:webHidden/>
          </w:rPr>
          <w:instrText xml:space="preserve"> PAGEREF _Toc166513279 \h </w:instrText>
        </w:r>
        <w:r w:rsidR="00B4751C">
          <w:rPr>
            <w:webHidden/>
          </w:rPr>
        </w:r>
        <w:r w:rsidR="00B4751C">
          <w:rPr>
            <w:webHidden/>
          </w:rPr>
          <w:fldChar w:fldCharType="separate"/>
        </w:r>
        <w:r w:rsidR="00BF5B47">
          <w:rPr>
            <w:webHidden/>
          </w:rPr>
          <w:t>6</w:t>
        </w:r>
        <w:r w:rsidR="00B4751C">
          <w:rPr>
            <w:webHidden/>
          </w:rPr>
          <w:fldChar w:fldCharType="end"/>
        </w:r>
      </w:hyperlink>
    </w:p>
    <w:p w14:paraId="01197731" w14:textId="6956CA6B"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80" w:history="1">
        <w:r w:rsidR="00B4751C" w:rsidRPr="003416BB">
          <w:rPr>
            <w:rStyle w:val="Hyperlink"/>
          </w:rPr>
          <w:t>1.10</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Terms &amp; Definitions</w:t>
        </w:r>
        <w:r w:rsidR="00B4751C">
          <w:rPr>
            <w:webHidden/>
          </w:rPr>
          <w:tab/>
        </w:r>
        <w:r w:rsidR="00B4751C">
          <w:rPr>
            <w:webHidden/>
          </w:rPr>
          <w:fldChar w:fldCharType="begin"/>
        </w:r>
        <w:r w:rsidR="00B4751C">
          <w:rPr>
            <w:webHidden/>
          </w:rPr>
          <w:instrText xml:space="preserve"> PAGEREF _Toc166513280 \h </w:instrText>
        </w:r>
        <w:r w:rsidR="00B4751C">
          <w:rPr>
            <w:webHidden/>
          </w:rPr>
        </w:r>
        <w:r w:rsidR="00B4751C">
          <w:rPr>
            <w:webHidden/>
          </w:rPr>
          <w:fldChar w:fldCharType="separate"/>
        </w:r>
        <w:r w:rsidR="00BF5B47">
          <w:rPr>
            <w:webHidden/>
          </w:rPr>
          <w:t>6</w:t>
        </w:r>
        <w:r w:rsidR="00B4751C">
          <w:rPr>
            <w:webHidden/>
          </w:rPr>
          <w:fldChar w:fldCharType="end"/>
        </w:r>
      </w:hyperlink>
    </w:p>
    <w:p w14:paraId="48FE45FA" w14:textId="3F054E6F"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281" w:history="1">
        <w:r w:rsidR="00B4751C" w:rsidRPr="003416BB">
          <w:rPr>
            <w:rStyle w:val="Hyperlink"/>
          </w:rPr>
          <w:t>2.</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PROJECT OUTLINE</w:t>
        </w:r>
        <w:r w:rsidR="00B4751C">
          <w:rPr>
            <w:webHidden/>
          </w:rPr>
          <w:tab/>
        </w:r>
        <w:r w:rsidR="00B4751C">
          <w:rPr>
            <w:webHidden/>
          </w:rPr>
          <w:fldChar w:fldCharType="begin"/>
        </w:r>
        <w:r w:rsidR="00B4751C">
          <w:rPr>
            <w:webHidden/>
          </w:rPr>
          <w:instrText xml:space="preserve"> PAGEREF _Toc166513281 \h </w:instrText>
        </w:r>
        <w:r w:rsidR="00B4751C">
          <w:rPr>
            <w:webHidden/>
          </w:rPr>
        </w:r>
        <w:r w:rsidR="00B4751C">
          <w:rPr>
            <w:webHidden/>
          </w:rPr>
          <w:fldChar w:fldCharType="separate"/>
        </w:r>
        <w:r w:rsidR="00BF5B47">
          <w:rPr>
            <w:webHidden/>
          </w:rPr>
          <w:t>7</w:t>
        </w:r>
        <w:r w:rsidR="00B4751C">
          <w:rPr>
            <w:webHidden/>
          </w:rPr>
          <w:fldChar w:fldCharType="end"/>
        </w:r>
      </w:hyperlink>
    </w:p>
    <w:p w14:paraId="5DCF63FB" w14:textId="6AA9E12E"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82" w:history="1">
        <w:r w:rsidR="00B4751C" w:rsidRPr="003416BB">
          <w:rPr>
            <w:rStyle w:val="Hyperlink"/>
          </w:rPr>
          <w:t>2.1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Project Description</w:t>
        </w:r>
        <w:r w:rsidR="00B4751C">
          <w:rPr>
            <w:webHidden/>
          </w:rPr>
          <w:tab/>
        </w:r>
        <w:r w:rsidR="00B4751C">
          <w:rPr>
            <w:webHidden/>
          </w:rPr>
          <w:fldChar w:fldCharType="begin"/>
        </w:r>
        <w:r w:rsidR="00B4751C">
          <w:rPr>
            <w:webHidden/>
          </w:rPr>
          <w:instrText xml:space="preserve"> PAGEREF _Toc166513282 \h </w:instrText>
        </w:r>
        <w:r w:rsidR="00B4751C">
          <w:rPr>
            <w:webHidden/>
          </w:rPr>
        </w:r>
        <w:r w:rsidR="00B4751C">
          <w:rPr>
            <w:webHidden/>
          </w:rPr>
          <w:fldChar w:fldCharType="separate"/>
        </w:r>
        <w:r w:rsidR="00BF5B47">
          <w:rPr>
            <w:webHidden/>
          </w:rPr>
          <w:t>7</w:t>
        </w:r>
        <w:r w:rsidR="00B4751C">
          <w:rPr>
            <w:webHidden/>
          </w:rPr>
          <w:fldChar w:fldCharType="end"/>
        </w:r>
      </w:hyperlink>
    </w:p>
    <w:p w14:paraId="783B8985" w14:textId="6D928D42"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83" w:history="1">
        <w:r w:rsidR="00B4751C" w:rsidRPr="003416BB">
          <w:rPr>
            <w:rStyle w:val="Hyperlink"/>
          </w:rPr>
          <w:t>2.2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Property Location</w:t>
        </w:r>
        <w:r w:rsidR="00B4751C">
          <w:rPr>
            <w:webHidden/>
          </w:rPr>
          <w:tab/>
        </w:r>
        <w:r w:rsidR="00B4751C">
          <w:rPr>
            <w:webHidden/>
          </w:rPr>
          <w:fldChar w:fldCharType="begin"/>
        </w:r>
        <w:r w:rsidR="00B4751C">
          <w:rPr>
            <w:webHidden/>
          </w:rPr>
          <w:instrText xml:space="preserve"> PAGEREF _Toc166513283 \h </w:instrText>
        </w:r>
        <w:r w:rsidR="00B4751C">
          <w:rPr>
            <w:webHidden/>
          </w:rPr>
        </w:r>
        <w:r w:rsidR="00B4751C">
          <w:rPr>
            <w:webHidden/>
          </w:rPr>
          <w:fldChar w:fldCharType="separate"/>
        </w:r>
        <w:r w:rsidR="00BF5B47">
          <w:rPr>
            <w:webHidden/>
          </w:rPr>
          <w:t>7</w:t>
        </w:r>
        <w:r w:rsidR="00B4751C">
          <w:rPr>
            <w:webHidden/>
          </w:rPr>
          <w:fldChar w:fldCharType="end"/>
        </w:r>
      </w:hyperlink>
    </w:p>
    <w:p w14:paraId="1F179E64" w14:textId="41304FE1"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84" w:history="1">
        <w:r w:rsidR="00B4751C" w:rsidRPr="003416BB">
          <w:rPr>
            <w:rStyle w:val="Hyperlink"/>
          </w:rPr>
          <w:t>2.3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Country Profile</w:t>
        </w:r>
        <w:r w:rsidR="00B4751C">
          <w:rPr>
            <w:webHidden/>
          </w:rPr>
          <w:tab/>
        </w:r>
        <w:r w:rsidR="00B4751C">
          <w:rPr>
            <w:webHidden/>
          </w:rPr>
          <w:fldChar w:fldCharType="begin"/>
        </w:r>
        <w:r w:rsidR="00B4751C">
          <w:rPr>
            <w:webHidden/>
          </w:rPr>
          <w:instrText xml:space="preserve"> PAGEREF _Toc166513284 \h </w:instrText>
        </w:r>
        <w:r w:rsidR="00B4751C">
          <w:rPr>
            <w:webHidden/>
          </w:rPr>
        </w:r>
        <w:r w:rsidR="00B4751C">
          <w:rPr>
            <w:webHidden/>
          </w:rPr>
          <w:fldChar w:fldCharType="separate"/>
        </w:r>
        <w:r w:rsidR="00BF5B47">
          <w:rPr>
            <w:webHidden/>
          </w:rPr>
          <w:t>7</w:t>
        </w:r>
        <w:r w:rsidR="00B4751C">
          <w:rPr>
            <w:webHidden/>
          </w:rPr>
          <w:fldChar w:fldCharType="end"/>
        </w:r>
      </w:hyperlink>
    </w:p>
    <w:p w14:paraId="68242B88" w14:textId="30644176"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85" w:history="1">
        <w:r w:rsidR="00B4751C" w:rsidRPr="003416BB">
          <w:rPr>
            <w:rStyle w:val="Hyperlink"/>
          </w:rPr>
          <w:t>2.4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Adjacent Properties</w:t>
        </w:r>
        <w:r w:rsidR="00B4751C">
          <w:rPr>
            <w:webHidden/>
          </w:rPr>
          <w:tab/>
        </w:r>
        <w:r w:rsidR="00B4751C">
          <w:rPr>
            <w:webHidden/>
          </w:rPr>
          <w:fldChar w:fldCharType="begin"/>
        </w:r>
        <w:r w:rsidR="00B4751C">
          <w:rPr>
            <w:webHidden/>
          </w:rPr>
          <w:instrText xml:space="preserve"> PAGEREF _Toc166513285 \h </w:instrText>
        </w:r>
        <w:r w:rsidR="00B4751C">
          <w:rPr>
            <w:webHidden/>
          </w:rPr>
        </w:r>
        <w:r w:rsidR="00B4751C">
          <w:rPr>
            <w:webHidden/>
          </w:rPr>
          <w:fldChar w:fldCharType="separate"/>
        </w:r>
        <w:r w:rsidR="00BF5B47">
          <w:rPr>
            <w:webHidden/>
          </w:rPr>
          <w:t>7</w:t>
        </w:r>
        <w:r w:rsidR="00B4751C">
          <w:rPr>
            <w:webHidden/>
          </w:rPr>
          <w:fldChar w:fldCharType="end"/>
        </w:r>
      </w:hyperlink>
    </w:p>
    <w:p w14:paraId="4EA6EC01" w14:textId="7F799E8B"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286" w:history="1">
        <w:r w:rsidR="00B4751C" w:rsidRPr="003416BB">
          <w:rPr>
            <w:rStyle w:val="Hyperlink"/>
          </w:rPr>
          <w:t>3.</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PERMITTING</w:t>
        </w:r>
        <w:r w:rsidR="00B4751C">
          <w:rPr>
            <w:webHidden/>
          </w:rPr>
          <w:tab/>
        </w:r>
        <w:r w:rsidR="00B4751C">
          <w:rPr>
            <w:webHidden/>
          </w:rPr>
          <w:fldChar w:fldCharType="begin"/>
        </w:r>
        <w:r w:rsidR="00B4751C">
          <w:rPr>
            <w:webHidden/>
          </w:rPr>
          <w:instrText xml:space="preserve"> PAGEREF _Toc166513286 \h </w:instrText>
        </w:r>
        <w:r w:rsidR="00B4751C">
          <w:rPr>
            <w:webHidden/>
          </w:rPr>
        </w:r>
        <w:r w:rsidR="00B4751C">
          <w:rPr>
            <w:webHidden/>
          </w:rPr>
          <w:fldChar w:fldCharType="separate"/>
        </w:r>
        <w:r w:rsidR="00BF5B47">
          <w:rPr>
            <w:webHidden/>
          </w:rPr>
          <w:t>9</w:t>
        </w:r>
        <w:r w:rsidR="00B4751C">
          <w:rPr>
            <w:webHidden/>
          </w:rPr>
          <w:fldChar w:fldCharType="end"/>
        </w:r>
      </w:hyperlink>
    </w:p>
    <w:p w14:paraId="74B8B5E8" w14:textId="3CB3C64B"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87" w:history="1">
        <w:r w:rsidR="00B4751C" w:rsidRPr="003416BB">
          <w:rPr>
            <w:rStyle w:val="Hyperlink"/>
          </w:rPr>
          <w:t>3.1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Mineral Rights</w:t>
        </w:r>
        <w:r w:rsidR="00B4751C">
          <w:rPr>
            <w:webHidden/>
          </w:rPr>
          <w:tab/>
        </w:r>
        <w:r w:rsidR="00B4751C">
          <w:rPr>
            <w:webHidden/>
          </w:rPr>
          <w:fldChar w:fldCharType="begin"/>
        </w:r>
        <w:r w:rsidR="00B4751C">
          <w:rPr>
            <w:webHidden/>
          </w:rPr>
          <w:instrText xml:space="preserve"> PAGEREF _Toc166513287 \h </w:instrText>
        </w:r>
        <w:r w:rsidR="00B4751C">
          <w:rPr>
            <w:webHidden/>
          </w:rPr>
        </w:r>
        <w:r w:rsidR="00B4751C">
          <w:rPr>
            <w:webHidden/>
          </w:rPr>
          <w:fldChar w:fldCharType="separate"/>
        </w:r>
        <w:r w:rsidR="00BF5B47">
          <w:rPr>
            <w:webHidden/>
          </w:rPr>
          <w:t>9</w:t>
        </w:r>
        <w:r w:rsidR="00B4751C">
          <w:rPr>
            <w:webHidden/>
          </w:rPr>
          <w:fldChar w:fldCharType="end"/>
        </w:r>
      </w:hyperlink>
    </w:p>
    <w:p w14:paraId="6D27736C" w14:textId="22EAEA87"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88" w:history="1">
        <w:r w:rsidR="00B4751C" w:rsidRPr="003416BB">
          <w:rPr>
            <w:rStyle w:val="Hyperlink"/>
          </w:rPr>
          <w:t>3.2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Project Mineral Title</w:t>
        </w:r>
        <w:r w:rsidR="00B4751C">
          <w:rPr>
            <w:webHidden/>
          </w:rPr>
          <w:tab/>
        </w:r>
        <w:r w:rsidR="00B4751C">
          <w:rPr>
            <w:webHidden/>
          </w:rPr>
          <w:fldChar w:fldCharType="begin"/>
        </w:r>
        <w:r w:rsidR="00B4751C">
          <w:rPr>
            <w:webHidden/>
          </w:rPr>
          <w:instrText xml:space="preserve"> PAGEREF _Toc166513288 \h </w:instrText>
        </w:r>
        <w:r w:rsidR="00B4751C">
          <w:rPr>
            <w:webHidden/>
          </w:rPr>
        </w:r>
        <w:r w:rsidR="00B4751C">
          <w:rPr>
            <w:webHidden/>
          </w:rPr>
          <w:fldChar w:fldCharType="separate"/>
        </w:r>
        <w:r w:rsidR="00BF5B47">
          <w:rPr>
            <w:webHidden/>
          </w:rPr>
          <w:t>9</w:t>
        </w:r>
        <w:r w:rsidR="00B4751C">
          <w:rPr>
            <w:webHidden/>
          </w:rPr>
          <w:fldChar w:fldCharType="end"/>
        </w:r>
      </w:hyperlink>
    </w:p>
    <w:p w14:paraId="1D83F70A" w14:textId="4BC98B85"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89" w:history="1">
        <w:r w:rsidR="00B4751C" w:rsidRPr="003416BB">
          <w:rPr>
            <w:rStyle w:val="Hyperlink"/>
          </w:rPr>
          <w:t>3.3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Coordinate Reference System</w:t>
        </w:r>
        <w:r w:rsidR="00B4751C">
          <w:rPr>
            <w:webHidden/>
          </w:rPr>
          <w:tab/>
        </w:r>
        <w:r w:rsidR="00B4751C">
          <w:rPr>
            <w:webHidden/>
          </w:rPr>
          <w:fldChar w:fldCharType="begin"/>
        </w:r>
        <w:r w:rsidR="00B4751C">
          <w:rPr>
            <w:webHidden/>
          </w:rPr>
          <w:instrText xml:space="preserve"> PAGEREF _Toc166513289 \h </w:instrText>
        </w:r>
        <w:r w:rsidR="00B4751C">
          <w:rPr>
            <w:webHidden/>
          </w:rPr>
        </w:r>
        <w:r w:rsidR="00B4751C">
          <w:rPr>
            <w:webHidden/>
          </w:rPr>
          <w:fldChar w:fldCharType="separate"/>
        </w:r>
        <w:r w:rsidR="00BF5B47">
          <w:rPr>
            <w:webHidden/>
          </w:rPr>
          <w:t>9</w:t>
        </w:r>
        <w:r w:rsidR="00B4751C">
          <w:rPr>
            <w:webHidden/>
          </w:rPr>
          <w:fldChar w:fldCharType="end"/>
        </w:r>
      </w:hyperlink>
    </w:p>
    <w:p w14:paraId="6AA8F766" w14:textId="53C82F61"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90" w:history="1">
        <w:r w:rsidR="00B4751C" w:rsidRPr="003416BB">
          <w:rPr>
            <w:rStyle w:val="Hyperlink"/>
          </w:rPr>
          <w:t>3.4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Surface &amp; Other Rights</w:t>
        </w:r>
        <w:r w:rsidR="00B4751C">
          <w:rPr>
            <w:webHidden/>
          </w:rPr>
          <w:tab/>
        </w:r>
        <w:r w:rsidR="00B4751C">
          <w:rPr>
            <w:webHidden/>
          </w:rPr>
          <w:fldChar w:fldCharType="begin"/>
        </w:r>
        <w:r w:rsidR="00B4751C">
          <w:rPr>
            <w:webHidden/>
          </w:rPr>
          <w:instrText xml:space="preserve"> PAGEREF _Toc166513290 \h </w:instrText>
        </w:r>
        <w:r w:rsidR="00B4751C">
          <w:rPr>
            <w:webHidden/>
          </w:rPr>
        </w:r>
        <w:r w:rsidR="00B4751C">
          <w:rPr>
            <w:webHidden/>
          </w:rPr>
          <w:fldChar w:fldCharType="separate"/>
        </w:r>
        <w:r w:rsidR="00BF5B47">
          <w:rPr>
            <w:webHidden/>
          </w:rPr>
          <w:t>9</w:t>
        </w:r>
        <w:r w:rsidR="00B4751C">
          <w:rPr>
            <w:webHidden/>
          </w:rPr>
          <w:fldChar w:fldCharType="end"/>
        </w:r>
      </w:hyperlink>
    </w:p>
    <w:p w14:paraId="6F27E9CE" w14:textId="271EFFC0"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91" w:history="1">
        <w:r w:rsidR="00B4751C" w:rsidRPr="003416BB">
          <w:rPr>
            <w:rStyle w:val="Hyperlink"/>
          </w:rPr>
          <w:t>3.5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Environmental &amp; Social Permissions</w:t>
        </w:r>
        <w:r w:rsidR="00B4751C">
          <w:rPr>
            <w:webHidden/>
          </w:rPr>
          <w:tab/>
        </w:r>
        <w:r w:rsidR="00B4751C">
          <w:rPr>
            <w:webHidden/>
          </w:rPr>
          <w:fldChar w:fldCharType="begin"/>
        </w:r>
        <w:r w:rsidR="00B4751C">
          <w:rPr>
            <w:webHidden/>
          </w:rPr>
          <w:instrText xml:space="preserve"> PAGEREF _Toc166513291 \h </w:instrText>
        </w:r>
        <w:r w:rsidR="00B4751C">
          <w:rPr>
            <w:webHidden/>
          </w:rPr>
        </w:r>
        <w:r w:rsidR="00B4751C">
          <w:rPr>
            <w:webHidden/>
          </w:rPr>
          <w:fldChar w:fldCharType="separate"/>
        </w:r>
        <w:r w:rsidR="00BF5B47">
          <w:rPr>
            <w:webHidden/>
          </w:rPr>
          <w:t>10</w:t>
        </w:r>
        <w:r w:rsidR="00B4751C">
          <w:rPr>
            <w:webHidden/>
          </w:rPr>
          <w:fldChar w:fldCharType="end"/>
        </w:r>
      </w:hyperlink>
    </w:p>
    <w:p w14:paraId="6941774C" w14:textId="01306FA3"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92" w:history="1">
        <w:r w:rsidR="00B4751C" w:rsidRPr="003416BB">
          <w:rPr>
            <w:rStyle w:val="Hyperlink"/>
          </w:rPr>
          <w:t>3.6</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Impediments to Tenure Security</w:t>
        </w:r>
        <w:r w:rsidR="00B4751C">
          <w:rPr>
            <w:webHidden/>
          </w:rPr>
          <w:tab/>
        </w:r>
        <w:r w:rsidR="00B4751C">
          <w:rPr>
            <w:webHidden/>
          </w:rPr>
          <w:fldChar w:fldCharType="begin"/>
        </w:r>
        <w:r w:rsidR="00B4751C">
          <w:rPr>
            <w:webHidden/>
          </w:rPr>
          <w:instrText xml:space="preserve"> PAGEREF _Toc166513292 \h </w:instrText>
        </w:r>
        <w:r w:rsidR="00B4751C">
          <w:rPr>
            <w:webHidden/>
          </w:rPr>
        </w:r>
        <w:r w:rsidR="00B4751C">
          <w:rPr>
            <w:webHidden/>
          </w:rPr>
          <w:fldChar w:fldCharType="separate"/>
        </w:r>
        <w:r w:rsidR="00BF5B47">
          <w:rPr>
            <w:webHidden/>
          </w:rPr>
          <w:t>10</w:t>
        </w:r>
        <w:r w:rsidR="00B4751C">
          <w:rPr>
            <w:webHidden/>
          </w:rPr>
          <w:fldChar w:fldCharType="end"/>
        </w:r>
      </w:hyperlink>
    </w:p>
    <w:p w14:paraId="0F8A9B5E" w14:textId="79E5BB6C"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293" w:history="1">
        <w:r w:rsidR="00B4751C" w:rsidRPr="003416BB">
          <w:rPr>
            <w:rStyle w:val="Hyperlink"/>
          </w:rPr>
          <w:t>4.</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LEGAL</w:t>
        </w:r>
        <w:r w:rsidR="00B4751C">
          <w:rPr>
            <w:webHidden/>
          </w:rPr>
          <w:tab/>
        </w:r>
        <w:r w:rsidR="00B4751C">
          <w:rPr>
            <w:webHidden/>
          </w:rPr>
          <w:fldChar w:fldCharType="begin"/>
        </w:r>
        <w:r w:rsidR="00B4751C">
          <w:rPr>
            <w:webHidden/>
          </w:rPr>
          <w:instrText xml:space="preserve"> PAGEREF _Toc166513293 \h </w:instrText>
        </w:r>
        <w:r w:rsidR="00B4751C">
          <w:rPr>
            <w:webHidden/>
          </w:rPr>
        </w:r>
        <w:r w:rsidR="00B4751C">
          <w:rPr>
            <w:webHidden/>
          </w:rPr>
          <w:fldChar w:fldCharType="separate"/>
        </w:r>
        <w:r w:rsidR="00BF5B47">
          <w:rPr>
            <w:webHidden/>
          </w:rPr>
          <w:t>11</w:t>
        </w:r>
        <w:r w:rsidR="00B4751C">
          <w:rPr>
            <w:webHidden/>
          </w:rPr>
          <w:fldChar w:fldCharType="end"/>
        </w:r>
      </w:hyperlink>
    </w:p>
    <w:p w14:paraId="5377292F" w14:textId="1EAAA5D0"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94" w:history="1">
        <w:r w:rsidR="00B4751C" w:rsidRPr="003416BB">
          <w:rPr>
            <w:rStyle w:val="Hyperlink"/>
          </w:rPr>
          <w:t>4.1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Legal Proceedings</w:t>
        </w:r>
        <w:r w:rsidR="00B4751C">
          <w:rPr>
            <w:webHidden/>
          </w:rPr>
          <w:tab/>
        </w:r>
        <w:r w:rsidR="00B4751C">
          <w:rPr>
            <w:webHidden/>
          </w:rPr>
          <w:fldChar w:fldCharType="begin"/>
        </w:r>
        <w:r w:rsidR="00B4751C">
          <w:rPr>
            <w:webHidden/>
          </w:rPr>
          <w:instrText xml:space="preserve"> PAGEREF _Toc166513294 \h </w:instrText>
        </w:r>
        <w:r w:rsidR="00B4751C">
          <w:rPr>
            <w:webHidden/>
          </w:rPr>
        </w:r>
        <w:r w:rsidR="00B4751C">
          <w:rPr>
            <w:webHidden/>
          </w:rPr>
          <w:fldChar w:fldCharType="separate"/>
        </w:r>
        <w:r w:rsidR="00BF5B47">
          <w:rPr>
            <w:webHidden/>
          </w:rPr>
          <w:t>11</w:t>
        </w:r>
        <w:r w:rsidR="00B4751C">
          <w:rPr>
            <w:webHidden/>
          </w:rPr>
          <w:fldChar w:fldCharType="end"/>
        </w:r>
      </w:hyperlink>
    </w:p>
    <w:p w14:paraId="1D73C738" w14:textId="2C402F21"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95" w:history="1">
        <w:r w:rsidR="00B4751C" w:rsidRPr="003416BB">
          <w:rPr>
            <w:rStyle w:val="Hyperlink"/>
          </w:rPr>
          <w:t>4.2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Other Relevant Legislation</w:t>
        </w:r>
        <w:r w:rsidR="00B4751C">
          <w:rPr>
            <w:webHidden/>
          </w:rPr>
          <w:tab/>
        </w:r>
        <w:r w:rsidR="00B4751C">
          <w:rPr>
            <w:webHidden/>
          </w:rPr>
          <w:fldChar w:fldCharType="begin"/>
        </w:r>
        <w:r w:rsidR="00B4751C">
          <w:rPr>
            <w:webHidden/>
          </w:rPr>
          <w:instrText xml:space="preserve"> PAGEREF _Toc166513295 \h </w:instrText>
        </w:r>
        <w:r w:rsidR="00B4751C">
          <w:rPr>
            <w:webHidden/>
          </w:rPr>
        </w:r>
        <w:r w:rsidR="00B4751C">
          <w:rPr>
            <w:webHidden/>
          </w:rPr>
          <w:fldChar w:fldCharType="separate"/>
        </w:r>
        <w:r w:rsidR="00BF5B47">
          <w:rPr>
            <w:webHidden/>
          </w:rPr>
          <w:t>11</w:t>
        </w:r>
        <w:r w:rsidR="00B4751C">
          <w:rPr>
            <w:webHidden/>
          </w:rPr>
          <w:fldChar w:fldCharType="end"/>
        </w:r>
      </w:hyperlink>
    </w:p>
    <w:p w14:paraId="7DAE6C55" w14:textId="42E3AA78"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96" w:history="1">
        <w:r w:rsidR="00B4751C" w:rsidRPr="003416BB">
          <w:rPr>
            <w:rStyle w:val="Hyperlink"/>
          </w:rPr>
          <w:t>4.3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Royalties</w:t>
        </w:r>
        <w:r w:rsidR="00B4751C">
          <w:rPr>
            <w:webHidden/>
          </w:rPr>
          <w:tab/>
        </w:r>
        <w:r w:rsidR="00B4751C">
          <w:rPr>
            <w:webHidden/>
          </w:rPr>
          <w:fldChar w:fldCharType="begin"/>
        </w:r>
        <w:r w:rsidR="00B4751C">
          <w:rPr>
            <w:webHidden/>
          </w:rPr>
          <w:instrText xml:space="preserve"> PAGEREF _Toc166513296 \h </w:instrText>
        </w:r>
        <w:r w:rsidR="00B4751C">
          <w:rPr>
            <w:webHidden/>
          </w:rPr>
        </w:r>
        <w:r w:rsidR="00B4751C">
          <w:rPr>
            <w:webHidden/>
          </w:rPr>
          <w:fldChar w:fldCharType="separate"/>
        </w:r>
        <w:r w:rsidR="00BF5B47">
          <w:rPr>
            <w:webHidden/>
          </w:rPr>
          <w:t>11</w:t>
        </w:r>
        <w:r w:rsidR="00B4751C">
          <w:rPr>
            <w:webHidden/>
          </w:rPr>
          <w:fldChar w:fldCharType="end"/>
        </w:r>
      </w:hyperlink>
    </w:p>
    <w:p w14:paraId="277EF38A" w14:textId="78484DF5"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97" w:history="1">
        <w:r w:rsidR="00B4751C" w:rsidRPr="003416BB">
          <w:rPr>
            <w:rStyle w:val="Hyperlink"/>
          </w:rPr>
          <w:t>4.4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Project Liabilities</w:t>
        </w:r>
        <w:r w:rsidR="00B4751C">
          <w:rPr>
            <w:webHidden/>
          </w:rPr>
          <w:tab/>
        </w:r>
        <w:r w:rsidR="00B4751C">
          <w:rPr>
            <w:webHidden/>
          </w:rPr>
          <w:fldChar w:fldCharType="begin"/>
        </w:r>
        <w:r w:rsidR="00B4751C">
          <w:rPr>
            <w:webHidden/>
          </w:rPr>
          <w:instrText xml:space="preserve"> PAGEREF _Toc166513297 \h </w:instrText>
        </w:r>
        <w:r w:rsidR="00B4751C">
          <w:rPr>
            <w:webHidden/>
          </w:rPr>
        </w:r>
        <w:r w:rsidR="00B4751C">
          <w:rPr>
            <w:webHidden/>
          </w:rPr>
          <w:fldChar w:fldCharType="separate"/>
        </w:r>
        <w:r w:rsidR="00BF5B47">
          <w:rPr>
            <w:webHidden/>
          </w:rPr>
          <w:t>11</w:t>
        </w:r>
        <w:r w:rsidR="00B4751C">
          <w:rPr>
            <w:webHidden/>
          </w:rPr>
          <w:fldChar w:fldCharType="end"/>
        </w:r>
      </w:hyperlink>
    </w:p>
    <w:p w14:paraId="4C51B5F2" w14:textId="22A96A78"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98" w:history="1">
        <w:r w:rsidR="00B4751C" w:rsidRPr="003416BB">
          <w:rPr>
            <w:rStyle w:val="Hyperlink"/>
          </w:rPr>
          <w:t>4.5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Taxation System</w:t>
        </w:r>
        <w:r w:rsidR="00B4751C">
          <w:rPr>
            <w:webHidden/>
          </w:rPr>
          <w:tab/>
        </w:r>
        <w:r w:rsidR="00B4751C">
          <w:rPr>
            <w:webHidden/>
          </w:rPr>
          <w:fldChar w:fldCharType="begin"/>
        </w:r>
        <w:r w:rsidR="00B4751C">
          <w:rPr>
            <w:webHidden/>
          </w:rPr>
          <w:instrText xml:space="preserve"> PAGEREF _Toc166513298 \h </w:instrText>
        </w:r>
        <w:r w:rsidR="00B4751C">
          <w:rPr>
            <w:webHidden/>
          </w:rPr>
        </w:r>
        <w:r w:rsidR="00B4751C">
          <w:rPr>
            <w:webHidden/>
          </w:rPr>
          <w:fldChar w:fldCharType="separate"/>
        </w:r>
        <w:r w:rsidR="00BF5B47">
          <w:rPr>
            <w:webHidden/>
          </w:rPr>
          <w:t>11</w:t>
        </w:r>
        <w:r w:rsidR="00B4751C">
          <w:rPr>
            <w:webHidden/>
          </w:rPr>
          <w:fldChar w:fldCharType="end"/>
        </w:r>
      </w:hyperlink>
    </w:p>
    <w:p w14:paraId="75BDE352" w14:textId="63EB2BE8"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299" w:history="1">
        <w:r w:rsidR="00B4751C" w:rsidRPr="003416BB">
          <w:rPr>
            <w:rStyle w:val="Hyperlink"/>
          </w:rPr>
          <w:t>4.6</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Third-Party Interests</w:t>
        </w:r>
        <w:r w:rsidR="00B4751C">
          <w:rPr>
            <w:webHidden/>
          </w:rPr>
          <w:tab/>
        </w:r>
        <w:r w:rsidR="00B4751C">
          <w:rPr>
            <w:webHidden/>
          </w:rPr>
          <w:fldChar w:fldCharType="begin"/>
        </w:r>
        <w:r w:rsidR="00B4751C">
          <w:rPr>
            <w:webHidden/>
          </w:rPr>
          <w:instrText xml:space="preserve"> PAGEREF _Toc166513299 \h </w:instrText>
        </w:r>
        <w:r w:rsidR="00B4751C">
          <w:rPr>
            <w:webHidden/>
          </w:rPr>
        </w:r>
        <w:r w:rsidR="00B4751C">
          <w:rPr>
            <w:webHidden/>
          </w:rPr>
          <w:fldChar w:fldCharType="separate"/>
        </w:r>
        <w:r w:rsidR="00BF5B47">
          <w:rPr>
            <w:webHidden/>
          </w:rPr>
          <w:t>12</w:t>
        </w:r>
        <w:r w:rsidR="00B4751C">
          <w:rPr>
            <w:webHidden/>
          </w:rPr>
          <w:fldChar w:fldCharType="end"/>
        </w:r>
      </w:hyperlink>
    </w:p>
    <w:p w14:paraId="10C6BBE6" w14:textId="37911944"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300" w:history="1">
        <w:r w:rsidR="00B4751C" w:rsidRPr="003416BB">
          <w:rPr>
            <w:rStyle w:val="Hyperlink"/>
          </w:rPr>
          <w:t>5.</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GEOGRAPHY</w:t>
        </w:r>
        <w:r w:rsidR="00B4751C">
          <w:rPr>
            <w:webHidden/>
          </w:rPr>
          <w:tab/>
        </w:r>
        <w:r w:rsidR="00B4751C">
          <w:rPr>
            <w:webHidden/>
          </w:rPr>
          <w:fldChar w:fldCharType="begin"/>
        </w:r>
        <w:r w:rsidR="00B4751C">
          <w:rPr>
            <w:webHidden/>
          </w:rPr>
          <w:instrText xml:space="preserve"> PAGEREF _Toc166513300 \h </w:instrText>
        </w:r>
        <w:r w:rsidR="00B4751C">
          <w:rPr>
            <w:webHidden/>
          </w:rPr>
        </w:r>
        <w:r w:rsidR="00B4751C">
          <w:rPr>
            <w:webHidden/>
          </w:rPr>
          <w:fldChar w:fldCharType="separate"/>
        </w:r>
        <w:r w:rsidR="00BF5B47">
          <w:rPr>
            <w:webHidden/>
          </w:rPr>
          <w:t>13</w:t>
        </w:r>
        <w:r w:rsidR="00B4751C">
          <w:rPr>
            <w:webHidden/>
          </w:rPr>
          <w:fldChar w:fldCharType="end"/>
        </w:r>
      </w:hyperlink>
    </w:p>
    <w:p w14:paraId="33232AD1" w14:textId="449D51D5"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01" w:history="1">
        <w:r w:rsidR="00B4751C" w:rsidRPr="003416BB">
          <w:rPr>
            <w:rStyle w:val="Hyperlink"/>
          </w:rPr>
          <w:t>5.1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Access &amp; Proximity to Population Centres</w:t>
        </w:r>
        <w:r w:rsidR="00B4751C">
          <w:rPr>
            <w:webHidden/>
          </w:rPr>
          <w:tab/>
        </w:r>
        <w:r w:rsidR="00B4751C">
          <w:rPr>
            <w:webHidden/>
          </w:rPr>
          <w:fldChar w:fldCharType="begin"/>
        </w:r>
        <w:r w:rsidR="00B4751C">
          <w:rPr>
            <w:webHidden/>
          </w:rPr>
          <w:instrText xml:space="preserve"> PAGEREF _Toc166513301 \h </w:instrText>
        </w:r>
        <w:r w:rsidR="00B4751C">
          <w:rPr>
            <w:webHidden/>
          </w:rPr>
        </w:r>
        <w:r w:rsidR="00B4751C">
          <w:rPr>
            <w:webHidden/>
          </w:rPr>
          <w:fldChar w:fldCharType="separate"/>
        </w:r>
        <w:r w:rsidR="00BF5B47">
          <w:rPr>
            <w:webHidden/>
          </w:rPr>
          <w:t>13</w:t>
        </w:r>
        <w:r w:rsidR="00B4751C">
          <w:rPr>
            <w:webHidden/>
          </w:rPr>
          <w:fldChar w:fldCharType="end"/>
        </w:r>
      </w:hyperlink>
    </w:p>
    <w:p w14:paraId="672E599B" w14:textId="13F973BC"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02" w:history="1">
        <w:r w:rsidR="00B4751C" w:rsidRPr="003416BB">
          <w:rPr>
            <w:rStyle w:val="Hyperlink"/>
          </w:rPr>
          <w:t>5.2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Utilities &amp; Infrastructure</w:t>
        </w:r>
        <w:r w:rsidR="00B4751C">
          <w:rPr>
            <w:webHidden/>
          </w:rPr>
          <w:tab/>
        </w:r>
        <w:r w:rsidR="00B4751C">
          <w:rPr>
            <w:webHidden/>
          </w:rPr>
          <w:fldChar w:fldCharType="begin"/>
        </w:r>
        <w:r w:rsidR="00B4751C">
          <w:rPr>
            <w:webHidden/>
          </w:rPr>
          <w:instrText xml:space="preserve"> PAGEREF _Toc166513302 \h </w:instrText>
        </w:r>
        <w:r w:rsidR="00B4751C">
          <w:rPr>
            <w:webHidden/>
          </w:rPr>
        </w:r>
        <w:r w:rsidR="00B4751C">
          <w:rPr>
            <w:webHidden/>
          </w:rPr>
          <w:fldChar w:fldCharType="separate"/>
        </w:r>
        <w:r w:rsidR="00BF5B47">
          <w:rPr>
            <w:webHidden/>
          </w:rPr>
          <w:t>13</w:t>
        </w:r>
        <w:r w:rsidR="00B4751C">
          <w:rPr>
            <w:webHidden/>
          </w:rPr>
          <w:fldChar w:fldCharType="end"/>
        </w:r>
      </w:hyperlink>
    </w:p>
    <w:p w14:paraId="78308CA9" w14:textId="2EA0B9F5"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03" w:history="1">
        <w:r w:rsidR="00B4751C" w:rsidRPr="003416BB">
          <w:rPr>
            <w:rStyle w:val="Hyperlink"/>
          </w:rPr>
          <w:t>5.3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Climate</w:t>
        </w:r>
        <w:r w:rsidR="00B4751C">
          <w:rPr>
            <w:webHidden/>
          </w:rPr>
          <w:tab/>
        </w:r>
        <w:r w:rsidR="00B4751C">
          <w:rPr>
            <w:webHidden/>
          </w:rPr>
          <w:fldChar w:fldCharType="begin"/>
        </w:r>
        <w:r w:rsidR="00B4751C">
          <w:rPr>
            <w:webHidden/>
          </w:rPr>
          <w:instrText xml:space="preserve"> PAGEREF _Toc166513303 \h </w:instrText>
        </w:r>
        <w:r w:rsidR="00B4751C">
          <w:rPr>
            <w:webHidden/>
          </w:rPr>
        </w:r>
        <w:r w:rsidR="00B4751C">
          <w:rPr>
            <w:webHidden/>
          </w:rPr>
          <w:fldChar w:fldCharType="separate"/>
        </w:r>
        <w:r w:rsidR="00BF5B47">
          <w:rPr>
            <w:webHidden/>
          </w:rPr>
          <w:t>13</w:t>
        </w:r>
        <w:r w:rsidR="00B4751C">
          <w:rPr>
            <w:webHidden/>
          </w:rPr>
          <w:fldChar w:fldCharType="end"/>
        </w:r>
      </w:hyperlink>
    </w:p>
    <w:p w14:paraId="79912B2C" w14:textId="22D366F6"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04" w:history="1">
        <w:r w:rsidR="00B4751C" w:rsidRPr="003416BB">
          <w:rPr>
            <w:rStyle w:val="Hyperlink"/>
          </w:rPr>
          <w:t>5.4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Topography, Elevation &amp; Drainage</w:t>
        </w:r>
        <w:r w:rsidR="00B4751C">
          <w:rPr>
            <w:webHidden/>
          </w:rPr>
          <w:tab/>
        </w:r>
        <w:r w:rsidR="00B4751C">
          <w:rPr>
            <w:webHidden/>
          </w:rPr>
          <w:fldChar w:fldCharType="begin"/>
        </w:r>
        <w:r w:rsidR="00B4751C">
          <w:rPr>
            <w:webHidden/>
          </w:rPr>
          <w:instrText xml:space="preserve"> PAGEREF _Toc166513304 \h </w:instrText>
        </w:r>
        <w:r w:rsidR="00B4751C">
          <w:rPr>
            <w:webHidden/>
          </w:rPr>
        </w:r>
        <w:r w:rsidR="00B4751C">
          <w:rPr>
            <w:webHidden/>
          </w:rPr>
          <w:fldChar w:fldCharType="separate"/>
        </w:r>
        <w:r w:rsidR="00BF5B47">
          <w:rPr>
            <w:webHidden/>
          </w:rPr>
          <w:t>14</w:t>
        </w:r>
        <w:r w:rsidR="00B4751C">
          <w:rPr>
            <w:webHidden/>
          </w:rPr>
          <w:fldChar w:fldCharType="end"/>
        </w:r>
      </w:hyperlink>
    </w:p>
    <w:p w14:paraId="513239E2" w14:textId="6091BFB1"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05" w:history="1">
        <w:r w:rsidR="00B4751C" w:rsidRPr="003416BB">
          <w:rPr>
            <w:rStyle w:val="Hyperlink"/>
          </w:rPr>
          <w:t>5.5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Biodiversity</w:t>
        </w:r>
        <w:r w:rsidR="00B4751C">
          <w:rPr>
            <w:webHidden/>
          </w:rPr>
          <w:tab/>
        </w:r>
        <w:r w:rsidR="00B4751C">
          <w:rPr>
            <w:webHidden/>
          </w:rPr>
          <w:fldChar w:fldCharType="begin"/>
        </w:r>
        <w:r w:rsidR="00B4751C">
          <w:rPr>
            <w:webHidden/>
          </w:rPr>
          <w:instrText xml:space="preserve"> PAGEREF _Toc166513305 \h </w:instrText>
        </w:r>
        <w:r w:rsidR="00B4751C">
          <w:rPr>
            <w:webHidden/>
          </w:rPr>
        </w:r>
        <w:r w:rsidR="00B4751C">
          <w:rPr>
            <w:webHidden/>
          </w:rPr>
          <w:fldChar w:fldCharType="separate"/>
        </w:r>
        <w:r w:rsidR="00BF5B47">
          <w:rPr>
            <w:webHidden/>
          </w:rPr>
          <w:t>14</w:t>
        </w:r>
        <w:r w:rsidR="00B4751C">
          <w:rPr>
            <w:webHidden/>
          </w:rPr>
          <w:fldChar w:fldCharType="end"/>
        </w:r>
      </w:hyperlink>
    </w:p>
    <w:p w14:paraId="0EE37988" w14:textId="4275FB2F"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306" w:history="1">
        <w:r w:rsidR="00B4751C" w:rsidRPr="003416BB">
          <w:rPr>
            <w:rStyle w:val="Hyperlink"/>
          </w:rPr>
          <w:t>6.</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MINERAL PROJECT HISTORY</w:t>
        </w:r>
        <w:r w:rsidR="00B4751C">
          <w:rPr>
            <w:webHidden/>
          </w:rPr>
          <w:tab/>
        </w:r>
        <w:r w:rsidR="00B4751C">
          <w:rPr>
            <w:webHidden/>
          </w:rPr>
          <w:fldChar w:fldCharType="begin"/>
        </w:r>
        <w:r w:rsidR="00B4751C">
          <w:rPr>
            <w:webHidden/>
          </w:rPr>
          <w:instrText xml:space="preserve"> PAGEREF _Toc166513306 \h </w:instrText>
        </w:r>
        <w:r w:rsidR="00B4751C">
          <w:rPr>
            <w:webHidden/>
          </w:rPr>
        </w:r>
        <w:r w:rsidR="00B4751C">
          <w:rPr>
            <w:webHidden/>
          </w:rPr>
          <w:fldChar w:fldCharType="separate"/>
        </w:r>
        <w:r w:rsidR="00BF5B47">
          <w:rPr>
            <w:webHidden/>
          </w:rPr>
          <w:t>15</w:t>
        </w:r>
        <w:r w:rsidR="00B4751C">
          <w:rPr>
            <w:webHidden/>
          </w:rPr>
          <w:fldChar w:fldCharType="end"/>
        </w:r>
      </w:hyperlink>
    </w:p>
    <w:p w14:paraId="47BA157F" w14:textId="731EAA95"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07" w:history="1">
        <w:r w:rsidR="00B4751C" w:rsidRPr="003416BB">
          <w:rPr>
            <w:rStyle w:val="Hyperlink"/>
          </w:rPr>
          <w:t>6.1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Previous Ownership</w:t>
        </w:r>
        <w:r w:rsidR="00B4751C">
          <w:rPr>
            <w:webHidden/>
          </w:rPr>
          <w:tab/>
        </w:r>
        <w:r w:rsidR="00B4751C">
          <w:rPr>
            <w:webHidden/>
          </w:rPr>
          <w:fldChar w:fldCharType="begin"/>
        </w:r>
        <w:r w:rsidR="00B4751C">
          <w:rPr>
            <w:webHidden/>
          </w:rPr>
          <w:instrText xml:space="preserve"> PAGEREF _Toc166513307 \h </w:instrText>
        </w:r>
        <w:r w:rsidR="00B4751C">
          <w:rPr>
            <w:webHidden/>
          </w:rPr>
        </w:r>
        <w:r w:rsidR="00B4751C">
          <w:rPr>
            <w:webHidden/>
          </w:rPr>
          <w:fldChar w:fldCharType="separate"/>
        </w:r>
        <w:r w:rsidR="00BF5B47">
          <w:rPr>
            <w:webHidden/>
          </w:rPr>
          <w:t>15</w:t>
        </w:r>
        <w:r w:rsidR="00B4751C">
          <w:rPr>
            <w:webHidden/>
          </w:rPr>
          <w:fldChar w:fldCharType="end"/>
        </w:r>
      </w:hyperlink>
    </w:p>
    <w:p w14:paraId="48D780BA" w14:textId="107E3DE7"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08" w:history="1">
        <w:r w:rsidR="00B4751C" w:rsidRPr="003416BB">
          <w:rPr>
            <w:rStyle w:val="Hyperlink"/>
          </w:rPr>
          <w:t>6.2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Previous Exploration</w:t>
        </w:r>
        <w:r w:rsidR="00B4751C">
          <w:rPr>
            <w:webHidden/>
          </w:rPr>
          <w:tab/>
        </w:r>
        <w:r w:rsidR="00B4751C">
          <w:rPr>
            <w:webHidden/>
          </w:rPr>
          <w:fldChar w:fldCharType="begin"/>
        </w:r>
        <w:r w:rsidR="00B4751C">
          <w:rPr>
            <w:webHidden/>
          </w:rPr>
          <w:instrText xml:space="preserve"> PAGEREF _Toc166513308 \h </w:instrText>
        </w:r>
        <w:r w:rsidR="00B4751C">
          <w:rPr>
            <w:webHidden/>
          </w:rPr>
        </w:r>
        <w:r w:rsidR="00B4751C">
          <w:rPr>
            <w:webHidden/>
          </w:rPr>
          <w:fldChar w:fldCharType="separate"/>
        </w:r>
        <w:r w:rsidR="00BF5B47">
          <w:rPr>
            <w:webHidden/>
          </w:rPr>
          <w:t>15</w:t>
        </w:r>
        <w:r w:rsidR="00B4751C">
          <w:rPr>
            <w:webHidden/>
          </w:rPr>
          <w:fldChar w:fldCharType="end"/>
        </w:r>
      </w:hyperlink>
    </w:p>
    <w:p w14:paraId="0E724660" w14:textId="2E281BF2"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09" w:history="1">
        <w:r w:rsidR="00B4751C" w:rsidRPr="003416BB">
          <w:rPr>
            <w:rStyle w:val="Hyperlink"/>
          </w:rPr>
          <w:t>6.3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Previous Mineral Resource Estimates</w:t>
        </w:r>
        <w:r w:rsidR="00B4751C">
          <w:rPr>
            <w:webHidden/>
          </w:rPr>
          <w:tab/>
        </w:r>
        <w:r w:rsidR="00B4751C">
          <w:rPr>
            <w:webHidden/>
          </w:rPr>
          <w:fldChar w:fldCharType="begin"/>
        </w:r>
        <w:r w:rsidR="00B4751C">
          <w:rPr>
            <w:webHidden/>
          </w:rPr>
          <w:instrText xml:space="preserve"> PAGEREF _Toc166513309 \h </w:instrText>
        </w:r>
        <w:r w:rsidR="00B4751C">
          <w:rPr>
            <w:webHidden/>
          </w:rPr>
        </w:r>
        <w:r w:rsidR="00B4751C">
          <w:rPr>
            <w:webHidden/>
          </w:rPr>
          <w:fldChar w:fldCharType="separate"/>
        </w:r>
        <w:r w:rsidR="00BF5B47">
          <w:rPr>
            <w:webHidden/>
          </w:rPr>
          <w:t>15</w:t>
        </w:r>
        <w:r w:rsidR="00B4751C">
          <w:rPr>
            <w:webHidden/>
          </w:rPr>
          <w:fldChar w:fldCharType="end"/>
        </w:r>
      </w:hyperlink>
    </w:p>
    <w:p w14:paraId="51028C71" w14:textId="43514A15"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10" w:history="1">
        <w:r w:rsidR="00B4751C" w:rsidRPr="003416BB">
          <w:rPr>
            <w:rStyle w:val="Hyperlink"/>
          </w:rPr>
          <w:t>6.4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Previous Mineral Reserve Estimates</w:t>
        </w:r>
        <w:r w:rsidR="00B4751C">
          <w:rPr>
            <w:webHidden/>
          </w:rPr>
          <w:tab/>
        </w:r>
        <w:r w:rsidR="00B4751C">
          <w:rPr>
            <w:webHidden/>
          </w:rPr>
          <w:fldChar w:fldCharType="begin"/>
        </w:r>
        <w:r w:rsidR="00B4751C">
          <w:rPr>
            <w:webHidden/>
          </w:rPr>
          <w:instrText xml:space="preserve"> PAGEREF _Toc166513310 \h </w:instrText>
        </w:r>
        <w:r w:rsidR="00B4751C">
          <w:rPr>
            <w:webHidden/>
          </w:rPr>
        </w:r>
        <w:r w:rsidR="00B4751C">
          <w:rPr>
            <w:webHidden/>
          </w:rPr>
          <w:fldChar w:fldCharType="separate"/>
        </w:r>
        <w:r w:rsidR="00BF5B47">
          <w:rPr>
            <w:webHidden/>
          </w:rPr>
          <w:t>16</w:t>
        </w:r>
        <w:r w:rsidR="00B4751C">
          <w:rPr>
            <w:webHidden/>
          </w:rPr>
          <w:fldChar w:fldCharType="end"/>
        </w:r>
      </w:hyperlink>
    </w:p>
    <w:p w14:paraId="69D2B466" w14:textId="618029D2"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11" w:history="1">
        <w:r w:rsidR="00B4751C" w:rsidRPr="003416BB">
          <w:rPr>
            <w:rStyle w:val="Hyperlink"/>
          </w:rPr>
          <w:t>6.5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Previous Production</w:t>
        </w:r>
        <w:r w:rsidR="00B4751C">
          <w:rPr>
            <w:webHidden/>
          </w:rPr>
          <w:tab/>
        </w:r>
        <w:r w:rsidR="00B4751C">
          <w:rPr>
            <w:webHidden/>
          </w:rPr>
          <w:fldChar w:fldCharType="begin"/>
        </w:r>
        <w:r w:rsidR="00B4751C">
          <w:rPr>
            <w:webHidden/>
          </w:rPr>
          <w:instrText xml:space="preserve"> PAGEREF _Toc166513311 \h </w:instrText>
        </w:r>
        <w:r w:rsidR="00B4751C">
          <w:rPr>
            <w:webHidden/>
          </w:rPr>
        </w:r>
        <w:r w:rsidR="00B4751C">
          <w:rPr>
            <w:webHidden/>
          </w:rPr>
          <w:fldChar w:fldCharType="separate"/>
        </w:r>
        <w:r w:rsidR="00BF5B47">
          <w:rPr>
            <w:webHidden/>
          </w:rPr>
          <w:t>16</w:t>
        </w:r>
        <w:r w:rsidR="00B4751C">
          <w:rPr>
            <w:webHidden/>
          </w:rPr>
          <w:fldChar w:fldCharType="end"/>
        </w:r>
      </w:hyperlink>
    </w:p>
    <w:p w14:paraId="535F95BB" w14:textId="5261F178"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312" w:history="1">
        <w:r w:rsidR="00B4751C" w:rsidRPr="003416BB">
          <w:rPr>
            <w:rStyle w:val="Hyperlink"/>
          </w:rPr>
          <w:t>III.</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MINERAL PROJECT EXPLORATION INFORMATION SECTION</w:t>
        </w:r>
        <w:r w:rsidR="00B4751C">
          <w:rPr>
            <w:webHidden/>
          </w:rPr>
          <w:tab/>
        </w:r>
        <w:r w:rsidR="00B4751C">
          <w:rPr>
            <w:webHidden/>
          </w:rPr>
          <w:fldChar w:fldCharType="begin"/>
        </w:r>
        <w:r w:rsidR="00B4751C">
          <w:rPr>
            <w:webHidden/>
          </w:rPr>
          <w:instrText xml:space="preserve"> PAGEREF _Toc166513312 \h </w:instrText>
        </w:r>
        <w:r w:rsidR="00B4751C">
          <w:rPr>
            <w:webHidden/>
          </w:rPr>
        </w:r>
        <w:r w:rsidR="00B4751C">
          <w:rPr>
            <w:webHidden/>
          </w:rPr>
          <w:fldChar w:fldCharType="separate"/>
        </w:r>
        <w:r w:rsidR="00BF5B47">
          <w:rPr>
            <w:webHidden/>
          </w:rPr>
          <w:t>17</w:t>
        </w:r>
        <w:r w:rsidR="00B4751C">
          <w:rPr>
            <w:webHidden/>
          </w:rPr>
          <w:fldChar w:fldCharType="end"/>
        </w:r>
      </w:hyperlink>
    </w:p>
    <w:p w14:paraId="14FFF742" w14:textId="55F00BED"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313" w:history="1">
        <w:r w:rsidR="00B4751C" w:rsidRPr="003416BB">
          <w:rPr>
            <w:rStyle w:val="Hyperlink"/>
          </w:rPr>
          <w:t>7.</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GEOLOGICAL SETTING, MINERALISATION AND MINERAL DEPOSIT TYPES</w:t>
        </w:r>
        <w:r w:rsidR="00B4751C">
          <w:rPr>
            <w:webHidden/>
          </w:rPr>
          <w:tab/>
        </w:r>
        <w:r w:rsidR="00B4751C">
          <w:rPr>
            <w:webHidden/>
          </w:rPr>
          <w:fldChar w:fldCharType="begin"/>
        </w:r>
        <w:r w:rsidR="00B4751C">
          <w:rPr>
            <w:webHidden/>
          </w:rPr>
          <w:instrText xml:space="preserve"> PAGEREF _Toc166513313 \h </w:instrText>
        </w:r>
        <w:r w:rsidR="00B4751C">
          <w:rPr>
            <w:webHidden/>
          </w:rPr>
        </w:r>
        <w:r w:rsidR="00B4751C">
          <w:rPr>
            <w:webHidden/>
          </w:rPr>
          <w:fldChar w:fldCharType="separate"/>
        </w:r>
        <w:r w:rsidR="00BF5B47">
          <w:rPr>
            <w:webHidden/>
          </w:rPr>
          <w:t>17</w:t>
        </w:r>
        <w:r w:rsidR="00B4751C">
          <w:rPr>
            <w:webHidden/>
          </w:rPr>
          <w:fldChar w:fldCharType="end"/>
        </w:r>
      </w:hyperlink>
    </w:p>
    <w:p w14:paraId="3ABD6E07" w14:textId="11B4E304"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14" w:history="1">
        <w:r w:rsidR="00B4751C" w:rsidRPr="003416BB">
          <w:rPr>
            <w:rStyle w:val="Hyperlink"/>
          </w:rPr>
          <w:t>7.1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Geological Setting</w:t>
        </w:r>
        <w:r w:rsidR="00B4751C">
          <w:rPr>
            <w:webHidden/>
          </w:rPr>
          <w:tab/>
        </w:r>
        <w:r w:rsidR="00B4751C">
          <w:rPr>
            <w:webHidden/>
          </w:rPr>
          <w:fldChar w:fldCharType="begin"/>
        </w:r>
        <w:r w:rsidR="00B4751C">
          <w:rPr>
            <w:webHidden/>
          </w:rPr>
          <w:instrText xml:space="preserve"> PAGEREF _Toc166513314 \h </w:instrText>
        </w:r>
        <w:r w:rsidR="00B4751C">
          <w:rPr>
            <w:webHidden/>
          </w:rPr>
        </w:r>
        <w:r w:rsidR="00B4751C">
          <w:rPr>
            <w:webHidden/>
          </w:rPr>
          <w:fldChar w:fldCharType="separate"/>
        </w:r>
        <w:r w:rsidR="00BF5B47">
          <w:rPr>
            <w:webHidden/>
          </w:rPr>
          <w:t>17</w:t>
        </w:r>
        <w:r w:rsidR="00B4751C">
          <w:rPr>
            <w:webHidden/>
          </w:rPr>
          <w:fldChar w:fldCharType="end"/>
        </w:r>
      </w:hyperlink>
    </w:p>
    <w:p w14:paraId="1032CE39" w14:textId="38DBC845"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15" w:history="1">
        <w:r w:rsidR="00B4751C" w:rsidRPr="003416BB">
          <w:rPr>
            <w:rStyle w:val="Hyperlink"/>
          </w:rPr>
          <w:t>7.1.1</w:t>
        </w:r>
        <w:r w:rsidR="00B4751C">
          <w:rPr>
            <w:rFonts w:asciiTheme="minorHAnsi" w:eastAsiaTheme="minorEastAsia" w:hAnsiTheme="minorHAnsi" w:cstheme="minorBidi"/>
            <w:kern w:val="2"/>
            <w:sz w:val="24"/>
            <w14:ligatures w14:val="standardContextual"/>
          </w:rPr>
          <w:tab/>
        </w:r>
        <w:r w:rsidR="00B4751C" w:rsidRPr="003416BB">
          <w:rPr>
            <w:rStyle w:val="Hyperlink"/>
          </w:rPr>
          <w:t>Regional Geology</w:t>
        </w:r>
        <w:r w:rsidR="00B4751C">
          <w:rPr>
            <w:webHidden/>
          </w:rPr>
          <w:tab/>
        </w:r>
        <w:r w:rsidR="00B4751C">
          <w:rPr>
            <w:webHidden/>
          </w:rPr>
          <w:fldChar w:fldCharType="begin"/>
        </w:r>
        <w:r w:rsidR="00B4751C">
          <w:rPr>
            <w:webHidden/>
          </w:rPr>
          <w:instrText xml:space="preserve"> PAGEREF _Toc166513315 \h </w:instrText>
        </w:r>
        <w:r w:rsidR="00B4751C">
          <w:rPr>
            <w:webHidden/>
          </w:rPr>
        </w:r>
        <w:r w:rsidR="00B4751C">
          <w:rPr>
            <w:webHidden/>
          </w:rPr>
          <w:fldChar w:fldCharType="separate"/>
        </w:r>
        <w:r w:rsidR="00BF5B47">
          <w:rPr>
            <w:webHidden/>
          </w:rPr>
          <w:t>17</w:t>
        </w:r>
        <w:r w:rsidR="00B4751C">
          <w:rPr>
            <w:webHidden/>
          </w:rPr>
          <w:fldChar w:fldCharType="end"/>
        </w:r>
      </w:hyperlink>
    </w:p>
    <w:p w14:paraId="081E25B8" w14:textId="02C05049"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16" w:history="1">
        <w:r w:rsidR="00B4751C" w:rsidRPr="003416BB">
          <w:rPr>
            <w:rStyle w:val="Hyperlink"/>
          </w:rPr>
          <w:t>7.1.2</w:t>
        </w:r>
        <w:r w:rsidR="00B4751C">
          <w:rPr>
            <w:rFonts w:asciiTheme="minorHAnsi" w:eastAsiaTheme="minorEastAsia" w:hAnsiTheme="minorHAnsi" w:cstheme="minorBidi"/>
            <w:kern w:val="2"/>
            <w:sz w:val="24"/>
            <w14:ligatures w14:val="standardContextual"/>
          </w:rPr>
          <w:tab/>
        </w:r>
        <w:r w:rsidR="00B4751C" w:rsidRPr="003416BB">
          <w:rPr>
            <w:rStyle w:val="Hyperlink"/>
          </w:rPr>
          <w:t>Local Geology</w:t>
        </w:r>
        <w:r w:rsidR="00B4751C">
          <w:rPr>
            <w:webHidden/>
          </w:rPr>
          <w:tab/>
        </w:r>
        <w:r w:rsidR="00B4751C">
          <w:rPr>
            <w:webHidden/>
          </w:rPr>
          <w:fldChar w:fldCharType="begin"/>
        </w:r>
        <w:r w:rsidR="00B4751C">
          <w:rPr>
            <w:webHidden/>
          </w:rPr>
          <w:instrText xml:space="preserve"> PAGEREF _Toc166513316 \h </w:instrText>
        </w:r>
        <w:r w:rsidR="00B4751C">
          <w:rPr>
            <w:webHidden/>
          </w:rPr>
        </w:r>
        <w:r w:rsidR="00B4751C">
          <w:rPr>
            <w:webHidden/>
          </w:rPr>
          <w:fldChar w:fldCharType="separate"/>
        </w:r>
        <w:r w:rsidR="00BF5B47">
          <w:rPr>
            <w:webHidden/>
          </w:rPr>
          <w:t>17</w:t>
        </w:r>
        <w:r w:rsidR="00B4751C">
          <w:rPr>
            <w:webHidden/>
          </w:rPr>
          <w:fldChar w:fldCharType="end"/>
        </w:r>
      </w:hyperlink>
    </w:p>
    <w:p w14:paraId="0799C27D" w14:textId="4897147C"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17" w:history="1">
        <w:r w:rsidR="00B4751C" w:rsidRPr="003416BB">
          <w:rPr>
            <w:rStyle w:val="Hyperlink"/>
          </w:rPr>
          <w:t>7.1.3</w:t>
        </w:r>
        <w:r w:rsidR="00B4751C">
          <w:rPr>
            <w:rFonts w:asciiTheme="minorHAnsi" w:eastAsiaTheme="minorEastAsia" w:hAnsiTheme="minorHAnsi" w:cstheme="minorBidi"/>
            <w:kern w:val="2"/>
            <w:sz w:val="24"/>
            <w14:ligatures w14:val="standardContextual"/>
          </w:rPr>
          <w:tab/>
        </w:r>
        <w:r w:rsidR="00B4751C" w:rsidRPr="003416BB">
          <w:rPr>
            <w:rStyle w:val="Hyperlink"/>
          </w:rPr>
          <w:t>Geological Domains</w:t>
        </w:r>
        <w:r w:rsidR="00B4751C">
          <w:rPr>
            <w:webHidden/>
          </w:rPr>
          <w:tab/>
        </w:r>
        <w:r w:rsidR="00B4751C">
          <w:rPr>
            <w:webHidden/>
          </w:rPr>
          <w:fldChar w:fldCharType="begin"/>
        </w:r>
        <w:r w:rsidR="00B4751C">
          <w:rPr>
            <w:webHidden/>
          </w:rPr>
          <w:instrText xml:space="preserve"> PAGEREF _Toc166513317 \h </w:instrText>
        </w:r>
        <w:r w:rsidR="00B4751C">
          <w:rPr>
            <w:webHidden/>
          </w:rPr>
        </w:r>
        <w:r w:rsidR="00B4751C">
          <w:rPr>
            <w:webHidden/>
          </w:rPr>
          <w:fldChar w:fldCharType="separate"/>
        </w:r>
        <w:r w:rsidR="00BF5B47">
          <w:rPr>
            <w:webHidden/>
          </w:rPr>
          <w:t>17</w:t>
        </w:r>
        <w:r w:rsidR="00B4751C">
          <w:rPr>
            <w:webHidden/>
          </w:rPr>
          <w:fldChar w:fldCharType="end"/>
        </w:r>
      </w:hyperlink>
    </w:p>
    <w:p w14:paraId="30C6E331" w14:textId="13A6E7C5"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18" w:history="1">
        <w:r w:rsidR="00B4751C" w:rsidRPr="003416BB">
          <w:rPr>
            <w:rStyle w:val="Hyperlink"/>
          </w:rPr>
          <w:t>7.2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Nature of, &amp; Controls on Mineralisation</w:t>
        </w:r>
        <w:r w:rsidR="00B4751C">
          <w:rPr>
            <w:webHidden/>
          </w:rPr>
          <w:tab/>
        </w:r>
        <w:r w:rsidR="00B4751C">
          <w:rPr>
            <w:webHidden/>
          </w:rPr>
          <w:fldChar w:fldCharType="begin"/>
        </w:r>
        <w:r w:rsidR="00B4751C">
          <w:rPr>
            <w:webHidden/>
          </w:rPr>
          <w:instrText xml:space="preserve"> PAGEREF _Toc166513318 \h </w:instrText>
        </w:r>
        <w:r w:rsidR="00B4751C">
          <w:rPr>
            <w:webHidden/>
          </w:rPr>
        </w:r>
        <w:r w:rsidR="00B4751C">
          <w:rPr>
            <w:webHidden/>
          </w:rPr>
          <w:fldChar w:fldCharType="separate"/>
        </w:r>
        <w:r w:rsidR="00BF5B47">
          <w:rPr>
            <w:webHidden/>
          </w:rPr>
          <w:t>17</w:t>
        </w:r>
        <w:r w:rsidR="00B4751C">
          <w:rPr>
            <w:webHidden/>
          </w:rPr>
          <w:fldChar w:fldCharType="end"/>
        </w:r>
      </w:hyperlink>
    </w:p>
    <w:p w14:paraId="5906A7F7" w14:textId="3F519612"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19" w:history="1">
        <w:r w:rsidR="00B4751C" w:rsidRPr="003416BB">
          <w:rPr>
            <w:rStyle w:val="Hyperlink"/>
          </w:rPr>
          <w:t>7.2.1</w:t>
        </w:r>
        <w:r w:rsidR="00B4751C">
          <w:rPr>
            <w:rFonts w:asciiTheme="minorHAnsi" w:eastAsiaTheme="minorEastAsia" w:hAnsiTheme="minorHAnsi" w:cstheme="minorBidi"/>
            <w:kern w:val="2"/>
            <w:sz w:val="24"/>
            <w14:ligatures w14:val="standardContextual"/>
          </w:rPr>
          <w:tab/>
        </w:r>
        <w:r w:rsidR="00B4751C" w:rsidRPr="003416BB">
          <w:rPr>
            <w:rStyle w:val="Hyperlink"/>
          </w:rPr>
          <w:t>Mineralisation Overview</w:t>
        </w:r>
        <w:r w:rsidR="00B4751C">
          <w:rPr>
            <w:webHidden/>
          </w:rPr>
          <w:tab/>
        </w:r>
        <w:r w:rsidR="00B4751C">
          <w:rPr>
            <w:webHidden/>
          </w:rPr>
          <w:fldChar w:fldCharType="begin"/>
        </w:r>
        <w:r w:rsidR="00B4751C">
          <w:rPr>
            <w:webHidden/>
          </w:rPr>
          <w:instrText xml:space="preserve"> PAGEREF _Toc166513319 \h </w:instrText>
        </w:r>
        <w:r w:rsidR="00B4751C">
          <w:rPr>
            <w:webHidden/>
          </w:rPr>
        </w:r>
        <w:r w:rsidR="00B4751C">
          <w:rPr>
            <w:webHidden/>
          </w:rPr>
          <w:fldChar w:fldCharType="separate"/>
        </w:r>
        <w:r w:rsidR="00BF5B47">
          <w:rPr>
            <w:webHidden/>
          </w:rPr>
          <w:t>17</w:t>
        </w:r>
        <w:r w:rsidR="00B4751C">
          <w:rPr>
            <w:webHidden/>
          </w:rPr>
          <w:fldChar w:fldCharType="end"/>
        </w:r>
      </w:hyperlink>
    </w:p>
    <w:p w14:paraId="6F668E69" w14:textId="1B9DD9AE"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20" w:history="1">
        <w:r w:rsidR="00B4751C" w:rsidRPr="003416BB">
          <w:rPr>
            <w:rStyle w:val="Hyperlink"/>
          </w:rPr>
          <w:t>7.2.2</w:t>
        </w:r>
        <w:r w:rsidR="00B4751C">
          <w:rPr>
            <w:rFonts w:asciiTheme="minorHAnsi" w:eastAsiaTheme="minorEastAsia" w:hAnsiTheme="minorHAnsi" w:cstheme="minorBidi"/>
            <w:kern w:val="2"/>
            <w:sz w:val="24"/>
            <w14:ligatures w14:val="standardContextual"/>
          </w:rPr>
          <w:tab/>
        </w:r>
        <w:r w:rsidR="00B4751C" w:rsidRPr="003416BB">
          <w:rPr>
            <w:rStyle w:val="Hyperlink"/>
          </w:rPr>
          <w:t>Mineral Deposit Model</w:t>
        </w:r>
        <w:r w:rsidR="00B4751C">
          <w:rPr>
            <w:webHidden/>
          </w:rPr>
          <w:tab/>
        </w:r>
        <w:r w:rsidR="00B4751C">
          <w:rPr>
            <w:webHidden/>
          </w:rPr>
          <w:fldChar w:fldCharType="begin"/>
        </w:r>
        <w:r w:rsidR="00B4751C">
          <w:rPr>
            <w:webHidden/>
          </w:rPr>
          <w:instrText xml:space="preserve"> PAGEREF _Toc166513320 \h </w:instrText>
        </w:r>
        <w:r w:rsidR="00B4751C">
          <w:rPr>
            <w:webHidden/>
          </w:rPr>
        </w:r>
        <w:r w:rsidR="00B4751C">
          <w:rPr>
            <w:webHidden/>
          </w:rPr>
          <w:fldChar w:fldCharType="separate"/>
        </w:r>
        <w:r w:rsidR="00BF5B47">
          <w:rPr>
            <w:webHidden/>
          </w:rPr>
          <w:t>18</w:t>
        </w:r>
        <w:r w:rsidR="00B4751C">
          <w:rPr>
            <w:webHidden/>
          </w:rPr>
          <w:fldChar w:fldCharType="end"/>
        </w:r>
      </w:hyperlink>
    </w:p>
    <w:p w14:paraId="4C7250A0" w14:textId="5A830C90"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21" w:history="1">
        <w:r w:rsidR="00B4751C" w:rsidRPr="003416BB">
          <w:rPr>
            <w:rStyle w:val="Hyperlink"/>
          </w:rPr>
          <w:t>7.3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Nature of Mineral Deposits on the Property</w:t>
        </w:r>
        <w:r w:rsidR="00B4751C">
          <w:rPr>
            <w:webHidden/>
          </w:rPr>
          <w:tab/>
        </w:r>
        <w:r w:rsidR="00B4751C">
          <w:rPr>
            <w:webHidden/>
          </w:rPr>
          <w:fldChar w:fldCharType="begin"/>
        </w:r>
        <w:r w:rsidR="00B4751C">
          <w:rPr>
            <w:webHidden/>
          </w:rPr>
          <w:instrText xml:space="preserve"> PAGEREF _Toc166513321 \h </w:instrText>
        </w:r>
        <w:r w:rsidR="00B4751C">
          <w:rPr>
            <w:webHidden/>
          </w:rPr>
        </w:r>
        <w:r w:rsidR="00B4751C">
          <w:rPr>
            <w:webHidden/>
          </w:rPr>
          <w:fldChar w:fldCharType="separate"/>
        </w:r>
        <w:r w:rsidR="00BF5B47">
          <w:rPr>
            <w:webHidden/>
          </w:rPr>
          <w:t>18</w:t>
        </w:r>
        <w:r w:rsidR="00B4751C">
          <w:rPr>
            <w:webHidden/>
          </w:rPr>
          <w:fldChar w:fldCharType="end"/>
        </w:r>
      </w:hyperlink>
    </w:p>
    <w:p w14:paraId="588BD4FA" w14:textId="599A5577"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22" w:history="1">
        <w:r w:rsidR="00B4751C" w:rsidRPr="003416BB">
          <w:rPr>
            <w:rStyle w:val="Hyperlink"/>
          </w:rPr>
          <w:t>7.4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Conceptual Geological Model</w:t>
        </w:r>
        <w:r w:rsidR="00B4751C">
          <w:rPr>
            <w:webHidden/>
          </w:rPr>
          <w:tab/>
        </w:r>
        <w:r w:rsidR="00B4751C">
          <w:rPr>
            <w:webHidden/>
          </w:rPr>
          <w:fldChar w:fldCharType="begin"/>
        </w:r>
        <w:r w:rsidR="00B4751C">
          <w:rPr>
            <w:webHidden/>
          </w:rPr>
          <w:instrText xml:space="preserve"> PAGEREF _Toc166513322 \h </w:instrText>
        </w:r>
        <w:r w:rsidR="00B4751C">
          <w:rPr>
            <w:webHidden/>
          </w:rPr>
        </w:r>
        <w:r w:rsidR="00B4751C">
          <w:rPr>
            <w:webHidden/>
          </w:rPr>
          <w:fldChar w:fldCharType="separate"/>
        </w:r>
        <w:r w:rsidR="00BF5B47">
          <w:rPr>
            <w:webHidden/>
          </w:rPr>
          <w:t>19</w:t>
        </w:r>
        <w:r w:rsidR="00B4751C">
          <w:rPr>
            <w:webHidden/>
          </w:rPr>
          <w:fldChar w:fldCharType="end"/>
        </w:r>
      </w:hyperlink>
    </w:p>
    <w:p w14:paraId="07766645" w14:textId="3B72B950"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323" w:history="1">
        <w:r w:rsidR="00B4751C" w:rsidRPr="003416BB">
          <w:rPr>
            <w:rStyle w:val="Hyperlink"/>
          </w:rPr>
          <w:t>8.</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EXPLORATION INFORMATION</w:t>
        </w:r>
        <w:r w:rsidR="00B4751C">
          <w:rPr>
            <w:webHidden/>
          </w:rPr>
          <w:tab/>
        </w:r>
        <w:r w:rsidR="00B4751C">
          <w:rPr>
            <w:webHidden/>
          </w:rPr>
          <w:fldChar w:fldCharType="begin"/>
        </w:r>
        <w:r w:rsidR="00B4751C">
          <w:rPr>
            <w:webHidden/>
          </w:rPr>
          <w:instrText xml:space="preserve"> PAGEREF _Toc166513323 \h </w:instrText>
        </w:r>
        <w:r w:rsidR="00B4751C">
          <w:rPr>
            <w:webHidden/>
          </w:rPr>
        </w:r>
        <w:r w:rsidR="00B4751C">
          <w:rPr>
            <w:webHidden/>
          </w:rPr>
          <w:fldChar w:fldCharType="separate"/>
        </w:r>
        <w:r w:rsidR="00BF5B47">
          <w:rPr>
            <w:webHidden/>
          </w:rPr>
          <w:t>20</w:t>
        </w:r>
        <w:r w:rsidR="00B4751C">
          <w:rPr>
            <w:webHidden/>
          </w:rPr>
          <w:fldChar w:fldCharType="end"/>
        </w:r>
      </w:hyperlink>
    </w:p>
    <w:p w14:paraId="643E2AAC" w14:textId="07964622"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24" w:history="1">
        <w:r w:rsidR="00B4751C" w:rsidRPr="003416BB">
          <w:rPr>
            <w:rStyle w:val="Hyperlink"/>
          </w:rPr>
          <w:t>8.1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Exploration Strategy</w:t>
        </w:r>
        <w:r w:rsidR="00B4751C">
          <w:rPr>
            <w:webHidden/>
          </w:rPr>
          <w:tab/>
        </w:r>
        <w:r w:rsidR="00B4751C">
          <w:rPr>
            <w:webHidden/>
          </w:rPr>
          <w:fldChar w:fldCharType="begin"/>
        </w:r>
        <w:r w:rsidR="00B4751C">
          <w:rPr>
            <w:webHidden/>
          </w:rPr>
          <w:instrText xml:space="preserve"> PAGEREF _Toc166513324 \h </w:instrText>
        </w:r>
        <w:r w:rsidR="00B4751C">
          <w:rPr>
            <w:webHidden/>
          </w:rPr>
        </w:r>
        <w:r w:rsidR="00B4751C">
          <w:rPr>
            <w:webHidden/>
          </w:rPr>
          <w:fldChar w:fldCharType="separate"/>
        </w:r>
        <w:r w:rsidR="00BF5B47">
          <w:rPr>
            <w:webHidden/>
          </w:rPr>
          <w:t>20</w:t>
        </w:r>
        <w:r w:rsidR="00B4751C">
          <w:rPr>
            <w:webHidden/>
          </w:rPr>
          <w:fldChar w:fldCharType="end"/>
        </w:r>
      </w:hyperlink>
    </w:p>
    <w:p w14:paraId="3FF7FEDF" w14:textId="32C9EA36"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25" w:history="1">
        <w:r w:rsidR="00B4751C" w:rsidRPr="003416BB">
          <w:rPr>
            <w:rStyle w:val="Hyperlink"/>
          </w:rPr>
          <w:t>8.2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Land Survey &amp; Topographical Data</w:t>
        </w:r>
        <w:r w:rsidR="00B4751C">
          <w:rPr>
            <w:webHidden/>
          </w:rPr>
          <w:tab/>
        </w:r>
        <w:r w:rsidR="00B4751C">
          <w:rPr>
            <w:webHidden/>
          </w:rPr>
          <w:fldChar w:fldCharType="begin"/>
        </w:r>
        <w:r w:rsidR="00B4751C">
          <w:rPr>
            <w:webHidden/>
          </w:rPr>
          <w:instrText xml:space="preserve"> PAGEREF _Toc166513325 \h </w:instrText>
        </w:r>
        <w:r w:rsidR="00B4751C">
          <w:rPr>
            <w:webHidden/>
          </w:rPr>
        </w:r>
        <w:r w:rsidR="00B4751C">
          <w:rPr>
            <w:webHidden/>
          </w:rPr>
          <w:fldChar w:fldCharType="separate"/>
        </w:r>
        <w:r w:rsidR="00BF5B47">
          <w:rPr>
            <w:webHidden/>
          </w:rPr>
          <w:t>20</w:t>
        </w:r>
        <w:r w:rsidR="00B4751C">
          <w:rPr>
            <w:webHidden/>
          </w:rPr>
          <w:fldChar w:fldCharType="end"/>
        </w:r>
      </w:hyperlink>
    </w:p>
    <w:p w14:paraId="27F98A8E" w14:textId="11FF0CE4"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26" w:history="1">
        <w:r w:rsidR="00B4751C" w:rsidRPr="003416BB">
          <w:rPr>
            <w:rStyle w:val="Hyperlink"/>
          </w:rPr>
          <w:t>8.2.1</w:t>
        </w:r>
        <w:r w:rsidR="00B4751C">
          <w:rPr>
            <w:rFonts w:asciiTheme="minorHAnsi" w:eastAsiaTheme="minorEastAsia" w:hAnsiTheme="minorHAnsi" w:cstheme="minorBidi"/>
            <w:kern w:val="2"/>
            <w:sz w:val="24"/>
            <w14:ligatures w14:val="standardContextual"/>
          </w:rPr>
          <w:tab/>
        </w:r>
        <w:r w:rsidR="00B4751C" w:rsidRPr="003416BB">
          <w:rPr>
            <w:rStyle w:val="Hyperlink"/>
          </w:rPr>
          <w:t>Land Survey</w:t>
        </w:r>
        <w:r w:rsidR="00B4751C">
          <w:rPr>
            <w:webHidden/>
          </w:rPr>
          <w:tab/>
        </w:r>
        <w:r w:rsidR="00B4751C">
          <w:rPr>
            <w:webHidden/>
          </w:rPr>
          <w:fldChar w:fldCharType="begin"/>
        </w:r>
        <w:r w:rsidR="00B4751C">
          <w:rPr>
            <w:webHidden/>
          </w:rPr>
          <w:instrText xml:space="preserve"> PAGEREF _Toc166513326 \h </w:instrText>
        </w:r>
        <w:r w:rsidR="00B4751C">
          <w:rPr>
            <w:webHidden/>
          </w:rPr>
        </w:r>
        <w:r w:rsidR="00B4751C">
          <w:rPr>
            <w:webHidden/>
          </w:rPr>
          <w:fldChar w:fldCharType="separate"/>
        </w:r>
        <w:r w:rsidR="00BF5B47">
          <w:rPr>
            <w:webHidden/>
          </w:rPr>
          <w:t>20</w:t>
        </w:r>
        <w:r w:rsidR="00B4751C">
          <w:rPr>
            <w:webHidden/>
          </w:rPr>
          <w:fldChar w:fldCharType="end"/>
        </w:r>
      </w:hyperlink>
    </w:p>
    <w:p w14:paraId="2B451F63" w14:textId="52E48059"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27" w:history="1">
        <w:r w:rsidR="00B4751C" w:rsidRPr="003416BB">
          <w:rPr>
            <w:rStyle w:val="Hyperlink"/>
          </w:rPr>
          <w:t>8.2.2</w:t>
        </w:r>
        <w:r w:rsidR="00B4751C">
          <w:rPr>
            <w:rFonts w:asciiTheme="minorHAnsi" w:eastAsiaTheme="minorEastAsia" w:hAnsiTheme="minorHAnsi" w:cstheme="minorBidi"/>
            <w:kern w:val="2"/>
            <w:sz w:val="24"/>
            <w14:ligatures w14:val="standardContextual"/>
          </w:rPr>
          <w:tab/>
        </w:r>
        <w:r w:rsidR="00B4751C" w:rsidRPr="003416BB">
          <w:rPr>
            <w:rStyle w:val="Hyperlink"/>
          </w:rPr>
          <w:t>Topographical Data</w:t>
        </w:r>
        <w:r w:rsidR="00B4751C">
          <w:rPr>
            <w:webHidden/>
          </w:rPr>
          <w:tab/>
        </w:r>
        <w:r w:rsidR="00B4751C">
          <w:rPr>
            <w:webHidden/>
          </w:rPr>
          <w:fldChar w:fldCharType="begin"/>
        </w:r>
        <w:r w:rsidR="00B4751C">
          <w:rPr>
            <w:webHidden/>
          </w:rPr>
          <w:instrText xml:space="preserve"> PAGEREF _Toc166513327 \h </w:instrText>
        </w:r>
        <w:r w:rsidR="00B4751C">
          <w:rPr>
            <w:webHidden/>
          </w:rPr>
        </w:r>
        <w:r w:rsidR="00B4751C">
          <w:rPr>
            <w:webHidden/>
          </w:rPr>
          <w:fldChar w:fldCharType="separate"/>
        </w:r>
        <w:r w:rsidR="00BF5B47">
          <w:rPr>
            <w:webHidden/>
          </w:rPr>
          <w:t>20</w:t>
        </w:r>
        <w:r w:rsidR="00B4751C">
          <w:rPr>
            <w:webHidden/>
          </w:rPr>
          <w:fldChar w:fldCharType="end"/>
        </w:r>
      </w:hyperlink>
    </w:p>
    <w:p w14:paraId="15D1DC7A" w14:textId="226AF969"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28" w:history="1">
        <w:r w:rsidR="00B4751C" w:rsidRPr="003416BB">
          <w:rPr>
            <w:rStyle w:val="Hyperlink"/>
          </w:rPr>
          <w:t>8.3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Geological Mapping</w:t>
        </w:r>
        <w:r w:rsidR="00B4751C">
          <w:rPr>
            <w:webHidden/>
          </w:rPr>
          <w:tab/>
        </w:r>
        <w:r w:rsidR="00B4751C">
          <w:rPr>
            <w:webHidden/>
          </w:rPr>
          <w:fldChar w:fldCharType="begin"/>
        </w:r>
        <w:r w:rsidR="00B4751C">
          <w:rPr>
            <w:webHidden/>
          </w:rPr>
          <w:instrText xml:space="preserve"> PAGEREF _Toc166513328 \h </w:instrText>
        </w:r>
        <w:r w:rsidR="00B4751C">
          <w:rPr>
            <w:webHidden/>
          </w:rPr>
        </w:r>
        <w:r w:rsidR="00B4751C">
          <w:rPr>
            <w:webHidden/>
          </w:rPr>
          <w:fldChar w:fldCharType="separate"/>
        </w:r>
        <w:r w:rsidR="00BF5B47">
          <w:rPr>
            <w:webHidden/>
          </w:rPr>
          <w:t>20</w:t>
        </w:r>
        <w:r w:rsidR="00B4751C">
          <w:rPr>
            <w:webHidden/>
          </w:rPr>
          <w:fldChar w:fldCharType="end"/>
        </w:r>
      </w:hyperlink>
    </w:p>
    <w:p w14:paraId="2F04010C" w14:textId="767A3A43"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29" w:history="1">
        <w:r w:rsidR="00B4751C" w:rsidRPr="003416BB">
          <w:rPr>
            <w:rStyle w:val="Hyperlink"/>
          </w:rPr>
          <w:t>8.4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Geochemical Sampling</w:t>
        </w:r>
        <w:r w:rsidR="00B4751C">
          <w:rPr>
            <w:webHidden/>
          </w:rPr>
          <w:tab/>
        </w:r>
        <w:r w:rsidR="00B4751C">
          <w:rPr>
            <w:webHidden/>
          </w:rPr>
          <w:fldChar w:fldCharType="begin"/>
        </w:r>
        <w:r w:rsidR="00B4751C">
          <w:rPr>
            <w:webHidden/>
          </w:rPr>
          <w:instrText xml:space="preserve"> PAGEREF _Toc166513329 \h </w:instrText>
        </w:r>
        <w:r w:rsidR="00B4751C">
          <w:rPr>
            <w:webHidden/>
          </w:rPr>
        </w:r>
        <w:r w:rsidR="00B4751C">
          <w:rPr>
            <w:webHidden/>
          </w:rPr>
          <w:fldChar w:fldCharType="separate"/>
        </w:r>
        <w:r w:rsidR="00BF5B47">
          <w:rPr>
            <w:webHidden/>
          </w:rPr>
          <w:t>21</w:t>
        </w:r>
        <w:r w:rsidR="00B4751C">
          <w:rPr>
            <w:webHidden/>
          </w:rPr>
          <w:fldChar w:fldCharType="end"/>
        </w:r>
      </w:hyperlink>
    </w:p>
    <w:p w14:paraId="47A90333" w14:textId="675B4B84"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30" w:history="1">
        <w:r w:rsidR="00B4751C" w:rsidRPr="003416BB">
          <w:rPr>
            <w:rStyle w:val="Hyperlink"/>
          </w:rPr>
          <w:t>8.5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Geophysical Surveys</w:t>
        </w:r>
        <w:r w:rsidR="00B4751C">
          <w:rPr>
            <w:webHidden/>
          </w:rPr>
          <w:tab/>
        </w:r>
        <w:r w:rsidR="00B4751C">
          <w:rPr>
            <w:webHidden/>
          </w:rPr>
          <w:fldChar w:fldCharType="begin"/>
        </w:r>
        <w:r w:rsidR="00B4751C">
          <w:rPr>
            <w:webHidden/>
          </w:rPr>
          <w:instrText xml:space="preserve"> PAGEREF _Toc166513330 \h </w:instrText>
        </w:r>
        <w:r w:rsidR="00B4751C">
          <w:rPr>
            <w:webHidden/>
          </w:rPr>
        </w:r>
        <w:r w:rsidR="00B4751C">
          <w:rPr>
            <w:webHidden/>
          </w:rPr>
          <w:fldChar w:fldCharType="separate"/>
        </w:r>
        <w:r w:rsidR="00BF5B47">
          <w:rPr>
            <w:webHidden/>
          </w:rPr>
          <w:t>22</w:t>
        </w:r>
        <w:r w:rsidR="00B4751C">
          <w:rPr>
            <w:webHidden/>
          </w:rPr>
          <w:fldChar w:fldCharType="end"/>
        </w:r>
      </w:hyperlink>
    </w:p>
    <w:p w14:paraId="39EC8D33" w14:textId="535416C0"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31" w:history="1">
        <w:r w:rsidR="00B4751C" w:rsidRPr="003416BB">
          <w:rPr>
            <w:rStyle w:val="Hyperlink"/>
          </w:rPr>
          <w:t>8.5.1</w:t>
        </w:r>
        <w:r w:rsidR="00B4751C">
          <w:rPr>
            <w:rFonts w:asciiTheme="minorHAnsi" w:eastAsiaTheme="minorEastAsia" w:hAnsiTheme="minorHAnsi" w:cstheme="minorBidi"/>
            <w:kern w:val="2"/>
            <w:sz w:val="24"/>
            <w14:ligatures w14:val="standardContextual"/>
          </w:rPr>
          <w:tab/>
        </w:r>
        <w:r w:rsidR="00B4751C" w:rsidRPr="003416BB">
          <w:rPr>
            <w:rStyle w:val="Hyperlink"/>
          </w:rPr>
          <w:t>Magnetic Techniques</w:t>
        </w:r>
        <w:r w:rsidR="00B4751C">
          <w:rPr>
            <w:webHidden/>
          </w:rPr>
          <w:tab/>
        </w:r>
        <w:r w:rsidR="00B4751C">
          <w:rPr>
            <w:webHidden/>
          </w:rPr>
          <w:fldChar w:fldCharType="begin"/>
        </w:r>
        <w:r w:rsidR="00B4751C">
          <w:rPr>
            <w:webHidden/>
          </w:rPr>
          <w:instrText xml:space="preserve"> PAGEREF _Toc166513331 \h </w:instrText>
        </w:r>
        <w:r w:rsidR="00B4751C">
          <w:rPr>
            <w:webHidden/>
          </w:rPr>
        </w:r>
        <w:r w:rsidR="00B4751C">
          <w:rPr>
            <w:webHidden/>
          </w:rPr>
          <w:fldChar w:fldCharType="separate"/>
        </w:r>
        <w:r w:rsidR="00BF5B47">
          <w:rPr>
            <w:webHidden/>
          </w:rPr>
          <w:t>23</w:t>
        </w:r>
        <w:r w:rsidR="00B4751C">
          <w:rPr>
            <w:webHidden/>
          </w:rPr>
          <w:fldChar w:fldCharType="end"/>
        </w:r>
      </w:hyperlink>
    </w:p>
    <w:p w14:paraId="42F1B6EB" w14:textId="115EE432"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32" w:history="1">
        <w:r w:rsidR="00B4751C" w:rsidRPr="003416BB">
          <w:rPr>
            <w:rStyle w:val="Hyperlink"/>
          </w:rPr>
          <w:t>8.5.2</w:t>
        </w:r>
        <w:r w:rsidR="00B4751C">
          <w:rPr>
            <w:rFonts w:asciiTheme="minorHAnsi" w:eastAsiaTheme="minorEastAsia" w:hAnsiTheme="minorHAnsi" w:cstheme="minorBidi"/>
            <w:kern w:val="2"/>
            <w:sz w:val="24"/>
            <w14:ligatures w14:val="standardContextual"/>
          </w:rPr>
          <w:tab/>
        </w:r>
        <w:r w:rsidR="00B4751C" w:rsidRPr="003416BB">
          <w:rPr>
            <w:rStyle w:val="Hyperlink"/>
          </w:rPr>
          <w:t>Electromagnetic Techniques</w:t>
        </w:r>
        <w:r w:rsidR="00B4751C">
          <w:rPr>
            <w:webHidden/>
          </w:rPr>
          <w:tab/>
        </w:r>
        <w:r w:rsidR="00B4751C">
          <w:rPr>
            <w:webHidden/>
          </w:rPr>
          <w:fldChar w:fldCharType="begin"/>
        </w:r>
        <w:r w:rsidR="00B4751C">
          <w:rPr>
            <w:webHidden/>
          </w:rPr>
          <w:instrText xml:space="preserve"> PAGEREF _Toc166513332 \h </w:instrText>
        </w:r>
        <w:r w:rsidR="00B4751C">
          <w:rPr>
            <w:webHidden/>
          </w:rPr>
        </w:r>
        <w:r w:rsidR="00B4751C">
          <w:rPr>
            <w:webHidden/>
          </w:rPr>
          <w:fldChar w:fldCharType="separate"/>
        </w:r>
        <w:r w:rsidR="00BF5B47">
          <w:rPr>
            <w:webHidden/>
          </w:rPr>
          <w:t>23</w:t>
        </w:r>
        <w:r w:rsidR="00B4751C">
          <w:rPr>
            <w:webHidden/>
          </w:rPr>
          <w:fldChar w:fldCharType="end"/>
        </w:r>
      </w:hyperlink>
    </w:p>
    <w:p w14:paraId="4E032398" w14:textId="3FA749F7"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33" w:history="1">
        <w:r w:rsidR="00B4751C" w:rsidRPr="003416BB">
          <w:rPr>
            <w:rStyle w:val="Hyperlink"/>
          </w:rPr>
          <w:t>8.5.3</w:t>
        </w:r>
        <w:r w:rsidR="00B4751C">
          <w:rPr>
            <w:rFonts w:asciiTheme="minorHAnsi" w:eastAsiaTheme="minorEastAsia" w:hAnsiTheme="minorHAnsi" w:cstheme="minorBidi"/>
            <w:kern w:val="2"/>
            <w:sz w:val="24"/>
            <w14:ligatures w14:val="standardContextual"/>
          </w:rPr>
          <w:tab/>
        </w:r>
        <w:r w:rsidR="00B4751C" w:rsidRPr="003416BB">
          <w:rPr>
            <w:rStyle w:val="Hyperlink"/>
          </w:rPr>
          <w:t>Gravity Techniques</w:t>
        </w:r>
        <w:r w:rsidR="00B4751C">
          <w:rPr>
            <w:webHidden/>
          </w:rPr>
          <w:tab/>
        </w:r>
        <w:r w:rsidR="00B4751C">
          <w:rPr>
            <w:webHidden/>
          </w:rPr>
          <w:fldChar w:fldCharType="begin"/>
        </w:r>
        <w:r w:rsidR="00B4751C">
          <w:rPr>
            <w:webHidden/>
          </w:rPr>
          <w:instrText xml:space="preserve"> PAGEREF _Toc166513333 \h </w:instrText>
        </w:r>
        <w:r w:rsidR="00B4751C">
          <w:rPr>
            <w:webHidden/>
          </w:rPr>
        </w:r>
        <w:r w:rsidR="00B4751C">
          <w:rPr>
            <w:webHidden/>
          </w:rPr>
          <w:fldChar w:fldCharType="separate"/>
        </w:r>
        <w:r w:rsidR="00BF5B47">
          <w:rPr>
            <w:webHidden/>
          </w:rPr>
          <w:t>23</w:t>
        </w:r>
        <w:r w:rsidR="00B4751C">
          <w:rPr>
            <w:webHidden/>
          </w:rPr>
          <w:fldChar w:fldCharType="end"/>
        </w:r>
      </w:hyperlink>
    </w:p>
    <w:p w14:paraId="69797055" w14:textId="540C4974"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34" w:history="1">
        <w:r w:rsidR="00B4751C" w:rsidRPr="003416BB">
          <w:rPr>
            <w:rStyle w:val="Hyperlink"/>
          </w:rPr>
          <w:t>8.5.4</w:t>
        </w:r>
        <w:r w:rsidR="00B4751C">
          <w:rPr>
            <w:rFonts w:asciiTheme="minorHAnsi" w:eastAsiaTheme="minorEastAsia" w:hAnsiTheme="minorHAnsi" w:cstheme="minorBidi"/>
            <w:kern w:val="2"/>
            <w:sz w:val="24"/>
            <w14:ligatures w14:val="standardContextual"/>
          </w:rPr>
          <w:tab/>
        </w:r>
        <w:r w:rsidR="00B4751C" w:rsidRPr="003416BB">
          <w:rPr>
            <w:rStyle w:val="Hyperlink"/>
          </w:rPr>
          <w:t>Electrical Techniques</w:t>
        </w:r>
        <w:r w:rsidR="00B4751C">
          <w:rPr>
            <w:webHidden/>
          </w:rPr>
          <w:tab/>
        </w:r>
        <w:r w:rsidR="00B4751C">
          <w:rPr>
            <w:webHidden/>
          </w:rPr>
          <w:fldChar w:fldCharType="begin"/>
        </w:r>
        <w:r w:rsidR="00B4751C">
          <w:rPr>
            <w:webHidden/>
          </w:rPr>
          <w:instrText xml:space="preserve"> PAGEREF _Toc166513334 \h </w:instrText>
        </w:r>
        <w:r w:rsidR="00B4751C">
          <w:rPr>
            <w:webHidden/>
          </w:rPr>
        </w:r>
        <w:r w:rsidR="00B4751C">
          <w:rPr>
            <w:webHidden/>
          </w:rPr>
          <w:fldChar w:fldCharType="separate"/>
        </w:r>
        <w:r w:rsidR="00BF5B47">
          <w:rPr>
            <w:webHidden/>
          </w:rPr>
          <w:t>23</w:t>
        </w:r>
        <w:r w:rsidR="00B4751C">
          <w:rPr>
            <w:webHidden/>
          </w:rPr>
          <w:fldChar w:fldCharType="end"/>
        </w:r>
      </w:hyperlink>
    </w:p>
    <w:p w14:paraId="72D75F37" w14:textId="7740DCF3"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35" w:history="1">
        <w:r w:rsidR="00B4751C" w:rsidRPr="003416BB">
          <w:rPr>
            <w:rStyle w:val="Hyperlink"/>
          </w:rPr>
          <w:t>8.5.5</w:t>
        </w:r>
        <w:r w:rsidR="00B4751C">
          <w:rPr>
            <w:rFonts w:asciiTheme="minorHAnsi" w:eastAsiaTheme="minorEastAsia" w:hAnsiTheme="minorHAnsi" w:cstheme="minorBidi"/>
            <w:kern w:val="2"/>
            <w:sz w:val="24"/>
            <w14:ligatures w14:val="standardContextual"/>
          </w:rPr>
          <w:tab/>
        </w:r>
        <w:r w:rsidR="00B4751C" w:rsidRPr="003416BB">
          <w:rPr>
            <w:rStyle w:val="Hyperlink"/>
          </w:rPr>
          <w:t>Seismic Techniques</w:t>
        </w:r>
        <w:r w:rsidR="00B4751C">
          <w:rPr>
            <w:webHidden/>
          </w:rPr>
          <w:tab/>
        </w:r>
        <w:r w:rsidR="00B4751C">
          <w:rPr>
            <w:webHidden/>
          </w:rPr>
          <w:fldChar w:fldCharType="begin"/>
        </w:r>
        <w:r w:rsidR="00B4751C">
          <w:rPr>
            <w:webHidden/>
          </w:rPr>
          <w:instrText xml:space="preserve"> PAGEREF _Toc166513335 \h </w:instrText>
        </w:r>
        <w:r w:rsidR="00B4751C">
          <w:rPr>
            <w:webHidden/>
          </w:rPr>
        </w:r>
        <w:r w:rsidR="00B4751C">
          <w:rPr>
            <w:webHidden/>
          </w:rPr>
          <w:fldChar w:fldCharType="separate"/>
        </w:r>
        <w:r w:rsidR="00BF5B47">
          <w:rPr>
            <w:webHidden/>
          </w:rPr>
          <w:t>23</w:t>
        </w:r>
        <w:r w:rsidR="00B4751C">
          <w:rPr>
            <w:webHidden/>
          </w:rPr>
          <w:fldChar w:fldCharType="end"/>
        </w:r>
      </w:hyperlink>
    </w:p>
    <w:p w14:paraId="4B6CC83A" w14:textId="786CD258"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36" w:history="1">
        <w:r w:rsidR="00B4751C" w:rsidRPr="003416BB">
          <w:rPr>
            <w:rStyle w:val="Hyperlink"/>
          </w:rPr>
          <w:t>8.6</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Remote Sensing &amp; Hyperspectral Imaging Surveys</w:t>
        </w:r>
        <w:r w:rsidR="00B4751C">
          <w:rPr>
            <w:webHidden/>
          </w:rPr>
          <w:tab/>
        </w:r>
        <w:r w:rsidR="00B4751C">
          <w:rPr>
            <w:webHidden/>
          </w:rPr>
          <w:fldChar w:fldCharType="begin"/>
        </w:r>
        <w:r w:rsidR="00B4751C">
          <w:rPr>
            <w:webHidden/>
          </w:rPr>
          <w:instrText xml:space="preserve"> PAGEREF _Toc166513336 \h </w:instrText>
        </w:r>
        <w:r w:rsidR="00B4751C">
          <w:rPr>
            <w:webHidden/>
          </w:rPr>
        </w:r>
        <w:r w:rsidR="00B4751C">
          <w:rPr>
            <w:webHidden/>
          </w:rPr>
          <w:fldChar w:fldCharType="separate"/>
        </w:r>
        <w:r w:rsidR="00BF5B47">
          <w:rPr>
            <w:webHidden/>
          </w:rPr>
          <w:t>23</w:t>
        </w:r>
        <w:r w:rsidR="00B4751C">
          <w:rPr>
            <w:webHidden/>
          </w:rPr>
          <w:fldChar w:fldCharType="end"/>
        </w:r>
      </w:hyperlink>
    </w:p>
    <w:p w14:paraId="274A2DAB" w14:textId="678B2EAA"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37" w:history="1">
        <w:r w:rsidR="00B4751C" w:rsidRPr="003416BB">
          <w:rPr>
            <w:rStyle w:val="Hyperlink"/>
          </w:rPr>
          <w:t>8.7</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Structural Studies</w:t>
        </w:r>
        <w:r w:rsidR="00B4751C">
          <w:rPr>
            <w:webHidden/>
          </w:rPr>
          <w:tab/>
        </w:r>
        <w:r w:rsidR="00B4751C">
          <w:rPr>
            <w:webHidden/>
          </w:rPr>
          <w:fldChar w:fldCharType="begin"/>
        </w:r>
        <w:r w:rsidR="00B4751C">
          <w:rPr>
            <w:webHidden/>
          </w:rPr>
          <w:instrText xml:space="preserve"> PAGEREF _Toc166513337 \h </w:instrText>
        </w:r>
        <w:r w:rsidR="00B4751C">
          <w:rPr>
            <w:webHidden/>
          </w:rPr>
        </w:r>
        <w:r w:rsidR="00B4751C">
          <w:rPr>
            <w:webHidden/>
          </w:rPr>
          <w:fldChar w:fldCharType="separate"/>
        </w:r>
        <w:r w:rsidR="00BF5B47">
          <w:rPr>
            <w:webHidden/>
          </w:rPr>
          <w:t>24</w:t>
        </w:r>
        <w:r w:rsidR="00B4751C">
          <w:rPr>
            <w:webHidden/>
          </w:rPr>
          <w:fldChar w:fldCharType="end"/>
        </w:r>
      </w:hyperlink>
    </w:p>
    <w:p w14:paraId="63C6AF5E" w14:textId="0C1A07A9"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38" w:history="1">
        <w:r w:rsidR="00B4751C" w:rsidRPr="003416BB">
          <w:rPr>
            <w:rStyle w:val="Hyperlink"/>
          </w:rPr>
          <w:t>8.8</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Mineralogy &amp; Petrology</w:t>
        </w:r>
        <w:r w:rsidR="00B4751C">
          <w:rPr>
            <w:webHidden/>
          </w:rPr>
          <w:tab/>
        </w:r>
        <w:r w:rsidR="00B4751C">
          <w:rPr>
            <w:webHidden/>
          </w:rPr>
          <w:fldChar w:fldCharType="begin"/>
        </w:r>
        <w:r w:rsidR="00B4751C">
          <w:rPr>
            <w:webHidden/>
          </w:rPr>
          <w:instrText xml:space="preserve"> PAGEREF _Toc166513338 \h </w:instrText>
        </w:r>
        <w:r w:rsidR="00B4751C">
          <w:rPr>
            <w:webHidden/>
          </w:rPr>
        </w:r>
        <w:r w:rsidR="00B4751C">
          <w:rPr>
            <w:webHidden/>
          </w:rPr>
          <w:fldChar w:fldCharType="separate"/>
        </w:r>
        <w:r w:rsidR="00BF5B47">
          <w:rPr>
            <w:webHidden/>
          </w:rPr>
          <w:t>24</w:t>
        </w:r>
        <w:r w:rsidR="00B4751C">
          <w:rPr>
            <w:webHidden/>
          </w:rPr>
          <w:fldChar w:fldCharType="end"/>
        </w:r>
      </w:hyperlink>
    </w:p>
    <w:p w14:paraId="58429678" w14:textId="0CDBF0EE"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39" w:history="1">
        <w:r w:rsidR="00B4751C" w:rsidRPr="003416BB">
          <w:rPr>
            <w:rStyle w:val="Hyperlink"/>
          </w:rPr>
          <w:t>8.9</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Geotechnical &amp; Rock Mass Characteristics</w:t>
        </w:r>
        <w:r w:rsidR="00B4751C">
          <w:rPr>
            <w:webHidden/>
          </w:rPr>
          <w:tab/>
        </w:r>
        <w:r w:rsidR="00B4751C">
          <w:rPr>
            <w:webHidden/>
          </w:rPr>
          <w:fldChar w:fldCharType="begin"/>
        </w:r>
        <w:r w:rsidR="00B4751C">
          <w:rPr>
            <w:webHidden/>
          </w:rPr>
          <w:instrText xml:space="preserve"> PAGEREF _Toc166513339 \h </w:instrText>
        </w:r>
        <w:r w:rsidR="00B4751C">
          <w:rPr>
            <w:webHidden/>
          </w:rPr>
        </w:r>
        <w:r w:rsidR="00B4751C">
          <w:rPr>
            <w:webHidden/>
          </w:rPr>
          <w:fldChar w:fldCharType="separate"/>
        </w:r>
        <w:r w:rsidR="00BF5B47">
          <w:rPr>
            <w:webHidden/>
          </w:rPr>
          <w:t>25</w:t>
        </w:r>
        <w:r w:rsidR="00B4751C">
          <w:rPr>
            <w:webHidden/>
          </w:rPr>
          <w:fldChar w:fldCharType="end"/>
        </w:r>
      </w:hyperlink>
    </w:p>
    <w:p w14:paraId="0D9353F6" w14:textId="3275C19A"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340" w:history="1">
        <w:r w:rsidR="00B4751C" w:rsidRPr="003416BB">
          <w:rPr>
            <w:rStyle w:val="Hyperlink"/>
          </w:rPr>
          <w:t>9.</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SAMPLING TO SUPPORT MINERAL RESOURCE ESTIMATION</w:t>
        </w:r>
        <w:r w:rsidR="00B4751C">
          <w:rPr>
            <w:webHidden/>
          </w:rPr>
          <w:tab/>
        </w:r>
        <w:r w:rsidR="00B4751C">
          <w:rPr>
            <w:webHidden/>
          </w:rPr>
          <w:fldChar w:fldCharType="begin"/>
        </w:r>
        <w:r w:rsidR="00B4751C">
          <w:rPr>
            <w:webHidden/>
          </w:rPr>
          <w:instrText xml:space="preserve"> PAGEREF _Toc166513340 \h </w:instrText>
        </w:r>
        <w:r w:rsidR="00B4751C">
          <w:rPr>
            <w:webHidden/>
          </w:rPr>
        </w:r>
        <w:r w:rsidR="00B4751C">
          <w:rPr>
            <w:webHidden/>
          </w:rPr>
          <w:fldChar w:fldCharType="separate"/>
        </w:r>
        <w:r w:rsidR="00BF5B47">
          <w:rPr>
            <w:webHidden/>
          </w:rPr>
          <w:t>26</w:t>
        </w:r>
        <w:r w:rsidR="00B4751C">
          <w:rPr>
            <w:webHidden/>
          </w:rPr>
          <w:fldChar w:fldCharType="end"/>
        </w:r>
      </w:hyperlink>
    </w:p>
    <w:p w14:paraId="6808BA17" w14:textId="580A21B1"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41" w:history="1">
        <w:r w:rsidR="00B4751C" w:rsidRPr="003416BB">
          <w:rPr>
            <w:rStyle w:val="Hyperlink"/>
          </w:rPr>
          <w:t>9.1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Sampling Campaigns</w:t>
        </w:r>
        <w:r w:rsidR="00B4751C">
          <w:rPr>
            <w:webHidden/>
          </w:rPr>
          <w:tab/>
        </w:r>
        <w:r w:rsidR="00B4751C">
          <w:rPr>
            <w:webHidden/>
          </w:rPr>
          <w:fldChar w:fldCharType="begin"/>
        </w:r>
        <w:r w:rsidR="00B4751C">
          <w:rPr>
            <w:webHidden/>
          </w:rPr>
          <w:instrText xml:space="preserve"> PAGEREF _Toc166513341 \h </w:instrText>
        </w:r>
        <w:r w:rsidR="00B4751C">
          <w:rPr>
            <w:webHidden/>
          </w:rPr>
        </w:r>
        <w:r w:rsidR="00B4751C">
          <w:rPr>
            <w:webHidden/>
          </w:rPr>
          <w:fldChar w:fldCharType="separate"/>
        </w:r>
        <w:r w:rsidR="00BF5B47">
          <w:rPr>
            <w:webHidden/>
          </w:rPr>
          <w:t>26</w:t>
        </w:r>
        <w:r w:rsidR="00B4751C">
          <w:rPr>
            <w:webHidden/>
          </w:rPr>
          <w:fldChar w:fldCharType="end"/>
        </w:r>
      </w:hyperlink>
    </w:p>
    <w:p w14:paraId="31D7E743" w14:textId="0C862202"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42" w:history="1">
        <w:r w:rsidR="00B4751C" w:rsidRPr="003416BB">
          <w:rPr>
            <w:rStyle w:val="Hyperlink"/>
          </w:rPr>
          <w:t>9.2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Sampling Location &amp; Density</w:t>
        </w:r>
        <w:r w:rsidR="00B4751C">
          <w:rPr>
            <w:webHidden/>
          </w:rPr>
          <w:tab/>
        </w:r>
        <w:r w:rsidR="00B4751C">
          <w:rPr>
            <w:webHidden/>
          </w:rPr>
          <w:fldChar w:fldCharType="begin"/>
        </w:r>
        <w:r w:rsidR="00B4751C">
          <w:rPr>
            <w:webHidden/>
          </w:rPr>
          <w:instrText xml:space="preserve"> PAGEREF _Toc166513342 \h </w:instrText>
        </w:r>
        <w:r w:rsidR="00B4751C">
          <w:rPr>
            <w:webHidden/>
          </w:rPr>
        </w:r>
        <w:r w:rsidR="00B4751C">
          <w:rPr>
            <w:webHidden/>
          </w:rPr>
          <w:fldChar w:fldCharType="separate"/>
        </w:r>
        <w:r w:rsidR="00BF5B47">
          <w:rPr>
            <w:webHidden/>
          </w:rPr>
          <w:t>26</w:t>
        </w:r>
        <w:r w:rsidR="00B4751C">
          <w:rPr>
            <w:webHidden/>
          </w:rPr>
          <w:fldChar w:fldCharType="end"/>
        </w:r>
      </w:hyperlink>
    </w:p>
    <w:p w14:paraId="42CFC630" w14:textId="18D63BF1"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43" w:history="1">
        <w:r w:rsidR="00B4751C" w:rsidRPr="003416BB">
          <w:rPr>
            <w:rStyle w:val="Hyperlink"/>
          </w:rPr>
          <w:t>9.2.1</w:t>
        </w:r>
        <w:r w:rsidR="00B4751C">
          <w:rPr>
            <w:rFonts w:asciiTheme="minorHAnsi" w:eastAsiaTheme="minorEastAsia" w:hAnsiTheme="minorHAnsi" w:cstheme="minorBidi"/>
            <w:kern w:val="2"/>
            <w:sz w:val="24"/>
            <w14:ligatures w14:val="standardContextual"/>
          </w:rPr>
          <w:tab/>
        </w:r>
        <w:r w:rsidR="00B4751C" w:rsidRPr="003416BB">
          <w:rPr>
            <w:rStyle w:val="Hyperlink"/>
          </w:rPr>
          <w:t>Sample Location &amp; Sample Density</w:t>
        </w:r>
        <w:r w:rsidR="00B4751C">
          <w:rPr>
            <w:webHidden/>
          </w:rPr>
          <w:tab/>
        </w:r>
        <w:r w:rsidR="00B4751C">
          <w:rPr>
            <w:webHidden/>
          </w:rPr>
          <w:fldChar w:fldCharType="begin"/>
        </w:r>
        <w:r w:rsidR="00B4751C">
          <w:rPr>
            <w:webHidden/>
          </w:rPr>
          <w:instrText xml:space="preserve"> PAGEREF _Toc166513343 \h </w:instrText>
        </w:r>
        <w:r w:rsidR="00B4751C">
          <w:rPr>
            <w:webHidden/>
          </w:rPr>
        </w:r>
        <w:r w:rsidR="00B4751C">
          <w:rPr>
            <w:webHidden/>
          </w:rPr>
          <w:fldChar w:fldCharType="separate"/>
        </w:r>
        <w:r w:rsidR="00BF5B47">
          <w:rPr>
            <w:webHidden/>
          </w:rPr>
          <w:t>26</w:t>
        </w:r>
        <w:r w:rsidR="00B4751C">
          <w:rPr>
            <w:webHidden/>
          </w:rPr>
          <w:fldChar w:fldCharType="end"/>
        </w:r>
      </w:hyperlink>
    </w:p>
    <w:p w14:paraId="37F2F8E7" w14:textId="6C8FBBD0" w:rsidR="00B4751C" w:rsidRDefault="00A876EB" w:rsidP="00B4751C">
      <w:pPr>
        <w:pStyle w:val="TOC3"/>
        <w:tabs>
          <w:tab w:val="left" w:pos="2127"/>
          <w:tab w:val="right" w:leader="dot" w:pos="9016"/>
        </w:tabs>
        <w:rPr>
          <w:rFonts w:asciiTheme="minorHAnsi" w:eastAsiaTheme="minorEastAsia" w:hAnsiTheme="minorHAnsi" w:cstheme="minorBidi"/>
          <w:kern w:val="2"/>
          <w:sz w:val="24"/>
          <w14:ligatures w14:val="standardContextual"/>
        </w:rPr>
      </w:pPr>
      <w:hyperlink w:anchor="_Toc166513344" w:history="1">
        <w:r w:rsidR="00B4751C" w:rsidRPr="003416BB">
          <w:rPr>
            <w:rStyle w:val="Hyperlink"/>
          </w:rPr>
          <w:t>9.2.2</w:t>
        </w:r>
        <w:r w:rsidR="00B4751C">
          <w:rPr>
            <w:rFonts w:asciiTheme="minorHAnsi" w:eastAsiaTheme="minorEastAsia" w:hAnsiTheme="minorHAnsi" w:cstheme="minorBidi"/>
            <w:kern w:val="2"/>
            <w:sz w:val="24"/>
            <w14:ligatures w14:val="standardContextual"/>
          </w:rPr>
          <w:tab/>
        </w:r>
        <w:r w:rsidR="00B4751C" w:rsidRPr="003416BB">
          <w:rPr>
            <w:rStyle w:val="Hyperlink"/>
          </w:rPr>
          <w:t>Orientation to Mineralisation Geometry</w:t>
        </w:r>
        <w:r w:rsidR="00B4751C">
          <w:rPr>
            <w:webHidden/>
          </w:rPr>
          <w:tab/>
        </w:r>
        <w:r w:rsidR="00B4751C">
          <w:rPr>
            <w:webHidden/>
          </w:rPr>
          <w:fldChar w:fldCharType="begin"/>
        </w:r>
        <w:r w:rsidR="00B4751C">
          <w:rPr>
            <w:webHidden/>
          </w:rPr>
          <w:instrText xml:space="preserve"> PAGEREF _Toc166513344 \h </w:instrText>
        </w:r>
        <w:r w:rsidR="00B4751C">
          <w:rPr>
            <w:webHidden/>
          </w:rPr>
        </w:r>
        <w:r w:rsidR="00B4751C">
          <w:rPr>
            <w:webHidden/>
          </w:rPr>
          <w:fldChar w:fldCharType="separate"/>
        </w:r>
        <w:r w:rsidR="00BF5B47">
          <w:rPr>
            <w:webHidden/>
          </w:rPr>
          <w:t>27</w:t>
        </w:r>
        <w:r w:rsidR="00B4751C">
          <w:rPr>
            <w:webHidden/>
          </w:rPr>
          <w:fldChar w:fldCharType="end"/>
        </w:r>
      </w:hyperlink>
    </w:p>
    <w:p w14:paraId="7F438B1C" w14:textId="642249BF"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45" w:history="1">
        <w:r w:rsidR="00B4751C" w:rsidRPr="003416BB">
          <w:rPr>
            <w:rStyle w:val="Hyperlink"/>
          </w:rPr>
          <w:t>9.3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Sample Recovery</w:t>
        </w:r>
        <w:r w:rsidR="00B4751C">
          <w:rPr>
            <w:webHidden/>
          </w:rPr>
          <w:tab/>
        </w:r>
        <w:r w:rsidR="00B4751C">
          <w:rPr>
            <w:webHidden/>
          </w:rPr>
          <w:fldChar w:fldCharType="begin"/>
        </w:r>
        <w:r w:rsidR="00B4751C">
          <w:rPr>
            <w:webHidden/>
          </w:rPr>
          <w:instrText xml:space="preserve"> PAGEREF _Toc166513345 \h </w:instrText>
        </w:r>
        <w:r w:rsidR="00B4751C">
          <w:rPr>
            <w:webHidden/>
          </w:rPr>
        </w:r>
        <w:r w:rsidR="00B4751C">
          <w:rPr>
            <w:webHidden/>
          </w:rPr>
          <w:fldChar w:fldCharType="separate"/>
        </w:r>
        <w:r w:rsidR="00BF5B47">
          <w:rPr>
            <w:webHidden/>
          </w:rPr>
          <w:t>27</w:t>
        </w:r>
        <w:r w:rsidR="00B4751C">
          <w:rPr>
            <w:webHidden/>
          </w:rPr>
          <w:fldChar w:fldCharType="end"/>
        </w:r>
      </w:hyperlink>
    </w:p>
    <w:p w14:paraId="5D3C9F2A" w14:textId="09344E7E"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46" w:history="1">
        <w:r w:rsidR="00B4751C" w:rsidRPr="003416BB">
          <w:rPr>
            <w:rStyle w:val="Hyperlink"/>
          </w:rPr>
          <w:t>9.4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Geological &amp; Geophysical Logging</w:t>
        </w:r>
        <w:r w:rsidR="00B4751C">
          <w:rPr>
            <w:webHidden/>
          </w:rPr>
          <w:tab/>
        </w:r>
        <w:r w:rsidR="00B4751C">
          <w:rPr>
            <w:webHidden/>
          </w:rPr>
          <w:fldChar w:fldCharType="begin"/>
        </w:r>
        <w:r w:rsidR="00B4751C">
          <w:rPr>
            <w:webHidden/>
          </w:rPr>
          <w:instrText xml:space="preserve"> PAGEREF _Toc166513346 \h </w:instrText>
        </w:r>
        <w:r w:rsidR="00B4751C">
          <w:rPr>
            <w:webHidden/>
          </w:rPr>
        </w:r>
        <w:r w:rsidR="00B4751C">
          <w:rPr>
            <w:webHidden/>
          </w:rPr>
          <w:fldChar w:fldCharType="separate"/>
        </w:r>
        <w:r w:rsidR="00BF5B47">
          <w:rPr>
            <w:webHidden/>
          </w:rPr>
          <w:t>27</w:t>
        </w:r>
        <w:r w:rsidR="00B4751C">
          <w:rPr>
            <w:webHidden/>
          </w:rPr>
          <w:fldChar w:fldCharType="end"/>
        </w:r>
      </w:hyperlink>
    </w:p>
    <w:p w14:paraId="79B300F8" w14:textId="30601BE5"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347" w:history="1">
        <w:r w:rsidR="00B4751C" w:rsidRPr="003416BB">
          <w:rPr>
            <w:rStyle w:val="Hyperlink"/>
          </w:rPr>
          <w:t>10.</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SAMPLE PREPARATION, ANALYSES AND SECURITY</w:t>
        </w:r>
        <w:r w:rsidR="00B4751C">
          <w:rPr>
            <w:webHidden/>
          </w:rPr>
          <w:tab/>
        </w:r>
        <w:r w:rsidR="00B4751C">
          <w:rPr>
            <w:webHidden/>
          </w:rPr>
          <w:fldChar w:fldCharType="begin"/>
        </w:r>
        <w:r w:rsidR="00B4751C">
          <w:rPr>
            <w:webHidden/>
          </w:rPr>
          <w:instrText xml:space="preserve"> PAGEREF _Toc166513347 \h </w:instrText>
        </w:r>
        <w:r w:rsidR="00B4751C">
          <w:rPr>
            <w:webHidden/>
          </w:rPr>
        </w:r>
        <w:r w:rsidR="00B4751C">
          <w:rPr>
            <w:webHidden/>
          </w:rPr>
          <w:fldChar w:fldCharType="separate"/>
        </w:r>
        <w:r w:rsidR="00BF5B47">
          <w:rPr>
            <w:webHidden/>
          </w:rPr>
          <w:t>29</w:t>
        </w:r>
        <w:r w:rsidR="00B4751C">
          <w:rPr>
            <w:webHidden/>
          </w:rPr>
          <w:fldChar w:fldCharType="end"/>
        </w:r>
      </w:hyperlink>
    </w:p>
    <w:p w14:paraId="63392DD1" w14:textId="0FF3F6B6"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48" w:history="1">
        <w:r w:rsidR="00B4751C" w:rsidRPr="003416BB">
          <w:rPr>
            <w:rStyle w:val="Hyperlink"/>
          </w:rPr>
          <w:t>10.1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Sampling Strategy</w:t>
        </w:r>
        <w:r w:rsidR="00B4751C">
          <w:rPr>
            <w:webHidden/>
          </w:rPr>
          <w:tab/>
        </w:r>
        <w:r w:rsidR="00B4751C">
          <w:rPr>
            <w:webHidden/>
          </w:rPr>
          <w:fldChar w:fldCharType="begin"/>
        </w:r>
        <w:r w:rsidR="00B4751C">
          <w:rPr>
            <w:webHidden/>
          </w:rPr>
          <w:instrText xml:space="preserve"> PAGEREF _Toc166513348 \h </w:instrText>
        </w:r>
        <w:r w:rsidR="00B4751C">
          <w:rPr>
            <w:webHidden/>
          </w:rPr>
        </w:r>
        <w:r w:rsidR="00B4751C">
          <w:rPr>
            <w:webHidden/>
          </w:rPr>
          <w:fldChar w:fldCharType="separate"/>
        </w:r>
        <w:r w:rsidR="00BF5B47">
          <w:rPr>
            <w:webHidden/>
          </w:rPr>
          <w:t>29</w:t>
        </w:r>
        <w:r w:rsidR="00B4751C">
          <w:rPr>
            <w:webHidden/>
          </w:rPr>
          <w:fldChar w:fldCharType="end"/>
        </w:r>
      </w:hyperlink>
    </w:p>
    <w:p w14:paraId="239F915B" w14:textId="1558ED6D"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49" w:history="1">
        <w:r w:rsidR="00B4751C" w:rsidRPr="003416BB">
          <w:rPr>
            <w:rStyle w:val="Hyperlink"/>
          </w:rPr>
          <w:t>10.1.1</w:t>
        </w:r>
        <w:r w:rsidR="00B4751C">
          <w:rPr>
            <w:rFonts w:asciiTheme="minorHAnsi" w:eastAsiaTheme="minorEastAsia" w:hAnsiTheme="minorHAnsi" w:cstheme="minorBidi"/>
            <w:kern w:val="2"/>
            <w:sz w:val="24"/>
            <w14:ligatures w14:val="standardContextual"/>
          </w:rPr>
          <w:tab/>
        </w:r>
        <w:r w:rsidR="00B4751C" w:rsidRPr="003416BB">
          <w:rPr>
            <w:rStyle w:val="Hyperlink"/>
          </w:rPr>
          <w:t>General</w:t>
        </w:r>
        <w:r w:rsidR="00B4751C">
          <w:rPr>
            <w:webHidden/>
          </w:rPr>
          <w:tab/>
        </w:r>
        <w:r w:rsidR="00B4751C">
          <w:rPr>
            <w:webHidden/>
          </w:rPr>
          <w:fldChar w:fldCharType="begin"/>
        </w:r>
        <w:r w:rsidR="00B4751C">
          <w:rPr>
            <w:webHidden/>
          </w:rPr>
          <w:instrText xml:space="preserve"> PAGEREF _Toc166513349 \h </w:instrText>
        </w:r>
        <w:r w:rsidR="00B4751C">
          <w:rPr>
            <w:webHidden/>
          </w:rPr>
        </w:r>
        <w:r w:rsidR="00B4751C">
          <w:rPr>
            <w:webHidden/>
          </w:rPr>
          <w:fldChar w:fldCharType="separate"/>
        </w:r>
        <w:r w:rsidR="00BF5B47">
          <w:rPr>
            <w:webHidden/>
          </w:rPr>
          <w:t>29</w:t>
        </w:r>
        <w:r w:rsidR="00B4751C">
          <w:rPr>
            <w:webHidden/>
          </w:rPr>
          <w:fldChar w:fldCharType="end"/>
        </w:r>
      </w:hyperlink>
    </w:p>
    <w:p w14:paraId="3B980F26" w14:textId="04495BB6"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50" w:history="1">
        <w:r w:rsidR="00B4751C" w:rsidRPr="003416BB">
          <w:rPr>
            <w:rStyle w:val="Hyperlink"/>
          </w:rPr>
          <w:t>10.1.2</w:t>
        </w:r>
        <w:r w:rsidR="00B4751C">
          <w:rPr>
            <w:rFonts w:asciiTheme="minorHAnsi" w:eastAsiaTheme="minorEastAsia" w:hAnsiTheme="minorHAnsi" w:cstheme="minorBidi"/>
            <w:kern w:val="2"/>
            <w:sz w:val="24"/>
            <w14:ligatures w14:val="standardContextual"/>
          </w:rPr>
          <w:tab/>
        </w:r>
        <w:r w:rsidR="00B4751C" w:rsidRPr="003416BB">
          <w:rPr>
            <w:rStyle w:val="Hyperlink"/>
          </w:rPr>
          <w:t>Data Location &amp; Spacing</w:t>
        </w:r>
        <w:r w:rsidR="00B4751C">
          <w:rPr>
            <w:webHidden/>
          </w:rPr>
          <w:tab/>
        </w:r>
        <w:r w:rsidR="00B4751C">
          <w:rPr>
            <w:webHidden/>
          </w:rPr>
          <w:fldChar w:fldCharType="begin"/>
        </w:r>
        <w:r w:rsidR="00B4751C">
          <w:rPr>
            <w:webHidden/>
          </w:rPr>
          <w:instrText xml:space="preserve"> PAGEREF _Toc166513350 \h </w:instrText>
        </w:r>
        <w:r w:rsidR="00B4751C">
          <w:rPr>
            <w:webHidden/>
          </w:rPr>
        </w:r>
        <w:r w:rsidR="00B4751C">
          <w:rPr>
            <w:webHidden/>
          </w:rPr>
          <w:fldChar w:fldCharType="separate"/>
        </w:r>
        <w:r w:rsidR="00BF5B47">
          <w:rPr>
            <w:webHidden/>
          </w:rPr>
          <w:t>30</w:t>
        </w:r>
        <w:r w:rsidR="00B4751C">
          <w:rPr>
            <w:webHidden/>
          </w:rPr>
          <w:fldChar w:fldCharType="end"/>
        </w:r>
      </w:hyperlink>
    </w:p>
    <w:p w14:paraId="5389FC65" w14:textId="52A5BE0B"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51" w:history="1">
        <w:r w:rsidR="00B4751C" w:rsidRPr="003416BB">
          <w:rPr>
            <w:rStyle w:val="Hyperlink"/>
          </w:rPr>
          <w:t>10.1.3</w:t>
        </w:r>
        <w:r w:rsidR="00B4751C">
          <w:rPr>
            <w:rFonts w:asciiTheme="minorHAnsi" w:eastAsiaTheme="minorEastAsia" w:hAnsiTheme="minorHAnsi" w:cstheme="minorBidi"/>
            <w:kern w:val="2"/>
            <w:sz w:val="24"/>
            <w14:ligatures w14:val="standardContextual"/>
          </w:rPr>
          <w:tab/>
        </w:r>
        <w:r w:rsidR="00B4751C" w:rsidRPr="003416BB">
          <w:rPr>
            <w:rStyle w:val="Hyperlink"/>
          </w:rPr>
          <w:t>Sampling Quality Control &amp; Quality Assurance</w:t>
        </w:r>
        <w:r w:rsidR="00B4751C">
          <w:rPr>
            <w:webHidden/>
          </w:rPr>
          <w:tab/>
        </w:r>
        <w:r w:rsidR="00B4751C">
          <w:rPr>
            <w:webHidden/>
          </w:rPr>
          <w:fldChar w:fldCharType="begin"/>
        </w:r>
        <w:r w:rsidR="00B4751C">
          <w:rPr>
            <w:webHidden/>
          </w:rPr>
          <w:instrText xml:space="preserve"> PAGEREF _Toc166513351 \h </w:instrText>
        </w:r>
        <w:r w:rsidR="00B4751C">
          <w:rPr>
            <w:webHidden/>
          </w:rPr>
        </w:r>
        <w:r w:rsidR="00B4751C">
          <w:rPr>
            <w:webHidden/>
          </w:rPr>
          <w:fldChar w:fldCharType="separate"/>
        </w:r>
        <w:r w:rsidR="00BF5B47">
          <w:rPr>
            <w:webHidden/>
          </w:rPr>
          <w:t>30</w:t>
        </w:r>
        <w:r w:rsidR="00B4751C">
          <w:rPr>
            <w:webHidden/>
          </w:rPr>
          <w:fldChar w:fldCharType="end"/>
        </w:r>
      </w:hyperlink>
    </w:p>
    <w:p w14:paraId="6FA4957E" w14:textId="1D4B0B08"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52" w:history="1">
        <w:r w:rsidR="00B4751C" w:rsidRPr="003416BB">
          <w:rPr>
            <w:rStyle w:val="Hyperlink"/>
          </w:rPr>
          <w:t>10.2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Sampling Governance</w:t>
        </w:r>
        <w:r w:rsidR="00B4751C">
          <w:rPr>
            <w:webHidden/>
          </w:rPr>
          <w:tab/>
        </w:r>
        <w:r w:rsidR="00B4751C">
          <w:rPr>
            <w:webHidden/>
          </w:rPr>
          <w:fldChar w:fldCharType="begin"/>
        </w:r>
        <w:r w:rsidR="00B4751C">
          <w:rPr>
            <w:webHidden/>
          </w:rPr>
          <w:instrText xml:space="preserve"> PAGEREF _Toc166513352 \h </w:instrText>
        </w:r>
        <w:r w:rsidR="00B4751C">
          <w:rPr>
            <w:webHidden/>
          </w:rPr>
        </w:r>
        <w:r w:rsidR="00B4751C">
          <w:rPr>
            <w:webHidden/>
          </w:rPr>
          <w:fldChar w:fldCharType="separate"/>
        </w:r>
        <w:r w:rsidR="00BF5B47">
          <w:rPr>
            <w:webHidden/>
          </w:rPr>
          <w:t>31</w:t>
        </w:r>
        <w:r w:rsidR="00B4751C">
          <w:rPr>
            <w:webHidden/>
          </w:rPr>
          <w:fldChar w:fldCharType="end"/>
        </w:r>
      </w:hyperlink>
    </w:p>
    <w:p w14:paraId="1807E4B5" w14:textId="1EDD49AB"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53" w:history="1">
        <w:r w:rsidR="00B4751C" w:rsidRPr="003416BB">
          <w:rPr>
            <w:rStyle w:val="Hyperlink"/>
          </w:rPr>
          <w:t>10.3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Laboratory Credentials &amp; Controls</w:t>
        </w:r>
        <w:r w:rsidR="00B4751C">
          <w:rPr>
            <w:webHidden/>
          </w:rPr>
          <w:tab/>
        </w:r>
        <w:r w:rsidR="00B4751C">
          <w:rPr>
            <w:webHidden/>
          </w:rPr>
          <w:fldChar w:fldCharType="begin"/>
        </w:r>
        <w:r w:rsidR="00B4751C">
          <w:rPr>
            <w:webHidden/>
          </w:rPr>
          <w:instrText xml:space="preserve"> PAGEREF _Toc166513353 \h </w:instrText>
        </w:r>
        <w:r w:rsidR="00B4751C">
          <w:rPr>
            <w:webHidden/>
          </w:rPr>
        </w:r>
        <w:r w:rsidR="00B4751C">
          <w:rPr>
            <w:webHidden/>
          </w:rPr>
          <w:fldChar w:fldCharType="separate"/>
        </w:r>
        <w:r w:rsidR="00BF5B47">
          <w:rPr>
            <w:webHidden/>
          </w:rPr>
          <w:t>31</w:t>
        </w:r>
        <w:r w:rsidR="00B4751C">
          <w:rPr>
            <w:webHidden/>
          </w:rPr>
          <w:fldChar w:fldCharType="end"/>
        </w:r>
      </w:hyperlink>
    </w:p>
    <w:p w14:paraId="01DDB6D2" w14:textId="3B80A62F"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54" w:history="1">
        <w:r w:rsidR="00B4751C" w:rsidRPr="003416BB">
          <w:rPr>
            <w:rStyle w:val="Hyperlink"/>
          </w:rPr>
          <w:t>10.4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Analytical Strategy</w:t>
        </w:r>
        <w:r w:rsidR="00B4751C">
          <w:rPr>
            <w:webHidden/>
          </w:rPr>
          <w:tab/>
        </w:r>
        <w:r w:rsidR="00B4751C">
          <w:rPr>
            <w:webHidden/>
          </w:rPr>
          <w:fldChar w:fldCharType="begin"/>
        </w:r>
        <w:r w:rsidR="00B4751C">
          <w:rPr>
            <w:webHidden/>
          </w:rPr>
          <w:instrText xml:space="preserve"> PAGEREF _Toc166513354 \h </w:instrText>
        </w:r>
        <w:r w:rsidR="00B4751C">
          <w:rPr>
            <w:webHidden/>
          </w:rPr>
        </w:r>
        <w:r w:rsidR="00B4751C">
          <w:rPr>
            <w:webHidden/>
          </w:rPr>
          <w:fldChar w:fldCharType="separate"/>
        </w:r>
        <w:r w:rsidR="00BF5B47">
          <w:rPr>
            <w:webHidden/>
          </w:rPr>
          <w:t>32</w:t>
        </w:r>
        <w:r w:rsidR="00B4751C">
          <w:rPr>
            <w:webHidden/>
          </w:rPr>
          <w:fldChar w:fldCharType="end"/>
        </w:r>
      </w:hyperlink>
    </w:p>
    <w:p w14:paraId="31BB3935" w14:textId="70B8595A"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55" w:history="1">
        <w:r w:rsidR="00B4751C" w:rsidRPr="003416BB">
          <w:rPr>
            <w:rStyle w:val="Hyperlink"/>
          </w:rPr>
          <w:t>10.5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Analytical Standards</w:t>
        </w:r>
        <w:r w:rsidR="00B4751C">
          <w:rPr>
            <w:webHidden/>
          </w:rPr>
          <w:tab/>
        </w:r>
        <w:r w:rsidR="00B4751C">
          <w:rPr>
            <w:webHidden/>
          </w:rPr>
          <w:fldChar w:fldCharType="begin"/>
        </w:r>
        <w:r w:rsidR="00B4751C">
          <w:rPr>
            <w:webHidden/>
          </w:rPr>
          <w:instrText xml:space="preserve"> PAGEREF _Toc166513355 \h </w:instrText>
        </w:r>
        <w:r w:rsidR="00B4751C">
          <w:rPr>
            <w:webHidden/>
          </w:rPr>
        </w:r>
        <w:r w:rsidR="00B4751C">
          <w:rPr>
            <w:webHidden/>
          </w:rPr>
          <w:fldChar w:fldCharType="separate"/>
        </w:r>
        <w:r w:rsidR="00BF5B47">
          <w:rPr>
            <w:webHidden/>
          </w:rPr>
          <w:t>32</w:t>
        </w:r>
        <w:r w:rsidR="00B4751C">
          <w:rPr>
            <w:webHidden/>
          </w:rPr>
          <w:fldChar w:fldCharType="end"/>
        </w:r>
      </w:hyperlink>
    </w:p>
    <w:p w14:paraId="768E7275" w14:textId="60E0565F"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56" w:history="1">
        <w:r w:rsidR="00B4751C" w:rsidRPr="003416BB">
          <w:rPr>
            <w:rStyle w:val="Hyperlink"/>
          </w:rPr>
          <w:t>10.6</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Sample Preparation</w:t>
        </w:r>
        <w:r w:rsidR="00B4751C">
          <w:rPr>
            <w:webHidden/>
          </w:rPr>
          <w:tab/>
        </w:r>
        <w:r w:rsidR="00B4751C">
          <w:rPr>
            <w:webHidden/>
          </w:rPr>
          <w:fldChar w:fldCharType="begin"/>
        </w:r>
        <w:r w:rsidR="00B4751C">
          <w:rPr>
            <w:webHidden/>
          </w:rPr>
          <w:instrText xml:space="preserve"> PAGEREF _Toc166513356 \h </w:instrText>
        </w:r>
        <w:r w:rsidR="00B4751C">
          <w:rPr>
            <w:webHidden/>
          </w:rPr>
        </w:r>
        <w:r w:rsidR="00B4751C">
          <w:rPr>
            <w:webHidden/>
          </w:rPr>
          <w:fldChar w:fldCharType="separate"/>
        </w:r>
        <w:r w:rsidR="00BF5B47">
          <w:rPr>
            <w:webHidden/>
          </w:rPr>
          <w:t>32</w:t>
        </w:r>
        <w:r w:rsidR="00B4751C">
          <w:rPr>
            <w:webHidden/>
          </w:rPr>
          <w:fldChar w:fldCharType="end"/>
        </w:r>
      </w:hyperlink>
    </w:p>
    <w:p w14:paraId="51C9D8EE" w14:textId="57829C91"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57" w:history="1">
        <w:r w:rsidR="00B4751C" w:rsidRPr="003416BB">
          <w:rPr>
            <w:rStyle w:val="Hyperlink"/>
          </w:rPr>
          <w:t>10.7</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Size Analysis</w:t>
        </w:r>
        <w:r w:rsidR="00B4751C">
          <w:rPr>
            <w:webHidden/>
          </w:rPr>
          <w:tab/>
        </w:r>
        <w:r w:rsidR="00B4751C">
          <w:rPr>
            <w:webHidden/>
          </w:rPr>
          <w:fldChar w:fldCharType="begin"/>
        </w:r>
        <w:r w:rsidR="00B4751C">
          <w:rPr>
            <w:webHidden/>
          </w:rPr>
          <w:instrText xml:space="preserve"> PAGEREF _Toc166513357 \h </w:instrText>
        </w:r>
        <w:r w:rsidR="00B4751C">
          <w:rPr>
            <w:webHidden/>
          </w:rPr>
        </w:r>
        <w:r w:rsidR="00B4751C">
          <w:rPr>
            <w:webHidden/>
          </w:rPr>
          <w:fldChar w:fldCharType="separate"/>
        </w:r>
        <w:r w:rsidR="00BF5B47">
          <w:rPr>
            <w:webHidden/>
          </w:rPr>
          <w:t>33</w:t>
        </w:r>
        <w:r w:rsidR="00B4751C">
          <w:rPr>
            <w:webHidden/>
          </w:rPr>
          <w:fldChar w:fldCharType="end"/>
        </w:r>
      </w:hyperlink>
    </w:p>
    <w:p w14:paraId="479407FD" w14:textId="211B85B6"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58" w:history="1">
        <w:r w:rsidR="00B4751C" w:rsidRPr="003416BB">
          <w:rPr>
            <w:rStyle w:val="Hyperlink"/>
          </w:rPr>
          <w:t>10.8</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Relative Density</w:t>
        </w:r>
        <w:r w:rsidR="00B4751C">
          <w:rPr>
            <w:webHidden/>
          </w:rPr>
          <w:tab/>
        </w:r>
        <w:r w:rsidR="00B4751C">
          <w:rPr>
            <w:webHidden/>
          </w:rPr>
          <w:fldChar w:fldCharType="begin"/>
        </w:r>
        <w:r w:rsidR="00B4751C">
          <w:rPr>
            <w:webHidden/>
          </w:rPr>
          <w:instrText xml:space="preserve"> PAGEREF _Toc166513358 \h </w:instrText>
        </w:r>
        <w:r w:rsidR="00B4751C">
          <w:rPr>
            <w:webHidden/>
          </w:rPr>
        </w:r>
        <w:r w:rsidR="00B4751C">
          <w:rPr>
            <w:webHidden/>
          </w:rPr>
          <w:fldChar w:fldCharType="separate"/>
        </w:r>
        <w:r w:rsidR="00BF5B47">
          <w:rPr>
            <w:webHidden/>
          </w:rPr>
          <w:t>33</w:t>
        </w:r>
        <w:r w:rsidR="00B4751C">
          <w:rPr>
            <w:webHidden/>
          </w:rPr>
          <w:fldChar w:fldCharType="end"/>
        </w:r>
      </w:hyperlink>
    </w:p>
    <w:p w14:paraId="15035379" w14:textId="74FADD67"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59" w:history="1">
        <w:r w:rsidR="00B4751C" w:rsidRPr="003416BB">
          <w:rPr>
            <w:rStyle w:val="Hyperlink"/>
          </w:rPr>
          <w:t>10.9</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Bulk Density</w:t>
        </w:r>
        <w:r w:rsidR="00B4751C">
          <w:rPr>
            <w:webHidden/>
          </w:rPr>
          <w:tab/>
        </w:r>
        <w:r w:rsidR="00B4751C">
          <w:rPr>
            <w:webHidden/>
          </w:rPr>
          <w:fldChar w:fldCharType="begin"/>
        </w:r>
        <w:r w:rsidR="00B4751C">
          <w:rPr>
            <w:webHidden/>
          </w:rPr>
          <w:instrText xml:space="preserve"> PAGEREF _Toc166513359 \h </w:instrText>
        </w:r>
        <w:r w:rsidR="00B4751C">
          <w:rPr>
            <w:webHidden/>
          </w:rPr>
        </w:r>
        <w:r w:rsidR="00B4751C">
          <w:rPr>
            <w:webHidden/>
          </w:rPr>
          <w:fldChar w:fldCharType="separate"/>
        </w:r>
        <w:r w:rsidR="00BF5B47">
          <w:rPr>
            <w:webHidden/>
          </w:rPr>
          <w:t>34</w:t>
        </w:r>
        <w:r w:rsidR="00B4751C">
          <w:rPr>
            <w:webHidden/>
          </w:rPr>
          <w:fldChar w:fldCharType="end"/>
        </w:r>
      </w:hyperlink>
    </w:p>
    <w:p w14:paraId="3BA60546" w14:textId="1B2DDEE1"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60" w:history="1">
        <w:r w:rsidR="00B4751C" w:rsidRPr="003416BB">
          <w:rPr>
            <w:rStyle w:val="Hyperlink"/>
          </w:rPr>
          <w:t>10.10</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Sampling &amp; Valuation for Diamonds and Other Gemstones</w:t>
        </w:r>
        <w:r w:rsidR="00B4751C">
          <w:rPr>
            <w:webHidden/>
          </w:rPr>
          <w:tab/>
        </w:r>
        <w:r w:rsidR="00B4751C">
          <w:rPr>
            <w:webHidden/>
          </w:rPr>
          <w:fldChar w:fldCharType="begin"/>
        </w:r>
        <w:r w:rsidR="00B4751C">
          <w:rPr>
            <w:webHidden/>
          </w:rPr>
          <w:instrText xml:space="preserve"> PAGEREF _Toc166513360 \h </w:instrText>
        </w:r>
        <w:r w:rsidR="00B4751C">
          <w:rPr>
            <w:webHidden/>
          </w:rPr>
        </w:r>
        <w:r w:rsidR="00B4751C">
          <w:rPr>
            <w:webHidden/>
          </w:rPr>
          <w:fldChar w:fldCharType="separate"/>
        </w:r>
        <w:r w:rsidR="00BF5B47">
          <w:rPr>
            <w:webHidden/>
          </w:rPr>
          <w:t>34</w:t>
        </w:r>
        <w:r w:rsidR="00B4751C">
          <w:rPr>
            <w:webHidden/>
          </w:rPr>
          <w:fldChar w:fldCharType="end"/>
        </w:r>
      </w:hyperlink>
    </w:p>
    <w:p w14:paraId="6B2530BC" w14:textId="3413A449"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61" w:history="1">
        <w:r w:rsidR="00B4751C" w:rsidRPr="003416BB">
          <w:rPr>
            <w:rStyle w:val="Hyperlink"/>
          </w:rPr>
          <w:t>10.11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Sampling for Industrial Minerals, Cement Feed Materials and Construction Raw Materials of all forms</w:t>
        </w:r>
        <w:r w:rsidR="00B4751C">
          <w:rPr>
            <w:webHidden/>
          </w:rPr>
          <w:tab/>
        </w:r>
        <w:r w:rsidR="00B4751C">
          <w:rPr>
            <w:webHidden/>
          </w:rPr>
          <w:fldChar w:fldCharType="begin"/>
        </w:r>
        <w:r w:rsidR="00B4751C">
          <w:rPr>
            <w:webHidden/>
          </w:rPr>
          <w:instrText xml:space="preserve"> PAGEREF _Toc166513361 \h </w:instrText>
        </w:r>
        <w:r w:rsidR="00B4751C">
          <w:rPr>
            <w:webHidden/>
          </w:rPr>
        </w:r>
        <w:r w:rsidR="00B4751C">
          <w:rPr>
            <w:webHidden/>
          </w:rPr>
          <w:fldChar w:fldCharType="separate"/>
        </w:r>
        <w:r w:rsidR="00BF5B47">
          <w:rPr>
            <w:webHidden/>
          </w:rPr>
          <w:t>35</w:t>
        </w:r>
        <w:r w:rsidR="00B4751C">
          <w:rPr>
            <w:webHidden/>
          </w:rPr>
          <w:fldChar w:fldCharType="end"/>
        </w:r>
      </w:hyperlink>
    </w:p>
    <w:p w14:paraId="0CCB8221" w14:textId="365B0DB6"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62" w:history="1">
        <w:r w:rsidR="00B4751C" w:rsidRPr="003416BB">
          <w:rPr>
            <w:rStyle w:val="Hyperlink"/>
          </w:rPr>
          <w:t>10.12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Sampling for Dimension Stone, Ornamental and Decorative Stone</w:t>
        </w:r>
        <w:r w:rsidR="00B4751C">
          <w:rPr>
            <w:webHidden/>
          </w:rPr>
          <w:tab/>
        </w:r>
        <w:r w:rsidR="00B4751C">
          <w:rPr>
            <w:webHidden/>
          </w:rPr>
          <w:fldChar w:fldCharType="begin"/>
        </w:r>
        <w:r w:rsidR="00B4751C">
          <w:rPr>
            <w:webHidden/>
          </w:rPr>
          <w:instrText xml:space="preserve"> PAGEREF _Toc166513362 \h </w:instrText>
        </w:r>
        <w:r w:rsidR="00B4751C">
          <w:rPr>
            <w:webHidden/>
          </w:rPr>
        </w:r>
        <w:r w:rsidR="00B4751C">
          <w:rPr>
            <w:webHidden/>
          </w:rPr>
          <w:fldChar w:fldCharType="separate"/>
        </w:r>
        <w:r w:rsidR="00BF5B47">
          <w:rPr>
            <w:webHidden/>
          </w:rPr>
          <w:t>36</w:t>
        </w:r>
        <w:r w:rsidR="00B4751C">
          <w:rPr>
            <w:webHidden/>
          </w:rPr>
          <w:fldChar w:fldCharType="end"/>
        </w:r>
      </w:hyperlink>
    </w:p>
    <w:p w14:paraId="764BD9C4" w14:textId="06BFBD51"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363" w:history="1">
        <w:r w:rsidR="00B4751C" w:rsidRPr="003416BB">
          <w:rPr>
            <w:rStyle w:val="Hyperlink"/>
          </w:rPr>
          <w:t>11.</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DATA VALIDATION &amp; MANAGEMENT</w:t>
        </w:r>
        <w:r w:rsidR="00B4751C">
          <w:rPr>
            <w:webHidden/>
          </w:rPr>
          <w:tab/>
        </w:r>
        <w:r w:rsidR="00B4751C">
          <w:rPr>
            <w:webHidden/>
          </w:rPr>
          <w:fldChar w:fldCharType="begin"/>
        </w:r>
        <w:r w:rsidR="00B4751C">
          <w:rPr>
            <w:webHidden/>
          </w:rPr>
          <w:instrText xml:space="preserve"> PAGEREF _Toc166513363 \h </w:instrText>
        </w:r>
        <w:r w:rsidR="00B4751C">
          <w:rPr>
            <w:webHidden/>
          </w:rPr>
        </w:r>
        <w:r w:rsidR="00B4751C">
          <w:rPr>
            <w:webHidden/>
          </w:rPr>
          <w:fldChar w:fldCharType="separate"/>
        </w:r>
        <w:r w:rsidR="00BF5B47">
          <w:rPr>
            <w:webHidden/>
          </w:rPr>
          <w:t>37</w:t>
        </w:r>
        <w:r w:rsidR="00B4751C">
          <w:rPr>
            <w:webHidden/>
          </w:rPr>
          <w:fldChar w:fldCharType="end"/>
        </w:r>
      </w:hyperlink>
    </w:p>
    <w:p w14:paraId="56EE33BB" w14:textId="022D05A9"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64" w:history="1">
        <w:r w:rsidR="00B4751C" w:rsidRPr="003416BB">
          <w:rPr>
            <w:rStyle w:val="Hyperlink"/>
          </w:rPr>
          <w:t>11.1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Validation</w:t>
        </w:r>
        <w:r w:rsidR="00B4751C">
          <w:rPr>
            <w:webHidden/>
          </w:rPr>
          <w:tab/>
        </w:r>
        <w:r w:rsidR="00B4751C">
          <w:rPr>
            <w:webHidden/>
          </w:rPr>
          <w:fldChar w:fldCharType="begin"/>
        </w:r>
        <w:r w:rsidR="00B4751C">
          <w:rPr>
            <w:webHidden/>
          </w:rPr>
          <w:instrText xml:space="preserve"> PAGEREF _Toc166513364 \h </w:instrText>
        </w:r>
        <w:r w:rsidR="00B4751C">
          <w:rPr>
            <w:webHidden/>
          </w:rPr>
        </w:r>
        <w:r w:rsidR="00B4751C">
          <w:rPr>
            <w:webHidden/>
          </w:rPr>
          <w:fldChar w:fldCharType="separate"/>
        </w:r>
        <w:r w:rsidR="00BF5B47">
          <w:rPr>
            <w:webHidden/>
          </w:rPr>
          <w:t>37</w:t>
        </w:r>
        <w:r w:rsidR="00B4751C">
          <w:rPr>
            <w:webHidden/>
          </w:rPr>
          <w:fldChar w:fldCharType="end"/>
        </w:r>
      </w:hyperlink>
    </w:p>
    <w:p w14:paraId="0B436CC5" w14:textId="4B568764"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65" w:history="1">
        <w:r w:rsidR="00B4751C" w:rsidRPr="003416BB">
          <w:rPr>
            <w:rStyle w:val="Hyperlink"/>
          </w:rPr>
          <w:t>11.2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Data Aggregation Methods</w:t>
        </w:r>
        <w:r w:rsidR="00B4751C">
          <w:rPr>
            <w:webHidden/>
          </w:rPr>
          <w:tab/>
        </w:r>
        <w:r w:rsidR="00B4751C">
          <w:rPr>
            <w:webHidden/>
          </w:rPr>
          <w:fldChar w:fldCharType="begin"/>
        </w:r>
        <w:r w:rsidR="00B4751C">
          <w:rPr>
            <w:webHidden/>
          </w:rPr>
          <w:instrText xml:space="preserve"> PAGEREF _Toc166513365 \h </w:instrText>
        </w:r>
        <w:r w:rsidR="00B4751C">
          <w:rPr>
            <w:webHidden/>
          </w:rPr>
        </w:r>
        <w:r w:rsidR="00B4751C">
          <w:rPr>
            <w:webHidden/>
          </w:rPr>
          <w:fldChar w:fldCharType="separate"/>
        </w:r>
        <w:r w:rsidR="00BF5B47">
          <w:rPr>
            <w:webHidden/>
          </w:rPr>
          <w:t>37</w:t>
        </w:r>
        <w:r w:rsidR="00B4751C">
          <w:rPr>
            <w:webHidden/>
          </w:rPr>
          <w:fldChar w:fldCharType="end"/>
        </w:r>
      </w:hyperlink>
    </w:p>
    <w:p w14:paraId="34B08142" w14:textId="57DC9CCD"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66" w:history="1">
        <w:r w:rsidR="00B4751C" w:rsidRPr="003416BB">
          <w:rPr>
            <w:rStyle w:val="Hyperlink"/>
          </w:rPr>
          <w:t>11.3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Balanced Reporting</w:t>
        </w:r>
        <w:r w:rsidR="00B4751C">
          <w:rPr>
            <w:webHidden/>
          </w:rPr>
          <w:tab/>
        </w:r>
        <w:r w:rsidR="00B4751C">
          <w:rPr>
            <w:webHidden/>
          </w:rPr>
          <w:fldChar w:fldCharType="begin"/>
        </w:r>
        <w:r w:rsidR="00B4751C">
          <w:rPr>
            <w:webHidden/>
          </w:rPr>
          <w:instrText xml:space="preserve"> PAGEREF _Toc166513366 \h </w:instrText>
        </w:r>
        <w:r w:rsidR="00B4751C">
          <w:rPr>
            <w:webHidden/>
          </w:rPr>
        </w:r>
        <w:r w:rsidR="00B4751C">
          <w:rPr>
            <w:webHidden/>
          </w:rPr>
          <w:fldChar w:fldCharType="separate"/>
        </w:r>
        <w:r w:rsidR="00BF5B47">
          <w:rPr>
            <w:webHidden/>
          </w:rPr>
          <w:t>38</w:t>
        </w:r>
        <w:r w:rsidR="00B4751C">
          <w:rPr>
            <w:webHidden/>
          </w:rPr>
          <w:fldChar w:fldCharType="end"/>
        </w:r>
      </w:hyperlink>
    </w:p>
    <w:p w14:paraId="725B8396" w14:textId="317CAEEA"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67" w:history="1">
        <w:r w:rsidR="00B4751C" w:rsidRPr="003416BB">
          <w:rPr>
            <w:rStyle w:val="Hyperlink"/>
          </w:rPr>
          <w:t>11.4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Data Archives &amp; Database Protocols</w:t>
        </w:r>
        <w:r w:rsidR="00B4751C">
          <w:rPr>
            <w:webHidden/>
          </w:rPr>
          <w:tab/>
        </w:r>
        <w:r w:rsidR="00B4751C">
          <w:rPr>
            <w:webHidden/>
          </w:rPr>
          <w:fldChar w:fldCharType="begin"/>
        </w:r>
        <w:r w:rsidR="00B4751C">
          <w:rPr>
            <w:webHidden/>
          </w:rPr>
          <w:instrText xml:space="preserve"> PAGEREF _Toc166513367 \h </w:instrText>
        </w:r>
        <w:r w:rsidR="00B4751C">
          <w:rPr>
            <w:webHidden/>
          </w:rPr>
        </w:r>
        <w:r w:rsidR="00B4751C">
          <w:rPr>
            <w:webHidden/>
          </w:rPr>
          <w:fldChar w:fldCharType="separate"/>
        </w:r>
        <w:r w:rsidR="00BF5B47">
          <w:rPr>
            <w:webHidden/>
          </w:rPr>
          <w:t>38</w:t>
        </w:r>
        <w:r w:rsidR="00B4751C">
          <w:rPr>
            <w:webHidden/>
          </w:rPr>
          <w:fldChar w:fldCharType="end"/>
        </w:r>
      </w:hyperlink>
    </w:p>
    <w:p w14:paraId="3BD3FDB0" w14:textId="528F0C49"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368" w:history="1">
        <w:r w:rsidR="00B4751C" w:rsidRPr="003416BB">
          <w:rPr>
            <w:rStyle w:val="Hyperlink"/>
          </w:rPr>
          <w:t>12.</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GEOLOGICAL MODEL &amp; INTERPRETATION</w:t>
        </w:r>
        <w:r w:rsidR="00B4751C">
          <w:rPr>
            <w:webHidden/>
          </w:rPr>
          <w:tab/>
        </w:r>
        <w:r w:rsidR="00B4751C">
          <w:rPr>
            <w:webHidden/>
          </w:rPr>
          <w:fldChar w:fldCharType="begin"/>
        </w:r>
        <w:r w:rsidR="00B4751C">
          <w:rPr>
            <w:webHidden/>
          </w:rPr>
          <w:instrText xml:space="preserve"> PAGEREF _Toc166513368 \h </w:instrText>
        </w:r>
        <w:r w:rsidR="00B4751C">
          <w:rPr>
            <w:webHidden/>
          </w:rPr>
        </w:r>
        <w:r w:rsidR="00B4751C">
          <w:rPr>
            <w:webHidden/>
          </w:rPr>
          <w:fldChar w:fldCharType="separate"/>
        </w:r>
        <w:r w:rsidR="00BF5B47">
          <w:rPr>
            <w:webHidden/>
          </w:rPr>
          <w:t>39</w:t>
        </w:r>
        <w:r w:rsidR="00B4751C">
          <w:rPr>
            <w:webHidden/>
          </w:rPr>
          <w:fldChar w:fldCharType="end"/>
        </w:r>
      </w:hyperlink>
    </w:p>
    <w:p w14:paraId="4EB82DDE" w14:textId="5FCA27DB"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69" w:history="1">
        <w:r w:rsidR="00B4751C" w:rsidRPr="003416BB">
          <w:rPr>
            <w:rStyle w:val="Hyperlink"/>
          </w:rPr>
          <w:t>12.1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Geological Model</w:t>
        </w:r>
        <w:r w:rsidR="00B4751C">
          <w:rPr>
            <w:webHidden/>
          </w:rPr>
          <w:tab/>
        </w:r>
        <w:r w:rsidR="00B4751C">
          <w:rPr>
            <w:webHidden/>
          </w:rPr>
          <w:fldChar w:fldCharType="begin"/>
        </w:r>
        <w:r w:rsidR="00B4751C">
          <w:rPr>
            <w:webHidden/>
          </w:rPr>
          <w:instrText xml:space="preserve"> PAGEREF _Toc166513369 \h </w:instrText>
        </w:r>
        <w:r w:rsidR="00B4751C">
          <w:rPr>
            <w:webHidden/>
          </w:rPr>
        </w:r>
        <w:r w:rsidR="00B4751C">
          <w:rPr>
            <w:webHidden/>
          </w:rPr>
          <w:fldChar w:fldCharType="separate"/>
        </w:r>
        <w:r w:rsidR="00BF5B47">
          <w:rPr>
            <w:webHidden/>
          </w:rPr>
          <w:t>39</w:t>
        </w:r>
        <w:r w:rsidR="00B4751C">
          <w:rPr>
            <w:webHidden/>
          </w:rPr>
          <w:fldChar w:fldCharType="end"/>
        </w:r>
      </w:hyperlink>
    </w:p>
    <w:p w14:paraId="0AC46AD4" w14:textId="51C95F82"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70" w:history="1">
        <w:r w:rsidR="00B4751C" w:rsidRPr="003416BB">
          <w:rPr>
            <w:rStyle w:val="Hyperlink"/>
          </w:rPr>
          <w:t>12.2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Estimation and Modelling Techniques</w:t>
        </w:r>
        <w:r w:rsidR="00B4751C">
          <w:rPr>
            <w:webHidden/>
          </w:rPr>
          <w:tab/>
        </w:r>
        <w:r w:rsidR="00B4751C">
          <w:rPr>
            <w:webHidden/>
          </w:rPr>
          <w:fldChar w:fldCharType="begin"/>
        </w:r>
        <w:r w:rsidR="00B4751C">
          <w:rPr>
            <w:webHidden/>
          </w:rPr>
          <w:instrText xml:space="preserve"> PAGEREF _Toc166513370 \h </w:instrText>
        </w:r>
        <w:r w:rsidR="00B4751C">
          <w:rPr>
            <w:webHidden/>
          </w:rPr>
        </w:r>
        <w:r w:rsidR="00B4751C">
          <w:rPr>
            <w:webHidden/>
          </w:rPr>
          <w:fldChar w:fldCharType="separate"/>
        </w:r>
        <w:r w:rsidR="00BF5B47">
          <w:rPr>
            <w:webHidden/>
          </w:rPr>
          <w:t>39</w:t>
        </w:r>
        <w:r w:rsidR="00B4751C">
          <w:rPr>
            <w:webHidden/>
          </w:rPr>
          <w:fldChar w:fldCharType="end"/>
        </w:r>
      </w:hyperlink>
    </w:p>
    <w:p w14:paraId="2C42FDF1" w14:textId="05E73323"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71" w:history="1">
        <w:r w:rsidR="00B4751C" w:rsidRPr="003416BB">
          <w:rPr>
            <w:rStyle w:val="Hyperlink"/>
          </w:rPr>
          <w:t>12.3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Geological Database Integrity &amp; Data Protocols</w:t>
        </w:r>
        <w:r w:rsidR="00B4751C">
          <w:rPr>
            <w:webHidden/>
          </w:rPr>
          <w:tab/>
        </w:r>
        <w:r w:rsidR="00B4751C">
          <w:rPr>
            <w:webHidden/>
          </w:rPr>
          <w:fldChar w:fldCharType="begin"/>
        </w:r>
        <w:r w:rsidR="00B4751C">
          <w:rPr>
            <w:webHidden/>
          </w:rPr>
          <w:instrText xml:space="preserve"> PAGEREF _Toc166513371 \h </w:instrText>
        </w:r>
        <w:r w:rsidR="00B4751C">
          <w:rPr>
            <w:webHidden/>
          </w:rPr>
        </w:r>
        <w:r w:rsidR="00B4751C">
          <w:rPr>
            <w:webHidden/>
          </w:rPr>
          <w:fldChar w:fldCharType="separate"/>
        </w:r>
        <w:r w:rsidR="00BF5B47">
          <w:rPr>
            <w:webHidden/>
          </w:rPr>
          <w:t>41</w:t>
        </w:r>
        <w:r w:rsidR="00B4751C">
          <w:rPr>
            <w:webHidden/>
          </w:rPr>
          <w:fldChar w:fldCharType="end"/>
        </w:r>
      </w:hyperlink>
    </w:p>
    <w:p w14:paraId="2114BF80" w14:textId="79295030"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72" w:history="1">
        <w:r w:rsidR="00B4751C" w:rsidRPr="003416BB">
          <w:rPr>
            <w:rStyle w:val="Hyperlink"/>
          </w:rPr>
          <w:t>12.4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Geological Interpretation</w:t>
        </w:r>
        <w:r w:rsidR="00B4751C">
          <w:rPr>
            <w:webHidden/>
          </w:rPr>
          <w:tab/>
        </w:r>
        <w:r w:rsidR="00B4751C">
          <w:rPr>
            <w:webHidden/>
          </w:rPr>
          <w:fldChar w:fldCharType="begin"/>
        </w:r>
        <w:r w:rsidR="00B4751C">
          <w:rPr>
            <w:webHidden/>
          </w:rPr>
          <w:instrText xml:space="preserve"> PAGEREF _Toc166513372 \h </w:instrText>
        </w:r>
        <w:r w:rsidR="00B4751C">
          <w:rPr>
            <w:webHidden/>
          </w:rPr>
        </w:r>
        <w:r w:rsidR="00B4751C">
          <w:rPr>
            <w:webHidden/>
          </w:rPr>
          <w:fldChar w:fldCharType="separate"/>
        </w:r>
        <w:r w:rsidR="00BF5B47">
          <w:rPr>
            <w:webHidden/>
          </w:rPr>
          <w:t>41</w:t>
        </w:r>
        <w:r w:rsidR="00B4751C">
          <w:rPr>
            <w:webHidden/>
          </w:rPr>
          <w:fldChar w:fldCharType="end"/>
        </w:r>
      </w:hyperlink>
    </w:p>
    <w:p w14:paraId="340346C6" w14:textId="408EF5C7"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73" w:history="1">
        <w:r w:rsidR="00B4751C" w:rsidRPr="003416BB">
          <w:rPr>
            <w:rStyle w:val="Hyperlink"/>
          </w:rPr>
          <w:t>12.5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Geological Model Domains</w:t>
        </w:r>
        <w:r w:rsidR="00B4751C">
          <w:rPr>
            <w:webHidden/>
          </w:rPr>
          <w:tab/>
        </w:r>
        <w:r w:rsidR="00B4751C">
          <w:rPr>
            <w:webHidden/>
          </w:rPr>
          <w:fldChar w:fldCharType="begin"/>
        </w:r>
        <w:r w:rsidR="00B4751C">
          <w:rPr>
            <w:webHidden/>
          </w:rPr>
          <w:instrText xml:space="preserve"> PAGEREF _Toc166513373 \h </w:instrText>
        </w:r>
        <w:r w:rsidR="00B4751C">
          <w:rPr>
            <w:webHidden/>
          </w:rPr>
        </w:r>
        <w:r w:rsidR="00B4751C">
          <w:rPr>
            <w:webHidden/>
          </w:rPr>
          <w:fldChar w:fldCharType="separate"/>
        </w:r>
        <w:r w:rsidR="00BF5B47">
          <w:rPr>
            <w:webHidden/>
          </w:rPr>
          <w:t>41</w:t>
        </w:r>
        <w:r w:rsidR="00B4751C">
          <w:rPr>
            <w:webHidden/>
          </w:rPr>
          <w:fldChar w:fldCharType="end"/>
        </w:r>
      </w:hyperlink>
    </w:p>
    <w:p w14:paraId="7CBEF963" w14:textId="566D552F"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74" w:history="1">
        <w:r w:rsidR="00B4751C" w:rsidRPr="003416BB">
          <w:rPr>
            <w:rStyle w:val="Hyperlink"/>
          </w:rPr>
          <w:t>12.6</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Dimensions</w:t>
        </w:r>
        <w:r w:rsidR="00B4751C">
          <w:rPr>
            <w:webHidden/>
          </w:rPr>
          <w:tab/>
        </w:r>
        <w:r w:rsidR="00B4751C">
          <w:rPr>
            <w:webHidden/>
          </w:rPr>
          <w:fldChar w:fldCharType="begin"/>
        </w:r>
        <w:r w:rsidR="00B4751C">
          <w:rPr>
            <w:webHidden/>
          </w:rPr>
          <w:instrText xml:space="preserve"> PAGEREF _Toc166513374 \h </w:instrText>
        </w:r>
        <w:r w:rsidR="00B4751C">
          <w:rPr>
            <w:webHidden/>
          </w:rPr>
        </w:r>
        <w:r w:rsidR="00B4751C">
          <w:rPr>
            <w:webHidden/>
          </w:rPr>
          <w:fldChar w:fldCharType="separate"/>
        </w:r>
        <w:r w:rsidR="00BF5B47">
          <w:rPr>
            <w:webHidden/>
          </w:rPr>
          <w:t>42</w:t>
        </w:r>
        <w:r w:rsidR="00B4751C">
          <w:rPr>
            <w:webHidden/>
          </w:rPr>
          <w:fldChar w:fldCharType="end"/>
        </w:r>
      </w:hyperlink>
    </w:p>
    <w:p w14:paraId="4572348A" w14:textId="66B1B2F5"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75" w:history="1">
        <w:r w:rsidR="00B4751C" w:rsidRPr="003416BB">
          <w:rPr>
            <w:rStyle w:val="Hyperlink"/>
          </w:rPr>
          <w:t>12.7</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Geological Loss</w:t>
        </w:r>
        <w:r w:rsidR="00B4751C">
          <w:rPr>
            <w:webHidden/>
          </w:rPr>
          <w:tab/>
        </w:r>
        <w:r w:rsidR="00B4751C">
          <w:rPr>
            <w:webHidden/>
          </w:rPr>
          <w:fldChar w:fldCharType="begin"/>
        </w:r>
        <w:r w:rsidR="00B4751C">
          <w:rPr>
            <w:webHidden/>
          </w:rPr>
          <w:instrText xml:space="preserve"> PAGEREF _Toc166513375 \h </w:instrText>
        </w:r>
        <w:r w:rsidR="00B4751C">
          <w:rPr>
            <w:webHidden/>
          </w:rPr>
        </w:r>
        <w:r w:rsidR="00B4751C">
          <w:rPr>
            <w:webHidden/>
          </w:rPr>
          <w:fldChar w:fldCharType="separate"/>
        </w:r>
        <w:r w:rsidR="00BF5B47">
          <w:rPr>
            <w:webHidden/>
          </w:rPr>
          <w:t>42</w:t>
        </w:r>
        <w:r w:rsidR="00B4751C">
          <w:rPr>
            <w:webHidden/>
          </w:rPr>
          <w:fldChar w:fldCharType="end"/>
        </w:r>
      </w:hyperlink>
    </w:p>
    <w:p w14:paraId="4956696D" w14:textId="7C262C78"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76" w:history="1">
        <w:r w:rsidR="00B4751C" w:rsidRPr="003416BB">
          <w:rPr>
            <w:rStyle w:val="Hyperlink"/>
          </w:rPr>
          <w:t>12.8</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Mining Horizon Selection</w:t>
        </w:r>
        <w:r w:rsidR="00B4751C">
          <w:rPr>
            <w:webHidden/>
          </w:rPr>
          <w:tab/>
        </w:r>
        <w:r w:rsidR="00B4751C">
          <w:rPr>
            <w:webHidden/>
          </w:rPr>
          <w:fldChar w:fldCharType="begin"/>
        </w:r>
        <w:r w:rsidR="00B4751C">
          <w:rPr>
            <w:webHidden/>
          </w:rPr>
          <w:instrText xml:space="preserve"> PAGEREF _Toc166513376 \h </w:instrText>
        </w:r>
        <w:r w:rsidR="00B4751C">
          <w:rPr>
            <w:webHidden/>
          </w:rPr>
        </w:r>
        <w:r w:rsidR="00B4751C">
          <w:rPr>
            <w:webHidden/>
          </w:rPr>
          <w:fldChar w:fldCharType="separate"/>
        </w:r>
        <w:r w:rsidR="00BF5B47">
          <w:rPr>
            <w:webHidden/>
          </w:rPr>
          <w:t>42</w:t>
        </w:r>
        <w:r w:rsidR="00B4751C">
          <w:rPr>
            <w:webHidden/>
          </w:rPr>
          <w:fldChar w:fldCharType="end"/>
        </w:r>
      </w:hyperlink>
    </w:p>
    <w:p w14:paraId="13174587" w14:textId="07BC25F9"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77" w:history="1">
        <w:r w:rsidR="00B4751C" w:rsidRPr="003416BB">
          <w:rPr>
            <w:rStyle w:val="Hyperlink"/>
          </w:rPr>
          <w:t>12.9</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Geological Model Validation &amp; Archive</w:t>
        </w:r>
        <w:r w:rsidR="00B4751C">
          <w:rPr>
            <w:webHidden/>
          </w:rPr>
          <w:tab/>
        </w:r>
        <w:r w:rsidR="00B4751C">
          <w:rPr>
            <w:webHidden/>
          </w:rPr>
          <w:fldChar w:fldCharType="begin"/>
        </w:r>
        <w:r w:rsidR="00B4751C">
          <w:rPr>
            <w:webHidden/>
          </w:rPr>
          <w:instrText xml:space="preserve"> PAGEREF _Toc166513377 \h </w:instrText>
        </w:r>
        <w:r w:rsidR="00B4751C">
          <w:rPr>
            <w:webHidden/>
          </w:rPr>
        </w:r>
        <w:r w:rsidR="00B4751C">
          <w:rPr>
            <w:webHidden/>
          </w:rPr>
          <w:fldChar w:fldCharType="separate"/>
        </w:r>
        <w:r w:rsidR="00BF5B47">
          <w:rPr>
            <w:webHidden/>
          </w:rPr>
          <w:t>43</w:t>
        </w:r>
        <w:r w:rsidR="00B4751C">
          <w:rPr>
            <w:webHidden/>
          </w:rPr>
          <w:fldChar w:fldCharType="end"/>
        </w:r>
      </w:hyperlink>
    </w:p>
    <w:p w14:paraId="7ED31817" w14:textId="7B2E8525"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78" w:history="1">
        <w:r w:rsidR="00B4751C" w:rsidRPr="003416BB">
          <w:rPr>
            <w:rStyle w:val="Hyperlink"/>
          </w:rPr>
          <w:t>12.9.1</w:t>
        </w:r>
        <w:r w:rsidR="00B4751C">
          <w:rPr>
            <w:rFonts w:asciiTheme="minorHAnsi" w:eastAsiaTheme="minorEastAsia" w:hAnsiTheme="minorHAnsi" w:cstheme="minorBidi"/>
            <w:kern w:val="2"/>
            <w:sz w:val="24"/>
            <w14:ligatures w14:val="standardContextual"/>
          </w:rPr>
          <w:tab/>
        </w:r>
        <w:r w:rsidR="00B4751C" w:rsidRPr="003416BB">
          <w:rPr>
            <w:rStyle w:val="Hyperlink"/>
          </w:rPr>
          <w:t>Geological Model Validation</w:t>
        </w:r>
        <w:r w:rsidR="00B4751C">
          <w:rPr>
            <w:webHidden/>
          </w:rPr>
          <w:tab/>
        </w:r>
        <w:r w:rsidR="00B4751C">
          <w:rPr>
            <w:webHidden/>
          </w:rPr>
          <w:fldChar w:fldCharType="begin"/>
        </w:r>
        <w:r w:rsidR="00B4751C">
          <w:rPr>
            <w:webHidden/>
          </w:rPr>
          <w:instrText xml:space="preserve"> PAGEREF _Toc166513378 \h </w:instrText>
        </w:r>
        <w:r w:rsidR="00B4751C">
          <w:rPr>
            <w:webHidden/>
          </w:rPr>
        </w:r>
        <w:r w:rsidR="00B4751C">
          <w:rPr>
            <w:webHidden/>
          </w:rPr>
          <w:fldChar w:fldCharType="separate"/>
        </w:r>
        <w:r w:rsidR="00BF5B47">
          <w:rPr>
            <w:webHidden/>
          </w:rPr>
          <w:t>43</w:t>
        </w:r>
        <w:r w:rsidR="00B4751C">
          <w:rPr>
            <w:webHidden/>
          </w:rPr>
          <w:fldChar w:fldCharType="end"/>
        </w:r>
      </w:hyperlink>
    </w:p>
    <w:p w14:paraId="03503893" w14:textId="790DFC36"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79" w:history="1">
        <w:r w:rsidR="00B4751C" w:rsidRPr="003416BB">
          <w:rPr>
            <w:rStyle w:val="Hyperlink"/>
          </w:rPr>
          <w:t>12.9.2</w:t>
        </w:r>
        <w:r w:rsidR="00B4751C">
          <w:rPr>
            <w:rFonts w:asciiTheme="minorHAnsi" w:eastAsiaTheme="minorEastAsia" w:hAnsiTheme="minorHAnsi" w:cstheme="minorBidi"/>
            <w:kern w:val="2"/>
            <w:sz w:val="24"/>
            <w14:ligatures w14:val="standardContextual"/>
          </w:rPr>
          <w:tab/>
        </w:r>
        <w:r w:rsidR="00B4751C" w:rsidRPr="003416BB">
          <w:rPr>
            <w:rStyle w:val="Hyperlink"/>
          </w:rPr>
          <w:t>Geological Model Archive</w:t>
        </w:r>
        <w:r w:rsidR="00B4751C">
          <w:rPr>
            <w:webHidden/>
          </w:rPr>
          <w:tab/>
        </w:r>
        <w:r w:rsidR="00B4751C">
          <w:rPr>
            <w:webHidden/>
          </w:rPr>
          <w:fldChar w:fldCharType="begin"/>
        </w:r>
        <w:r w:rsidR="00B4751C">
          <w:rPr>
            <w:webHidden/>
          </w:rPr>
          <w:instrText xml:space="preserve"> PAGEREF _Toc166513379 \h </w:instrText>
        </w:r>
        <w:r w:rsidR="00B4751C">
          <w:rPr>
            <w:webHidden/>
          </w:rPr>
        </w:r>
        <w:r w:rsidR="00B4751C">
          <w:rPr>
            <w:webHidden/>
          </w:rPr>
          <w:fldChar w:fldCharType="separate"/>
        </w:r>
        <w:r w:rsidR="00BF5B47">
          <w:rPr>
            <w:webHidden/>
          </w:rPr>
          <w:t>43</w:t>
        </w:r>
        <w:r w:rsidR="00B4751C">
          <w:rPr>
            <w:webHidden/>
          </w:rPr>
          <w:fldChar w:fldCharType="end"/>
        </w:r>
      </w:hyperlink>
    </w:p>
    <w:p w14:paraId="37970996" w14:textId="72C2C996"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380" w:history="1">
        <w:r w:rsidR="00B4751C" w:rsidRPr="003416BB">
          <w:rPr>
            <w:rStyle w:val="Hyperlink"/>
          </w:rPr>
          <w:t>IV.</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MINERAL PROJECT EVALUATION SECTION</w:t>
        </w:r>
        <w:r w:rsidR="00B4751C">
          <w:rPr>
            <w:webHidden/>
          </w:rPr>
          <w:tab/>
        </w:r>
        <w:r w:rsidR="00B4751C">
          <w:rPr>
            <w:webHidden/>
          </w:rPr>
          <w:fldChar w:fldCharType="begin"/>
        </w:r>
        <w:r w:rsidR="00B4751C">
          <w:rPr>
            <w:webHidden/>
          </w:rPr>
          <w:instrText xml:space="preserve"> PAGEREF _Toc166513380 \h </w:instrText>
        </w:r>
        <w:r w:rsidR="00B4751C">
          <w:rPr>
            <w:webHidden/>
          </w:rPr>
        </w:r>
        <w:r w:rsidR="00B4751C">
          <w:rPr>
            <w:webHidden/>
          </w:rPr>
          <w:fldChar w:fldCharType="separate"/>
        </w:r>
        <w:r w:rsidR="00BF5B47">
          <w:rPr>
            <w:webHidden/>
          </w:rPr>
          <w:t>45</w:t>
        </w:r>
        <w:r w:rsidR="00B4751C">
          <w:rPr>
            <w:webHidden/>
          </w:rPr>
          <w:fldChar w:fldCharType="end"/>
        </w:r>
      </w:hyperlink>
    </w:p>
    <w:p w14:paraId="3857A373" w14:textId="1B56432B"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381" w:history="1">
        <w:r w:rsidR="00B4751C" w:rsidRPr="003416BB">
          <w:rPr>
            <w:rStyle w:val="Hyperlink"/>
          </w:rPr>
          <w:t>13.</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MODIFYING FACTORS</w:t>
        </w:r>
        <w:r w:rsidR="00B4751C">
          <w:rPr>
            <w:webHidden/>
          </w:rPr>
          <w:tab/>
        </w:r>
        <w:r w:rsidR="00B4751C">
          <w:rPr>
            <w:webHidden/>
          </w:rPr>
          <w:fldChar w:fldCharType="begin"/>
        </w:r>
        <w:r w:rsidR="00B4751C">
          <w:rPr>
            <w:webHidden/>
          </w:rPr>
          <w:instrText xml:space="preserve"> PAGEREF _Toc166513381 \h </w:instrText>
        </w:r>
        <w:r w:rsidR="00B4751C">
          <w:rPr>
            <w:webHidden/>
          </w:rPr>
        </w:r>
        <w:r w:rsidR="00B4751C">
          <w:rPr>
            <w:webHidden/>
          </w:rPr>
          <w:fldChar w:fldCharType="separate"/>
        </w:r>
        <w:r w:rsidR="00BF5B47">
          <w:rPr>
            <w:webHidden/>
          </w:rPr>
          <w:t>45</w:t>
        </w:r>
        <w:r w:rsidR="00B4751C">
          <w:rPr>
            <w:webHidden/>
          </w:rPr>
          <w:fldChar w:fldCharType="end"/>
        </w:r>
      </w:hyperlink>
    </w:p>
    <w:p w14:paraId="15264919" w14:textId="70018B38"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82" w:history="1">
        <w:r w:rsidR="00B4751C" w:rsidRPr="003416BB">
          <w:rPr>
            <w:rStyle w:val="Hyperlink"/>
          </w:rPr>
          <w:t>13.1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Technical Study Level</w:t>
        </w:r>
        <w:r w:rsidR="00B4751C">
          <w:rPr>
            <w:webHidden/>
          </w:rPr>
          <w:tab/>
        </w:r>
        <w:r w:rsidR="00B4751C">
          <w:rPr>
            <w:webHidden/>
          </w:rPr>
          <w:fldChar w:fldCharType="begin"/>
        </w:r>
        <w:r w:rsidR="00B4751C">
          <w:rPr>
            <w:webHidden/>
          </w:rPr>
          <w:instrText xml:space="preserve"> PAGEREF _Toc166513382 \h </w:instrText>
        </w:r>
        <w:r w:rsidR="00B4751C">
          <w:rPr>
            <w:webHidden/>
          </w:rPr>
        </w:r>
        <w:r w:rsidR="00B4751C">
          <w:rPr>
            <w:webHidden/>
          </w:rPr>
          <w:fldChar w:fldCharType="separate"/>
        </w:r>
        <w:r w:rsidR="00BF5B47">
          <w:rPr>
            <w:webHidden/>
          </w:rPr>
          <w:t>45</w:t>
        </w:r>
        <w:r w:rsidR="00B4751C">
          <w:rPr>
            <w:webHidden/>
          </w:rPr>
          <w:fldChar w:fldCharType="end"/>
        </w:r>
      </w:hyperlink>
    </w:p>
    <w:p w14:paraId="78CF0125" w14:textId="67B12DBF"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83" w:history="1">
        <w:r w:rsidR="00B4751C" w:rsidRPr="003416BB">
          <w:rPr>
            <w:rStyle w:val="Hyperlink"/>
          </w:rPr>
          <w:t>13.2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Consideration of Modifying Factors</w:t>
        </w:r>
        <w:r w:rsidR="00B4751C">
          <w:rPr>
            <w:webHidden/>
          </w:rPr>
          <w:tab/>
        </w:r>
        <w:r w:rsidR="00B4751C">
          <w:rPr>
            <w:webHidden/>
          </w:rPr>
          <w:fldChar w:fldCharType="begin"/>
        </w:r>
        <w:r w:rsidR="00B4751C">
          <w:rPr>
            <w:webHidden/>
          </w:rPr>
          <w:instrText xml:space="preserve"> PAGEREF _Toc166513383 \h </w:instrText>
        </w:r>
        <w:r w:rsidR="00B4751C">
          <w:rPr>
            <w:webHidden/>
          </w:rPr>
        </w:r>
        <w:r w:rsidR="00B4751C">
          <w:rPr>
            <w:webHidden/>
          </w:rPr>
          <w:fldChar w:fldCharType="separate"/>
        </w:r>
        <w:r w:rsidR="00BF5B47">
          <w:rPr>
            <w:webHidden/>
          </w:rPr>
          <w:t>45</w:t>
        </w:r>
        <w:r w:rsidR="00B4751C">
          <w:rPr>
            <w:webHidden/>
          </w:rPr>
          <w:fldChar w:fldCharType="end"/>
        </w:r>
      </w:hyperlink>
    </w:p>
    <w:p w14:paraId="386BEA11" w14:textId="6F2C4D50"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84" w:history="1">
        <w:r w:rsidR="00B4751C" w:rsidRPr="003416BB">
          <w:rPr>
            <w:rStyle w:val="Hyperlink"/>
          </w:rPr>
          <w:t>13.3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Reasonable Prospects of Eventual Economic Extraction (RPEEE)</w:t>
        </w:r>
        <w:r w:rsidR="00B4751C">
          <w:rPr>
            <w:webHidden/>
          </w:rPr>
          <w:tab/>
        </w:r>
        <w:r w:rsidR="00B4751C">
          <w:rPr>
            <w:webHidden/>
          </w:rPr>
          <w:fldChar w:fldCharType="begin"/>
        </w:r>
        <w:r w:rsidR="00B4751C">
          <w:rPr>
            <w:webHidden/>
          </w:rPr>
          <w:instrText xml:space="preserve"> PAGEREF _Toc166513384 \h </w:instrText>
        </w:r>
        <w:r w:rsidR="00B4751C">
          <w:rPr>
            <w:webHidden/>
          </w:rPr>
        </w:r>
        <w:r w:rsidR="00B4751C">
          <w:rPr>
            <w:webHidden/>
          </w:rPr>
          <w:fldChar w:fldCharType="separate"/>
        </w:r>
        <w:r w:rsidR="00BF5B47">
          <w:rPr>
            <w:webHidden/>
          </w:rPr>
          <w:t>47</w:t>
        </w:r>
        <w:r w:rsidR="00B4751C">
          <w:rPr>
            <w:webHidden/>
          </w:rPr>
          <w:fldChar w:fldCharType="end"/>
        </w:r>
      </w:hyperlink>
    </w:p>
    <w:p w14:paraId="1EFF714F" w14:textId="19B0C802"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85" w:history="1">
        <w:r w:rsidR="00B4751C" w:rsidRPr="003416BB">
          <w:rPr>
            <w:rStyle w:val="Hyperlink"/>
          </w:rPr>
          <w:t>13.3.1</w:t>
        </w:r>
        <w:r w:rsidR="00B4751C">
          <w:rPr>
            <w:rFonts w:asciiTheme="minorHAnsi" w:eastAsiaTheme="minorEastAsia" w:hAnsiTheme="minorHAnsi" w:cstheme="minorBidi"/>
            <w:kern w:val="2"/>
            <w:sz w:val="24"/>
            <w14:ligatures w14:val="standardContextual"/>
          </w:rPr>
          <w:tab/>
        </w:r>
        <w:r w:rsidR="00B4751C" w:rsidRPr="003416BB">
          <w:rPr>
            <w:rStyle w:val="Hyperlink"/>
          </w:rPr>
          <w:t>Underlying Principles</w:t>
        </w:r>
        <w:r w:rsidR="00B4751C">
          <w:rPr>
            <w:webHidden/>
          </w:rPr>
          <w:tab/>
        </w:r>
        <w:r w:rsidR="00B4751C">
          <w:rPr>
            <w:webHidden/>
          </w:rPr>
          <w:fldChar w:fldCharType="begin"/>
        </w:r>
        <w:r w:rsidR="00B4751C">
          <w:rPr>
            <w:webHidden/>
          </w:rPr>
          <w:instrText xml:space="preserve"> PAGEREF _Toc166513385 \h </w:instrText>
        </w:r>
        <w:r w:rsidR="00B4751C">
          <w:rPr>
            <w:webHidden/>
          </w:rPr>
        </w:r>
        <w:r w:rsidR="00B4751C">
          <w:rPr>
            <w:webHidden/>
          </w:rPr>
          <w:fldChar w:fldCharType="separate"/>
        </w:r>
        <w:r w:rsidR="00BF5B47">
          <w:rPr>
            <w:webHidden/>
          </w:rPr>
          <w:t>47</w:t>
        </w:r>
        <w:r w:rsidR="00B4751C">
          <w:rPr>
            <w:webHidden/>
          </w:rPr>
          <w:fldChar w:fldCharType="end"/>
        </w:r>
      </w:hyperlink>
    </w:p>
    <w:p w14:paraId="48AAA317" w14:textId="4622AEF7"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86" w:history="1">
        <w:r w:rsidR="00B4751C" w:rsidRPr="003416BB">
          <w:rPr>
            <w:rStyle w:val="Hyperlink"/>
          </w:rPr>
          <w:t>13.3.2</w:t>
        </w:r>
        <w:r w:rsidR="00B4751C">
          <w:rPr>
            <w:rFonts w:asciiTheme="minorHAnsi" w:eastAsiaTheme="minorEastAsia" w:hAnsiTheme="minorHAnsi" w:cstheme="minorBidi"/>
            <w:kern w:val="2"/>
            <w:sz w:val="24"/>
            <w14:ligatures w14:val="standardContextual"/>
          </w:rPr>
          <w:tab/>
        </w:r>
        <w:r w:rsidR="00B4751C" w:rsidRPr="003416BB">
          <w:rPr>
            <w:rStyle w:val="Hyperlink"/>
          </w:rPr>
          <w:t>RPEEE Test</w:t>
        </w:r>
        <w:r w:rsidR="00B4751C">
          <w:rPr>
            <w:webHidden/>
          </w:rPr>
          <w:tab/>
        </w:r>
        <w:r w:rsidR="00B4751C">
          <w:rPr>
            <w:webHidden/>
          </w:rPr>
          <w:fldChar w:fldCharType="begin"/>
        </w:r>
        <w:r w:rsidR="00B4751C">
          <w:rPr>
            <w:webHidden/>
          </w:rPr>
          <w:instrText xml:space="preserve"> PAGEREF _Toc166513386 \h </w:instrText>
        </w:r>
        <w:r w:rsidR="00B4751C">
          <w:rPr>
            <w:webHidden/>
          </w:rPr>
        </w:r>
        <w:r w:rsidR="00B4751C">
          <w:rPr>
            <w:webHidden/>
          </w:rPr>
          <w:fldChar w:fldCharType="separate"/>
        </w:r>
        <w:r w:rsidR="00BF5B47">
          <w:rPr>
            <w:webHidden/>
          </w:rPr>
          <w:t>48</w:t>
        </w:r>
        <w:r w:rsidR="00B4751C">
          <w:rPr>
            <w:webHidden/>
          </w:rPr>
          <w:fldChar w:fldCharType="end"/>
        </w:r>
      </w:hyperlink>
    </w:p>
    <w:p w14:paraId="553F7675" w14:textId="6106767A"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87" w:history="1">
        <w:r w:rsidR="00B4751C" w:rsidRPr="003416BB">
          <w:rPr>
            <w:rStyle w:val="Hyperlink"/>
          </w:rPr>
          <w:t>13.4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Mineral Reserve Modelling Techniques</w:t>
        </w:r>
        <w:r w:rsidR="00B4751C">
          <w:rPr>
            <w:webHidden/>
          </w:rPr>
          <w:tab/>
        </w:r>
        <w:r w:rsidR="00B4751C">
          <w:rPr>
            <w:webHidden/>
          </w:rPr>
          <w:fldChar w:fldCharType="begin"/>
        </w:r>
        <w:r w:rsidR="00B4751C">
          <w:rPr>
            <w:webHidden/>
          </w:rPr>
          <w:instrText xml:space="preserve"> PAGEREF _Toc166513387 \h </w:instrText>
        </w:r>
        <w:r w:rsidR="00B4751C">
          <w:rPr>
            <w:webHidden/>
          </w:rPr>
        </w:r>
        <w:r w:rsidR="00B4751C">
          <w:rPr>
            <w:webHidden/>
          </w:rPr>
          <w:fldChar w:fldCharType="separate"/>
        </w:r>
        <w:r w:rsidR="00BF5B47">
          <w:rPr>
            <w:webHidden/>
          </w:rPr>
          <w:t>49</w:t>
        </w:r>
        <w:r w:rsidR="00B4751C">
          <w:rPr>
            <w:webHidden/>
          </w:rPr>
          <w:fldChar w:fldCharType="end"/>
        </w:r>
      </w:hyperlink>
    </w:p>
    <w:p w14:paraId="7EB03CD1" w14:textId="135C8286"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88" w:history="1">
        <w:r w:rsidR="00B4751C" w:rsidRPr="003416BB">
          <w:rPr>
            <w:rStyle w:val="Hyperlink"/>
          </w:rPr>
          <w:t>13.5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Bulk Sampling, Trial Mining, &amp; Pilot Processing Studies</w:t>
        </w:r>
        <w:r w:rsidR="00B4751C">
          <w:rPr>
            <w:webHidden/>
          </w:rPr>
          <w:tab/>
        </w:r>
        <w:r w:rsidR="00B4751C">
          <w:rPr>
            <w:webHidden/>
          </w:rPr>
          <w:fldChar w:fldCharType="begin"/>
        </w:r>
        <w:r w:rsidR="00B4751C">
          <w:rPr>
            <w:webHidden/>
          </w:rPr>
          <w:instrText xml:space="preserve"> PAGEREF _Toc166513388 \h </w:instrText>
        </w:r>
        <w:r w:rsidR="00B4751C">
          <w:rPr>
            <w:webHidden/>
          </w:rPr>
        </w:r>
        <w:r w:rsidR="00B4751C">
          <w:rPr>
            <w:webHidden/>
          </w:rPr>
          <w:fldChar w:fldCharType="separate"/>
        </w:r>
        <w:r w:rsidR="00BF5B47">
          <w:rPr>
            <w:webHidden/>
          </w:rPr>
          <w:t>49</w:t>
        </w:r>
        <w:r w:rsidR="00B4751C">
          <w:rPr>
            <w:webHidden/>
          </w:rPr>
          <w:fldChar w:fldCharType="end"/>
        </w:r>
      </w:hyperlink>
    </w:p>
    <w:p w14:paraId="4A1A27B8" w14:textId="5338D3D4"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89" w:history="1">
        <w:r w:rsidR="00B4751C" w:rsidRPr="003416BB">
          <w:rPr>
            <w:rStyle w:val="Hyperlink"/>
          </w:rPr>
          <w:t>13.5.1</w:t>
        </w:r>
        <w:r w:rsidR="00B4751C">
          <w:rPr>
            <w:rFonts w:asciiTheme="minorHAnsi" w:eastAsiaTheme="minorEastAsia" w:hAnsiTheme="minorHAnsi" w:cstheme="minorBidi"/>
            <w:kern w:val="2"/>
            <w:sz w:val="24"/>
            <w14:ligatures w14:val="standardContextual"/>
          </w:rPr>
          <w:tab/>
        </w:r>
        <w:r w:rsidR="00B4751C" w:rsidRPr="003416BB">
          <w:rPr>
            <w:rStyle w:val="Hyperlink"/>
          </w:rPr>
          <w:t>Bulk Sampling &amp; Trial Mining</w:t>
        </w:r>
        <w:r w:rsidR="00B4751C">
          <w:rPr>
            <w:webHidden/>
          </w:rPr>
          <w:tab/>
        </w:r>
        <w:r w:rsidR="00B4751C">
          <w:rPr>
            <w:webHidden/>
          </w:rPr>
          <w:fldChar w:fldCharType="begin"/>
        </w:r>
        <w:r w:rsidR="00B4751C">
          <w:rPr>
            <w:webHidden/>
          </w:rPr>
          <w:instrText xml:space="preserve"> PAGEREF _Toc166513389 \h </w:instrText>
        </w:r>
        <w:r w:rsidR="00B4751C">
          <w:rPr>
            <w:webHidden/>
          </w:rPr>
        </w:r>
        <w:r w:rsidR="00B4751C">
          <w:rPr>
            <w:webHidden/>
          </w:rPr>
          <w:fldChar w:fldCharType="separate"/>
        </w:r>
        <w:r w:rsidR="00BF5B47">
          <w:rPr>
            <w:webHidden/>
          </w:rPr>
          <w:t>49</w:t>
        </w:r>
        <w:r w:rsidR="00B4751C">
          <w:rPr>
            <w:webHidden/>
          </w:rPr>
          <w:fldChar w:fldCharType="end"/>
        </w:r>
      </w:hyperlink>
    </w:p>
    <w:p w14:paraId="6872992E" w14:textId="548EB976"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90" w:history="1">
        <w:r w:rsidR="00B4751C" w:rsidRPr="003416BB">
          <w:rPr>
            <w:rStyle w:val="Hyperlink"/>
          </w:rPr>
          <w:t>13.5.2</w:t>
        </w:r>
        <w:r w:rsidR="00B4751C">
          <w:rPr>
            <w:rFonts w:asciiTheme="minorHAnsi" w:eastAsiaTheme="minorEastAsia" w:hAnsiTheme="minorHAnsi" w:cstheme="minorBidi"/>
            <w:kern w:val="2"/>
            <w:sz w:val="24"/>
            <w14:ligatures w14:val="standardContextual"/>
          </w:rPr>
          <w:tab/>
        </w:r>
        <w:r w:rsidR="00B4751C" w:rsidRPr="003416BB">
          <w:rPr>
            <w:rStyle w:val="Hyperlink"/>
          </w:rPr>
          <w:t>Mineral Processing &amp; Testing</w:t>
        </w:r>
        <w:r w:rsidR="00B4751C">
          <w:rPr>
            <w:webHidden/>
          </w:rPr>
          <w:tab/>
        </w:r>
        <w:r w:rsidR="00B4751C">
          <w:rPr>
            <w:webHidden/>
          </w:rPr>
          <w:fldChar w:fldCharType="begin"/>
        </w:r>
        <w:r w:rsidR="00B4751C">
          <w:rPr>
            <w:webHidden/>
          </w:rPr>
          <w:instrText xml:space="preserve"> PAGEREF _Toc166513390 \h </w:instrText>
        </w:r>
        <w:r w:rsidR="00B4751C">
          <w:rPr>
            <w:webHidden/>
          </w:rPr>
        </w:r>
        <w:r w:rsidR="00B4751C">
          <w:rPr>
            <w:webHidden/>
          </w:rPr>
          <w:fldChar w:fldCharType="separate"/>
        </w:r>
        <w:r w:rsidR="00BF5B47">
          <w:rPr>
            <w:webHidden/>
          </w:rPr>
          <w:t>50</w:t>
        </w:r>
        <w:r w:rsidR="00B4751C">
          <w:rPr>
            <w:webHidden/>
          </w:rPr>
          <w:fldChar w:fldCharType="end"/>
        </w:r>
      </w:hyperlink>
    </w:p>
    <w:p w14:paraId="0F6B63AA" w14:textId="45A68ADA"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91" w:history="1">
        <w:r w:rsidR="00B4751C" w:rsidRPr="003416BB">
          <w:rPr>
            <w:rStyle w:val="Hyperlink"/>
          </w:rPr>
          <w:t>13.5.3</w:t>
        </w:r>
        <w:r w:rsidR="00B4751C">
          <w:rPr>
            <w:rFonts w:asciiTheme="minorHAnsi" w:eastAsiaTheme="minorEastAsia" w:hAnsiTheme="minorHAnsi" w:cstheme="minorBidi"/>
            <w:kern w:val="2"/>
            <w:sz w:val="24"/>
            <w14:ligatures w14:val="standardContextual"/>
          </w:rPr>
          <w:tab/>
        </w:r>
        <w:r w:rsidR="00B4751C" w:rsidRPr="003416BB">
          <w:rPr>
            <w:rStyle w:val="Hyperlink"/>
          </w:rPr>
          <w:t>Deleterious Elements</w:t>
        </w:r>
        <w:r w:rsidR="00B4751C">
          <w:rPr>
            <w:webHidden/>
          </w:rPr>
          <w:tab/>
        </w:r>
        <w:r w:rsidR="00B4751C">
          <w:rPr>
            <w:webHidden/>
          </w:rPr>
          <w:fldChar w:fldCharType="begin"/>
        </w:r>
        <w:r w:rsidR="00B4751C">
          <w:rPr>
            <w:webHidden/>
          </w:rPr>
          <w:instrText xml:space="preserve"> PAGEREF _Toc166513391 \h </w:instrText>
        </w:r>
        <w:r w:rsidR="00B4751C">
          <w:rPr>
            <w:webHidden/>
          </w:rPr>
        </w:r>
        <w:r w:rsidR="00B4751C">
          <w:rPr>
            <w:webHidden/>
          </w:rPr>
          <w:fldChar w:fldCharType="separate"/>
        </w:r>
        <w:r w:rsidR="00BF5B47">
          <w:rPr>
            <w:webHidden/>
          </w:rPr>
          <w:t>50</w:t>
        </w:r>
        <w:r w:rsidR="00B4751C">
          <w:rPr>
            <w:webHidden/>
          </w:rPr>
          <w:fldChar w:fldCharType="end"/>
        </w:r>
      </w:hyperlink>
    </w:p>
    <w:p w14:paraId="25DB1E17" w14:textId="53DAA563"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92" w:history="1">
        <w:r w:rsidR="00B4751C" w:rsidRPr="003416BB">
          <w:rPr>
            <w:rStyle w:val="Hyperlink"/>
          </w:rPr>
          <w:t>13.5.4</w:t>
        </w:r>
        <w:r w:rsidR="00B4751C">
          <w:rPr>
            <w:rFonts w:asciiTheme="minorHAnsi" w:eastAsiaTheme="minorEastAsia" w:hAnsiTheme="minorHAnsi" w:cstheme="minorBidi"/>
            <w:kern w:val="2"/>
            <w:sz w:val="24"/>
            <w14:ligatures w14:val="standardContextual"/>
          </w:rPr>
          <w:tab/>
        </w:r>
        <w:r w:rsidR="00B4751C" w:rsidRPr="003416BB">
          <w:rPr>
            <w:rStyle w:val="Hyperlink"/>
          </w:rPr>
          <w:t>Mineral Processing &amp; Metallurgical Modelling</w:t>
        </w:r>
        <w:r w:rsidR="00B4751C">
          <w:rPr>
            <w:webHidden/>
          </w:rPr>
          <w:tab/>
        </w:r>
        <w:r w:rsidR="00B4751C">
          <w:rPr>
            <w:webHidden/>
          </w:rPr>
          <w:fldChar w:fldCharType="begin"/>
        </w:r>
        <w:r w:rsidR="00B4751C">
          <w:rPr>
            <w:webHidden/>
          </w:rPr>
          <w:instrText xml:space="preserve"> PAGEREF _Toc166513392 \h </w:instrText>
        </w:r>
        <w:r w:rsidR="00B4751C">
          <w:rPr>
            <w:webHidden/>
          </w:rPr>
        </w:r>
        <w:r w:rsidR="00B4751C">
          <w:rPr>
            <w:webHidden/>
          </w:rPr>
          <w:fldChar w:fldCharType="separate"/>
        </w:r>
        <w:r w:rsidR="00BF5B47">
          <w:rPr>
            <w:webHidden/>
          </w:rPr>
          <w:t>51</w:t>
        </w:r>
        <w:r w:rsidR="00B4751C">
          <w:rPr>
            <w:webHidden/>
          </w:rPr>
          <w:fldChar w:fldCharType="end"/>
        </w:r>
      </w:hyperlink>
    </w:p>
    <w:p w14:paraId="621E2E12" w14:textId="6E014CE2"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93" w:history="1">
        <w:r w:rsidR="00B4751C" w:rsidRPr="003416BB">
          <w:rPr>
            <w:rStyle w:val="Hyperlink"/>
          </w:rPr>
          <w:t>13.6</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Geotechnical</w:t>
        </w:r>
        <w:r w:rsidR="00B4751C">
          <w:rPr>
            <w:webHidden/>
          </w:rPr>
          <w:tab/>
        </w:r>
        <w:r w:rsidR="00B4751C">
          <w:rPr>
            <w:webHidden/>
          </w:rPr>
          <w:fldChar w:fldCharType="begin"/>
        </w:r>
        <w:r w:rsidR="00B4751C">
          <w:rPr>
            <w:webHidden/>
          </w:rPr>
          <w:instrText xml:space="preserve"> PAGEREF _Toc166513393 \h </w:instrText>
        </w:r>
        <w:r w:rsidR="00B4751C">
          <w:rPr>
            <w:webHidden/>
          </w:rPr>
        </w:r>
        <w:r w:rsidR="00B4751C">
          <w:rPr>
            <w:webHidden/>
          </w:rPr>
          <w:fldChar w:fldCharType="separate"/>
        </w:r>
        <w:r w:rsidR="00BF5B47">
          <w:rPr>
            <w:webHidden/>
          </w:rPr>
          <w:t>51</w:t>
        </w:r>
        <w:r w:rsidR="00B4751C">
          <w:rPr>
            <w:webHidden/>
          </w:rPr>
          <w:fldChar w:fldCharType="end"/>
        </w:r>
      </w:hyperlink>
    </w:p>
    <w:p w14:paraId="3ADA60F3" w14:textId="7817155F"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94" w:history="1">
        <w:r w:rsidR="00B4751C" w:rsidRPr="003416BB">
          <w:rPr>
            <w:rStyle w:val="Hyperlink"/>
          </w:rPr>
          <w:t>13.6.1</w:t>
        </w:r>
        <w:r w:rsidR="00B4751C">
          <w:rPr>
            <w:rFonts w:asciiTheme="minorHAnsi" w:eastAsiaTheme="minorEastAsia" w:hAnsiTheme="minorHAnsi" w:cstheme="minorBidi"/>
            <w:kern w:val="2"/>
            <w:sz w:val="24"/>
            <w14:ligatures w14:val="standardContextual"/>
          </w:rPr>
          <w:tab/>
        </w:r>
        <w:r w:rsidR="00B4751C" w:rsidRPr="003416BB">
          <w:rPr>
            <w:rStyle w:val="Hyperlink"/>
          </w:rPr>
          <w:t>Geotechnical General</w:t>
        </w:r>
        <w:r w:rsidR="00B4751C">
          <w:rPr>
            <w:webHidden/>
          </w:rPr>
          <w:tab/>
        </w:r>
        <w:r w:rsidR="00B4751C">
          <w:rPr>
            <w:webHidden/>
          </w:rPr>
          <w:fldChar w:fldCharType="begin"/>
        </w:r>
        <w:r w:rsidR="00B4751C">
          <w:rPr>
            <w:webHidden/>
          </w:rPr>
          <w:instrText xml:space="preserve"> PAGEREF _Toc166513394 \h </w:instrText>
        </w:r>
        <w:r w:rsidR="00B4751C">
          <w:rPr>
            <w:webHidden/>
          </w:rPr>
        </w:r>
        <w:r w:rsidR="00B4751C">
          <w:rPr>
            <w:webHidden/>
          </w:rPr>
          <w:fldChar w:fldCharType="separate"/>
        </w:r>
        <w:r w:rsidR="00BF5B47">
          <w:rPr>
            <w:webHidden/>
          </w:rPr>
          <w:t>51</w:t>
        </w:r>
        <w:r w:rsidR="00B4751C">
          <w:rPr>
            <w:webHidden/>
          </w:rPr>
          <w:fldChar w:fldCharType="end"/>
        </w:r>
      </w:hyperlink>
    </w:p>
    <w:p w14:paraId="66C62025" w14:textId="7FFCD6FC"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95" w:history="1">
        <w:r w:rsidR="00B4751C" w:rsidRPr="003416BB">
          <w:rPr>
            <w:rStyle w:val="Hyperlink"/>
          </w:rPr>
          <w:t>13.6.2</w:t>
        </w:r>
        <w:r w:rsidR="00B4751C">
          <w:rPr>
            <w:rFonts w:asciiTheme="minorHAnsi" w:eastAsiaTheme="minorEastAsia" w:hAnsiTheme="minorHAnsi" w:cstheme="minorBidi"/>
            <w:kern w:val="2"/>
            <w:sz w:val="24"/>
            <w14:ligatures w14:val="standardContextual"/>
          </w:rPr>
          <w:tab/>
        </w:r>
        <w:r w:rsidR="00B4751C" w:rsidRPr="003416BB">
          <w:rPr>
            <w:rStyle w:val="Hyperlink"/>
          </w:rPr>
          <w:t>Geotechnical Design &amp; Modelling</w:t>
        </w:r>
        <w:r w:rsidR="00B4751C">
          <w:rPr>
            <w:webHidden/>
          </w:rPr>
          <w:tab/>
        </w:r>
        <w:r w:rsidR="00B4751C">
          <w:rPr>
            <w:webHidden/>
          </w:rPr>
          <w:fldChar w:fldCharType="begin"/>
        </w:r>
        <w:r w:rsidR="00B4751C">
          <w:rPr>
            <w:webHidden/>
          </w:rPr>
          <w:instrText xml:space="preserve"> PAGEREF _Toc166513395 \h </w:instrText>
        </w:r>
        <w:r w:rsidR="00B4751C">
          <w:rPr>
            <w:webHidden/>
          </w:rPr>
        </w:r>
        <w:r w:rsidR="00B4751C">
          <w:rPr>
            <w:webHidden/>
          </w:rPr>
          <w:fldChar w:fldCharType="separate"/>
        </w:r>
        <w:r w:rsidR="00BF5B47">
          <w:rPr>
            <w:webHidden/>
          </w:rPr>
          <w:t>52</w:t>
        </w:r>
        <w:r w:rsidR="00B4751C">
          <w:rPr>
            <w:webHidden/>
          </w:rPr>
          <w:fldChar w:fldCharType="end"/>
        </w:r>
      </w:hyperlink>
    </w:p>
    <w:p w14:paraId="59CC0B6C" w14:textId="5487B1AB"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96" w:history="1">
        <w:r w:rsidR="00B4751C" w:rsidRPr="003416BB">
          <w:rPr>
            <w:rStyle w:val="Hyperlink"/>
          </w:rPr>
          <w:t>13.7</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Hydrogeology</w:t>
        </w:r>
        <w:r w:rsidR="00B4751C">
          <w:rPr>
            <w:webHidden/>
          </w:rPr>
          <w:tab/>
        </w:r>
        <w:r w:rsidR="00B4751C">
          <w:rPr>
            <w:webHidden/>
          </w:rPr>
          <w:fldChar w:fldCharType="begin"/>
        </w:r>
        <w:r w:rsidR="00B4751C">
          <w:rPr>
            <w:webHidden/>
          </w:rPr>
          <w:instrText xml:space="preserve"> PAGEREF _Toc166513396 \h </w:instrText>
        </w:r>
        <w:r w:rsidR="00B4751C">
          <w:rPr>
            <w:webHidden/>
          </w:rPr>
        </w:r>
        <w:r w:rsidR="00B4751C">
          <w:rPr>
            <w:webHidden/>
          </w:rPr>
          <w:fldChar w:fldCharType="separate"/>
        </w:r>
        <w:r w:rsidR="00BF5B47">
          <w:rPr>
            <w:webHidden/>
          </w:rPr>
          <w:t>52</w:t>
        </w:r>
        <w:r w:rsidR="00B4751C">
          <w:rPr>
            <w:webHidden/>
          </w:rPr>
          <w:fldChar w:fldCharType="end"/>
        </w:r>
      </w:hyperlink>
    </w:p>
    <w:p w14:paraId="03DF223A" w14:textId="4C581A82"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97" w:history="1">
        <w:r w:rsidR="00B4751C" w:rsidRPr="003416BB">
          <w:rPr>
            <w:rStyle w:val="Hyperlink"/>
          </w:rPr>
          <w:t>13.7.1</w:t>
        </w:r>
        <w:r w:rsidR="00B4751C">
          <w:rPr>
            <w:rFonts w:asciiTheme="minorHAnsi" w:eastAsiaTheme="minorEastAsia" w:hAnsiTheme="minorHAnsi" w:cstheme="minorBidi"/>
            <w:kern w:val="2"/>
            <w:sz w:val="24"/>
            <w14:ligatures w14:val="standardContextual"/>
          </w:rPr>
          <w:tab/>
        </w:r>
        <w:r w:rsidR="00B4751C" w:rsidRPr="003416BB">
          <w:rPr>
            <w:rStyle w:val="Hyperlink"/>
          </w:rPr>
          <w:t>Hydrogeology General</w:t>
        </w:r>
        <w:r w:rsidR="00B4751C">
          <w:rPr>
            <w:webHidden/>
          </w:rPr>
          <w:tab/>
        </w:r>
        <w:r w:rsidR="00B4751C">
          <w:rPr>
            <w:webHidden/>
          </w:rPr>
          <w:fldChar w:fldCharType="begin"/>
        </w:r>
        <w:r w:rsidR="00B4751C">
          <w:rPr>
            <w:webHidden/>
          </w:rPr>
          <w:instrText xml:space="preserve"> PAGEREF _Toc166513397 \h </w:instrText>
        </w:r>
        <w:r w:rsidR="00B4751C">
          <w:rPr>
            <w:webHidden/>
          </w:rPr>
        </w:r>
        <w:r w:rsidR="00B4751C">
          <w:rPr>
            <w:webHidden/>
          </w:rPr>
          <w:fldChar w:fldCharType="separate"/>
        </w:r>
        <w:r w:rsidR="00BF5B47">
          <w:rPr>
            <w:webHidden/>
          </w:rPr>
          <w:t>52</w:t>
        </w:r>
        <w:r w:rsidR="00B4751C">
          <w:rPr>
            <w:webHidden/>
          </w:rPr>
          <w:fldChar w:fldCharType="end"/>
        </w:r>
      </w:hyperlink>
    </w:p>
    <w:p w14:paraId="2230C571" w14:textId="2690D46A"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398" w:history="1">
        <w:r w:rsidR="00B4751C" w:rsidRPr="003416BB">
          <w:rPr>
            <w:rStyle w:val="Hyperlink"/>
          </w:rPr>
          <w:t>13.7.2</w:t>
        </w:r>
        <w:r w:rsidR="00B4751C">
          <w:rPr>
            <w:rFonts w:asciiTheme="minorHAnsi" w:eastAsiaTheme="minorEastAsia" w:hAnsiTheme="minorHAnsi" w:cstheme="minorBidi"/>
            <w:kern w:val="2"/>
            <w:sz w:val="24"/>
            <w14:ligatures w14:val="standardContextual"/>
          </w:rPr>
          <w:tab/>
        </w:r>
        <w:r w:rsidR="00B4751C" w:rsidRPr="003416BB">
          <w:rPr>
            <w:rStyle w:val="Hyperlink"/>
          </w:rPr>
          <w:t>Hydrogeological Design &amp; Modelling</w:t>
        </w:r>
        <w:r w:rsidR="00B4751C">
          <w:rPr>
            <w:webHidden/>
          </w:rPr>
          <w:tab/>
        </w:r>
        <w:r w:rsidR="00B4751C">
          <w:rPr>
            <w:webHidden/>
          </w:rPr>
          <w:fldChar w:fldCharType="begin"/>
        </w:r>
        <w:r w:rsidR="00B4751C">
          <w:rPr>
            <w:webHidden/>
          </w:rPr>
          <w:instrText xml:space="preserve"> PAGEREF _Toc166513398 \h </w:instrText>
        </w:r>
        <w:r w:rsidR="00B4751C">
          <w:rPr>
            <w:webHidden/>
          </w:rPr>
        </w:r>
        <w:r w:rsidR="00B4751C">
          <w:rPr>
            <w:webHidden/>
          </w:rPr>
          <w:fldChar w:fldCharType="separate"/>
        </w:r>
        <w:r w:rsidR="00BF5B47">
          <w:rPr>
            <w:webHidden/>
          </w:rPr>
          <w:t>52</w:t>
        </w:r>
        <w:r w:rsidR="00B4751C">
          <w:rPr>
            <w:webHidden/>
          </w:rPr>
          <w:fldChar w:fldCharType="end"/>
        </w:r>
      </w:hyperlink>
    </w:p>
    <w:p w14:paraId="441346A2" w14:textId="18C3E6F9"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399" w:history="1">
        <w:r w:rsidR="00B4751C" w:rsidRPr="003416BB">
          <w:rPr>
            <w:rStyle w:val="Hyperlink"/>
          </w:rPr>
          <w:t>13.8</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 Design (including Mining Methods &amp; Mineral Processing)</w:t>
        </w:r>
        <w:r w:rsidR="00B4751C">
          <w:rPr>
            <w:webHidden/>
          </w:rPr>
          <w:tab/>
        </w:r>
        <w:r w:rsidR="00B4751C">
          <w:rPr>
            <w:webHidden/>
          </w:rPr>
          <w:fldChar w:fldCharType="begin"/>
        </w:r>
        <w:r w:rsidR="00B4751C">
          <w:rPr>
            <w:webHidden/>
          </w:rPr>
          <w:instrText xml:space="preserve"> PAGEREF _Toc166513399 \h </w:instrText>
        </w:r>
        <w:r w:rsidR="00B4751C">
          <w:rPr>
            <w:webHidden/>
          </w:rPr>
        </w:r>
        <w:r w:rsidR="00B4751C">
          <w:rPr>
            <w:webHidden/>
          </w:rPr>
          <w:fldChar w:fldCharType="separate"/>
        </w:r>
        <w:r w:rsidR="00BF5B47">
          <w:rPr>
            <w:webHidden/>
          </w:rPr>
          <w:t>53</w:t>
        </w:r>
        <w:r w:rsidR="00B4751C">
          <w:rPr>
            <w:webHidden/>
          </w:rPr>
          <w:fldChar w:fldCharType="end"/>
        </w:r>
      </w:hyperlink>
    </w:p>
    <w:p w14:paraId="328992BD" w14:textId="162906F7"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00" w:history="1">
        <w:r w:rsidR="00B4751C" w:rsidRPr="003416BB">
          <w:rPr>
            <w:rStyle w:val="Hyperlink"/>
          </w:rPr>
          <w:t>13.8.1</w:t>
        </w:r>
        <w:r w:rsidR="00B4751C">
          <w:rPr>
            <w:rFonts w:asciiTheme="minorHAnsi" w:eastAsiaTheme="minorEastAsia" w:hAnsiTheme="minorHAnsi" w:cstheme="minorBidi"/>
            <w:kern w:val="2"/>
            <w:sz w:val="24"/>
            <w14:ligatures w14:val="standardContextual"/>
          </w:rPr>
          <w:tab/>
        </w:r>
        <w:r w:rsidR="00B4751C" w:rsidRPr="003416BB">
          <w:rPr>
            <w:rStyle w:val="Hyperlink"/>
          </w:rPr>
          <w:t>Mining Method</w:t>
        </w:r>
        <w:r w:rsidR="00B4751C">
          <w:rPr>
            <w:webHidden/>
          </w:rPr>
          <w:tab/>
        </w:r>
        <w:r w:rsidR="00B4751C">
          <w:rPr>
            <w:webHidden/>
          </w:rPr>
          <w:fldChar w:fldCharType="begin"/>
        </w:r>
        <w:r w:rsidR="00B4751C">
          <w:rPr>
            <w:webHidden/>
          </w:rPr>
          <w:instrText xml:space="preserve"> PAGEREF _Toc166513400 \h </w:instrText>
        </w:r>
        <w:r w:rsidR="00B4751C">
          <w:rPr>
            <w:webHidden/>
          </w:rPr>
        </w:r>
        <w:r w:rsidR="00B4751C">
          <w:rPr>
            <w:webHidden/>
          </w:rPr>
          <w:fldChar w:fldCharType="separate"/>
        </w:r>
        <w:r w:rsidR="00BF5B47">
          <w:rPr>
            <w:webHidden/>
          </w:rPr>
          <w:t>54</w:t>
        </w:r>
        <w:r w:rsidR="00B4751C">
          <w:rPr>
            <w:webHidden/>
          </w:rPr>
          <w:fldChar w:fldCharType="end"/>
        </w:r>
      </w:hyperlink>
    </w:p>
    <w:p w14:paraId="62CF26FD" w14:textId="065C7AA8"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01" w:history="1">
        <w:r w:rsidR="00B4751C" w:rsidRPr="003416BB">
          <w:rPr>
            <w:rStyle w:val="Hyperlink"/>
          </w:rPr>
          <w:t>13.8.2</w:t>
        </w:r>
        <w:r w:rsidR="00B4751C">
          <w:rPr>
            <w:rFonts w:asciiTheme="minorHAnsi" w:eastAsiaTheme="minorEastAsia" w:hAnsiTheme="minorHAnsi" w:cstheme="minorBidi"/>
            <w:kern w:val="2"/>
            <w:sz w:val="24"/>
            <w14:ligatures w14:val="standardContextual"/>
          </w:rPr>
          <w:tab/>
        </w:r>
        <w:r w:rsidR="00B4751C" w:rsidRPr="003416BB">
          <w:rPr>
            <w:rStyle w:val="Hyperlink"/>
          </w:rPr>
          <w:t>Mineral Processing &amp; Metallurgy</w:t>
        </w:r>
        <w:r w:rsidR="00B4751C">
          <w:rPr>
            <w:webHidden/>
          </w:rPr>
          <w:tab/>
        </w:r>
        <w:r w:rsidR="00B4751C">
          <w:rPr>
            <w:webHidden/>
          </w:rPr>
          <w:fldChar w:fldCharType="begin"/>
        </w:r>
        <w:r w:rsidR="00B4751C">
          <w:rPr>
            <w:webHidden/>
          </w:rPr>
          <w:instrText xml:space="preserve"> PAGEREF _Toc166513401 \h </w:instrText>
        </w:r>
        <w:r w:rsidR="00B4751C">
          <w:rPr>
            <w:webHidden/>
          </w:rPr>
        </w:r>
        <w:r w:rsidR="00B4751C">
          <w:rPr>
            <w:webHidden/>
          </w:rPr>
          <w:fldChar w:fldCharType="separate"/>
        </w:r>
        <w:r w:rsidR="00BF5B47">
          <w:rPr>
            <w:webHidden/>
          </w:rPr>
          <w:t>54</w:t>
        </w:r>
        <w:r w:rsidR="00B4751C">
          <w:rPr>
            <w:webHidden/>
          </w:rPr>
          <w:fldChar w:fldCharType="end"/>
        </w:r>
      </w:hyperlink>
    </w:p>
    <w:p w14:paraId="401798F1" w14:textId="5F5DD317"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02" w:history="1">
        <w:r w:rsidR="00B4751C" w:rsidRPr="003416BB">
          <w:rPr>
            <w:rStyle w:val="Hyperlink"/>
          </w:rPr>
          <w:t>13.8.3</w:t>
        </w:r>
        <w:r w:rsidR="00B4751C">
          <w:rPr>
            <w:rFonts w:asciiTheme="minorHAnsi" w:eastAsiaTheme="minorEastAsia" w:hAnsiTheme="minorHAnsi" w:cstheme="minorBidi"/>
            <w:kern w:val="2"/>
            <w:sz w:val="24"/>
            <w14:ligatures w14:val="standardContextual"/>
          </w:rPr>
          <w:tab/>
        </w:r>
        <w:r w:rsidR="00B4751C" w:rsidRPr="003416BB">
          <w:rPr>
            <w:rStyle w:val="Hyperlink"/>
          </w:rPr>
          <w:t>Key Design Parameters</w:t>
        </w:r>
        <w:r w:rsidR="00B4751C">
          <w:rPr>
            <w:webHidden/>
          </w:rPr>
          <w:tab/>
        </w:r>
        <w:r w:rsidR="00B4751C">
          <w:rPr>
            <w:webHidden/>
          </w:rPr>
          <w:fldChar w:fldCharType="begin"/>
        </w:r>
        <w:r w:rsidR="00B4751C">
          <w:rPr>
            <w:webHidden/>
          </w:rPr>
          <w:instrText xml:space="preserve"> PAGEREF _Toc166513402 \h </w:instrText>
        </w:r>
        <w:r w:rsidR="00B4751C">
          <w:rPr>
            <w:webHidden/>
          </w:rPr>
        </w:r>
        <w:r w:rsidR="00B4751C">
          <w:rPr>
            <w:webHidden/>
          </w:rPr>
          <w:fldChar w:fldCharType="separate"/>
        </w:r>
        <w:r w:rsidR="00BF5B47">
          <w:rPr>
            <w:webHidden/>
          </w:rPr>
          <w:t>55</w:t>
        </w:r>
        <w:r w:rsidR="00B4751C">
          <w:rPr>
            <w:webHidden/>
          </w:rPr>
          <w:fldChar w:fldCharType="end"/>
        </w:r>
      </w:hyperlink>
    </w:p>
    <w:p w14:paraId="64533801" w14:textId="700F7BEF"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03" w:history="1">
        <w:r w:rsidR="00B4751C" w:rsidRPr="003416BB">
          <w:rPr>
            <w:rStyle w:val="Hyperlink"/>
          </w:rPr>
          <w:t>13.8.4</w:t>
        </w:r>
        <w:r w:rsidR="00B4751C">
          <w:rPr>
            <w:rFonts w:asciiTheme="minorHAnsi" w:eastAsiaTheme="minorEastAsia" w:hAnsiTheme="minorHAnsi" w:cstheme="minorBidi"/>
            <w:kern w:val="2"/>
            <w:sz w:val="24"/>
            <w14:ligatures w14:val="standardContextual"/>
          </w:rPr>
          <w:tab/>
        </w:r>
        <w:r w:rsidR="00B4751C" w:rsidRPr="003416BB">
          <w:rPr>
            <w:rStyle w:val="Hyperlink"/>
          </w:rPr>
          <w:t>Mass Balance</w:t>
        </w:r>
        <w:r w:rsidR="00B4751C">
          <w:rPr>
            <w:webHidden/>
          </w:rPr>
          <w:tab/>
        </w:r>
        <w:r w:rsidR="00B4751C">
          <w:rPr>
            <w:webHidden/>
          </w:rPr>
          <w:fldChar w:fldCharType="begin"/>
        </w:r>
        <w:r w:rsidR="00B4751C">
          <w:rPr>
            <w:webHidden/>
          </w:rPr>
          <w:instrText xml:space="preserve"> PAGEREF _Toc166513403 \h </w:instrText>
        </w:r>
        <w:r w:rsidR="00B4751C">
          <w:rPr>
            <w:webHidden/>
          </w:rPr>
        </w:r>
        <w:r w:rsidR="00B4751C">
          <w:rPr>
            <w:webHidden/>
          </w:rPr>
          <w:fldChar w:fldCharType="separate"/>
        </w:r>
        <w:r w:rsidR="00BF5B47">
          <w:rPr>
            <w:webHidden/>
          </w:rPr>
          <w:t>55</w:t>
        </w:r>
        <w:r w:rsidR="00B4751C">
          <w:rPr>
            <w:webHidden/>
          </w:rPr>
          <w:fldChar w:fldCharType="end"/>
        </w:r>
      </w:hyperlink>
    </w:p>
    <w:p w14:paraId="67987220" w14:textId="67BB35D3"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04" w:history="1">
        <w:r w:rsidR="00B4751C" w:rsidRPr="003416BB">
          <w:rPr>
            <w:rStyle w:val="Hyperlink"/>
          </w:rPr>
          <w:t>13.9</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Mining / Extraction</w:t>
        </w:r>
        <w:r w:rsidR="00B4751C">
          <w:rPr>
            <w:webHidden/>
          </w:rPr>
          <w:tab/>
        </w:r>
        <w:r w:rsidR="00B4751C">
          <w:rPr>
            <w:webHidden/>
          </w:rPr>
          <w:fldChar w:fldCharType="begin"/>
        </w:r>
        <w:r w:rsidR="00B4751C">
          <w:rPr>
            <w:webHidden/>
          </w:rPr>
          <w:instrText xml:space="preserve"> PAGEREF _Toc166513404 \h </w:instrText>
        </w:r>
        <w:r w:rsidR="00B4751C">
          <w:rPr>
            <w:webHidden/>
          </w:rPr>
        </w:r>
        <w:r w:rsidR="00B4751C">
          <w:rPr>
            <w:webHidden/>
          </w:rPr>
          <w:fldChar w:fldCharType="separate"/>
        </w:r>
        <w:r w:rsidR="00BF5B47">
          <w:rPr>
            <w:webHidden/>
          </w:rPr>
          <w:t>55</w:t>
        </w:r>
        <w:r w:rsidR="00B4751C">
          <w:rPr>
            <w:webHidden/>
          </w:rPr>
          <w:fldChar w:fldCharType="end"/>
        </w:r>
      </w:hyperlink>
    </w:p>
    <w:p w14:paraId="5E5F27D0" w14:textId="4B5998B9"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05" w:history="1">
        <w:r w:rsidR="00B4751C" w:rsidRPr="003416BB">
          <w:rPr>
            <w:rStyle w:val="Hyperlink"/>
          </w:rPr>
          <w:t>13.9.1</w:t>
        </w:r>
        <w:r w:rsidR="00B4751C">
          <w:rPr>
            <w:rFonts w:asciiTheme="minorHAnsi" w:eastAsiaTheme="minorEastAsia" w:hAnsiTheme="minorHAnsi" w:cstheme="minorBidi"/>
            <w:kern w:val="2"/>
            <w:sz w:val="24"/>
            <w14:ligatures w14:val="standardContextual"/>
          </w:rPr>
          <w:tab/>
        </w:r>
        <w:r w:rsidR="00B4751C" w:rsidRPr="003416BB">
          <w:rPr>
            <w:rStyle w:val="Hyperlink"/>
          </w:rPr>
          <w:t>Mine Scheduling</w:t>
        </w:r>
        <w:r w:rsidR="00B4751C">
          <w:rPr>
            <w:webHidden/>
          </w:rPr>
          <w:tab/>
        </w:r>
        <w:r w:rsidR="00B4751C">
          <w:rPr>
            <w:webHidden/>
          </w:rPr>
          <w:fldChar w:fldCharType="begin"/>
        </w:r>
        <w:r w:rsidR="00B4751C">
          <w:rPr>
            <w:webHidden/>
          </w:rPr>
          <w:instrText xml:space="preserve"> PAGEREF _Toc166513405 \h </w:instrText>
        </w:r>
        <w:r w:rsidR="00B4751C">
          <w:rPr>
            <w:webHidden/>
          </w:rPr>
        </w:r>
        <w:r w:rsidR="00B4751C">
          <w:rPr>
            <w:webHidden/>
          </w:rPr>
          <w:fldChar w:fldCharType="separate"/>
        </w:r>
        <w:r w:rsidR="00BF5B47">
          <w:rPr>
            <w:webHidden/>
          </w:rPr>
          <w:t>56</w:t>
        </w:r>
        <w:r w:rsidR="00B4751C">
          <w:rPr>
            <w:webHidden/>
          </w:rPr>
          <w:fldChar w:fldCharType="end"/>
        </w:r>
      </w:hyperlink>
    </w:p>
    <w:p w14:paraId="03874FE0" w14:textId="3730E5E2"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06" w:history="1">
        <w:r w:rsidR="00B4751C" w:rsidRPr="003416BB">
          <w:rPr>
            <w:rStyle w:val="Hyperlink"/>
          </w:rPr>
          <w:t>13.9.2</w:t>
        </w:r>
        <w:r w:rsidR="00B4751C">
          <w:rPr>
            <w:rFonts w:asciiTheme="minorHAnsi" w:eastAsiaTheme="minorEastAsia" w:hAnsiTheme="minorHAnsi" w:cstheme="minorBidi"/>
            <w:kern w:val="2"/>
            <w:sz w:val="24"/>
            <w14:ligatures w14:val="standardContextual"/>
          </w:rPr>
          <w:tab/>
        </w:r>
        <w:r w:rsidR="00B4751C" w:rsidRPr="003416BB">
          <w:rPr>
            <w:rStyle w:val="Hyperlink"/>
          </w:rPr>
          <w:t>Plant &amp; Equipment</w:t>
        </w:r>
        <w:r w:rsidR="00B4751C">
          <w:rPr>
            <w:webHidden/>
          </w:rPr>
          <w:tab/>
        </w:r>
        <w:r w:rsidR="00B4751C">
          <w:rPr>
            <w:webHidden/>
          </w:rPr>
          <w:fldChar w:fldCharType="begin"/>
        </w:r>
        <w:r w:rsidR="00B4751C">
          <w:rPr>
            <w:webHidden/>
          </w:rPr>
          <w:instrText xml:space="preserve"> PAGEREF _Toc166513406 \h </w:instrText>
        </w:r>
        <w:r w:rsidR="00B4751C">
          <w:rPr>
            <w:webHidden/>
          </w:rPr>
        </w:r>
        <w:r w:rsidR="00B4751C">
          <w:rPr>
            <w:webHidden/>
          </w:rPr>
          <w:fldChar w:fldCharType="separate"/>
        </w:r>
        <w:r w:rsidR="00BF5B47">
          <w:rPr>
            <w:webHidden/>
          </w:rPr>
          <w:t>56</w:t>
        </w:r>
        <w:r w:rsidR="00B4751C">
          <w:rPr>
            <w:webHidden/>
          </w:rPr>
          <w:fldChar w:fldCharType="end"/>
        </w:r>
      </w:hyperlink>
    </w:p>
    <w:p w14:paraId="790FFAC5" w14:textId="3266A721"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07" w:history="1">
        <w:r w:rsidR="00B4751C" w:rsidRPr="003416BB">
          <w:rPr>
            <w:rStyle w:val="Hyperlink"/>
          </w:rPr>
          <w:t>13.9.3</w:t>
        </w:r>
        <w:r w:rsidR="00B4751C">
          <w:rPr>
            <w:rFonts w:asciiTheme="minorHAnsi" w:eastAsiaTheme="minorEastAsia" w:hAnsiTheme="minorHAnsi" w:cstheme="minorBidi"/>
            <w:kern w:val="2"/>
            <w:sz w:val="24"/>
            <w14:ligatures w14:val="standardContextual"/>
          </w:rPr>
          <w:tab/>
        </w:r>
        <w:r w:rsidR="00B4751C" w:rsidRPr="003416BB">
          <w:rPr>
            <w:rStyle w:val="Hyperlink"/>
          </w:rPr>
          <w:t>Planned Production</w:t>
        </w:r>
        <w:r w:rsidR="00B4751C">
          <w:rPr>
            <w:webHidden/>
          </w:rPr>
          <w:tab/>
        </w:r>
        <w:r w:rsidR="00B4751C">
          <w:rPr>
            <w:webHidden/>
          </w:rPr>
          <w:fldChar w:fldCharType="begin"/>
        </w:r>
        <w:r w:rsidR="00B4751C">
          <w:rPr>
            <w:webHidden/>
          </w:rPr>
          <w:instrText xml:space="preserve"> PAGEREF _Toc166513407 \h </w:instrText>
        </w:r>
        <w:r w:rsidR="00B4751C">
          <w:rPr>
            <w:webHidden/>
          </w:rPr>
        </w:r>
        <w:r w:rsidR="00B4751C">
          <w:rPr>
            <w:webHidden/>
          </w:rPr>
          <w:fldChar w:fldCharType="separate"/>
        </w:r>
        <w:r w:rsidR="00BF5B47">
          <w:rPr>
            <w:webHidden/>
          </w:rPr>
          <w:t>57</w:t>
        </w:r>
        <w:r w:rsidR="00B4751C">
          <w:rPr>
            <w:webHidden/>
          </w:rPr>
          <w:fldChar w:fldCharType="end"/>
        </w:r>
      </w:hyperlink>
    </w:p>
    <w:p w14:paraId="751452D2" w14:textId="0AD1875F"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08" w:history="1">
        <w:r w:rsidR="00B4751C" w:rsidRPr="003416BB">
          <w:rPr>
            <w:rStyle w:val="Hyperlink"/>
          </w:rPr>
          <w:t>13.9.4</w:t>
        </w:r>
        <w:r w:rsidR="00B4751C">
          <w:rPr>
            <w:rFonts w:asciiTheme="minorHAnsi" w:eastAsiaTheme="minorEastAsia" w:hAnsiTheme="minorHAnsi" w:cstheme="minorBidi"/>
            <w:kern w:val="2"/>
            <w:sz w:val="24"/>
            <w14:ligatures w14:val="standardContextual"/>
          </w:rPr>
          <w:tab/>
        </w:r>
        <w:r w:rsidR="00B4751C" w:rsidRPr="003416BB">
          <w:rPr>
            <w:rStyle w:val="Hyperlink"/>
          </w:rPr>
          <w:t>Unforeseen Geological Losses</w:t>
        </w:r>
        <w:r w:rsidR="00B4751C">
          <w:rPr>
            <w:webHidden/>
          </w:rPr>
          <w:tab/>
        </w:r>
        <w:r w:rsidR="00B4751C">
          <w:rPr>
            <w:webHidden/>
          </w:rPr>
          <w:fldChar w:fldCharType="begin"/>
        </w:r>
        <w:r w:rsidR="00B4751C">
          <w:rPr>
            <w:webHidden/>
          </w:rPr>
          <w:instrText xml:space="preserve"> PAGEREF _Toc166513408 \h </w:instrText>
        </w:r>
        <w:r w:rsidR="00B4751C">
          <w:rPr>
            <w:webHidden/>
          </w:rPr>
        </w:r>
        <w:r w:rsidR="00B4751C">
          <w:rPr>
            <w:webHidden/>
          </w:rPr>
          <w:fldChar w:fldCharType="separate"/>
        </w:r>
        <w:r w:rsidR="00BF5B47">
          <w:rPr>
            <w:webHidden/>
          </w:rPr>
          <w:t>57</w:t>
        </w:r>
        <w:r w:rsidR="00B4751C">
          <w:rPr>
            <w:webHidden/>
          </w:rPr>
          <w:fldChar w:fldCharType="end"/>
        </w:r>
      </w:hyperlink>
    </w:p>
    <w:p w14:paraId="27BA3ADA" w14:textId="5B3372A0"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09" w:history="1">
        <w:r w:rsidR="00B4751C" w:rsidRPr="003416BB">
          <w:rPr>
            <w:rStyle w:val="Hyperlink"/>
          </w:rPr>
          <w:t>13.9.5</w:t>
        </w:r>
        <w:r w:rsidR="00B4751C">
          <w:rPr>
            <w:rFonts w:asciiTheme="minorHAnsi" w:eastAsiaTheme="minorEastAsia" w:hAnsiTheme="minorHAnsi" w:cstheme="minorBidi"/>
            <w:kern w:val="2"/>
            <w:sz w:val="24"/>
            <w14:ligatures w14:val="standardContextual"/>
          </w:rPr>
          <w:tab/>
        </w:r>
        <w:r w:rsidR="00B4751C" w:rsidRPr="003416BB">
          <w:rPr>
            <w:rStyle w:val="Hyperlink"/>
          </w:rPr>
          <w:t>Dilution &amp; Contamination</w:t>
        </w:r>
        <w:r w:rsidR="00B4751C">
          <w:rPr>
            <w:webHidden/>
          </w:rPr>
          <w:tab/>
        </w:r>
        <w:r w:rsidR="00B4751C">
          <w:rPr>
            <w:webHidden/>
          </w:rPr>
          <w:fldChar w:fldCharType="begin"/>
        </w:r>
        <w:r w:rsidR="00B4751C">
          <w:rPr>
            <w:webHidden/>
          </w:rPr>
          <w:instrText xml:space="preserve"> PAGEREF _Toc166513409 \h </w:instrText>
        </w:r>
        <w:r w:rsidR="00B4751C">
          <w:rPr>
            <w:webHidden/>
          </w:rPr>
        </w:r>
        <w:r w:rsidR="00B4751C">
          <w:rPr>
            <w:webHidden/>
          </w:rPr>
          <w:fldChar w:fldCharType="separate"/>
        </w:r>
        <w:r w:rsidR="00BF5B47">
          <w:rPr>
            <w:webHidden/>
          </w:rPr>
          <w:t>57</w:t>
        </w:r>
        <w:r w:rsidR="00B4751C">
          <w:rPr>
            <w:webHidden/>
          </w:rPr>
          <w:fldChar w:fldCharType="end"/>
        </w:r>
      </w:hyperlink>
    </w:p>
    <w:p w14:paraId="2E707AB6" w14:textId="147892A3"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10" w:history="1">
        <w:r w:rsidR="00B4751C" w:rsidRPr="003416BB">
          <w:rPr>
            <w:rStyle w:val="Hyperlink"/>
          </w:rPr>
          <w:t>13.9.6</w:t>
        </w:r>
        <w:r w:rsidR="00B4751C">
          <w:rPr>
            <w:rFonts w:asciiTheme="minorHAnsi" w:eastAsiaTheme="minorEastAsia" w:hAnsiTheme="minorHAnsi" w:cstheme="minorBidi"/>
            <w:kern w:val="2"/>
            <w:sz w:val="24"/>
            <w14:ligatures w14:val="standardContextual"/>
          </w:rPr>
          <w:tab/>
        </w:r>
        <w:r w:rsidR="00B4751C" w:rsidRPr="003416BB">
          <w:rPr>
            <w:rStyle w:val="Hyperlink"/>
          </w:rPr>
          <w:t>Mining Recovery</w:t>
        </w:r>
        <w:r w:rsidR="00B4751C">
          <w:rPr>
            <w:webHidden/>
          </w:rPr>
          <w:tab/>
        </w:r>
        <w:r w:rsidR="00B4751C">
          <w:rPr>
            <w:webHidden/>
          </w:rPr>
          <w:fldChar w:fldCharType="begin"/>
        </w:r>
        <w:r w:rsidR="00B4751C">
          <w:rPr>
            <w:webHidden/>
          </w:rPr>
          <w:instrText xml:space="preserve"> PAGEREF _Toc166513410 \h </w:instrText>
        </w:r>
        <w:r w:rsidR="00B4751C">
          <w:rPr>
            <w:webHidden/>
          </w:rPr>
        </w:r>
        <w:r w:rsidR="00B4751C">
          <w:rPr>
            <w:webHidden/>
          </w:rPr>
          <w:fldChar w:fldCharType="separate"/>
        </w:r>
        <w:r w:rsidR="00BF5B47">
          <w:rPr>
            <w:webHidden/>
          </w:rPr>
          <w:t>58</w:t>
        </w:r>
        <w:r w:rsidR="00B4751C">
          <w:rPr>
            <w:webHidden/>
          </w:rPr>
          <w:fldChar w:fldCharType="end"/>
        </w:r>
      </w:hyperlink>
    </w:p>
    <w:p w14:paraId="2C2076D4" w14:textId="0011EBE1"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11" w:history="1">
        <w:r w:rsidR="00B4751C" w:rsidRPr="003416BB">
          <w:rPr>
            <w:rStyle w:val="Hyperlink"/>
          </w:rPr>
          <w:t>13.9.7</w:t>
        </w:r>
        <w:r w:rsidR="00B4751C">
          <w:rPr>
            <w:rFonts w:asciiTheme="minorHAnsi" w:eastAsiaTheme="minorEastAsia" w:hAnsiTheme="minorHAnsi" w:cstheme="minorBidi"/>
            <w:kern w:val="2"/>
            <w:sz w:val="24"/>
            <w14:ligatures w14:val="standardContextual"/>
          </w:rPr>
          <w:tab/>
        </w:r>
        <w:r w:rsidR="00B4751C" w:rsidRPr="003416BB">
          <w:rPr>
            <w:rStyle w:val="Hyperlink"/>
          </w:rPr>
          <w:t>Previously Mined Areas</w:t>
        </w:r>
        <w:r w:rsidR="00B4751C">
          <w:rPr>
            <w:webHidden/>
          </w:rPr>
          <w:tab/>
        </w:r>
        <w:r w:rsidR="00B4751C">
          <w:rPr>
            <w:webHidden/>
          </w:rPr>
          <w:fldChar w:fldCharType="begin"/>
        </w:r>
        <w:r w:rsidR="00B4751C">
          <w:rPr>
            <w:webHidden/>
          </w:rPr>
          <w:instrText xml:space="preserve"> PAGEREF _Toc166513411 \h </w:instrText>
        </w:r>
        <w:r w:rsidR="00B4751C">
          <w:rPr>
            <w:webHidden/>
          </w:rPr>
        </w:r>
        <w:r w:rsidR="00B4751C">
          <w:rPr>
            <w:webHidden/>
          </w:rPr>
          <w:fldChar w:fldCharType="separate"/>
        </w:r>
        <w:r w:rsidR="00BF5B47">
          <w:rPr>
            <w:webHidden/>
          </w:rPr>
          <w:t>58</w:t>
        </w:r>
        <w:r w:rsidR="00B4751C">
          <w:rPr>
            <w:webHidden/>
          </w:rPr>
          <w:fldChar w:fldCharType="end"/>
        </w:r>
      </w:hyperlink>
    </w:p>
    <w:p w14:paraId="747B6D44" w14:textId="7E025F07"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12" w:history="1">
        <w:r w:rsidR="00B4751C" w:rsidRPr="003416BB">
          <w:rPr>
            <w:rStyle w:val="Hyperlink"/>
          </w:rPr>
          <w:t>13.9.8</w:t>
        </w:r>
        <w:r w:rsidR="00B4751C">
          <w:rPr>
            <w:rFonts w:asciiTheme="minorHAnsi" w:eastAsiaTheme="minorEastAsia" w:hAnsiTheme="minorHAnsi" w:cstheme="minorBidi"/>
            <w:kern w:val="2"/>
            <w:sz w:val="24"/>
            <w14:ligatures w14:val="standardContextual"/>
          </w:rPr>
          <w:tab/>
        </w:r>
        <w:r w:rsidR="00B4751C" w:rsidRPr="003416BB">
          <w:rPr>
            <w:rStyle w:val="Hyperlink"/>
          </w:rPr>
          <w:t>ROM Moisture</w:t>
        </w:r>
        <w:r w:rsidR="00B4751C">
          <w:rPr>
            <w:webHidden/>
          </w:rPr>
          <w:tab/>
        </w:r>
        <w:r w:rsidR="00B4751C">
          <w:rPr>
            <w:webHidden/>
          </w:rPr>
          <w:fldChar w:fldCharType="begin"/>
        </w:r>
        <w:r w:rsidR="00B4751C">
          <w:rPr>
            <w:webHidden/>
          </w:rPr>
          <w:instrText xml:space="preserve"> PAGEREF _Toc166513412 \h </w:instrText>
        </w:r>
        <w:r w:rsidR="00B4751C">
          <w:rPr>
            <w:webHidden/>
          </w:rPr>
        </w:r>
        <w:r w:rsidR="00B4751C">
          <w:rPr>
            <w:webHidden/>
          </w:rPr>
          <w:fldChar w:fldCharType="separate"/>
        </w:r>
        <w:r w:rsidR="00BF5B47">
          <w:rPr>
            <w:webHidden/>
          </w:rPr>
          <w:t>58</w:t>
        </w:r>
        <w:r w:rsidR="00B4751C">
          <w:rPr>
            <w:webHidden/>
          </w:rPr>
          <w:fldChar w:fldCharType="end"/>
        </w:r>
      </w:hyperlink>
    </w:p>
    <w:p w14:paraId="3E1BCA21" w14:textId="15536C6A"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13" w:history="1">
        <w:r w:rsidR="00B4751C" w:rsidRPr="003416BB">
          <w:rPr>
            <w:rStyle w:val="Hyperlink"/>
          </w:rPr>
          <w:t>13.9.9</w:t>
        </w:r>
        <w:r w:rsidR="00B4751C">
          <w:rPr>
            <w:rFonts w:asciiTheme="minorHAnsi" w:eastAsiaTheme="minorEastAsia" w:hAnsiTheme="minorHAnsi" w:cstheme="minorBidi"/>
            <w:kern w:val="2"/>
            <w:sz w:val="24"/>
            <w14:ligatures w14:val="standardContextual"/>
          </w:rPr>
          <w:tab/>
        </w:r>
        <w:r w:rsidR="00B4751C" w:rsidRPr="003416BB">
          <w:rPr>
            <w:rStyle w:val="Hyperlink"/>
          </w:rPr>
          <w:t>Management of Waste Rock</w:t>
        </w:r>
        <w:r w:rsidR="00B4751C">
          <w:rPr>
            <w:webHidden/>
          </w:rPr>
          <w:tab/>
        </w:r>
        <w:r w:rsidR="00B4751C">
          <w:rPr>
            <w:webHidden/>
          </w:rPr>
          <w:fldChar w:fldCharType="begin"/>
        </w:r>
        <w:r w:rsidR="00B4751C">
          <w:rPr>
            <w:webHidden/>
          </w:rPr>
          <w:instrText xml:space="preserve"> PAGEREF _Toc166513413 \h </w:instrText>
        </w:r>
        <w:r w:rsidR="00B4751C">
          <w:rPr>
            <w:webHidden/>
          </w:rPr>
        </w:r>
        <w:r w:rsidR="00B4751C">
          <w:rPr>
            <w:webHidden/>
          </w:rPr>
          <w:fldChar w:fldCharType="separate"/>
        </w:r>
        <w:r w:rsidR="00BF5B47">
          <w:rPr>
            <w:webHidden/>
          </w:rPr>
          <w:t>58</w:t>
        </w:r>
        <w:r w:rsidR="00B4751C">
          <w:rPr>
            <w:webHidden/>
          </w:rPr>
          <w:fldChar w:fldCharType="end"/>
        </w:r>
      </w:hyperlink>
    </w:p>
    <w:p w14:paraId="4B263AB7" w14:textId="1C309F3F"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14" w:history="1">
        <w:r w:rsidR="00B4751C" w:rsidRPr="003416BB">
          <w:rPr>
            <w:rStyle w:val="Hyperlink"/>
          </w:rPr>
          <w:t>13.9.10</w:t>
        </w:r>
        <w:r w:rsidR="00B4751C">
          <w:rPr>
            <w:rFonts w:asciiTheme="minorHAnsi" w:eastAsiaTheme="minorEastAsia" w:hAnsiTheme="minorHAnsi" w:cstheme="minorBidi"/>
            <w:kern w:val="2"/>
            <w:sz w:val="24"/>
            <w14:ligatures w14:val="standardContextual"/>
          </w:rPr>
          <w:tab/>
        </w:r>
        <w:r w:rsidR="00B4751C" w:rsidRPr="003416BB">
          <w:rPr>
            <w:rStyle w:val="Hyperlink"/>
          </w:rPr>
          <w:t>Historical Verification of Mining - Extraction Performance Parameters</w:t>
        </w:r>
        <w:r w:rsidR="00B4751C">
          <w:rPr>
            <w:webHidden/>
          </w:rPr>
          <w:tab/>
        </w:r>
        <w:r w:rsidR="00B4751C">
          <w:rPr>
            <w:webHidden/>
          </w:rPr>
          <w:fldChar w:fldCharType="begin"/>
        </w:r>
        <w:r w:rsidR="00B4751C">
          <w:rPr>
            <w:webHidden/>
          </w:rPr>
          <w:instrText xml:space="preserve"> PAGEREF _Toc166513414 \h </w:instrText>
        </w:r>
        <w:r w:rsidR="00B4751C">
          <w:rPr>
            <w:webHidden/>
          </w:rPr>
        </w:r>
        <w:r w:rsidR="00B4751C">
          <w:rPr>
            <w:webHidden/>
          </w:rPr>
          <w:fldChar w:fldCharType="separate"/>
        </w:r>
        <w:r w:rsidR="00BF5B47">
          <w:rPr>
            <w:webHidden/>
          </w:rPr>
          <w:t>59</w:t>
        </w:r>
        <w:r w:rsidR="00B4751C">
          <w:rPr>
            <w:webHidden/>
          </w:rPr>
          <w:fldChar w:fldCharType="end"/>
        </w:r>
      </w:hyperlink>
    </w:p>
    <w:p w14:paraId="14A75972" w14:textId="67076A2F"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15" w:history="1">
        <w:r w:rsidR="00B4751C" w:rsidRPr="003416BB">
          <w:rPr>
            <w:rStyle w:val="Hyperlink"/>
          </w:rPr>
          <w:t>13.10</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Cut-Off Parameters</w:t>
        </w:r>
        <w:r w:rsidR="00B4751C">
          <w:rPr>
            <w:webHidden/>
          </w:rPr>
          <w:tab/>
        </w:r>
        <w:r w:rsidR="00B4751C">
          <w:rPr>
            <w:webHidden/>
          </w:rPr>
          <w:fldChar w:fldCharType="begin"/>
        </w:r>
        <w:r w:rsidR="00B4751C">
          <w:rPr>
            <w:webHidden/>
          </w:rPr>
          <w:instrText xml:space="preserve"> PAGEREF _Toc166513415 \h </w:instrText>
        </w:r>
        <w:r w:rsidR="00B4751C">
          <w:rPr>
            <w:webHidden/>
          </w:rPr>
        </w:r>
        <w:r w:rsidR="00B4751C">
          <w:rPr>
            <w:webHidden/>
          </w:rPr>
          <w:fldChar w:fldCharType="separate"/>
        </w:r>
        <w:r w:rsidR="00BF5B47">
          <w:rPr>
            <w:webHidden/>
          </w:rPr>
          <w:t>59</w:t>
        </w:r>
        <w:r w:rsidR="00B4751C">
          <w:rPr>
            <w:webHidden/>
          </w:rPr>
          <w:fldChar w:fldCharType="end"/>
        </w:r>
      </w:hyperlink>
    </w:p>
    <w:p w14:paraId="731F3185" w14:textId="5C556E26"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16" w:history="1">
        <w:r w:rsidR="00B4751C" w:rsidRPr="003416BB">
          <w:rPr>
            <w:rStyle w:val="Hyperlink"/>
          </w:rPr>
          <w:t>13.10.1</w:t>
        </w:r>
        <w:r w:rsidR="00B4751C">
          <w:rPr>
            <w:rFonts w:asciiTheme="minorHAnsi" w:eastAsiaTheme="minorEastAsia" w:hAnsiTheme="minorHAnsi" w:cstheme="minorBidi"/>
            <w:kern w:val="2"/>
            <w:sz w:val="24"/>
            <w14:ligatures w14:val="standardContextual"/>
          </w:rPr>
          <w:tab/>
        </w:r>
        <w:r w:rsidR="00B4751C" w:rsidRPr="003416BB">
          <w:rPr>
            <w:rStyle w:val="Hyperlink"/>
          </w:rPr>
          <w:t>Mineral Resource Cut-off Parameters</w:t>
        </w:r>
        <w:r w:rsidR="00B4751C">
          <w:rPr>
            <w:webHidden/>
          </w:rPr>
          <w:tab/>
        </w:r>
        <w:r w:rsidR="00B4751C">
          <w:rPr>
            <w:webHidden/>
          </w:rPr>
          <w:fldChar w:fldCharType="begin"/>
        </w:r>
        <w:r w:rsidR="00B4751C">
          <w:rPr>
            <w:webHidden/>
          </w:rPr>
          <w:instrText xml:space="preserve"> PAGEREF _Toc166513416 \h </w:instrText>
        </w:r>
        <w:r w:rsidR="00B4751C">
          <w:rPr>
            <w:webHidden/>
          </w:rPr>
        </w:r>
        <w:r w:rsidR="00B4751C">
          <w:rPr>
            <w:webHidden/>
          </w:rPr>
          <w:fldChar w:fldCharType="separate"/>
        </w:r>
        <w:r w:rsidR="00BF5B47">
          <w:rPr>
            <w:webHidden/>
          </w:rPr>
          <w:t>59</w:t>
        </w:r>
        <w:r w:rsidR="00B4751C">
          <w:rPr>
            <w:webHidden/>
          </w:rPr>
          <w:fldChar w:fldCharType="end"/>
        </w:r>
      </w:hyperlink>
    </w:p>
    <w:p w14:paraId="0EBBA39F" w14:textId="5690B44F"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17" w:history="1">
        <w:r w:rsidR="00B4751C" w:rsidRPr="003416BB">
          <w:rPr>
            <w:rStyle w:val="Hyperlink"/>
          </w:rPr>
          <w:t>13.10.2</w:t>
        </w:r>
        <w:r w:rsidR="00B4751C">
          <w:rPr>
            <w:rFonts w:asciiTheme="minorHAnsi" w:eastAsiaTheme="minorEastAsia" w:hAnsiTheme="minorHAnsi" w:cstheme="minorBidi"/>
            <w:kern w:val="2"/>
            <w:sz w:val="24"/>
            <w14:ligatures w14:val="standardContextual"/>
          </w:rPr>
          <w:tab/>
        </w:r>
        <w:r w:rsidR="00B4751C" w:rsidRPr="003416BB">
          <w:rPr>
            <w:rStyle w:val="Hyperlink"/>
          </w:rPr>
          <w:t>Mineral Reserve Cut-Off Parameters</w:t>
        </w:r>
        <w:r w:rsidR="00B4751C">
          <w:rPr>
            <w:webHidden/>
          </w:rPr>
          <w:tab/>
        </w:r>
        <w:r w:rsidR="00B4751C">
          <w:rPr>
            <w:webHidden/>
          </w:rPr>
          <w:fldChar w:fldCharType="begin"/>
        </w:r>
        <w:r w:rsidR="00B4751C">
          <w:rPr>
            <w:webHidden/>
          </w:rPr>
          <w:instrText xml:space="preserve"> PAGEREF _Toc166513417 \h </w:instrText>
        </w:r>
        <w:r w:rsidR="00B4751C">
          <w:rPr>
            <w:webHidden/>
          </w:rPr>
        </w:r>
        <w:r w:rsidR="00B4751C">
          <w:rPr>
            <w:webHidden/>
          </w:rPr>
          <w:fldChar w:fldCharType="separate"/>
        </w:r>
        <w:r w:rsidR="00BF5B47">
          <w:rPr>
            <w:webHidden/>
          </w:rPr>
          <w:t>59</w:t>
        </w:r>
        <w:r w:rsidR="00B4751C">
          <w:rPr>
            <w:webHidden/>
          </w:rPr>
          <w:fldChar w:fldCharType="end"/>
        </w:r>
      </w:hyperlink>
    </w:p>
    <w:p w14:paraId="4F80B83E" w14:textId="366FDBA8"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18" w:history="1">
        <w:r w:rsidR="00B4751C" w:rsidRPr="003416BB">
          <w:rPr>
            <w:rStyle w:val="Hyperlink"/>
          </w:rPr>
          <w:t>13.10.3</w:t>
        </w:r>
        <w:r w:rsidR="00B4751C">
          <w:rPr>
            <w:rFonts w:asciiTheme="minorHAnsi" w:eastAsiaTheme="minorEastAsia" w:hAnsiTheme="minorHAnsi" w:cstheme="minorBidi"/>
            <w:kern w:val="2"/>
            <w:sz w:val="24"/>
            <w14:ligatures w14:val="standardContextual"/>
          </w:rPr>
          <w:tab/>
        </w:r>
        <w:r w:rsidR="00B4751C" w:rsidRPr="003416BB">
          <w:rPr>
            <w:rStyle w:val="Hyperlink"/>
          </w:rPr>
          <w:t>Mineral Resource Grade / Quality Assumptions</w:t>
        </w:r>
        <w:r w:rsidR="00B4751C">
          <w:rPr>
            <w:webHidden/>
          </w:rPr>
          <w:tab/>
        </w:r>
        <w:r w:rsidR="00B4751C">
          <w:rPr>
            <w:webHidden/>
          </w:rPr>
          <w:fldChar w:fldCharType="begin"/>
        </w:r>
        <w:r w:rsidR="00B4751C">
          <w:rPr>
            <w:webHidden/>
          </w:rPr>
          <w:instrText xml:space="preserve"> PAGEREF _Toc166513418 \h </w:instrText>
        </w:r>
        <w:r w:rsidR="00B4751C">
          <w:rPr>
            <w:webHidden/>
          </w:rPr>
        </w:r>
        <w:r w:rsidR="00B4751C">
          <w:rPr>
            <w:webHidden/>
          </w:rPr>
          <w:fldChar w:fldCharType="separate"/>
        </w:r>
        <w:r w:rsidR="00BF5B47">
          <w:rPr>
            <w:webHidden/>
          </w:rPr>
          <w:t>60</w:t>
        </w:r>
        <w:r w:rsidR="00B4751C">
          <w:rPr>
            <w:webHidden/>
          </w:rPr>
          <w:fldChar w:fldCharType="end"/>
        </w:r>
      </w:hyperlink>
    </w:p>
    <w:p w14:paraId="1829062E" w14:textId="55A92F12"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19" w:history="1">
        <w:r w:rsidR="00B4751C" w:rsidRPr="003416BB">
          <w:rPr>
            <w:rStyle w:val="Hyperlink"/>
          </w:rPr>
          <w:t>13.10.4</w:t>
        </w:r>
        <w:r w:rsidR="00B4751C">
          <w:rPr>
            <w:rFonts w:asciiTheme="minorHAnsi" w:eastAsiaTheme="minorEastAsia" w:hAnsiTheme="minorHAnsi" w:cstheme="minorBidi"/>
            <w:kern w:val="2"/>
            <w:sz w:val="24"/>
            <w14:ligatures w14:val="standardContextual"/>
          </w:rPr>
          <w:tab/>
        </w:r>
        <w:r w:rsidR="00B4751C" w:rsidRPr="003416BB">
          <w:rPr>
            <w:rStyle w:val="Hyperlink"/>
          </w:rPr>
          <w:t>Mineral Resource Tonnage / Volume Assumptions</w:t>
        </w:r>
        <w:r w:rsidR="00B4751C">
          <w:rPr>
            <w:webHidden/>
          </w:rPr>
          <w:tab/>
        </w:r>
        <w:r w:rsidR="00B4751C">
          <w:rPr>
            <w:webHidden/>
          </w:rPr>
          <w:fldChar w:fldCharType="begin"/>
        </w:r>
        <w:r w:rsidR="00B4751C">
          <w:rPr>
            <w:webHidden/>
          </w:rPr>
          <w:instrText xml:space="preserve"> PAGEREF _Toc166513419 \h </w:instrText>
        </w:r>
        <w:r w:rsidR="00B4751C">
          <w:rPr>
            <w:webHidden/>
          </w:rPr>
        </w:r>
        <w:r w:rsidR="00B4751C">
          <w:rPr>
            <w:webHidden/>
          </w:rPr>
          <w:fldChar w:fldCharType="separate"/>
        </w:r>
        <w:r w:rsidR="00BF5B47">
          <w:rPr>
            <w:webHidden/>
          </w:rPr>
          <w:t>60</w:t>
        </w:r>
        <w:r w:rsidR="00B4751C">
          <w:rPr>
            <w:webHidden/>
          </w:rPr>
          <w:fldChar w:fldCharType="end"/>
        </w:r>
      </w:hyperlink>
    </w:p>
    <w:p w14:paraId="78DEDC83" w14:textId="7837A7BC"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20" w:history="1">
        <w:r w:rsidR="00B4751C" w:rsidRPr="003416BB">
          <w:rPr>
            <w:rStyle w:val="Hyperlink"/>
          </w:rPr>
          <w:t>13.11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Mineral Processing</w:t>
        </w:r>
        <w:r w:rsidR="00B4751C">
          <w:rPr>
            <w:webHidden/>
          </w:rPr>
          <w:tab/>
        </w:r>
        <w:r w:rsidR="00B4751C">
          <w:rPr>
            <w:webHidden/>
          </w:rPr>
          <w:fldChar w:fldCharType="begin"/>
        </w:r>
        <w:r w:rsidR="00B4751C">
          <w:rPr>
            <w:webHidden/>
          </w:rPr>
          <w:instrText xml:space="preserve"> PAGEREF _Toc166513420 \h </w:instrText>
        </w:r>
        <w:r w:rsidR="00B4751C">
          <w:rPr>
            <w:webHidden/>
          </w:rPr>
        </w:r>
        <w:r w:rsidR="00B4751C">
          <w:rPr>
            <w:webHidden/>
          </w:rPr>
          <w:fldChar w:fldCharType="separate"/>
        </w:r>
        <w:r w:rsidR="00BF5B47">
          <w:rPr>
            <w:webHidden/>
          </w:rPr>
          <w:t>60</w:t>
        </w:r>
        <w:r w:rsidR="00B4751C">
          <w:rPr>
            <w:webHidden/>
          </w:rPr>
          <w:fldChar w:fldCharType="end"/>
        </w:r>
      </w:hyperlink>
    </w:p>
    <w:p w14:paraId="18BE8A93" w14:textId="297A5129"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21" w:history="1">
        <w:r w:rsidR="00B4751C" w:rsidRPr="003416BB">
          <w:rPr>
            <w:rStyle w:val="Hyperlink"/>
          </w:rPr>
          <w:t>13.11.1</w:t>
        </w:r>
        <w:r w:rsidR="00B4751C">
          <w:rPr>
            <w:rFonts w:asciiTheme="minorHAnsi" w:eastAsiaTheme="minorEastAsia" w:hAnsiTheme="minorHAnsi" w:cstheme="minorBidi"/>
            <w:kern w:val="2"/>
            <w:sz w:val="24"/>
            <w14:ligatures w14:val="standardContextual"/>
          </w:rPr>
          <w:tab/>
        </w:r>
        <w:r w:rsidR="00B4751C" w:rsidRPr="003416BB">
          <w:rPr>
            <w:rStyle w:val="Hyperlink"/>
          </w:rPr>
          <w:t>Methodology</w:t>
        </w:r>
        <w:r w:rsidR="00B4751C">
          <w:rPr>
            <w:webHidden/>
          </w:rPr>
          <w:tab/>
        </w:r>
        <w:r w:rsidR="00B4751C">
          <w:rPr>
            <w:webHidden/>
          </w:rPr>
          <w:fldChar w:fldCharType="begin"/>
        </w:r>
        <w:r w:rsidR="00B4751C">
          <w:rPr>
            <w:webHidden/>
          </w:rPr>
          <w:instrText xml:space="preserve"> PAGEREF _Toc166513421 \h </w:instrText>
        </w:r>
        <w:r w:rsidR="00B4751C">
          <w:rPr>
            <w:webHidden/>
          </w:rPr>
        </w:r>
        <w:r w:rsidR="00B4751C">
          <w:rPr>
            <w:webHidden/>
          </w:rPr>
          <w:fldChar w:fldCharType="separate"/>
        </w:r>
        <w:r w:rsidR="00BF5B47">
          <w:rPr>
            <w:webHidden/>
          </w:rPr>
          <w:t>60</w:t>
        </w:r>
        <w:r w:rsidR="00B4751C">
          <w:rPr>
            <w:webHidden/>
          </w:rPr>
          <w:fldChar w:fldCharType="end"/>
        </w:r>
      </w:hyperlink>
    </w:p>
    <w:p w14:paraId="60D6DBFA" w14:textId="0F664ACF"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22" w:history="1">
        <w:r w:rsidR="00B4751C" w:rsidRPr="003416BB">
          <w:rPr>
            <w:rStyle w:val="Hyperlink"/>
          </w:rPr>
          <w:t>13.11.2</w:t>
        </w:r>
        <w:r w:rsidR="00B4751C">
          <w:rPr>
            <w:rFonts w:asciiTheme="minorHAnsi" w:eastAsiaTheme="minorEastAsia" w:hAnsiTheme="minorHAnsi" w:cstheme="minorBidi"/>
            <w:kern w:val="2"/>
            <w:sz w:val="24"/>
            <w14:ligatures w14:val="standardContextual"/>
          </w:rPr>
          <w:tab/>
        </w:r>
        <w:r w:rsidR="00B4751C" w:rsidRPr="003416BB">
          <w:rPr>
            <w:rStyle w:val="Hyperlink"/>
          </w:rPr>
          <w:t>Grade or Quality Factors</w:t>
        </w:r>
        <w:r w:rsidR="00B4751C">
          <w:rPr>
            <w:webHidden/>
          </w:rPr>
          <w:tab/>
        </w:r>
        <w:r w:rsidR="00B4751C">
          <w:rPr>
            <w:webHidden/>
          </w:rPr>
          <w:fldChar w:fldCharType="begin"/>
        </w:r>
        <w:r w:rsidR="00B4751C">
          <w:rPr>
            <w:webHidden/>
          </w:rPr>
          <w:instrText xml:space="preserve"> PAGEREF _Toc166513422 \h </w:instrText>
        </w:r>
        <w:r w:rsidR="00B4751C">
          <w:rPr>
            <w:webHidden/>
          </w:rPr>
        </w:r>
        <w:r w:rsidR="00B4751C">
          <w:rPr>
            <w:webHidden/>
          </w:rPr>
          <w:fldChar w:fldCharType="separate"/>
        </w:r>
        <w:r w:rsidR="00BF5B47">
          <w:rPr>
            <w:webHidden/>
          </w:rPr>
          <w:t>61</w:t>
        </w:r>
        <w:r w:rsidR="00B4751C">
          <w:rPr>
            <w:webHidden/>
          </w:rPr>
          <w:fldChar w:fldCharType="end"/>
        </w:r>
      </w:hyperlink>
    </w:p>
    <w:p w14:paraId="2DC1F6F7" w14:textId="4C10B093"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23" w:history="1">
        <w:r w:rsidR="00B4751C" w:rsidRPr="003416BB">
          <w:rPr>
            <w:rStyle w:val="Hyperlink"/>
          </w:rPr>
          <w:t>13.11.3</w:t>
        </w:r>
        <w:r w:rsidR="00B4751C">
          <w:rPr>
            <w:rFonts w:asciiTheme="minorHAnsi" w:eastAsiaTheme="minorEastAsia" w:hAnsiTheme="minorHAnsi" w:cstheme="minorBidi"/>
            <w:kern w:val="2"/>
            <w:sz w:val="24"/>
            <w14:ligatures w14:val="standardContextual"/>
          </w:rPr>
          <w:tab/>
        </w:r>
        <w:r w:rsidR="00B4751C" w:rsidRPr="003416BB">
          <w:rPr>
            <w:rStyle w:val="Hyperlink"/>
          </w:rPr>
          <w:t>Product Qualities</w:t>
        </w:r>
        <w:r w:rsidR="00B4751C">
          <w:rPr>
            <w:webHidden/>
          </w:rPr>
          <w:tab/>
        </w:r>
        <w:r w:rsidR="00B4751C">
          <w:rPr>
            <w:webHidden/>
          </w:rPr>
          <w:fldChar w:fldCharType="begin"/>
        </w:r>
        <w:r w:rsidR="00B4751C">
          <w:rPr>
            <w:webHidden/>
          </w:rPr>
          <w:instrText xml:space="preserve"> PAGEREF _Toc166513423 \h </w:instrText>
        </w:r>
        <w:r w:rsidR="00B4751C">
          <w:rPr>
            <w:webHidden/>
          </w:rPr>
        </w:r>
        <w:r w:rsidR="00B4751C">
          <w:rPr>
            <w:webHidden/>
          </w:rPr>
          <w:fldChar w:fldCharType="separate"/>
        </w:r>
        <w:r w:rsidR="00BF5B47">
          <w:rPr>
            <w:webHidden/>
          </w:rPr>
          <w:t>61</w:t>
        </w:r>
        <w:r w:rsidR="00B4751C">
          <w:rPr>
            <w:webHidden/>
          </w:rPr>
          <w:fldChar w:fldCharType="end"/>
        </w:r>
      </w:hyperlink>
    </w:p>
    <w:p w14:paraId="052C1FDA" w14:textId="01CFCB11"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24" w:history="1">
        <w:r w:rsidR="00B4751C" w:rsidRPr="003416BB">
          <w:rPr>
            <w:rStyle w:val="Hyperlink"/>
          </w:rPr>
          <w:t>13.11.4</w:t>
        </w:r>
        <w:r w:rsidR="00B4751C">
          <w:rPr>
            <w:rFonts w:asciiTheme="minorHAnsi" w:eastAsiaTheme="minorEastAsia" w:hAnsiTheme="minorHAnsi" w:cstheme="minorBidi"/>
            <w:kern w:val="2"/>
            <w:sz w:val="24"/>
            <w14:ligatures w14:val="standardContextual"/>
          </w:rPr>
          <w:tab/>
        </w:r>
        <w:r w:rsidR="00B4751C" w:rsidRPr="003416BB">
          <w:rPr>
            <w:rStyle w:val="Hyperlink"/>
          </w:rPr>
          <w:t>Practical Yield</w:t>
        </w:r>
        <w:r w:rsidR="00B4751C">
          <w:rPr>
            <w:webHidden/>
          </w:rPr>
          <w:tab/>
        </w:r>
        <w:r w:rsidR="00B4751C">
          <w:rPr>
            <w:webHidden/>
          </w:rPr>
          <w:fldChar w:fldCharType="begin"/>
        </w:r>
        <w:r w:rsidR="00B4751C">
          <w:rPr>
            <w:webHidden/>
          </w:rPr>
          <w:instrText xml:space="preserve"> PAGEREF _Toc166513424 \h </w:instrText>
        </w:r>
        <w:r w:rsidR="00B4751C">
          <w:rPr>
            <w:webHidden/>
          </w:rPr>
        </w:r>
        <w:r w:rsidR="00B4751C">
          <w:rPr>
            <w:webHidden/>
          </w:rPr>
          <w:fldChar w:fldCharType="separate"/>
        </w:r>
        <w:r w:rsidR="00BF5B47">
          <w:rPr>
            <w:webHidden/>
          </w:rPr>
          <w:t>61</w:t>
        </w:r>
        <w:r w:rsidR="00B4751C">
          <w:rPr>
            <w:webHidden/>
          </w:rPr>
          <w:fldChar w:fldCharType="end"/>
        </w:r>
      </w:hyperlink>
    </w:p>
    <w:p w14:paraId="08CE9191" w14:textId="7CD2C10E"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25" w:history="1">
        <w:r w:rsidR="00B4751C" w:rsidRPr="003416BB">
          <w:rPr>
            <w:rStyle w:val="Hyperlink"/>
          </w:rPr>
          <w:t>13.11.5</w:t>
        </w:r>
        <w:r w:rsidR="00B4751C">
          <w:rPr>
            <w:rFonts w:asciiTheme="minorHAnsi" w:eastAsiaTheme="minorEastAsia" w:hAnsiTheme="minorHAnsi" w:cstheme="minorBidi"/>
            <w:kern w:val="2"/>
            <w:sz w:val="24"/>
            <w14:ligatures w14:val="standardContextual"/>
          </w:rPr>
          <w:tab/>
        </w:r>
        <w:r w:rsidR="00B4751C" w:rsidRPr="003416BB">
          <w:rPr>
            <w:rStyle w:val="Hyperlink"/>
          </w:rPr>
          <w:t>Product Moisture and Marketable (Saleable) Mineral Reserve Moisture</w:t>
        </w:r>
        <w:r w:rsidR="00B4751C">
          <w:rPr>
            <w:webHidden/>
          </w:rPr>
          <w:tab/>
        </w:r>
        <w:r w:rsidR="00B4751C">
          <w:rPr>
            <w:webHidden/>
          </w:rPr>
          <w:fldChar w:fldCharType="begin"/>
        </w:r>
        <w:r w:rsidR="00B4751C">
          <w:rPr>
            <w:webHidden/>
          </w:rPr>
          <w:instrText xml:space="preserve"> PAGEREF _Toc166513425 \h </w:instrText>
        </w:r>
        <w:r w:rsidR="00B4751C">
          <w:rPr>
            <w:webHidden/>
          </w:rPr>
        </w:r>
        <w:r w:rsidR="00B4751C">
          <w:rPr>
            <w:webHidden/>
          </w:rPr>
          <w:fldChar w:fldCharType="separate"/>
        </w:r>
        <w:r w:rsidR="00BF5B47">
          <w:rPr>
            <w:webHidden/>
          </w:rPr>
          <w:t>61</w:t>
        </w:r>
        <w:r w:rsidR="00B4751C">
          <w:rPr>
            <w:webHidden/>
          </w:rPr>
          <w:fldChar w:fldCharType="end"/>
        </w:r>
      </w:hyperlink>
    </w:p>
    <w:p w14:paraId="77B310F5" w14:textId="455A90FA"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26" w:history="1">
        <w:r w:rsidR="00B4751C" w:rsidRPr="003416BB">
          <w:rPr>
            <w:rStyle w:val="Hyperlink"/>
          </w:rPr>
          <w:t>13.11.6</w:t>
        </w:r>
        <w:r w:rsidR="00B4751C">
          <w:rPr>
            <w:rFonts w:asciiTheme="minorHAnsi" w:eastAsiaTheme="minorEastAsia" w:hAnsiTheme="minorHAnsi" w:cstheme="minorBidi"/>
            <w:kern w:val="2"/>
            <w:sz w:val="24"/>
            <w14:ligatures w14:val="standardContextual"/>
          </w:rPr>
          <w:tab/>
        </w:r>
        <w:r w:rsidR="00B4751C" w:rsidRPr="003416BB">
          <w:rPr>
            <w:rStyle w:val="Hyperlink"/>
          </w:rPr>
          <w:t>Historical Verification of Mineral Processing Performance Parameters</w:t>
        </w:r>
        <w:r w:rsidR="00B4751C">
          <w:rPr>
            <w:webHidden/>
          </w:rPr>
          <w:tab/>
        </w:r>
        <w:r w:rsidR="00B4751C">
          <w:rPr>
            <w:webHidden/>
          </w:rPr>
          <w:fldChar w:fldCharType="begin"/>
        </w:r>
        <w:r w:rsidR="00B4751C">
          <w:rPr>
            <w:webHidden/>
          </w:rPr>
          <w:instrText xml:space="preserve"> PAGEREF _Toc166513426 \h </w:instrText>
        </w:r>
        <w:r w:rsidR="00B4751C">
          <w:rPr>
            <w:webHidden/>
          </w:rPr>
        </w:r>
        <w:r w:rsidR="00B4751C">
          <w:rPr>
            <w:webHidden/>
          </w:rPr>
          <w:fldChar w:fldCharType="separate"/>
        </w:r>
        <w:r w:rsidR="00BF5B47">
          <w:rPr>
            <w:webHidden/>
          </w:rPr>
          <w:t>62</w:t>
        </w:r>
        <w:r w:rsidR="00B4751C">
          <w:rPr>
            <w:webHidden/>
          </w:rPr>
          <w:fldChar w:fldCharType="end"/>
        </w:r>
      </w:hyperlink>
    </w:p>
    <w:p w14:paraId="2B9E8A6E" w14:textId="335C74B7"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27" w:history="1">
        <w:r w:rsidR="00B4751C" w:rsidRPr="003416BB">
          <w:rPr>
            <w:rStyle w:val="Hyperlink"/>
          </w:rPr>
          <w:t>13.11.7</w:t>
        </w:r>
        <w:r w:rsidR="00B4751C">
          <w:rPr>
            <w:rFonts w:asciiTheme="minorHAnsi" w:eastAsiaTheme="minorEastAsia" w:hAnsiTheme="minorHAnsi" w:cstheme="minorBidi"/>
            <w:kern w:val="2"/>
            <w:sz w:val="24"/>
            <w14:ligatures w14:val="standardContextual"/>
          </w:rPr>
          <w:tab/>
        </w:r>
        <w:r w:rsidR="00B4751C" w:rsidRPr="003416BB">
          <w:rPr>
            <w:rStyle w:val="Hyperlink"/>
          </w:rPr>
          <w:t>Management of Process Residues (including Tailings)</w:t>
        </w:r>
        <w:r w:rsidR="00B4751C">
          <w:rPr>
            <w:webHidden/>
          </w:rPr>
          <w:tab/>
        </w:r>
        <w:r w:rsidR="00B4751C">
          <w:rPr>
            <w:webHidden/>
          </w:rPr>
          <w:fldChar w:fldCharType="begin"/>
        </w:r>
        <w:r w:rsidR="00B4751C">
          <w:rPr>
            <w:webHidden/>
          </w:rPr>
          <w:instrText xml:space="preserve"> PAGEREF _Toc166513427 \h </w:instrText>
        </w:r>
        <w:r w:rsidR="00B4751C">
          <w:rPr>
            <w:webHidden/>
          </w:rPr>
        </w:r>
        <w:r w:rsidR="00B4751C">
          <w:rPr>
            <w:webHidden/>
          </w:rPr>
          <w:fldChar w:fldCharType="separate"/>
        </w:r>
        <w:r w:rsidR="00BF5B47">
          <w:rPr>
            <w:webHidden/>
          </w:rPr>
          <w:t>62</w:t>
        </w:r>
        <w:r w:rsidR="00B4751C">
          <w:rPr>
            <w:webHidden/>
          </w:rPr>
          <w:fldChar w:fldCharType="end"/>
        </w:r>
      </w:hyperlink>
    </w:p>
    <w:p w14:paraId="7C316883" w14:textId="14457E5F"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28" w:history="1">
        <w:r w:rsidR="00B4751C" w:rsidRPr="003416BB">
          <w:rPr>
            <w:rStyle w:val="Hyperlink"/>
          </w:rPr>
          <w:t>13.12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Metal Equivalents &amp; Combined Grades</w:t>
        </w:r>
        <w:r w:rsidR="00B4751C">
          <w:rPr>
            <w:webHidden/>
          </w:rPr>
          <w:tab/>
        </w:r>
        <w:r w:rsidR="00B4751C">
          <w:rPr>
            <w:webHidden/>
          </w:rPr>
          <w:fldChar w:fldCharType="begin"/>
        </w:r>
        <w:r w:rsidR="00B4751C">
          <w:rPr>
            <w:webHidden/>
          </w:rPr>
          <w:instrText xml:space="preserve"> PAGEREF _Toc166513428 \h </w:instrText>
        </w:r>
        <w:r w:rsidR="00B4751C">
          <w:rPr>
            <w:webHidden/>
          </w:rPr>
        </w:r>
        <w:r w:rsidR="00B4751C">
          <w:rPr>
            <w:webHidden/>
          </w:rPr>
          <w:fldChar w:fldCharType="separate"/>
        </w:r>
        <w:r w:rsidR="00BF5B47">
          <w:rPr>
            <w:webHidden/>
          </w:rPr>
          <w:t>62</w:t>
        </w:r>
        <w:r w:rsidR="00B4751C">
          <w:rPr>
            <w:webHidden/>
          </w:rPr>
          <w:fldChar w:fldCharType="end"/>
        </w:r>
      </w:hyperlink>
    </w:p>
    <w:p w14:paraId="0E835F88" w14:textId="2C900DA8"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29" w:history="1">
        <w:r w:rsidR="00B4751C" w:rsidRPr="003416BB">
          <w:rPr>
            <w:rStyle w:val="Hyperlink"/>
          </w:rPr>
          <w:t>13.13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Infrastructure</w:t>
        </w:r>
        <w:r w:rsidR="00B4751C">
          <w:rPr>
            <w:webHidden/>
          </w:rPr>
          <w:tab/>
        </w:r>
        <w:r w:rsidR="00B4751C">
          <w:rPr>
            <w:webHidden/>
          </w:rPr>
          <w:fldChar w:fldCharType="begin"/>
        </w:r>
        <w:r w:rsidR="00B4751C">
          <w:rPr>
            <w:webHidden/>
          </w:rPr>
          <w:instrText xml:space="preserve"> PAGEREF _Toc166513429 \h </w:instrText>
        </w:r>
        <w:r w:rsidR="00B4751C">
          <w:rPr>
            <w:webHidden/>
          </w:rPr>
        </w:r>
        <w:r w:rsidR="00B4751C">
          <w:rPr>
            <w:webHidden/>
          </w:rPr>
          <w:fldChar w:fldCharType="separate"/>
        </w:r>
        <w:r w:rsidR="00BF5B47">
          <w:rPr>
            <w:webHidden/>
          </w:rPr>
          <w:t>63</w:t>
        </w:r>
        <w:r w:rsidR="00B4751C">
          <w:rPr>
            <w:webHidden/>
          </w:rPr>
          <w:fldChar w:fldCharType="end"/>
        </w:r>
      </w:hyperlink>
    </w:p>
    <w:p w14:paraId="60F49449" w14:textId="21CD16C7"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30" w:history="1">
        <w:r w:rsidR="00B4751C" w:rsidRPr="003416BB">
          <w:rPr>
            <w:rStyle w:val="Hyperlink"/>
          </w:rPr>
          <w:t>13.14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Environmental, Social Performance &amp; Governance</w:t>
        </w:r>
        <w:r w:rsidR="00B4751C">
          <w:rPr>
            <w:webHidden/>
          </w:rPr>
          <w:tab/>
        </w:r>
        <w:r w:rsidR="00B4751C">
          <w:rPr>
            <w:webHidden/>
          </w:rPr>
          <w:fldChar w:fldCharType="begin"/>
        </w:r>
        <w:r w:rsidR="00B4751C">
          <w:rPr>
            <w:webHidden/>
          </w:rPr>
          <w:instrText xml:space="preserve"> PAGEREF _Toc166513430 \h </w:instrText>
        </w:r>
        <w:r w:rsidR="00B4751C">
          <w:rPr>
            <w:webHidden/>
          </w:rPr>
        </w:r>
        <w:r w:rsidR="00B4751C">
          <w:rPr>
            <w:webHidden/>
          </w:rPr>
          <w:fldChar w:fldCharType="separate"/>
        </w:r>
        <w:r w:rsidR="00BF5B47">
          <w:rPr>
            <w:webHidden/>
          </w:rPr>
          <w:t>64</w:t>
        </w:r>
        <w:r w:rsidR="00B4751C">
          <w:rPr>
            <w:webHidden/>
          </w:rPr>
          <w:fldChar w:fldCharType="end"/>
        </w:r>
      </w:hyperlink>
    </w:p>
    <w:p w14:paraId="21E990FC" w14:textId="2AEEBC94"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31" w:history="1">
        <w:r w:rsidR="00B4751C" w:rsidRPr="003416BB">
          <w:rPr>
            <w:rStyle w:val="Hyperlink"/>
          </w:rPr>
          <w:t>13.14.1</w:t>
        </w:r>
        <w:r w:rsidR="00B4751C">
          <w:rPr>
            <w:rFonts w:asciiTheme="minorHAnsi" w:eastAsiaTheme="minorEastAsia" w:hAnsiTheme="minorHAnsi" w:cstheme="minorBidi"/>
            <w:kern w:val="2"/>
            <w:sz w:val="24"/>
            <w14:ligatures w14:val="standardContextual"/>
          </w:rPr>
          <w:tab/>
        </w:r>
        <w:r w:rsidR="00B4751C" w:rsidRPr="003416BB">
          <w:rPr>
            <w:rStyle w:val="Hyperlink"/>
          </w:rPr>
          <w:t>General</w:t>
        </w:r>
        <w:r w:rsidR="00B4751C">
          <w:rPr>
            <w:webHidden/>
          </w:rPr>
          <w:tab/>
        </w:r>
        <w:r w:rsidR="00B4751C">
          <w:rPr>
            <w:webHidden/>
          </w:rPr>
          <w:fldChar w:fldCharType="begin"/>
        </w:r>
        <w:r w:rsidR="00B4751C">
          <w:rPr>
            <w:webHidden/>
          </w:rPr>
          <w:instrText xml:space="preserve"> PAGEREF _Toc166513431 \h </w:instrText>
        </w:r>
        <w:r w:rsidR="00B4751C">
          <w:rPr>
            <w:webHidden/>
          </w:rPr>
        </w:r>
        <w:r w:rsidR="00B4751C">
          <w:rPr>
            <w:webHidden/>
          </w:rPr>
          <w:fldChar w:fldCharType="separate"/>
        </w:r>
        <w:r w:rsidR="00BF5B47">
          <w:rPr>
            <w:webHidden/>
          </w:rPr>
          <w:t>64</w:t>
        </w:r>
        <w:r w:rsidR="00B4751C">
          <w:rPr>
            <w:webHidden/>
          </w:rPr>
          <w:fldChar w:fldCharType="end"/>
        </w:r>
      </w:hyperlink>
    </w:p>
    <w:p w14:paraId="186BCC92" w14:textId="62A4044F"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32" w:history="1">
        <w:r w:rsidR="00B4751C" w:rsidRPr="003416BB">
          <w:rPr>
            <w:rStyle w:val="Hyperlink"/>
          </w:rPr>
          <w:t>13.14.2</w:t>
        </w:r>
        <w:r w:rsidR="00B4751C">
          <w:rPr>
            <w:rFonts w:asciiTheme="minorHAnsi" w:eastAsiaTheme="minorEastAsia" w:hAnsiTheme="minorHAnsi" w:cstheme="minorBidi"/>
            <w:kern w:val="2"/>
            <w:sz w:val="24"/>
            <w14:ligatures w14:val="standardContextual"/>
          </w:rPr>
          <w:tab/>
        </w:r>
        <w:r w:rsidR="00B4751C" w:rsidRPr="003416BB">
          <w:rPr>
            <w:rStyle w:val="Hyperlink"/>
          </w:rPr>
          <w:t>Context</w:t>
        </w:r>
        <w:r w:rsidR="00B4751C">
          <w:rPr>
            <w:webHidden/>
          </w:rPr>
          <w:tab/>
        </w:r>
        <w:r w:rsidR="00B4751C">
          <w:rPr>
            <w:webHidden/>
          </w:rPr>
          <w:fldChar w:fldCharType="begin"/>
        </w:r>
        <w:r w:rsidR="00B4751C">
          <w:rPr>
            <w:webHidden/>
          </w:rPr>
          <w:instrText xml:space="preserve"> PAGEREF _Toc166513432 \h </w:instrText>
        </w:r>
        <w:r w:rsidR="00B4751C">
          <w:rPr>
            <w:webHidden/>
          </w:rPr>
        </w:r>
        <w:r w:rsidR="00B4751C">
          <w:rPr>
            <w:webHidden/>
          </w:rPr>
          <w:fldChar w:fldCharType="separate"/>
        </w:r>
        <w:r w:rsidR="00BF5B47">
          <w:rPr>
            <w:webHidden/>
          </w:rPr>
          <w:t>65</w:t>
        </w:r>
        <w:r w:rsidR="00B4751C">
          <w:rPr>
            <w:webHidden/>
          </w:rPr>
          <w:fldChar w:fldCharType="end"/>
        </w:r>
      </w:hyperlink>
    </w:p>
    <w:p w14:paraId="7A93B947" w14:textId="2527FA75"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33" w:history="1">
        <w:r w:rsidR="00B4751C" w:rsidRPr="003416BB">
          <w:rPr>
            <w:rStyle w:val="Hyperlink"/>
          </w:rPr>
          <w:t>13.14.3</w:t>
        </w:r>
        <w:r w:rsidR="00B4751C">
          <w:rPr>
            <w:rFonts w:asciiTheme="minorHAnsi" w:eastAsiaTheme="minorEastAsia" w:hAnsiTheme="minorHAnsi" w:cstheme="minorBidi"/>
            <w:kern w:val="2"/>
            <w:sz w:val="24"/>
            <w14:ligatures w14:val="standardContextual"/>
          </w:rPr>
          <w:tab/>
        </w:r>
        <w:r w:rsidR="00B4751C" w:rsidRPr="003416BB">
          <w:rPr>
            <w:rStyle w:val="Hyperlink"/>
          </w:rPr>
          <w:t>Environmental</w:t>
        </w:r>
        <w:r w:rsidR="00B4751C">
          <w:rPr>
            <w:webHidden/>
          </w:rPr>
          <w:tab/>
        </w:r>
        <w:r w:rsidR="00B4751C">
          <w:rPr>
            <w:webHidden/>
          </w:rPr>
          <w:fldChar w:fldCharType="begin"/>
        </w:r>
        <w:r w:rsidR="00B4751C">
          <w:rPr>
            <w:webHidden/>
          </w:rPr>
          <w:instrText xml:space="preserve"> PAGEREF _Toc166513433 \h </w:instrText>
        </w:r>
        <w:r w:rsidR="00B4751C">
          <w:rPr>
            <w:webHidden/>
          </w:rPr>
        </w:r>
        <w:r w:rsidR="00B4751C">
          <w:rPr>
            <w:webHidden/>
          </w:rPr>
          <w:fldChar w:fldCharType="separate"/>
        </w:r>
        <w:r w:rsidR="00BF5B47">
          <w:rPr>
            <w:webHidden/>
          </w:rPr>
          <w:t>65</w:t>
        </w:r>
        <w:r w:rsidR="00B4751C">
          <w:rPr>
            <w:webHidden/>
          </w:rPr>
          <w:fldChar w:fldCharType="end"/>
        </w:r>
      </w:hyperlink>
    </w:p>
    <w:p w14:paraId="1037DA7F" w14:textId="2D432A0A"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34" w:history="1">
        <w:r w:rsidR="00B4751C" w:rsidRPr="003416BB">
          <w:rPr>
            <w:rStyle w:val="Hyperlink"/>
          </w:rPr>
          <w:t>13.14.4</w:t>
        </w:r>
        <w:r w:rsidR="00B4751C">
          <w:rPr>
            <w:rFonts w:asciiTheme="minorHAnsi" w:eastAsiaTheme="minorEastAsia" w:hAnsiTheme="minorHAnsi" w:cstheme="minorBidi"/>
            <w:kern w:val="2"/>
            <w:sz w:val="24"/>
            <w14:ligatures w14:val="standardContextual"/>
          </w:rPr>
          <w:tab/>
        </w:r>
        <w:r w:rsidR="00B4751C" w:rsidRPr="003416BB">
          <w:rPr>
            <w:rStyle w:val="Hyperlink"/>
          </w:rPr>
          <w:t>Social &amp; Community</w:t>
        </w:r>
        <w:r w:rsidR="00B4751C">
          <w:rPr>
            <w:webHidden/>
          </w:rPr>
          <w:tab/>
        </w:r>
        <w:r w:rsidR="00B4751C">
          <w:rPr>
            <w:webHidden/>
          </w:rPr>
          <w:fldChar w:fldCharType="begin"/>
        </w:r>
        <w:r w:rsidR="00B4751C">
          <w:rPr>
            <w:webHidden/>
          </w:rPr>
          <w:instrText xml:space="preserve"> PAGEREF _Toc166513434 \h </w:instrText>
        </w:r>
        <w:r w:rsidR="00B4751C">
          <w:rPr>
            <w:webHidden/>
          </w:rPr>
        </w:r>
        <w:r w:rsidR="00B4751C">
          <w:rPr>
            <w:webHidden/>
          </w:rPr>
          <w:fldChar w:fldCharType="separate"/>
        </w:r>
        <w:r w:rsidR="00BF5B47">
          <w:rPr>
            <w:webHidden/>
          </w:rPr>
          <w:t>66</w:t>
        </w:r>
        <w:r w:rsidR="00B4751C">
          <w:rPr>
            <w:webHidden/>
          </w:rPr>
          <w:fldChar w:fldCharType="end"/>
        </w:r>
      </w:hyperlink>
    </w:p>
    <w:p w14:paraId="49C5FDCC" w14:textId="04385A6E" w:rsidR="00B4751C" w:rsidRDefault="00A876EB" w:rsidP="00B4751C">
      <w:pPr>
        <w:pStyle w:val="TOC3"/>
        <w:tabs>
          <w:tab w:val="left" w:pos="2266"/>
          <w:tab w:val="right" w:leader="dot" w:pos="9016"/>
        </w:tabs>
        <w:rPr>
          <w:rFonts w:asciiTheme="minorHAnsi" w:eastAsiaTheme="minorEastAsia" w:hAnsiTheme="minorHAnsi" w:cstheme="minorBidi"/>
          <w:kern w:val="2"/>
          <w:sz w:val="24"/>
          <w14:ligatures w14:val="standardContextual"/>
        </w:rPr>
      </w:pPr>
      <w:hyperlink w:anchor="_Toc166513435" w:history="1">
        <w:r w:rsidR="00B4751C" w:rsidRPr="003416BB">
          <w:rPr>
            <w:rStyle w:val="Hyperlink"/>
          </w:rPr>
          <w:t>13.14.5</w:t>
        </w:r>
        <w:r w:rsidR="00B4751C">
          <w:rPr>
            <w:rFonts w:asciiTheme="minorHAnsi" w:eastAsiaTheme="minorEastAsia" w:hAnsiTheme="minorHAnsi" w:cstheme="minorBidi"/>
            <w:kern w:val="2"/>
            <w:sz w:val="24"/>
            <w14:ligatures w14:val="standardContextual"/>
          </w:rPr>
          <w:tab/>
        </w:r>
        <w:r w:rsidR="00B4751C" w:rsidRPr="003416BB">
          <w:rPr>
            <w:rStyle w:val="Hyperlink"/>
          </w:rPr>
          <w:t>Governance</w:t>
        </w:r>
        <w:r w:rsidR="00B4751C">
          <w:rPr>
            <w:webHidden/>
          </w:rPr>
          <w:tab/>
        </w:r>
        <w:r w:rsidR="00B4751C">
          <w:rPr>
            <w:webHidden/>
          </w:rPr>
          <w:fldChar w:fldCharType="begin"/>
        </w:r>
        <w:r w:rsidR="00B4751C">
          <w:rPr>
            <w:webHidden/>
          </w:rPr>
          <w:instrText xml:space="preserve"> PAGEREF _Toc166513435 \h </w:instrText>
        </w:r>
        <w:r w:rsidR="00B4751C">
          <w:rPr>
            <w:webHidden/>
          </w:rPr>
        </w:r>
        <w:r w:rsidR="00B4751C">
          <w:rPr>
            <w:webHidden/>
          </w:rPr>
          <w:fldChar w:fldCharType="separate"/>
        </w:r>
        <w:r w:rsidR="00BF5B47">
          <w:rPr>
            <w:webHidden/>
          </w:rPr>
          <w:t>67</w:t>
        </w:r>
        <w:r w:rsidR="00B4751C">
          <w:rPr>
            <w:webHidden/>
          </w:rPr>
          <w:fldChar w:fldCharType="end"/>
        </w:r>
      </w:hyperlink>
    </w:p>
    <w:p w14:paraId="4BA655C6" w14:textId="58F827A7"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36" w:history="1">
        <w:r w:rsidR="00B4751C" w:rsidRPr="003416BB">
          <w:rPr>
            <w:rStyle w:val="Hyperlink"/>
          </w:rPr>
          <w:t>13.15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 Closure</w:t>
        </w:r>
        <w:r w:rsidR="00B4751C">
          <w:rPr>
            <w:webHidden/>
          </w:rPr>
          <w:tab/>
        </w:r>
        <w:r w:rsidR="00B4751C">
          <w:rPr>
            <w:webHidden/>
          </w:rPr>
          <w:fldChar w:fldCharType="begin"/>
        </w:r>
        <w:r w:rsidR="00B4751C">
          <w:rPr>
            <w:webHidden/>
          </w:rPr>
          <w:instrText xml:space="preserve"> PAGEREF _Toc166513436 \h </w:instrText>
        </w:r>
        <w:r w:rsidR="00B4751C">
          <w:rPr>
            <w:webHidden/>
          </w:rPr>
        </w:r>
        <w:r w:rsidR="00B4751C">
          <w:rPr>
            <w:webHidden/>
          </w:rPr>
          <w:fldChar w:fldCharType="separate"/>
        </w:r>
        <w:r w:rsidR="00BF5B47">
          <w:rPr>
            <w:webHidden/>
          </w:rPr>
          <w:t>67</w:t>
        </w:r>
        <w:r w:rsidR="00B4751C">
          <w:rPr>
            <w:webHidden/>
          </w:rPr>
          <w:fldChar w:fldCharType="end"/>
        </w:r>
      </w:hyperlink>
    </w:p>
    <w:p w14:paraId="47355E87" w14:textId="42C6B4B4"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37" w:history="1">
        <w:r w:rsidR="00B4751C" w:rsidRPr="003416BB">
          <w:rPr>
            <w:rStyle w:val="Hyperlink"/>
          </w:rPr>
          <w:t>14.</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ECONOMIC ASSESSMENT</w:t>
        </w:r>
        <w:r w:rsidR="00B4751C">
          <w:rPr>
            <w:webHidden/>
          </w:rPr>
          <w:tab/>
        </w:r>
        <w:r w:rsidR="00B4751C">
          <w:rPr>
            <w:webHidden/>
          </w:rPr>
          <w:fldChar w:fldCharType="begin"/>
        </w:r>
        <w:r w:rsidR="00B4751C">
          <w:rPr>
            <w:webHidden/>
          </w:rPr>
          <w:instrText xml:space="preserve"> PAGEREF _Toc166513437 \h </w:instrText>
        </w:r>
        <w:r w:rsidR="00B4751C">
          <w:rPr>
            <w:webHidden/>
          </w:rPr>
        </w:r>
        <w:r w:rsidR="00B4751C">
          <w:rPr>
            <w:webHidden/>
          </w:rPr>
          <w:fldChar w:fldCharType="separate"/>
        </w:r>
        <w:r w:rsidR="00BF5B47">
          <w:rPr>
            <w:webHidden/>
          </w:rPr>
          <w:t>69</w:t>
        </w:r>
        <w:r w:rsidR="00B4751C">
          <w:rPr>
            <w:webHidden/>
          </w:rPr>
          <w:fldChar w:fldCharType="end"/>
        </w:r>
      </w:hyperlink>
    </w:p>
    <w:p w14:paraId="65783376" w14:textId="4EB844C0"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38" w:history="1">
        <w:r w:rsidR="00B4751C" w:rsidRPr="003416BB">
          <w:rPr>
            <w:rStyle w:val="Hyperlink"/>
          </w:rPr>
          <w:t>14.1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General</w:t>
        </w:r>
        <w:r w:rsidR="00B4751C">
          <w:rPr>
            <w:webHidden/>
          </w:rPr>
          <w:tab/>
        </w:r>
        <w:r w:rsidR="00B4751C">
          <w:rPr>
            <w:webHidden/>
          </w:rPr>
          <w:fldChar w:fldCharType="begin"/>
        </w:r>
        <w:r w:rsidR="00B4751C">
          <w:rPr>
            <w:webHidden/>
          </w:rPr>
          <w:instrText xml:space="preserve"> PAGEREF _Toc166513438 \h </w:instrText>
        </w:r>
        <w:r w:rsidR="00B4751C">
          <w:rPr>
            <w:webHidden/>
          </w:rPr>
        </w:r>
        <w:r w:rsidR="00B4751C">
          <w:rPr>
            <w:webHidden/>
          </w:rPr>
          <w:fldChar w:fldCharType="separate"/>
        </w:r>
        <w:r w:rsidR="00BF5B47">
          <w:rPr>
            <w:webHidden/>
          </w:rPr>
          <w:t>69</w:t>
        </w:r>
        <w:r w:rsidR="00B4751C">
          <w:rPr>
            <w:webHidden/>
          </w:rPr>
          <w:fldChar w:fldCharType="end"/>
        </w:r>
      </w:hyperlink>
    </w:p>
    <w:p w14:paraId="4F5B2E93" w14:textId="3EC2D6BD"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39" w:history="1">
        <w:r w:rsidR="00B4751C" w:rsidRPr="003416BB">
          <w:rPr>
            <w:rStyle w:val="Hyperlink"/>
          </w:rPr>
          <w:t>14.2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Market &amp; Contracts</w:t>
        </w:r>
        <w:r w:rsidR="00B4751C">
          <w:rPr>
            <w:webHidden/>
          </w:rPr>
          <w:tab/>
        </w:r>
        <w:r w:rsidR="00B4751C">
          <w:rPr>
            <w:webHidden/>
          </w:rPr>
          <w:fldChar w:fldCharType="begin"/>
        </w:r>
        <w:r w:rsidR="00B4751C">
          <w:rPr>
            <w:webHidden/>
          </w:rPr>
          <w:instrText xml:space="preserve"> PAGEREF _Toc166513439 \h </w:instrText>
        </w:r>
        <w:r w:rsidR="00B4751C">
          <w:rPr>
            <w:webHidden/>
          </w:rPr>
        </w:r>
        <w:r w:rsidR="00B4751C">
          <w:rPr>
            <w:webHidden/>
          </w:rPr>
          <w:fldChar w:fldCharType="separate"/>
        </w:r>
        <w:r w:rsidR="00BF5B47">
          <w:rPr>
            <w:webHidden/>
          </w:rPr>
          <w:t>69</w:t>
        </w:r>
        <w:r w:rsidR="00B4751C">
          <w:rPr>
            <w:webHidden/>
          </w:rPr>
          <w:fldChar w:fldCharType="end"/>
        </w:r>
      </w:hyperlink>
    </w:p>
    <w:p w14:paraId="7816AF24" w14:textId="5F1C1C18"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40" w:history="1">
        <w:r w:rsidR="00B4751C" w:rsidRPr="003416BB">
          <w:rPr>
            <w:rStyle w:val="Hyperlink"/>
          </w:rPr>
          <w:t>14.3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Cost Analysis</w:t>
        </w:r>
        <w:r w:rsidR="00B4751C">
          <w:rPr>
            <w:webHidden/>
          </w:rPr>
          <w:tab/>
        </w:r>
        <w:r w:rsidR="00B4751C">
          <w:rPr>
            <w:webHidden/>
          </w:rPr>
          <w:fldChar w:fldCharType="begin"/>
        </w:r>
        <w:r w:rsidR="00B4751C">
          <w:rPr>
            <w:webHidden/>
          </w:rPr>
          <w:instrText xml:space="preserve"> PAGEREF _Toc166513440 \h </w:instrText>
        </w:r>
        <w:r w:rsidR="00B4751C">
          <w:rPr>
            <w:webHidden/>
          </w:rPr>
        </w:r>
        <w:r w:rsidR="00B4751C">
          <w:rPr>
            <w:webHidden/>
          </w:rPr>
          <w:fldChar w:fldCharType="separate"/>
        </w:r>
        <w:r w:rsidR="00BF5B47">
          <w:rPr>
            <w:webHidden/>
          </w:rPr>
          <w:t>70</w:t>
        </w:r>
        <w:r w:rsidR="00B4751C">
          <w:rPr>
            <w:webHidden/>
          </w:rPr>
          <w:fldChar w:fldCharType="end"/>
        </w:r>
      </w:hyperlink>
    </w:p>
    <w:p w14:paraId="1949EDF1" w14:textId="326C89A2"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41" w:history="1">
        <w:r w:rsidR="00B4751C" w:rsidRPr="003416BB">
          <w:rPr>
            <w:rStyle w:val="Hyperlink"/>
          </w:rPr>
          <w:t>14.3.1</w:t>
        </w:r>
        <w:r w:rsidR="00B4751C">
          <w:rPr>
            <w:rFonts w:asciiTheme="minorHAnsi" w:eastAsiaTheme="minorEastAsia" w:hAnsiTheme="minorHAnsi" w:cstheme="minorBidi"/>
            <w:kern w:val="2"/>
            <w:sz w:val="24"/>
            <w14:ligatures w14:val="standardContextual"/>
          </w:rPr>
          <w:tab/>
        </w:r>
        <w:r w:rsidR="00B4751C" w:rsidRPr="003416BB">
          <w:rPr>
            <w:rStyle w:val="Hyperlink"/>
          </w:rPr>
          <w:t>Capital Expenditure</w:t>
        </w:r>
        <w:r w:rsidR="00B4751C">
          <w:rPr>
            <w:webHidden/>
          </w:rPr>
          <w:tab/>
        </w:r>
        <w:r w:rsidR="00B4751C">
          <w:rPr>
            <w:webHidden/>
          </w:rPr>
          <w:fldChar w:fldCharType="begin"/>
        </w:r>
        <w:r w:rsidR="00B4751C">
          <w:rPr>
            <w:webHidden/>
          </w:rPr>
          <w:instrText xml:space="preserve"> PAGEREF _Toc166513441 \h </w:instrText>
        </w:r>
        <w:r w:rsidR="00B4751C">
          <w:rPr>
            <w:webHidden/>
          </w:rPr>
        </w:r>
        <w:r w:rsidR="00B4751C">
          <w:rPr>
            <w:webHidden/>
          </w:rPr>
          <w:fldChar w:fldCharType="separate"/>
        </w:r>
        <w:r w:rsidR="00BF5B47">
          <w:rPr>
            <w:webHidden/>
          </w:rPr>
          <w:t>70</w:t>
        </w:r>
        <w:r w:rsidR="00B4751C">
          <w:rPr>
            <w:webHidden/>
          </w:rPr>
          <w:fldChar w:fldCharType="end"/>
        </w:r>
      </w:hyperlink>
    </w:p>
    <w:p w14:paraId="443A05C0" w14:textId="65D5561B"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42" w:history="1">
        <w:r w:rsidR="00B4751C" w:rsidRPr="003416BB">
          <w:rPr>
            <w:rStyle w:val="Hyperlink"/>
          </w:rPr>
          <w:t>14.3.2</w:t>
        </w:r>
        <w:r w:rsidR="00B4751C">
          <w:rPr>
            <w:rFonts w:asciiTheme="minorHAnsi" w:eastAsiaTheme="minorEastAsia" w:hAnsiTheme="minorHAnsi" w:cstheme="minorBidi"/>
            <w:kern w:val="2"/>
            <w:sz w:val="24"/>
            <w14:ligatures w14:val="standardContextual"/>
          </w:rPr>
          <w:tab/>
        </w:r>
        <w:r w:rsidR="00B4751C" w:rsidRPr="003416BB">
          <w:rPr>
            <w:rStyle w:val="Hyperlink"/>
          </w:rPr>
          <w:t>General Operating Costs</w:t>
        </w:r>
        <w:r w:rsidR="00B4751C">
          <w:rPr>
            <w:webHidden/>
          </w:rPr>
          <w:tab/>
        </w:r>
        <w:r w:rsidR="00B4751C">
          <w:rPr>
            <w:webHidden/>
          </w:rPr>
          <w:fldChar w:fldCharType="begin"/>
        </w:r>
        <w:r w:rsidR="00B4751C">
          <w:rPr>
            <w:webHidden/>
          </w:rPr>
          <w:instrText xml:space="preserve"> PAGEREF _Toc166513442 \h </w:instrText>
        </w:r>
        <w:r w:rsidR="00B4751C">
          <w:rPr>
            <w:webHidden/>
          </w:rPr>
        </w:r>
        <w:r w:rsidR="00B4751C">
          <w:rPr>
            <w:webHidden/>
          </w:rPr>
          <w:fldChar w:fldCharType="separate"/>
        </w:r>
        <w:r w:rsidR="00BF5B47">
          <w:rPr>
            <w:webHidden/>
          </w:rPr>
          <w:t>70</w:t>
        </w:r>
        <w:r w:rsidR="00B4751C">
          <w:rPr>
            <w:webHidden/>
          </w:rPr>
          <w:fldChar w:fldCharType="end"/>
        </w:r>
      </w:hyperlink>
    </w:p>
    <w:p w14:paraId="00FB705E" w14:textId="1405A94B"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43" w:history="1">
        <w:r w:rsidR="00B4751C" w:rsidRPr="003416BB">
          <w:rPr>
            <w:rStyle w:val="Hyperlink"/>
          </w:rPr>
          <w:t>14.3.3</w:t>
        </w:r>
        <w:r w:rsidR="00B4751C">
          <w:rPr>
            <w:rFonts w:asciiTheme="minorHAnsi" w:eastAsiaTheme="minorEastAsia" w:hAnsiTheme="minorHAnsi" w:cstheme="minorBidi"/>
            <w:kern w:val="2"/>
            <w:sz w:val="24"/>
            <w14:ligatures w14:val="standardContextual"/>
          </w:rPr>
          <w:tab/>
        </w:r>
        <w:r w:rsidR="00B4751C" w:rsidRPr="003416BB">
          <w:rPr>
            <w:rStyle w:val="Hyperlink"/>
          </w:rPr>
          <w:t>Mining Costs</w:t>
        </w:r>
        <w:r w:rsidR="00B4751C">
          <w:rPr>
            <w:webHidden/>
          </w:rPr>
          <w:tab/>
        </w:r>
        <w:r w:rsidR="00B4751C">
          <w:rPr>
            <w:webHidden/>
          </w:rPr>
          <w:fldChar w:fldCharType="begin"/>
        </w:r>
        <w:r w:rsidR="00B4751C">
          <w:rPr>
            <w:webHidden/>
          </w:rPr>
          <w:instrText xml:space="preserve"> PAGEREF _Toc166513443 \h </w:instrText>
        </w:r>
        <w:r w:rsidR="00B4751C">
          <w:rPr>
            <w:webHidden/>
          </w:rPr>
        </w:r>
        <w:r w:rsidR="00B4751C">
          <w:rPr>
            <w:webHidden/>
          </w:rPr>
          <w:fldChar w:fldCharType="separate"/>
        </w:r>
        <w:r w:rsidR="00BF5B47">
          <w:rPr>
            <w:webHidden/>
          </w:rPr>
          <w:t>70</w:t>
        </w:r>
        <w:r w:rsidR="00B4751C">
          <w:rPr>
            <w:webHidden/>
          </w:rPr>
          <w:fldChar w:fldCharType="end"/>
        </w:r>
      </w:hyperlink>
    </w:p>
    <w:p w14:paraId="491282EA" w14:textId="018B5F86"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44" w:history="1">
        <w:r w:rsidR="00B4751C" w:rsidRPr="003416BB">
          <w:rPr>
            <w:rStyle w:val="Hyperlink"/>
          </w:rPr>
          <w:t>14.3.4</w:t>
        </w:r>
        <w:r w:rsidR="00B4751C">
          <w:rPr>
            <w:rFonts w:asciiTheme="minorHAnsi" w:eastAsiaTheme="minorEastAsia" w:hAnsiTheme="minorHAnsi" w:cstheme="minorBidi"/>
            <w:kern w:val="2"/>
            <w:sz w:val="24"/>
            <w14:ligatures w14:val="standardContextual"/>
          </w:rPr>
          <w:tab/>
        </w:r>
        <w:r w:rsidR="00B4751C" w:rsidRPr="003416BB">
          <w:rPr>
            <w:rStyle w:val="Hyperlink"/>
          </w:rPr>
          <w:t>Mineral Processing and Metallurgical Costs</w:t>
        </w:r>
        <w:r w:rsidR="00B4751C">
          <w:rPr>
            <w:webHidden/>
          </w:rPr>
          <w:tab/>
        </w:r>
        <w:r w:rsidR="00B4751C">
          <w:rPr>
            <w:webHidden/>
          </w:rPr>
          <w:fldChar w:fldCharType="begin"/>
        </w:r>
        <w:r w:rsidR="00B4751C">
          <w:rPr>
            <w:webHidden/>
          </w:rPr>
          <w:instrText xml:space="preserve"> PAGEREF _Toc166513444 \h </w:instrText>
        </w:r>
        <w:r w:rsidR="00B4751C">
          <w:rPr>
            <w:webHidden/>
          </w:rPr>
        </w:r>
        <w:r w:rsidR="00B4751C">
          <w:rPr>
            <w:webHidden/>
          </w:rPr>
          <w:fldChar w:fldCharType="separate"/>
        </w:r>
        <w:r w:rsidR="00BF5B47">
          <w:rPr>
            <w:webHidden/>
          </w:rPr>
          <w:t>70</w:t>
        </w:r>
        <w:r w:rsidR="00B4751C">
          <w:rPr>
            <w:webHidden/>
          </w:rPr>
          <w:fldChar w:fldCharType="end"/>
        </w:r>
      </w:hyperlink>
    </w:p>
    <w:p w14:paraId="663530C2" w14:textId="510DE5C3"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45" w:history="1">
        <w:r w:rsidR="00B4751C" w:rsidRPr="003416BB">
          <w:rPr>
            <w:rStyle w:val="Hyperlink"/>
          </w:rPr>
          <w:t>14.3.5</w:t>
        </w:r>
        <w:r w:rsidR="00B4751C">
          <w:rPr>
            <w:rFonts w:asciiTheme="minorHAnsi" w:eastAsiaTheme="minorEastAsia" w:hAnsiTheme="minorHAnsi" w:cstheme="minorBidi"/>
            <w:kern w:val="2"/>
            <w:sz w:val="24"/>
            <w14:ligatures w14:val="standardContextual"/>
          </w:rPr>
          <w:tab/>
        </w:r>
        <w:r w:rsidR="00B4751C" w:rsidRPr="003416BB">
          <w:rPr>
            <w:rStyle w:val="Hyperlink"/>
          </w:rPr>
          <w:t>Marketing Costs</w:t>
        </w:r>
        <w:r w:rsidR="00B4751C">
          <w:rPr>
            <w:webHidden/>
          </w:rPr>
          <w:tab/>
        </w:r>
        <w:r w:rsidR="00B4751C">
          <w:rPr>
            <w:webHidden/>
          </w:rPr>
          <w:fldChar w:fldCharType="begin"/>
        </w:r>
        <w:r w:rsidR="00B4751C">
          <w:rPr>
            <w:webHidden/>
          </w:rPr>
          <w:instrText xml:space="preserve"> PAGEREF _Toc166513445 \h </w:instrText>
        </w:r>
        <w:r w:rsidR="00B4751C">
          <w:rPr>
            <w:webHidden/>
          </w:rPr>
        </w:r>
        <w:r w:rsidR="00B4751C">
          <w:rPr>
            <w:webHidden/>
          </w:rPr>
          <w:fldChar w:fldCharType="separate"/>
        </w:r>
        <w:r w:rsidR="00BF5B47">
          <w:rPr>
            <w:webHidden/>
          </w:rPr>
          <w:t>71</w:t>
        </w:r>
        <w:r w:rsidR="00B4751C">
          <w:rPr>
            <w:webHidden/>
          </w:rPr>
          <w:fldChar w:fldCharType="end"/>
        </w:r>
      </w:hyperlink>
    </w:p>
    <w:p w14:paraId="219C8168" w14:textId="7BA49E65"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46" w:history="1">
        <w:r w:rsidR="00B4751C" w:rsidRPr="003416BB">
          <w:rPr>
            <w:rStyle w:val="Hyperlink"/>
          </w:rPr>
          <w:t>14.3.6</w:t>
        </w:r>
        <w:r w:rsidR="00B4751C">
          <w:rPr>
            <w:rFonts w:asciiTheme="minorHAnsi" w:eastAsiaTheme="minorEastAsia" w:hAnsiTheme="minorHAnsi" w:cstheme="minorBidi"/>
            <w:kern w:val="2"/>
            <w:sz w:val="24"/>
            <w14:ligatures w14:val="standardContextual"/>
          </w:rPr>
          <w:tab/>
        </w:r>
        <w:r w:rsidR="00B4751C" w:rsidRPr="003416BB">
          <w:rPr>
            <w:rStyle w:val="Hyperlink"/>
          </w:rPr>
          <w:t>Transportation Costs</w:t>
        </w:r>
        <w:r w:rsidR="00B4751C">
          <w:rPr>
            <w:webHidden/>
          </w:rPr>
          <w:tab/>
        </w:r>
        <w:r w:rsidR="00B4751C">
          <w:rPr>
            <w:webHidden/>
          </w:rPr>
          <w:fldChar w:fldCharType="begin"/>
        </w:r>
        <w:r w:rsidR="00B4751C">
          <w:rPr>
            <w:webHidden/>
          </w:rPr>
          <w:instrText xml:space="preserve"> PAGEREF _Toc166513446 \h </w:instrText>
        </w:r>
        <w:r w:rsidR="00B4751C">
          <w:rPr>
            <w:webHidden/>
          </w:rPr>
        </w:r>
        <w:r w:rsidR="00B4751C">
          <w:rPr>
            <w:webHidden/>
          </w:rPr>
          <w:fldChar w:fldCharType="separate"/>
        </w:r>
        <w:r w:rsidR="00BF5B47">
          <w:rPr>
            <w:webHidden/>
          </w:rPr>
          <w:t>71</w:t>
        </w:r>
        <w:r w:rsidR="00B4751C">
          <w:rPr>
            <w:webHidden/>
          </w:rPr>
          <w:fldChar w:fldCharType="end"/>
        </w:r>
      </w:hyperlink>
    </w:p>
    <w:p w14:paraId="0C1D4116" w14:textId="1D73EC4F"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47" w:history="1">
        <w:r w:rsidR="00B4751C" w:rsidRPr="003416BB">
          <w:rPr>
            <w:rStyle w:val="Hyperlink"/>
          </w:rPr>
          <w:t>14.3.7</w:t>
        </w:r>
        <w:r w:rsidR="00B4751C">
          <w:rPr>
            <w:rFonts w:asciiTheme="minorHAnsi" w:eastAsiaTheme="minorEastAsia" w:hAnsiTheme="minorHAnsi" w:cstheme="minorBidi"/>
            <w:kern w:val="2"/>
            <w:sz w:val="24"/>
            <w14:ligatures w14:val="standardContextual"/>
          </w:rPr>
          <w:tab/>
        </w:r>
        <w:r w:rsidR="00B4751C" w:rsidRPr="003416BB">
          <w:rPr>
            <w:rStyle w:val="Hyperlink"/>
          </w:rPr>
          <w:t>Environmental &amp; Social-Community Costs</w:t>
        </w:r>
        <w:r w:rsidR="00B4751C">
          <w:rPr>
            <w:webHidden/>
          </w:rPr>
          <w:tab/>
        </w:r>
        <w:r w:rsidR="00B4751C">
          <w:rPr>
            <w:webHidden/>
          </w:rPr>
          <w:fldChar w:fldCharType="begin"/>
        </w:r>
        <w:r w:rsidR="00B4751C">
          <w:rPr>
            <w:webHidden/>
          </w:rPr>
          <w:instrText xml:space="preserve"> PAGEREF _Toc166513447 \h </w:instrText>
        </w:r>
        <w:r w:rsidR="00B4751C">
          <w:rPr>
            <w:webHidden/>
          </w:rPr>
        </w:r>
        <w:r w:rsidR="00B4751C">
          <w:rPr>
            <w:webHidden/>
          </w:rPr>
          <w:fldChar w:fldCharType="separate"/>
        </w:r>
        <w:r w:rsidR="00BF5B47">
          <w:rPr>
            <w:webHidden/>
          </w:rPr>
          <w:t>71</w:t>
        </w:r>
        <w:r w:rsidR="00B4751C">
          <w:rPr>
            <w:webHidden/>
          </w:rPr>
          <w:fldChar w:fldCharType="end"/>
        </w:r>
      </w:hyperlink>
    </w:p>
    <w:p w14:paraId="59569559" w14:textId="60134585"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48" w:history="1">
        <w:r w:rsidR="00B4751C" w:rsidRPr="003416BB">
          <w:rPr>
            <w:rStyle w:val="Hyperlink"/>
          </w:rPr>
          <w:t>14.3.8</w:t>
        </w:r>
        <w:r w:rsidR="00B4751C">
          <w:rPr>
            <w:rFonts w:asciiTheme="minorHAnsi" w:eastAsiaTheme="minorEastAsia" w:hAnsiTheme="minorHAnsi" w:cstheme="minorBidi"/>
            <w:kern w:val="2"/>
            <w:sz w:val="24"/>
            <w14:ligatures w14:val="standardContextual"/>
          </w:rPr>
          <w:tab/>
        </w:r>
        <w:r w:rsidR="00B4751C" w:rsidRPr="003416BB">
          <w:rPr>
            <w:rStyle w:val="Hyperlink"/>
          </w:rPr>
          <w:t>Closure Costs</w:t>
        </w:r>
        <w:r w:rsidR="00B4751C">
          <w:rPr>
            <w:webHidden/>
          </w:rPr>
          <w:tab/>
        </w:r>
        <w:r w:rsidR="00B4751C">
          <w:rPr>
            <w:webHidden/>
          </w:rPr>
          <w:fldChar w:fldCharType="begin"/>
        </w:r>
        <w:r w:rsidR="00B4751C">
          <w:rPr>
            <w:webHidden/>
          </w:rPr>
          <w:instrText xml:space="preserve"> PAGEREF _Toc166513448 \h </w:instrText>
        </w:r>
        <w:r w:rsidR="00B4751C">
          <w:rPr>
            <w:webHidden/>
          </w:rPr>
        </w:r>
        <w:r w:rsidR="00B4751C">
          <w:rPr>
            <w:webHidden/>
          </w:rPr>
          <w:fldChar w:fldCharType="separate"/>
        </w:r>
        <w:r w:rsidR="00BF5B47">
          <w:rPr>
            <w:webHidden/>
          </w:rPr>
          <w:t>71</w:t>
        </w:r>
        <w:r w:rsidR="00B4751C">
          <w:rPr>
            <w:webHidden/>
          </w:rPr>
          <w:fldChar w:fldCharType="end"/>
        </w:r>
      </w:hyperlink>
    </w:p>
    <w:p w14:paraId="69AC658D" w14:textId="78FFADB8"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49" w:history="1">
        <w:r w:rsidR="00B4751C" w:rsidRPr="003416BB">
          <w:rPr>
            <w:rStyle w:val="Hyperlink"/>
          </w:rPr>
          <w:t>14.3.9</w:t>
        </w:r>
        <w:r w:rsidR="00B4751C">
          <w:rPr>
            <w:rFonts w:asciiTheme="minorHAnsi" w:eastAsiaTheme="minorEastAsia" w:hAnsiTheme="minorHAnsi" w:cstheme="minorBidi"/>
            <w:kern w:val="2"/>
            <w:sz w:val="24"/>
            <w14:ligatures w14:val="standardContextual"/>
          </w:rPr>
          <w:tab/>
        </w:r>
        <w:r w:rsidR="00B4751C" w:rsidRPr="003416BB">
          <w:rPr>
            <w:rStyle w:val="Hyperlink"/>
          </w:rPr>
          <w:t>Other Costs</w:t>
        </w:r>
        <w:r w:rsidR="00B4751C">
          <w:rPr>
            <w:webHidden/>
          </w:rPr>
          <w:tab/>
        </w:r>
        <w:r w:rsidR="00B4751C">
          <w:rPr>
            <w:webHidden/>
          </w:rPr>
          <w:fldChar w:fldCharType="begin"/>
        </w:r>
        <w:r w:rsidR="00B4751C">
          <w:rPr>
            <w:webHidden/>
          </w:rPr>
          <w:instrText xml:space="preserve"> PAGEREF _Toc166513449 \h </w:instrText>
        </w:r>
        <w:r w:rsidR="00B4751C">
          <w:rPr>
            <w:webHidden/>
          </w:rPr>
        </w:r>
        <w:r w:rsidR="00B4751C">
          <w:rPr>
            <w:webHidden/>
          </w:rPr>
          <w:fldChar w:fldCharType="separate"/>
        </w:r>
        <w:r w:rsidR="00BF5B47">
          <w:rPr>
            <w:webHidden/>
          </w:rPr>
          <w:t>71</w:t>
        </w:r>
        <w:r w:rsidR="00B4751C">
          <w:rPr>
            <w:webHidden/>
          </w:rPr>
          <w:fldChar w:fldCharType="end"/>
        </w:r>
      </w:hyperlink>
    </w:p>
    <w:p w14:paraId="15C0B37C" w14:textId="537ACC86"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50" w:history="1">
        <w:r w:rsidR="00B4751C" w:rsidRPr="003416BB">
          <w:rPr>
            <w:rStyle w:val="Hyperlink"/>
          </w:rPr>
          <w:t>14.4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Commodity Price Forecast</w:t>
        </w:r>
        <w:r w:rsidR="00B4751C">
          <w:rPr>
            <w:webHidden/>
          </w:rPr>
          <w:tab/>
        </w:r>
        <w:r w:rsidR="00B4751C">
          <w:rPr>
            <w:webHidden/>
          </w:rPr>
          <w:fldChar w:fldCharType="begin"/>
        </w:r>
        <w:r w:rsidR="00B4751C">
          <w:rPr>
            <w:webHidden/>
          </w:rPr>
          <w:instrText xml:space="preserve"> PAGEREF _Toc166513450 \h </w:instrText>
        </w:r>
        <w:r w:rsidR="00B4751C">
          <w:rPr>
            <w:webHidden/>
          </w:rPr>
        </w:r>
        <w:r w:rsidR="00B4751C">
          <w:rPr>
            <w:webHidden/>
          </w:rPr>
          <w:fldChar w:fldCharType="separate"/>
        </w:r>
        <w:r w:rsidR="00BF5B47">
          <w:rPr>
            <w:webHidden/>
          </w:rPr>
          <w:t>71</w:t>
        </w:r>
        <w:r w:rsidR="00B4751C">
          <w:rPr>
            <w:webHidden/>
          </w:rPr>
          <w:fldChar w:fldCharType="end"/>
        </w:r>
      </w:hyperlink>
    </w:p>
    <w:p w14:paraId="1CB246AF" w14:textId="4373EAD7"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51" w:history="1">
        <w:r w:rsidR="00B4751C" w:rsidRPr="003416BB">
          <w:rPr>
            <w:rStyle w:val="Hyperlink"/>
          </w:rPr>
          <w:t>14.4.1</w:t>
        </w:r>
        <w:r w:rsidR="00B4751C">
          <w:rPr>
            <w:rFonts w:asciiTheme="minorHAnsi" w:eastAsiaTheme="minorEastAsia" w:hAnsiTheme="minorHAnsi" w:cstheme="minorBidi"/>
            <w:kern w:val="2"/>
            <w:sz w:val="24"/>
            <w14:ligatures w14:val="standardContextual"/>
          </w:rPr>
          <w:tab/>
        </w:r>
        <w:r w:rsidR="00B4751C" w:rsidRPr="003416BB">
          <w:rPr>
            <w:rStyle w:val="Hyperlink"/>
          </w:rPr>
          <w:t>Exploration Results and Exploration Target Commodity Price Forecast</w:t>
        </w:r>
        <w:r w:rsidR="00B4751C">
          <w:rPr>
            <w:webHidden/>
          </w:rPr>
          <w:tab/>
        </w:r>
        <w:r w:rsidR="00B4751C">
          <w:rPr>
            <w:webHidden/>
          </w:rPr>
          <w:fldChar w:fldCharType="begin"/>
        </w:r>
        <w:r w:rsidR="00B4751C">
          <w:rPr>
            <w:webHidden/>
          </w:rPr>
          <w:instrText xml:space="preserve"> PAGEREF _Toc166513451 \h </w:instrText>
        </w:r>
        <w:r w:rsidR="00B4751C">
          <w:rPr>
            <w:webHidden/>
          </w:rPr>
        </w:r>
        <w:r w:rsidR="00B4751C">
          <w:rPr>
            <w:webHidden/>
          </w:rPr>
          <w:fldChar w:fldCharType="separate"/>
        </w:r>
        <w:r w:rsidR="00BF5B47">
          <w:rPr>
            <w:webHidden/>
          </w:rPr>
          <w:t>71</w:t>
        </w:r>
        <w:r w:rsidR="00B4751C">
          <w:rPr>
            <w:webHidden/>
          </w:rPr>
          <w:fldChar w:fldCharType="end"/>
        </w:r>
      </w:hyperlink>
    </w:p>
    <w:p w14:paraId="7E4E689C" w14:textId="49796C7E"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52" w:history="1">
        <w:r w:rsidR="00B4751C" w:rsidRPr="003416BB">
          <w:rPr>
            <w:rStyle w:val="Hyperlink"/>
          </w:rPr>
          <w:t>14.4.2</w:t>
        </w:r>
        <w:r w:rsidR="00B4751C">
          <w:rPr>
            <w:rFonts w:asciiTheme="minorHAnsi" w:eastAsiaTheme="minorEastAsia" w:hAnsiTheme="minorHAnsi" w:cstheme="minorBidi"/>
            <w:kern w:val="2"/>
            <w:sz w:val="24"/>
            <w14:ligatures w14:val="standardContextual"/>
          </w:rPr>
          <w:tab/>
        </w:r>
        <w:r w:rsidR="00B4751C" w:rsidRPr="003416BB">
          <w:rPr>
            <w:rStyle w:val="Hyperlink"/>
          </w:rPr>
          <w:t>Mineral Resource Commodity Price Forecast</w:t>
        </w:r>
        <w:r w:rsidR="00B4751C">
          <w:rPr>
            <w:webHidden/>
          </w:rPr>
          <w:tab/>
        </w:r>
        <w:r w:rsidR="00B4751C">
          <w:rPr>
            <w:webHidden/>
          </w:rPr>
          <w:fldChar w:fldCharType="begin"/>
        </w:r>
        <w:r w:rsidR="00B4751C">
          <w:rPr>
            <w:webHidden/>
          </w:rPr>
          <w:instrText xml:space="preserve"> PAGEREF _Toc166513452 \h </w:instrText>
        </w:r>
        <w:r w:rsidR="00B4751C">
          <w:rPr>
            <w:webHidden/>
          </w:rPr>
        </w:r>
        <w:r w:rsidR="00B4751C">
          <w:rPr>
            <w:webHidden/>
          </w:rPr>
          <w:fldChar w:fldCharType="separate"/>
        </w:r>
        <w:r w:rsidR="00BF5B47">
          <w:rPr>
            <w:webHidden/>
          </w:rPr>
          <w:t>72</w:t>
        </w:r>
        <w:r w:rsidR="00B4751C">
          <w:rPr>
            <w:webHidden/>
          </w:rPr>
          <w:fldChar w:fldCharType="end"/>
        </w:r>
      </w:hyperlink>
    </w:p>
    <w:p w14:paraId="21101BFD" w14:textId="15A72664"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53" w:history="1">
        <w:r w:rsidR="00B4751C" w:rsidRPr="003416BB">
          <w:rPr>
            <w:rStyle w:val="Hyperlink"/>
          </w:rPr>
          <w:t>14.4.3</w:t>
        </w:r>
        <w:r w:rsidR="00B4751C">
          <w:rPr>
            <w:rFonts w:asciiTheme="minorHAnsi" w:eastAsiaTheme="minorEastAsia" w:hAnsiTheme="minorHAnsi" w:cstheme="minorBidi"/>
            <w:kern w:val="2"/>
            <w:sz w:val="24"/>
            <w14:ligatures w14:val="standardContextual"/>
          </w:rPr>
          <w:tab/>
        </w:r>
        <w:r w:rsidR="00B4751C" w:rsidRPr="003416BB">
          <w:rPr>
            <w:rStyle w:val="Hyperlink"/>
          </w:rPr>
          <w:t>Mineral Reserve Commodity Price Forecast</w:t>
        </w:r>
        <w:r w:rsidR="00B4751C">
          <w:rPr>
            <w:webHidden/>
          </w:rPr>
          <w:tab/>
        </w:r>
        <w:r w:rsidR="00B4751C">
          <w:rPr>
            <w:webHidden/>
          </w:rPr>
          <w:fldChar w:fldCharType="begin"/>
        </w:r>
        <w:r w:rsidR="00B4751C">
          <w:rPr>
            <w:webHidden/>
          </w:rPr>
          <w:instrText xml:space="preserve"> PAGEREF _Toc166513453 \h </w:instrText>
        </w:r>
        <w:r w:rsidR="00B4751C">
          <w:rPr>
            <w:webHidden/>
          </w:rPr>
        </w:r>
        <w:r w:rsidR="00B4751C">
          <w:rPr>
            <w:webHidden/>
          </w:rPr>
          <w:fldChar w:fldCharType="separate"/>
        </w:r>
        <w:r w:rsidR="00BF5B47">
          <w:rPr>
            <w:webHidden/>
          </w:rPr>
          <w:t>72</w:t>
        </w:r>
        <w:r w:rsidR="00B4751C">
          <w:rPr>
            <w:webHidden/>
          </w:rPr>
          <w:fldChar w:fldCharType="end"/>
        </w:r>
      </w:hyperlink>
    </w:p>
    <w:p w14:paraId="020E815F" w14:textId="510EFE8D"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54" w:history="1">
        <w:r w:rsidR="00B4751C" w:rsidRPr="003416BB">
          <w:rPr>
            <w:rStyle w:val="Hyperlink"/>
          </w:rPr>
          <w:t>14.5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Exchange Rates</w:t>
        </w:r>
        <w:r w:rsidR="00B4751C">
          <w:rPr>
            <w:webHidden/>
          </w:rPr>
          <w:tab/>
        </w:r>
        <w:r w:rsidR="00B4751C">
          <w:rPr>
            <w:webHidden/>
          </w:rPr>
          <w:fldChar w:fldCharType="begin"/>
        </w:r>
        <w:r w:rsidR="00B4751C">
          <w:rPr>
            <w:webHidden/>
          </w:rPr>
          <w:instrText xml:space="preserve"> PAGEREF _Toc166513454 \h </w:instrText>
        </w:r>
        <w:r w:rsidR="00B4751C">
          <w:rPr>
            <w:webHidden/>
          </w:rPr>
        </w:r>
        <w:r w:rsidR="00B4751C">
          <w:rPr>
            <w:webHidden/>
          </w:rPr>
          <w:fldChar w:fldCharType="separate"/>
        </w:r>
        <w:r w:rsidR="00BF5B47">
          <w:rPr>
            <w:webHidden/>
          </w:rPr>
          <w:t>72</w:t>
        </w:r>
        <w:r w:rsidR="00B4751C">
          <w:rPr>
            <w:webHidden/>
          </w:rPr>
          <w:fldChar w:fldCharType="end"/>
        </w:r>
      </w:hyperlink>
    </w:p>
    <w:p w14:paraId="0185BF6E" w14:textId="3AFA68B7"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55" w:history="1">
        <w:r w:rsidR="00B4751C" w:rsidRPr="003416BB">
          <w:rPr>
            <w:rStyle w:val="Hyperlink"/>
          </w:rPr>
          <w:t>14.6</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Taxation &amp; Royalties &amp; Specialist Issues</w:t>
        </w:r>
        <w:r w:rsidR="00B4751C">
          <w:rPr>
            <w:webHidden/>
          </w:rPr>
          <w:tab/>
        </w:r>
        <w:r w:rsidR="00B4751C">
          <w:rPr>
            <w:webHidden/>
          </w:rPr>
          <w:fldChar w:fldCharType="begin"/>
        </w:r>
        <w:r w:rsidR="00B4751C">
          <w:rPr>
            <w:webHidden/>
          </w:rPr>
          <w:instrText xml:space="preserve"> PAGEREF _Toc166513455 \h </w:instrText>
        </w:r>
        <w:r w:rsidR="00B4751C">
          <w:rPr>
            <w:webHidden/>
          </w:rPr>
        </w:r>
        <w:r w:rsidR="00B4751C">
          <w:rPr>
            <w:webHidden/>
          </w:rPr>
          <w:fldChar w:fldCharType="separate"/>
        </w:r>
        <w:r w:rsidR="00BF5B47">
          <w:rPr>
            <w:webHidden/>
          </w:rPr>
          <w:t>72</w:t>
        </w:r>
        <w:r w:rsidR="00B4751C">
          <w:rPr>
            <w:webHidden/>
          </w:rPr>
          <w:fldChar w:fldCharType="end"/>
        </w:r>
      </w:hyperlink>
    </w:p>
    <w:p w14:paraId="030D8EFF" w14:textId="39BB835D"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56" w:history="1">
        <w:r w:rsidR="00B4751C" w:rsidRPr="003416BB">
          <w:rPr>
            <w:rStyle w:val="Hyperlink"/>
          </w:rPr>
          <w:t>14.7</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Economic Analysis</w:t>
        </w:r>
        <w:r w:rsidR="00B4751C">
          <w:rPr>
            <w:webHidden/>
          </w:rPr>
          <w:tab/>
        </w:r>
        <w:r w:rsidR="00B4751C">
          <w:rPr>
            <w:webHidden/>
          </w:rPr>
          <w:fldChar w:fldCharType="begin"/>
        </w:r>
        <w:r w:rsidR="00B4751C">
          <w:rPr>
            <w:webHidden/>
          </w:rPr>
          <w:instrText xml:space="preserve"> PAGEREF _Toc166513456 \h </w:instrText>
        </w:r>
        <w:r w:rsidR="00B4751C">
          <w:rPr>
            <w:webHidden/>
          </w:rPr>
        </w:r>
        <w:r w:rsidR="00B4751C">
          <w:rPr>
            <w:webHidden/>
          </w:rPr>
          <w:fldChar w:fldCharType="separate"/>
        </w:r>
        <w:r w:rsidR="00BF5B47">
          <w:rPr>
            <w:webHidden/>
          </w:rPr>
          <w:t>72</w:t>
        </w:r>
        <w:r w:rsidR="00B4751C">
          <w:rPr>
            <w:webHidden/>
          </w:rPr>
          <w:fldChar w:fldCharType="end"/>
        </w:r>
      </w:hyperlink>
    </w:p>
    <w:p w14:paraId="3A33814E" w14:textId="7041B94D"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57" w:history="1">
        <w:r w:rsidR="00B4751C" w:rsidRPr="003416BB">
          <w:rPr>
            <w:rStyle w:val="Hyperlink"/>
          </w:rPr>
          <w:t>14.8</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Economic Extraction is Reasonably Justified (EERJ)</w:t>
        </w:r>
        <w:r w:rsidR="00B4751C">
          <w:rPr>
            <w:webHidden/>
          </w:rPr>
          <w:tab/>
        </w:r>
        <w:r w:rsidR="00B4751C">
          <w:rPr>
            <w:webHidden/>
          </w:rPr>
          <w:fldChar w:fldCharType="begin"/>
        </w:r>
        <w:r w:rsidR="00B4751C">
          <w:rPr>
            <w:webHidden/>
          </w:rPr>
          <w:instrText xml:space="preserve"> PAGEREF _Toc166513457 \h </w:instrText>
        </w:r>
        <w:r w:rsidR="00B4751C">
          <w:rPr>
            <w:webHidden/>
          </w:rPr>
        </w:r>
        <w:r w:rsidR="00B4751C">
          <w:rPr>
            <w:webHidden/>
          </w:rPr>
          <w:fldChar w:fldCharType="separate"/>
        </w:r>
        <w:r w:rsidR="00BF5B47">
          <w:rPr>
            <w:webHidden/>
          </w:rPr>
          <w:t>74</w:t>
        </w:r>
        <w:r w:rsidR="00B4751C">
          <w:rPr>
            <w:webHidden/>
          </w:rPr>
          <w:fldChar w:fldCharType="end"/>
        </w:r>
      </w:hyperlink>
    </w:p>
    <w:p w14:paraId="64F46EA6" w14:textId="4583EBB9"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58" w:history="1">
        <w:r w:rsidR="00B4751C" w:rsidRPr="003416BB">
          <w:rPr>
            <w:rStyle w:val="Hyperlink"/>
          </w:rPr>
          <w:t>15.</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OTHER RELEVANT DATA AND INFORMATION</w:t>
        </w:r>
        <w:r w:rsidR="00B4751C">
          <w:rPr>
            <w:webHidden/>
          </w:rPr>
          <w:tab/>
        </w:r>
        <w:r w:rsidR="00B4751C">
          <w:rPr>
            <w:webHidden/>
          </w:rPr>
          <w:fldChar w:fldCharType="begin"/>
        </w:r>
        <w:r w:rsidR="00B4751C">
          <w:rPr>
            <w:webHidden/>
          </w:rPr>
          <w:instrText xml:space="preserve"> PAGEREF _Toc166513458 \h </w:instrText>
        </w:r>
        <w:r w:rsidR="00B4751C">
          <w:rPr>
            <w:webHidden/>
          </w:rPr>
        </w:r>
        <w:r w:rsidR="00B4751C">
          <w:rPr>
            <w:webHidden/>
          </w:rPr>
          <w:fldChar w:fldCharType="separate"/>
        </w:r>
        <w:r w:rsidR="00BF5B47">
          <w:rPr>
            <w:webHidden/>
          </w:rPr>
          <w:t>75</w:t>
        </w:r>
        <w:r w:rsidR="00B4751C">
          <w:rPr>
            <w:webHidden/>
          </w:rPr>
          <w:fldChar w:fldCharType="end"/>
        </w:r>
      </w:hyperlink>
    </w:p>
    <w:p w14:paraId="1045CD25" w14:textId="49D948C0"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59" w:history="1">
        <w:r w:rsidR="00B4751C" w:rsidRPr="003416BB">
          <w:rPr>
            <w:rStyle w:val="Hyperlink"/>
          </w:rPr>
          <w:t>V.</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MINERAL ESTIMATE REPORTING SECTION</w:t>
        </w:r>
        <w:r w:rsidR="00B4751C">
          <w:rPr>
            <w:webHidden/>
          </w:rPr>
          <w:tab/>
        </w:r>
        <w:r w:rsidR="00B4751C">
          <w:rPr>
            <w:webHidden/>
          </w:rPr>
          <w:fldChar w:fldCharType="begin"/>
        </w:r>
        <w:r w:rsidR="00B4751C">
          <w:rPr>
            <w:webHidden/>
          </w:rPr>
          <w:instrText xml:space="preserve"> PAGEREF _Toc166513459 \h </w:instrText>
        </w:r>
        <w:r w:rsidR="00B4751C">
          <w:rPr>
            <w:webHidden/>
          </w:rPr>
        </w:r>
        <w:r w:rsidR="00B4751C">
          <w:rPr>
            <w:webHidden/>
          </w:rPr>
          <w:fldChar w:fldCharType="separate"/>
        </w:r>
        <w:r w:rsidR="00BF5B47">
          <w:rPr>
            <w:webHidden/>
          </w:rPr>
          <w:t>76</w:t>
        </w:r>
        <w:r w:rsidR="00B4751C">
          <w:rPr>
            <w:webHidden/>
          </w:rPr>
          <w:fldChar w:fldCharType="end"/>
        </w:r>
      </w:hyperlink>
    </w:p>
    <w:p w14:paraId="60DBBB10" w14:textId="4594F268"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60" w:history="1">
        <w:r w:rsidR="00B4751C" w:rsidRPr="003416BB">
          <w:rPr>
            <w:rStyle w:val="Hyperlink"/>
          </w:rPr>
          <w:t>16.</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EXPLORATION RESULTS (INCLUDING EXPLORATION TARGETS)</w:t>
        </w:r>
        <w:r w:rsidR="00B4751C">
          <w:rPr>
            <w:webHidden/>
          </w:rPr>
          <w:tab/>
        </w:r>
        <w:r w:rsidR="00B4751C">
          <w:rPr>
            <w:webHidden/>
          </w:rPr>
          <w:fldChar w:fldCharType="begin"/>
        </w:r>
        <w:r w:rsidR="00B4751C">
          <w:rPr>
            <w:webHidden/>
          </w:rPr>
          <w:instrText xml:space="preserve"> PAGEREF _Toc166513460 \h </w:instrText>
        </w:r>
        <w:r w:rsidR="00B4751C">
          <w:rPr>
            <w:webHidden/>
          </w:rPr>
        </w:r>
        <w:r w:rsidR="00B4751C">
          <w:rPr>
            <w:webHidden/>
          </w:rPr>
          <w:fldChar w:fldCharType="separate"/>
        </w:r>
        <w:r w:rsidR="00BF5B47">
          <w:rPr>
            <w:webHidden/>
          </w:rPr>
          <w:t>76</w:t>
        </w:r>
        <w:r w:rsidR="00B4751C">
          <w:rPr>
            <w:webHidden/>
          </w:rPr>
          <w:fldChar w:fldCharType="end"/>
        </w:r>
      </w:hyperlink>
    </w:p>
    <w:p w14:paraId="68A43E9C" w14:textId="521F0AFD"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61" w:history="1">
        <w:r w:rsidR="00B4751C" w:rsidRPr="003416BB">
          <w:rPr>
            <w:rStyle w:val="Hyperlink"/>
          </w:rPr>
          <w:t>16.1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Conceptual Target (Non-Public Reporting)</w:t>
        </w:r>
        <w:r w:rsidR="00B4751C">
          <w:rPr>
            <w:webHidden/>
          </w:rPr>
          <w:tab/>
        </w:r>
        <w:r w:rsidR="00B4751C">
          <w:rPr>
            <w:webHidden/>
          </w:rPr>
          <w:fldChar w:fldCharType="begin"/>
        </w:r>
        <w:r w:rsidR="00B4751C">
          <w:rPr>
            <w:webHidden/>
          </w:rPr>
          <w:instrText xml:space="preserve"> PAGEREF _Toc166513461 \h </w:instrText>
        </w:r>
        <w:r w:rsidR="00B4751C">
          <w:rPr>
            <w:webHidden/>
          </w:rPr>
        </w:r>
        <w:r w:rsidR="00B4751C">
          <w:rPr>
            <w:webHidden/>
          </w:rPr>
          <w:fldChar w:fldCharType="separate"/>
        </w:r>
        <w:r w:rsidR="00BF5B47">
          <w:rPr>
            <w:webHidden/>
          </w:rPr>
          <w:t>76</w:t>
        </w:r>
        <w:r w:rsidR="00B4751C">
          <w:rPr>
            <w:webHidden/>
          </w:rPr>
          <w:fldChar w:fldCharType="end"/>
        </w:r>
      </w:hyperlink>
    </w:p>
    <w:p w14:paraId="0002D2CC" w14:textId="5ED1D97E"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62" w:history="1">
        <w:r w:rsidR="00B4751C" w:rsidRPr="003416BB">
          <w:rPr>
            <w:rStyle w:val="Hyperlink"/>
          </w:rPr>
          <w:t>16.2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Exploration Results (Public Reporting)</w:t>
        </w:r>
        <w:r w:rsidR="00B4751C">
          <w:rPr>
            <w:webHidden/>
          </w:rPr>
          <w:tab/>
        </w:r>
        <w:r w:rsidR="00B4751C">
          <w:rPr>
            <w:webHidden/>
          </w:rPr>
          <w:fldChar w:fldCharType="begin"/>
        </w:r>
        <w:r w:rsidR="00B4751C">
          <w:rPr>
            <w:webHidden/>
          </w:rPr>
          <w:instrText xml:space="preserve"> PAGEREF _Toc166513462 \h </w:instrText>
        </w:r>
        <w:r w:rsidR="00B4751C">
          <w:rPr>
            <w:webHidden/>
          </w:rPr>
        </w:r>
        <w:r w:rsidR="00B4751C">
          <w:rPr>
            <w:webHidden/>
          </w:rPr>
          <w:fldChar w:fldCharType="separate"/>
        </w:r>
        <w:r w:rsidR="00BF5B47">
          <w:rPr>
            <w:webHidden/>
          </w:rPr>
          <w:t>77</w:t>
        </w:r>
        <w:r w:rsidR="00B4751C">
          <w:rPr>
            <w:webHidden/>
          </w:rPr>
          <w:fldChar w:fldCharType="end"/>
        </w:r>
      </w:hyperlink>
    </w:p>
    <w:p w14:paraId="075D93B6" w14:textId="735CDD95"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63" w:history="1">
        <w:r w:rsidR="00B4751C" w:rsidRPr="003416BB">
          <w:rPr>
            <w:rStyle w:val="Hyperlink"/>
          </w:rPr>
          <w:t>16.3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Exploration Target (Public Reporting)</w:t>
        </w:r>
        <w:r w:rsidR="00B4751C">
          <w:rPr>
            <w:webHidden/>
          </w:rPr>
          <w:tab/>
        </w:r>
        <w:r w:rsidR="00B4751C">
          <w:rPr>
            <w:webHidden/>
          </w:rPr>
          <w:fldChar w:fldCharType="begin"/>
        </w:r>
        <w:r w:rsidR="00B4751C">
          <w:rPr>
            <w:webHidden/>
          </w:rPr>
          <w:instrText xml:space="preserve"> PAGEREF _Toc166513463 \h </w:instrText>
        </w:r>
        <w:r w:rsidR="00B4751C">
          <w:rPr>
            <w:webHidden/>
          </w:rPr>
        </w:r>
        <w:r w:rsidR="00B4751C">
          <w:rPr>
            <w:webHidden/>
          </w:rPr>
          <w:fldChar w:fldCharType="separate"/>
        </w:r>
        <w:r w:rsidR="00BF5B47">
          <w:rPr>
            <w:webHidden/>
          </w:rPr>
          <w:t>78</w:t>
        </w:r>
        <w:r w:rsidR="00B4751C">
          <w:rPr>
            <w:webHidden/>
          </w:rPr>
          <w:fldChar w:fldCharType="end"/>
        </w:r>
      </w:hyperlink>
    </w:p>
    <w:p w14:paraId="2BF8580E" w14:textId="3A09A82E"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64" w:history="1">
        <w:r w:rsidR="00B4751C" w:rsidRPr="003416BB">
          <w:rPr>
            <w:rStyle w:val="Hyperlink"/>
          </w:rPr>
          <w:t>16.4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Caveat on Exploration Results and Exploration Target Range Estimates</w:t>
        </w:r>
        <w:r w:rsidR="00B4751C">
          <w:rPr>
            <w:webHidden/>
          </w:rPr>
          <w:tab/>
        </w:r>
        <w:r w:rsidR="00B4751C">
          <w:rPr>
            <w:webHidden/>
          </w:rPr>
          <w:fldChar w:fldCharType="begin"/>
        </w:r>
        <w:r w:rsidR="00B4751C">
          <w:rPr>
            <w:webHidden/>
          </w:rPr>
          <w:instrText xml:space="preserve"> PAGEREF _Toc166513464 \h </w:instrText>
        </w:r>
        <w:r w:rsidR="00B4751C">
          <w:rPr>
            <w:webHidden/>
          </w:rPr>
        </w:r>
        <w:r w:rsidR="00B4751C">
          <w:rPr>
            <w:webHidden/>
          </w:rPr>
          <w:fldChar w:fldCharType="separate"/>
        </w:r>
        <w:r w:rsidR="00BF5B47">
          <w:rPr>
            <w:webHidden/>
          </w:rPr>
          <w:t>80</w:t>
        </w:r>
        <w:r w:rsidR="00B4751C">
          <w:rPr>
            <w:webHidden/>
          </w:rPr>
          <w:fldChar w:fldCharType="end"/>
        </w:r>
      </w:hyperlink>
    </w:p>
    <w:p w14:paraId="7156D577" w14:textId="69A90632"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65" w:history="1">
        <w:r w:rsidR="00B4751C" w:rsidRPr="003416BB">
          <w:rPr>
            <w:rStyle w:val="Hyperlink"/>
          </w:rPr>
          <w:t>16.5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Material Changes to Exploration Results or Exploration Targets</w:t>
        </w:r>
        <w:r w:rsidR="00B4751C">
          <w:rPr>
            <w:webHidden/>
          </w:rPr>
          <w:tab/>
        </w:r>
        <w:r w:rsidR="00B4751C">
          <w:rPr>
            <w:webHidden/>
          </w:rPr>
          <w:fldChar w:fldCharType="begin"/>
        </w:r>
        <w:r w:rsidR="00B4751C">
          <w:rPr>
            <w:webHidden/>
          </w:rPr>
          <w:instrText xml:space="preserve"> PAGEREF _Toc166513465 \h </w:instrText>
        </w:r>
        <w:r w:rsidR="00B4751C">
          <w:rPr>
            <w:webHidden/>
          </w:rPr>
        </w:r>
        <w:r w:rsidR="00B4751C">
          <w:rPr>
            <w:webHidden/>
          </w:rPr>
          <w:fldChar w:fldCharType="separate"/>
        </w:r>
        <w:r w:rsidR="00BF5B47">
          <w:rPr>
            <w:webHidden/>
          </w:rPr>
          <w:t>80</w:t>
        </w:r>
        <w:r w:rsidR="00B4751C">
          <w:rPr>
            <w:webHidden/>
          </w:rPr>
          <w:fldChar w:fldCharType="end"/>
        </w:r>
      </w:hyperlink>
    </w:p>
    <w:p w14:paraId="2B4828CC" w14:textId="31E66C0B"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66" w:history="1">
        <w:r w:rsidR="00B4751C" w:rsidRPr="003416BB">
          <w:rPr>
            <w:rStyle w:val="Hyperlink"/>
          </w:rPr>
          <w:t>16.6</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Exploration Results and Exploration Targets Audit or Review</w:t>
        </w:r>
        <w:r w:rsidR="00B4751C">
          <w:rPr>
            <w:webHidden/>
          </w:rPr>
          <w:tab/>
        </w:r>
        <w:r w:rsidR="00B4751C">
          <w:rPr>
            <w:webHidden/>
          </w:rPr>
          <w:fldChar w:fldCharType="begin"/>
        </w:r>
        <w:r w:rsidR="00B4751C">
          <w:rPr>
            <w:webHidden/>
          </w:rPr>
          <w:instrText xml:space="preserve"> PAGEREF _Toc166513466 \h </w:instrText>
        </w:r>
        <w:r w:rsidR="00B4751C">
          <w:rPr>
            <w:webHidden/>
          </w:rPr>
        </w:r>
        <w:r w:rsidR="00B4751C">
          <w:rPr>
            <w:webHidden/>
          </w:rPr>
          <w:fldChar w:fldCharType="separate"/>
        </w:r>
        <w:r w:rsidR="00BF5B47">
          <w:rPr>
            <w:webHidden/>
          </w:rPr>
          <w:t>80</w:t>
        </w:r>
        <w:r w:rsidR="00B4751C">
          <w:rPr>
            <w:webHidden/>
          </w:rPr>
          <w:fldChar w:fldCharType="end"/>
        </w:r>
      </w:hyperlink>
    </w:p>
    <w:p w14:paraId="0A51E99D" w14:textId="72799A5F"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67" w:history="1">
        <w:r w:rsidR="00B4751C" w:rsidRPr="003416BB">
          <w:rPr>
            <w:rStyle w:val="Hyperlink"/>
          </w:rPr>
          <w:t>17.</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MINERAL RESOURCE ESTIMATES</w:t>
        </w:r>
        <w:r w:rsidR="00B4751C">
          <w:rPr>
            <w:webHidden/>
          </w:rPr>
          <w:tab/>
        </w:r>
        <w:r w:rsidR="00B4751C">
          <w:rPr>
            <w:webHidden/>
          </w:rPr>
          <w:fldChar w:fldCharType="begin"/>
        </w:r>
        <w:r w:rsidR="00B4751C">
          <w:rPr>
            <w:webHidden/>
          </w:rPr>
          <w:instrText xml:space="preserve"> PAGEREF _Toc166513467 \h </w:instrText>
        </w:r>
        <w:r w:rsidR="00B4751C">
          <w:rPr>
            <w:webHidden/>
          </w:rPr>
        </w:r>
        <w:r w:rsidR="00B4751C">
          <w:rPr>
            <w:webHidden/>
          </w:rPr>
          <w:fldChar w:fldCharType="separate"/>
        </w:r>
        <w:r w:rsidR="00BF5B47">
          <w:rPr>
            <w:webHidden/>
          </w:rPr>
          <w:t>82</w:t>
        </w:r>
        <w:r w:rsidR="00B4751C">
          <w:rPr>
            <w:webHidden/>
          </w:rPr>
          <w:fldChar w:fldCharType="end"/>
        </w:r>
      </w:hyperlink>
    </w:p>
    <w:p w14:paraId="037BD4CD" w14:textId="0E2F2813"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68" w:history="1">
        <w:r w:rsidR="00B4751C" w:rsidRPr="003416BB">
          <w:rPr>
            <w:rStyle w:val="Hyperlink"/>
          </w:rPr>
          <w:t>17.1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Mineral Resource Classification</w:t>
        </w:r>
        <w:r w:rsidR="00B4751C">
          <w:rPr>
            <w:webHidden/>
          </w:rPr>
          <w:tab/>
        </w:r>
        <w:r w:rsidR="00B4751C">
          <w:rPr>
            <w:webHidden/>
          </w:rPr>
          <w:fldChar w:fldCharType="begin"/>
        </w:r>
        <w:r w:rsidR="00B4751C">
          <w:rPr>
            <w:webHidden/>
          </w:rPr>
          <w:instrText xml:space="preserve"> PAGEREF _Toc166513468 \h </w:instrText>
        </w:r>
        <w:r w:rsidR="00B4751C">
          <w:rPr>
            <w:webHidden/>
          </w:rPr>
        </w:r>
        <w:r w:rsidR="00B4751C">
          <w:rPr>
            <w:webHidden/>
          </w:rPr>
          <w:fldChar w:fldCharType="separate"/>
        </w:r>
        <w:r w:rsidR="00BF5B47">
          <w:rPr>
            <w:webHidden/>
          </w:rPr>
          <w:t>82</w:t>
        </w:r>
        <w:r w:rsidR="00B4751C">
          <w:rPr>
            <w:webHidden/>
          </w:rPr>
          <w:fldChar w:fldCharType="end"/>
        </w:r>
      </w:hyperlink>
    </w:p>
    <w:p w14:paraId="409F68C1" w14:textId="0A81FA21"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69" w:history="1">
        <w:r w:rsidR="00B4751C" w:rsidRPr="003416BB">
          <w:rPr>
            <w:rStyle w:val="Hyperlink"/>
          </w:rPr>
          <w:t>17.2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Mineral Resource Statement (Public Reporting)</w:t>
        </w:r>
        <w:r w:rsidR="00B4751C">
          <w:rPr>
            <w:webHidden/>
          </w:rPr>
          <w:tab/>
        </w:r>
        <w:r w:rsidR="00B4751C">
          <w:rPr>
            <w:webHidden/>
          </w:rPr>
          <w:fldChar w:fldCharType="begin"/>
        </w:r>
        <w:r w:rsidR="00B4751C">
          <w:rPr>
            <w:webHidden/>
          </w:rPr>
          <w:instrText xml:space="preserve"> PAGEREF _Toc166513469 \h </w:instrText>
        </w:r>
        <w:r w:rsidR="00B4751C">
          <w:rPr>
            <w:webHidden/>
          </w:rPr>
        </w:r>
        <w:r w:rsidR="00B4751C">
          <w:rPr>
            <w:webHidden/>
          </w:rPr>
          <w:fldChar w:fldCharType="separate"/>
        </w:r>
        <w:r w:rsidR="00BF5B47">
          <w:rPr>
            <w:webHidden/>
          </w:rPr>
          <w:t>82</w:t>
        </w:r>
        <w:r w:rsidR="00B4751C">
          <w:rPr>
            <w:webHidden/>
          </w:rPr>
          <w:fldChar w:fldCharType="end"/>
        </w:r>
      </w:hyperlink>
    </w:p>
    <w:p w14:paraId="3E829B5D" w14:textId="4AB900FF"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70" w:history="1">
        <w:r w:rsidR="00B4751C" w:rsidRPr="003416BB">
          <w:rPr>
            <w:rStyle w:val="Hyperlink"/>
          </w:rPr>
          <w:t>17.3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Caveat on Mineral Resource Estimates</w:t>
        </w:r>
        <w:r w:rsidR="00B4751C">
          <w:rPr>
            <w:webHidden/>
          </w:rPr>
          <w:tab/>
        </w:r>
        <w:r w:rsidR="00B4751C">
          <w:rPr>
            <w:webHidden/>
          </w:rPr>
          <w:fldChar w:fldCharType="begin"/>
        </w:r>
        <w:r w:rsidR="00B4751C">
          <w:rPr>
            <w:webHidden/>
          </w:rPr>
          <w:instrText xml:space="preserve"> PAGEREF _Toc166513470 \h </w:instrText>
        </w:r>
        <w:r w:rsidR="00B4751C">
          <w:rPr>
            <w:webHidden/>
          </w:rPr>
        </w:r>
        <w:r w:rsidR="00B4751C">
          <w:rPr>
            <w:webHidden/>
          </w:rPr>
          <w:fldChar w:fldCharType="separate"/>
        </w:r>
        <w:r w:rsidR="00BF5B47">
          <w:rPr>
            <w:webHidden/>
          </w:rPr>
          <w:t>84</w:t>
        </w:r>
        <w:r w:rsidR="00B4751C">
          <w:rPr>
            <w:webHidden/>
          </w:rPr>
          <w:fldChar w:fldCharType="end"/>
        </w:r>
      </w:hyperlink>
    </w:p>
    <w:p w14:paraId="338F242A" w14:textId="52A8BA58"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71" w:history="1">
        <w:r w:rsidR="00B4751C" w:rsidRPr="003416BB">
          <w:rPr>
            <w:rStyle w:val="Hyperlink"/>
          </w:rPr>
          <w:t>17.4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Mineral Resource Reconciliation</w:t>
        </w:r>
        <w:r w:rsidR="00B4751C">
          <w:rPr>
            <w:webHidden/>
          </w:rPr>
          <w:tab/>
        </w:r>
        <w:r w:rsidR="00B4751C">
          <w:rPr>
            <w:webHidden/>
          </w:rPr>
          <w:fldChar w:fldCharType="begin"/>
        </w:r>
        <w:r w:rsidR="00B4751C">
          <w:rPr>
            <w:webHidden/>
          </w:rPr>
          <w:instrText xml:space="preserve"> PAGEREF _Toc166513471 \h </w:instrText>
        </w:r>
        <w:r w:rsidR="00B4751C">
          <w:rPr>
            <w:webHidden/>
          </w:rPr>
        </w:r>
        <w:r w:rsidR="00B4751C">
          <w:rPr>
            <w:webHidden/>
          </w:rPr>
          <w:fldChar w:fldCharType="separate"/>
        </w:r>
        <w:r w:rsidR="00BF5B47">
          <w:rPr>
            <w:webHidden/>
          </w:rPr>
          <w:t>85</w:t>
        </w:r>
        <w:r w:rsidR="00B4751C">
          <w:rPr>
            <w:webHidden/>
          </w:rPr>
          <w:fldChar w:fldCharType="end"/>
        </w:r>
      </w:hyperlink>
    </w:p>
    <w:p w14:paraId="156B2FE2" w14:textId="0EB4C685"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72" w:history="1">
        <w:r w:rsidR="00B4751C" w:rsidRPr="003416BB">
          <w:rPr>
            <w:rStyle w:val="Hyperlink"/>
          </w:rPr>
          <w:t>17.4.1</w:t>
        </w:r>
        <w:r w:rsidR="00B4751C">
          <w:rPr>
            <w:rFonts w:asciiTheme="minorHAnsi" w:eastAsiaTheme="minorEastAsia" w:hAnsiTheme="minorHAnsi" w:cstheme="minorBidi"/>
            <w:kern w:val="2"/>
            <w:sz w:val="24"/>
            <w14:ligatures w14:val="standardContextual"/>
          </w:rPr>
          <w:tab/>
        </w:r>
        <w:r w:rsidR="00B4751C" w:rsidRPr="003416BB">
          <w:rPr>
            <w:rStyle w:val="Hyperlink"/>
          </w:rPr>
          <w:t>Mineral Resource Estimate Reconciliation</w:t>
        </w:r>
        <w:r w:rsidR="00B4751C">
          <w:rPr>
            <w:webHidden/>
          </w:rPr>
          <w:tab/>
        </w:r>
        <w:r w:rsidR="00B4751C">
          <w:rPr>
            <w:webHidden/>
          </w:rPr>
          <w:fldChar w:fldCharType="begin"/>
        </w:r>
        <w:r w:rsidR="00B4751C">
          <w:rPr>
            <w:webHidden/>
          </w:rPr>
          <w:instrText xml:space="preserve"> PAGEREF _Toc166513472 \h </w:instrText>
        </w:r>
        <w:r w:rsidR="00B4751C">
          <w:rPr>
            <w:webHidden/>
          </w:rPr>
        </w:r>
        <w:r w:rsidR="00B4751C">
          <w:rPr>
            <w:webHidden/>
          </w:rPr>
          <w:fldChar w:fldCharType="separate"/>
        </w:r>
        <w:r w:rsidR="00BF5B47">
          <w:rPr>
            <w:webHidden/>
          </w:rPr>
          <w:t>85</w:t>
        </w:r>
        <w:r w:rsidR="00B4751C">
          <w:rPr>
            <w:webHidden/>
          </w:rPr>
          <w:fldChar w:fldCharType="end"/>
        </w:r>
      </w:hyperlink>
    </w:p>
    <w:p w14:paraId="4C18B5A9" w14:textId="0D0E6DA2"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73" w:history="1">
        <w:r w:rsidR="00B4751C" w:rsidRPr="003416BB">
          <w:rPr>
            <w:rStyle w:val="Hyperlink"/>
          </w:rPr>
          <w:t>17.4.2</w:t>
        </w:r>
        <w:r w:rsidR="00B4751C">
          <w:rPr>
            <w:rFonts w:asciiTheme="minorHAnsi" w:eastAsiaTheme="minorEastAsia" w:hAnsiTheme="minorHAnsi" w:cstheme="minorBidi"/>
            <w:kern w:val="2"/>
            <w:sz w:val="24"/>
            <w14:ligatures w14:val="standardContextual"/>
          </w:rPr>
          <w:tab/>
        </w:r>
        <w:r w:rsidR="00B4751C" w:rsidRPr="003416BB">
          <w:rPr>
            <w:rStyle w:val="Hyperlink"/>
          </w:rPr>
          <w:t>Material Changes to Mineral Resource Estimates</w:t>
        </w:r>
        <w:r w:rsidR="00B4751C">
          <w:rPr>
            <w:webHidden/>
          </w:rPr>
          <w:tab/>
        </w:r>
        <w:r w:rsidR="00B4751C">
          <w:rPr>
            <w:webHidden/>
          </w:rPr>
          <w:fldChar w:fldCharType="begin"/>
        </w:r>
        <w:r w:rsidR="00B4751C">
          <w:rPr>
            <w:webHidden/>
          </w:rPr>
          <w:instrText xml:space="preserve"> PAGEREF _Toc166513473 \h </w:instrText>
        </w:r>
        <w:r w:rsidR="00B4751C">
          <w:rPr>
            <w:webHidden/>
          </w:rPr>
        </w:r>
        <w:r w:rsidR="00B4751C">
          <w:rPr>
            <w:webHidden/>
          </w:rPr>
          <w:fldChar w:fldCharType="separate"/>
        </w:r>
        <w:r w:rsidR="00BF5B47">
          <w:rPr>
            <w:webHidden/>
          </w:rPr>
          <w:t>85</w:t>
        </w:r>
        <w:r w:rsidR="00B4751C">
          <w:rPr>
            <w:webHidden/>
          </w:rPr>
          <w:fldChar w:fldCharType="end"/>
        </w:r>
      </w:hyperlink>
    </w:p>
    <w:p w14:paraId="6AFDF5F3" w14:textId="2EF7E91C"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74" w:history="1">
        <w:r w:rsidR="00B4751C" w:rsidRPr="003416BB">
          <w:rPr>
            <w:rStyle w:val="Hyperlink"/>
          </w:rPr>
          <w:t>17.5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Mineral Resource Estimate Audit or Review</w:t>
        </w:r>
        <w:r w:rsidR="00B4751C">
          <w:rPr>
            <w:webHidden/>
          </w:rPr>
          <w:tab/>
        </w:r>
        <w:r w:rsidR="00B4751C">
          <w:rPr>
            <w:webHidden/>
          </w:rPr>
          <w:fldChar w:fldCharType="begin"/>
        </w:r>
        <w:r w:rsidR="00B4751C">
          <w:rPr>
            <w:webHidden/>
          </w:rPr>
          <w:instrText xml:space="preserve"> PAGEREF _Toc166513474 \h </w:instrText>
        </w:r>
        <w:r w:rsidR="00B4751C">
          <w:rPr>
            <w:webHidden/>
          </w:rPr>
        </w:r>
        <w:r w:rsidR="00B4751C">
          <w:rPr>
            <w:webHidden/>
          </w:rPr>
          <w:fldChar w:fldCharType="separate"/>
        </w:r>
        <w:r w:rsidR="00BF5B47">
          <w:rPr>
            <w:webHidden/>
          </w:rPr>
          <w:t>85</w:t>
        </w:r>
        <w:r w:rsidR="00B4751C">
          <w:rPr>
            <w:webHidden/>
          </w:rPr>
          <w:fldChar w:fldCharType="end"/>
        </w:r>
      </w:hyperlink>
    </w:p>
    <w:p w14:paraId="2BD15826" w14:textId="365B55A4"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75" w:history="1">
        <w:r w:rsidR="00B4751C" w:rsidRPr="003416BB">
          <w:rPr>
            <w:rStyle w:val="Hyperlink"/>
          </w:rPr>
          <w:t>18.</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MINERAL RESERVE ESTIMATES</w:t>
        </w:r>
        <w:r w:rsidR="00B4751C">
          <w:rPr>
            <w:webHidden/>
          </w:rPr>
          <w:tab/>
        </w:r>
        <w:r w:rsidR="00B4751C">
          <w:rPr>
            <w:webHidden/>
          </w:rPr>
          <w:fldChar w:fldCharType="begin"/>
        </w:r>
        <w:r w:rsidR="00B4751C">
          <w:rPr>
            <w:webHidden/>
          </w:rPr>
          <w:instrText xml:space="preserve"> PAGEREF _Toc166513475 \h </w:instrText>
        </w:r>
        <w:r w:rsidR="00B4751C">
          <w:rPr>
            <w:webHidden/>
          </w:rPr>
        </w:r>
        <w:r w:rsidR="00B4751C">
          <w:rPr>
            <w:webHidden/>
          </w:rPr>
          <w:fldChar w:fldCharType="separate"/>
        </w:r>
        <w:r w:rsidR="00BF5B47">
          <w:rPr>
            <w:webHidden/>
          </w:rPr>
          <w:t>86</w:t>
        </w:r>
        <w:r w:rsidR="00B4751C">
          <w:rPr>
            <w:webHidden/>
          </w:rPr>
          <w:fldChar w:fldCharType="end"/>
        </w:r>
      </w:hyperlink>
    </w:p>
    <w:p w14:paraId="192F80CD" w14:textId="0D90A294"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76" w:history="1">
        <w:r w:rsidR="00B4751C" w:rsidRPr="003416BB">
          <w:rPr>
            <w:rStyle w:val="Hyperlink"/>
          </w:rPr>
          <w:t>18.1</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Mineral Reserve Classification</w:t>
        </w:r>
        <w:r w:rsidR="00B4751C">
          <w:rPr>
            <w:webHidden/>
          </w:rPr>
          <w:tab/>
        </w:r>
        <w:r w:rsidR="00B4751C">
          <w:rPr>
            <w:webHidden/>
          </w:rPr>
          <w:fldChar w:fldCharType="begin"/>
        </w:r>
        <w:r w:rsidR="00B4751C">
          <w:rPr>
            <w:webHidden/>
          </w:rPr>
          <w:instrText xml:space="preserve"> PAGEREF _Toc166513476 \h </w:instrText>
        </w:r>
        <w:r w:rsidR="00B4751C">
          <w:rPr>
            <w:webHidden/>
          </w:rPr>
        </w:r>
        <w:r w:rsidR="00B4751C">
          <w:rPr>
            <w:webHidden/>
          </w:rPr>
          <w:fldChar w:fldCharType="separate"/>
        </w:r>
        <w:r w:rsidR="00BF5B47">
          <w:rPr>
            <w:webHidden/>
          </w:rPr>
          <w:t>86</w:t>
        </w:r>
        <w:r w:rsidR="00B4751C">
          <w:rPr>
            <w:webHidden/>
          </w:rPr>
          <w:fldChar w:fldCharType="end"/>
        </w:r>
      </w:hyperlink>
    </w:p>
    <w:p w14:paraId="4E6CE787" w14:textId="728A3196"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77" w:history="1">
        <w:r w:rsidR="00B4751C" w:rsidRPr="003416BB">
          <w:rPr>
            <w:rStyle w:val="Hyperlink"/>
          </w:rPr>
          <w:t>18.1.1</w:t>
        </w:r>
        <w:r w:rsidR="00B4751C">
          <w:rPr>
            <w:rFonts w:asciiTheme="minorHAnsi" w:eastAsiaTheme="minorEastAsia" w:hAnsiTheme="minorHAnsi" w:cstheme="minorBidi"/>
            <w:kern w:val="2"/>
            <w:sz w:val="24"/>
            <w14:ligatures w14:val="standardContextual"/>
          </w:rPr>
          <w:tab/>
        </w:r>
        <w:r w:rsidR="00B4751C" w:rsidRPr="003416BB">
          <w:rPr>
            <w:rStyle w:val="Hyperlink"/>
          </w:rPr>
          <w:t>Classification Principles</w:t>
        </w:r>
        <w:r w:rsidR="00B4751C">
          <w:rPr>
            <w:webHidden/>
          </w:rPr>
          <w:tab/>
        </w:r>
        <w:r w:rsidR="00B4751C">
          <w:rPr>
            <w:webHidden/>
          </w:rPr>
          <w:fldChar w:fldCharType="begin"/>
        </w:r>
        <w:r w:rsidR="00B4751C">
          <w:rPr>
            <w:webHidden/>
          </w:rPr>
          <w:instrText xml:space="preserve"> PAGEREF _Toc166513477 \h </w:instrText>
        </w:r>
        <w:r w:rsidR="00B4751C">
          <w:rPr>
            <w:webHidden/>
          </w:rPr>
        </w:r>
        <w:r w:rsidR="00B4751C">
          <w:rPr>
            <w:webHidden/>
          </w:rPr>
          <w:fldChar w:fldCharType="separate"/>
        </w:r>
        <w:r w:rsidR="00BF5B47">
          <w:rPr>
            <w:webHidden/>
          </w:rPr>
          <w:t>86</w:t>
        </w:r>
        <w:r w:rsidR="00B4751C">
          <w:rPr>
            <w:webHidden/>
          </w:rPr>
          <w:fldChar w:fldCharType="end"/>
        </w:r>
      </w:hyperlink>
    </w:p>
    <w:p w14:paraId="42FB0294" w14:textId="3D366793"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78" w:history="1">
        <w:r w:rsidR="00B4751C" w:rsidRPr="003416BB">
          <w:rPr>
            <w:rStyle w:val="Hyperlink"/>
          </w:rPr>
          <w:t>18.1.2</w:t>
        </w:r>
        <w:r w:rsidR="00B4751C">
          <w:rPr>
            <w:rFonts w:asciiTheme="minorHAnsi" w:eastAsiaTheme="minorEastAsia" w:hAnsiTheme="minorHAnsi" w:cstheme="minorBidi"/>
            <w:kern w:val="2"/>
            <w:sz w:val="24"/>
            <w14:ligatures w14:val="standardContextual"/>
          </w:rPr>
          <w:tab/>
        </w:r>
        <w:r w:rsidR="00B4751C" w:rsidRPr="003416BB">
          <w:rPr>
            <w:rStyle w:val="Hyperlink"/>
          </w:rPr>
          <w:t>Proportion of Measured Resources in Probable Reserves</w:t>
        </w:r>
        <w:r w:rsidR="00B4751C">
          <w:rPr>
            <w:webHidden/>
          </w:rPr>
          <w:tab/>
        </w:r>
        <w:r w:rsidR="00B4751C">
          <w:rPr>
            <w:webHidden/>
          </w:rPr>
          <w:fldChar w:fldCharType="begin"/>
        </w:r>
        <w:r w:rsidR="00B4751C">
          <w:rPr>
            <w:webHidden/>
          </w:rPr>
          <w:instrText xml:space="preserve"> PAGEREF _Toc166513478 \h </w:instrText>
        </w:r>
        <w:r w:rsidR="00B4751C">
          <w:rPr>
            <w:webHidden/>
          </w:rPr>
        </w:r>
        <w:r w:rsidR="00B4751C">
          <w:rPr>
            <w:webHidden/>
          </w:rPr>
          <w:fldChar w:fldCharType="separate"/>
        </w:r>
        <w:r w:rsidR="00BF5B47">
          <w:rPr>
            <w:webHidden/>
          </w:rPr>
          <w:t>86</w:t>
        </w:r>
        <w:r w:rsidR="00B4751C">
          <w:rPr>
            <w:webHidden/>
          </w:rPr>
          <w:fldChar w:fldCharType="end"/>
        </w:r>
      </w:hyperlink>
    </w:p>
    <w:p w14:paraId="329ECE1E" w14:textId="34ADB1EF"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79" w:history="1">
        <w:r w:rsidR="00B4751C" w:rsidRPr="003416BB">
          <w:rPr>
            <w:rStyle w:val="Hyperlink"/>
          </w:rPr>
          <w:t>18.1.3</w:t>
        </w:r>
        <w:r w:rsidR="00B4751C">
          <w:rPr>
            <w:rFonts w:asciiTheme="minorHAnsi" w:eastAsiaTheme="minorEastAsia" w:hAnsiTheme="minorHAnsi" w:cstheme="minorBidi"/>
            <w:kern w:val="2"/>
            <w:sz w:val="24"/>
            <w14:ligatures w14:val="standardContextual"/>
          </w:rPr>
          <w:tab/>
        </w:r>
        <w:r w:rsidR="00B4751C" w:rsidRPr="003416BB">
          <w:rPr>
            <w:rStyle w:val="Hyperlink"/>
          </w:rPr>
          <w:t>Proportion of Inferred Resources in Mine Plan</w:t>
        </w:r>
        <w:r w:rsidR="00B4751C">
          <w:rPr>
            <w:webHidden/>
          </w:rPr>
          <w:tab/>
        </w:r>
        <w:r w:rsidR="00B4751C">
          <w:rPr>
            <w:webHidden/>
          </w:rPr>
          <w:fldChar w:fldCharType="begin"/>
        </w:r>
        <w:r w:rsidR="00B4751C">
          <w:rPr>
            <w:webHidden/>
          </w:rPr>
          <w:instrText xml:space="preserve"> PAGEREF _Toc166513479 \h </w:instrText>
        </w:r>
        <w:r w:rsidR="00B4751C">
          <w:rPr>
            <w:webHidden/>
          </w:rPr>
        </w:r>
        <w:r w:rsidR="00B4751C">
          <w:rPr>
            <w:webHidden/>
          </w:rPr>
          <w:fldChar w:fldCharType="separate"/>
        </w:r>
        <w:r w:rsidR="00BF5B47">
          <w:rPr>
            <w:webHidden/>
          </w:rPr>
          <w:t>86</w:t>
        </w:r>
        <w:r w:rsidR="00B4751C">
          <w:rPr>
            <w:webHidden/>
          </w:rPr>
          <w:fldChar w:fldCharType="end"/>
        </w:r>
      </w:hyperlink>
    </w:p>
    <w:p w14:paraId="11563363" w14:textId="5879B054"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80" w:history="1">
        <w:r w:rsidR="00B4751C" w:rsidRPr="003416BB">
          <w:rPr>
            <w:rStyle w:val="Hyperlink"/>
          </w:rPr>
          <w:t>18.2</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Mineral Reserve Statement (Public Reporting)</w:t>
        </w:r>
        <w:r w:rsidR="00B4751C">
          <w:rPr>
            <w:webHidden/>
          </w:rPr>
          <w:tab/>
        </w:r>
        <w:r w:rsidR="00B4751C">
          <w:rPr>
            <w:webHidden/>
          </w:rPr>
          <w:fldChar w:fldCharType="begin"/>
        </w:r>
        <w:r w:rsidR="00B4751C">
          <w:rPr>
            <w:webHidden/>
          </w:rPr>
          <w:instrText xml:space="preserve"> PAGEREF _Toc166513480 \h </w:instrText>
        </w:r>
        <w:r w:rsidR="00B4751C">
          <w:rPr>
            <w:webHidden/>
          </w:rPr>
        </w:r>
        <w:r w:rsidR="00B4751C">
          <w:rPr>
            <w:webHidden/>
          </w:rPr>
          <w:fldChar w:fldCharType="separate"/>
        </w:r>
        <w:r w:rsidR="00BF5B47">
          <w:rPr>
            <w:webHidden/>
          </w:rPr>
          <w:t>86</w:t>
        </w:r>
        <w:r w:rsidR="00B4751C">
          <w:rPr>
            <w:webHidden/>
          </w:rPr>
          <w:fldChar w:fldCharType="end"/>
        </w:r>
      </w:hyperlink>
    </w:p>
    <w:p w14:paraId="32FE1251" w14:textId="5D026039"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81" w:history="1">
        <w:r w:rsidR="00B4751C" w:rsidRPr="003416BB">
          <w:rPr>
            <w:rStyle w:val="Hyperlink"/>
          </w:rPr>
          <w:t>18.3</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Caveat on Mineral Reserve Estimates</w:t>
        </w:r>
        <w:r w:rsidR="00B4751C">
          <w:rPr>
            <w:webHidden/>
          </w:rPr>
          <w:tab/>
        </w:r>
        <w:r w:rsidR="00B4751C">
          <w:rPr>
            <w:webHidden/>
          </w:rPr>
          <w:fldChar w:fldCharType="begin"/>
        </w:r>
        <w:r w:rsidR="00B4751C">
          <w:rPr>
            <w:webHidden/>
          </w:rPr>
          <w:instrText xml:space="preserve"> PAGEREF _Toc166513481 \h </w:instrText>
        </w:r>
        <w:r w:rsidR="00B4751C">
          <w:rPr>
            <w:webHidden/>
          </w:rPr>
        </w:r>
        <w:r w:rsidR="00B4751C">
          <w:rPr>
            <w:webHidden/>
          </w:rPr>
          <w:fldChar w:fldCharType="separate"/>
        </w:r>
        <w:r w:rsidR="00BF5B47">
          <w:rPr>
            <w:webHidden/>
          </w:rPr>
          <w:t>91</w:t>
        </w:r>
        <w:r w:rsidR="00B4751C">
          <w:rPr>
            <w:webHidden/>
          </w:rPr>
          <w:fldChar w:fldCharType="end"/>
        </w:r>
      </w:hyperlink>
    </w:p>
    <w:p w14:paraId="58116D7D" w14:textId="08A467B4"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82" w:history="1">
        <w:r w:rsidR="00B4751C" w:rsidRPr="003416BB">
          <w:rPr>
            <w:rStyle w:val="Hyperlink"/>
          </w:rPr>
          <w:t>18.4</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Mineral Reserve Estimate Reconciliation</w:t>
        </w:r>
        <w:r w:rsidR="00B4751C">
          <w:rPr>
            <w:webHidden/>
          </w:rPr>
          <w:tab/>
        </w:r>
        <w:r w:rsidR="00B4751C">
          <w:rPr>
            <w:webHidden/>
          </w:rPr>
          <w:fldChar w:fldCharType="begin"/>
        </w:r>
        <w:r w:rsidR="00B4751C">
          <w:rPr>
            <w:webHidden/>
          </w:rPr>
          <w:instrText xml:space="preserve"> PAGEREF _Toc166513482 \h </w:instrText>
        </w:r>
        <w:r w:rsidR="00B4751C">
          <w:rPr>
            <w:webHidden/>
          </w:rPr>
        </w:r>
        <w:r w:rsidR="00B4751C">
          <w:rPr>
            <w:webHidden/>
          </w:rPr>
          <w:fldChar w:fldCharType="separate"/>
        </w:r>
        <w:r w:rsidR="00BF5B47">
          <w:rPr>
            <w:webHidden/>
          </w:rPr>
          <w:t>91</w:t>
        </w:r>
        <w:r w:rsidR="00B4751C">
          <w:rPr>
            <w:webHidden/>
          </w:rPr>
          <w:fldChar w:fldCharType="end"/>
        </w:r>
      </w:hyperlink>
    </w:p>
    <w:p w14:paraId="2FA239DD" w14:textId="60561944"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83" w:history="1">
        <w:r w:rsidR="00B4751C" w:rsidRPr="003416BB">
          <w:rPr>
            <w:rStyle w:val="Hyperlink"/>
          </w:rPr>
          <w:t>18.4.1</w:t>
        </w:r>
        <w:r w:rsidR="00B4751C">
          <w:rPr>
            <w:rFonts w:asciiTheme="minorHAnsi" w:eastAsiaTheme="minorEastAsia" w:hAnsiTheme="minorHAnsi" w:cstheme="minorBidi"/>
            <w:kern w:val="2"/>
            <w:sz w:val="24"/>
            <w14:ligatures w14:val="standardContextual"/>
          </w:rPr>
          <w:tab/>
        </w:r>
        <w:r w:rsidR="00B4751C" w:rsidRPr="003416BB">
          <w:rPr>
            <w:rStyle w:val="Hyperlink"/>
          </w:rPr>
          <w:t>Mineral Reserve Estimate Reconciliation</w:t>
        </w:r>
        <w:r w:rsidR="00B4751C">
          <w:rPr>
            <w:webHidden/>
          </w:rPr>
          <w:tab/>
        </w:r>
        <w:r w:rsidR="00B4751C">
          <w:rPr>
            <w:webHidden/>
          </w:rPr>
          <w:fldChar w:fldCharType="begin"/>
        </w:r>
        <w:r w:rsidR="00B4751C">
          <w:rPr>
            <w:webHidden/>
          </w:rPr>
          <w:instrText xml:space="preserve"> PAGEREF _Toc166513483 \h </w:instrText>
        </w:r>
        <w:r w:rsidR="00B4751C">
          <w:rPr>
            <w:webHidden/>
          </w:rPr>
        </w:r>
        <w:r w:rsidR="00B4751C">
          <w:rPr>
            <w:webHidden/>
          </w:rPr>
          <w:fldChar w:fldCharType="separate"/>
        </w:r>
        <w:r w:rsidR="00BF5B47">
          <w:rPr>
            <w:webHidden/>
          </w:rPr>
          <w:t>91</w:t>
        </w:r>
        <w:r w:rsidR="00B4751C">
          <w:rPr>
            <w:webHidden/>
          </w:rPr>
          <w:fldChar w:fldCharType="end"/>
        </w:r>
      </w:hyperlink>
    </w:p>
    <w:p w14:paraId="7D92AADF" w14:textId="391668A7" w:rsidR="00B4751C" w:rsidRDefault="00A876EB" w:rsidP="00B4751C">
      <w:pPr>
        <w:pStyle w:val="TOC3"/>
        <w:tabs>
          <w:tab w:val="left" w:pos="2164"/>
          <w:tab w:val="right" w:leader="dot" w:pos="9016"/>
        </w:tabs>
        <w:rPr>
          <w:rFonts w:asciiTheme="minorHAnsi" w:eastAsiaTheme="minorEastAsia" w:hAnsiTheme="minorHAnsi" w:cstheme="minorBidi"/>
          <w:kern w:val="2"/>
          <w:sz w:val="24"/>
          <w14:ligatures w14:val="standardContextual"/>
        </w:rPr>
      </w:pPr>
      <w:hyperlink w:anchor="_Toc166513484" w:history="1">
        <w:r w:rsidR="00B4751C" w:rsidRPr="003416BB">
          <w:rPr>
            <w:rStyle w:val="Hyperlink"/>
          </w:rPr>
          <w:t>18.4.2</w:t>
        </w:r>
        <w:r w:rsidR="00B4751C">
          <w:rPr>
            <w:rFonts w:asciiTheme="minorHAnsi" w:eastAsiaTheme="minorEastAsia" w:hAnsiTheme="minorHAnsi" w:cstheme="minorBidi"/>
            <w:kern w:val="2"/>
            <w:sz w:val="24"/>
            <w14:ligatures w14:val="standardContextual"/>
          </w:rPr>
          <w:tab/>
        </w:r>
        <w:r w:rsidR="00B4751C" w:rsidRPr="003416BB">
          <w:rPr>
            <w:rStyle w:val="Hyperlink"/>
          </w:rPr>
          <w:t>Material Changes to Mineral Reserve Estimates</w:t>
        </w:r>
        <w:r w:rsidR="00B4751C">
          <w:rPr>
            <w:webHidden/>
          </w:rPr>
          <w:tab/>
        </w:r>
        <w:r w:rsidR="00B4751C">
          <w:rPr>
            <w:webHidden/>
          </w:rPr>
          <w:fldChar w:fldCharType="begin"/>
        </w:r>
        <w:r w:rsidR="00B4751C">
          <w:rPr>
            <w:webHidden/>
          </w:rPr>
          <w:instrText xml:space="preserve"> PAGEREF _Toc166513484 \h </w:instrText>
        </w:r>
        <w:r w:rsidR="00B4751C">
          <w:rPr>
            <w:webHidden/>
          </w:rPr>
        </w:r>
        <w:r w:rsidR="00B4751C">
          <w:rPr>
            <w:webHidden/>
          </w:rPr>
          <w:fldChar w:fldCharType="separate"/>
        </w:r>
        <w:r w:rsidR="00BF5B47">
          <w:rPr>
            <w:webHidden/>
          </w:rPr>
          <w:t>91</w:t>
        </w:r>
        <w:r w:rsidR="00B4751C">
          <w:rPr>
            <w:webHidden/>
          </w:rPr>
          <w:fldChar w:fldCharType="end"/>
        </w:r>
      </w:hyperlink>
    </w:p>
    <w:p w14:paraId="7EB23A2C" w14:textId="09F8B221" w:rsidR="00B4751C" w:rsidRDefault="00A876EB" w:rsidP="00B4751C">
      <w:pPr>
        <w:pStyle w:val="TOC2"/>
        <w:tabs>
          <w:tab w:val="left" w:pos="1418"/>
          <w:tab w:val="right" w:leader="dot" w:pos="9016"/>
        </w:tabs>
        <w:rPr>
          <w:rFonts w:asciiTheme="minorHAnsi" w:eastAsiaTheme="minorEastAsia" w:hAnsiTheme="minorHAnsi" w:cstheme="minorBidi"/>
          <w:kern w:val="2"/>
          <w:sz w:val="24"/>
          <w:szCs w:val="24"/>
          <w14:ligatures w14:val="standardContextual"/>
        </w:rPr>
      </w:pPr>
      <w:hyperlink w:anchor="_Toc166513485" w:history="1">
        <w:r w:rsidR="00B4751C" w:rsidRPr="003416BB">
          <w:rPr>
            <w:rStyle w:val="Hyperlink"/>
          </w:rPr>
          <w:t>18.5</w:t>
        </w:r>
        <w:r w:rsidR="00B4751C">
          <w:rPr>
            <w:rFonts w:asciiTheme="minorHAnsi" w:eastAsiaTheme="minorEastAsia" w:hAnsiTheme="minorHAnsi" w:cstheme="minorBidi"/>
            <w:kern w:val="2"/>
            <w:sz w:val="24"/>
            <w:szCs w:val="24"/>
            <w14:ligatures w14:val="standardContextual"/>
          </w:rPr>
          <w:tab/>
        </w:r>
        <w:r w:rsidR="00B4751C" w:rsidRPr="003416BB">
          <w:rPr>
            <w:rStyle w:val="Hyperlink"/>
          </w:rPr>
          <w:t>Mineral Reserve Estimate Audit or Review</w:t>
        </w:r>
        <w:r w:rsidR="00B4751C">
          <w:rPr>
            <w:webHidden/>
          </w:rPr>
          <w:tab/>
        </w:r>
        <w:r w:rsidR="00B4751C">
          <w:rPr>
            <w:webHidden/>
          </w:rPr>
          <w:fldChar w:fldCharType="begin"/>
        </w:r>
        <w:r w:rsidR="00B4751C">
          <w:rPr>
            <w:webHidden/>
          </w:rPr>
          <w:instrText xml:space="preserve"> PAGEREF _Toc166513485 \h </w:instrText>
        </w:r>
        <w:r w:rsidR="00B4751C">
          <w:rPr>
            <w:webHidden/>
          </w:rPr>
        </w:r>
        <w:r w:rsidR="00B4751C">
          <w:rPr>
            <w:webHidden/>
          </w:rPr>
          <w:fldChar w:fldCharType="separate"/>
        </w:r>
        <w:r w:rsidR="00BF5B47">
          <w:rPr>
            <w:webHidden/>
          </w:rPr>
          <w:t>91</w:t>
        </w:r>
        <w:r w:rsidR="00B4751C">
          <w:rPr>
            <w:webHidden/>
          </w:rPr>
          <w:fldChar w:fldCharType="end"/>
        </w:r>
      </w:hyperlink>
    </w:p>
    <w:p w14:paraId="166EB248" w14:textId="4E3A4850"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86" w:history="1">
        <w:r w:rsidR="00B4751C" w:rsidRPr="003416BB">
          <w:rPr>
            <w:rStyle w:val="Hyperlink"/>
          </w:rPr>
          <w:t>19.</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UNITED NATIONS FRAMEWORK CLASSIFICATION (UNFC) CONVERSION</w:t>
        </w:r>
        <w:r w:rsidR="00B4751C">
          <w:rPr>
            <w:webHidden/>
          </w:rPr>
          <w:tab/>
        </w:r>
        <w:r w:rsidR="00B4751C">
          <w:rPr>
            <w:webHidden/>
          </w:rPr>
          <w:fldChar w:fldCharType="begin"/>
        </w:r>
        <w:r w:rsidR="00B4751C">
          <w:rPr>
            <w:webHidden/>
          </w:rPr>
          <w:instrText xml:space="preserve"> PAGEREF _Toc166513486 \h </w:instrText>
        </w:r>
        <w:r w:rsidR="00B4751C">
          <w:rPr>
            <w:webHidden/>
          </w:rPr>
        </w:r>
        <w:r w:rsidR="00B4751C">
          <w:rPr>
            <w:webHidden/>
          </w:rPr>
          <w:fldChar w:fldCharType="separate"/>
        </w:r>
        <w:r w:rsidR="00BF5B47">
          <w:rPr>
            <w:webHidden/>
          </w:rPr>
          <w:t>93</w:t>
        </w:r>
        <w:r w:rsidR="00B4751C">
          <w:rPr>
            <w:webHidden/>
          </w:rPr>
          <w:fldChar w:fldCharType="end"/>
        </w:r>
      </w:hyperlink>
    </w:p>
    <w:p w14:paraId="2FBA3738" w14:textId="50115C80"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87" w:history="1">
        <w:r w:rsidR="00B4751C" w:rsidRPr="003416BB">
          <w:rPr>
            <w:rStyle w:val="Hyperlink"/>
          </w:rPr>
          <w:t>VI.</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RISK REVIEW &amp; FINDINGS</w:t>
        </w:r>
        <w:r w:rsidR="00B4751C">
          <w:rPr>
            <w:webHidden/>
          </w:rPr>
          <w:tab/>
        </w:r>
        <w:r w:rsidR="00B4751C">
          <w:rPr>
            <w:webHidden/>
          </w:rPr>
          <w:fldChar w:fldCharType="begin"/>
        </w:r>
        <w:r w:rsidR="00B4751C">
          <w:rPr>
            <w:webHidden/>
          </w:rPr>
          <w:instrText xml:space="preserve"> PAGEREF _Toc166513487 \h </w:instrText>
        </w:r>
        <w:r w:rsidR="00B4751C">
          <w:rPr>
            <w:webHidden/>
          </w:rPr>
        </w:r>
        <w:r w:rsidR="00B4751C">
          <w:rPr>
            <w:webHidden/>
          </w:rPr>
          <w:fldChar w:fldCharType="separate"/>
        </w:r>
        <w:r w:rsidR="00BF5B47">
          <w:rPr>
            <w:webHidden/>
          </w:rPr>
          <w:t>95</w:t>
        </w:r>
        <w:r w:rsidR="00B4751C">
          <w:rPr>
            <w:webHidden/>
          </w:rPr>
          <w:fldChar w:fldCharType="end"/>
        </w:r>
      </w:hyperlink>
    </w:p>
    <w:p w14:paraId="15E528A0" w14:textId="0A547574"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88" w:history="1">
        <w:r w:rsidR="00B4751C" w:rsidRPr="003416BB">
          <w:rPr>
            <w:rStyle w:val="Hyperlink"/>
          </w:rPr>
          <w:t>20.</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IDENTIFICATION OF MATERIAL UNCERTAINTIES AND RISKS</w:t>
        </w:r>
        <w:r w:rsidR="00B4751C">
          <w:rPr>
            <w:webHidden/>
          </w:rPr>
          <w:tab/>
        </w:r>
        <w:r w:rsidR="00B4751C">
          <w:rPr>
            <w:webHidden/>
          </w:rPr>
          <w:fldChar w:fldCharType="begin"/>
        </w:r>
        <w:r w:rsidR="00B4751C">
          <w:rPr>
            <w:webHidden/>
          </w:rPr>
          <w:instrText xml:space="preserve"> PAGEREF _Toc166513488 \h </w:instrText>
        </w:r>
        <w:r w:rsidR="00B4751C">
          <w:rPr>
            <w:webHidden/>
          </w:rPr>
        </w:r>
        <w:r w:rsidR="00B4751C">
          <w:rPr>
            <w:webHidden/>
          </w:rPr>
          <w:fldChar w:fldCharType="separate"/>
        </w:r>
        <w:r w:rsidR="00BF5B47">
          <w:rPr>
            <w:webHidden/>
          </w:rPr>
          <w:t>95</w:t>
        </w:r>
        <w:r w:rsidR="00B4751C">
          <w:rPr>
            <w:webHidden/>
          </w:rPr>
          <w:fldChar w:fldCharType="end"/>
        </w:r>
      </w:hyperlink>
    </w:p>
    <w:p w14:paraId="13544E55" w14:textId="2CDE48B6"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89" w:history="1">
        <w:r w:rsidR="00B4751C" w:rsidRPr="003416BB">
          <w:rPr>
            <w:rStyle w:val="Hyperlink"/>
          </w:rPr>
          <w:t>21.</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CONCLUSIONS</w:t>
        </w:r>
        <w:r w:rsidR="00B4751C">
          <w:rPr>
            <w:webHidden/>
          </w:rPr>
          <w:tab/>
        </w:r>
        <w:r w:rsidR="00B4751C">
          <w:rPr>
            <w:webHidden/>
          </w:rPr>
          <w:fldChar w:fldCharType="begin"/>
        </w:r>
        <w:r w:rsidR="00B4751C">
          <w:rPr>
            <w:webHidden/>
          </w:rPr>
          <w:instrText xml:space="preserve"> PAGEREF _Toc166513489 \h </w:instrText>
        </w:r>
        <w:r w:rsidR="00B4751C">
          <w:rPr>
            <w:webHidden/>
          </w:rPr>
        </w:r>
        <w:r w:rsidR="00B4751C">
          <w:rPr>
            <w:webHidden/>
          </w:rPr>
          <w:fldChar w:fldCharType="separate"/>
        </w:r>
        <w:r w:rsidR="00BF5B47">
          <w:rPr>
            <w:webHidden/>
          </w:rPr>
          <w:t>97</w:t>
        </w:r>
        <w:r w:rsidR="00B4751C">
          <w:rPr>
            <w:webHidden/>
          </w:rPr>
          <w:fldChar w:fldCharType="end"/>
        </w:r>
      </w:hyperlink>
    </w:p>
    <w:p w14:paraId="244DBBF1" w14:textId="79136A6F"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90" w:history="1">
        <w:r w:rsidR="00B4751C" w:rsidRPr="003416BB">
          <w:rPr>
            <w:rStyle w:val="Hyperlink"/>
          </w:rPr>
          <w:t>22.</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RECOMMENDATIONS FOR FURTHER WORK</w:t>
        </w:r>
        <w:r w:rsidR="00B4751C">
          <w:rPr>
            <w:webHidden/>
          </w:rPr>
          <w:tab/>
        </w:r>
        <w:r w:rsidR="00B4751C">
          <w:rPr>
            <w:webHidden/>
          </w:rPr>
          <w:fldChar w:fldCharType="begin"/>
        </w:r>
        <w:r w:rsidR="00B4751C">
          <w:rPr>
            <w:webHidden/>
          </w:rPr>
          <w:instrText xml:space="preserve"> PAGEREF _Toc166513490 \h </w:instrText>
        </w:r>
        <w:r w:rsidR="00B4751C">
          <w:rPr>
            <w:webHidden/>
          </w:rPr>
        </w:r>
        <w:r w:rsidR="00B4751C">
          <w:rPr>
            <w:webHidden/>
          </w:rPr>
          <w:fldChar w:fldCharType="separate"/>
        </w:r>
        <w:r w:rsidR="00BF5B47">
          <w:rPr>
            <w:webHidden/>
          </w:rPr>
          <w:t>98</w:t>
        </w:r>
        <w:r w:rsidR="00B4751C">
          <w:rPr>
            <w:webHidden/>
          </w:rPr>
          <w:fldChar w:fldCharType="end"/>
        </w:r>
      </w:hyperlink>
    </w:p>
    <w:p w14:paraId="552FD4B5" w14:textId="55D5E7C6"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91" w:history="1">
        <w:r w:rsidR="00B4751C" w:rsidRPr="003416BB">
          <w:rPr>
            <w:rStyle w:val="Hyperlink"/>
          </w:rPr>
          <w:t>VII.</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ADDENDA</w:t>
        </w:r>
        <w:r w:rsidR="00B4751C">
          <w:rPr>
            <w:webHidden/>
          </w:rPr>
          <w:tab/>
        </w:r>
        <w:r w:rsidR="00B4751C">
          <w:rPr>
            <w:webHidden/>
          </w:rPr>
          <w:fldChar w:fldCharType="begin"/>
        </w:r>
        <w:r w:rsidR="00B4751C">
          <w:rPr>
            <w:webHidden/>
          </w:rPr>
          <w:instrText xml:space="preserve"> PAGEREF _Toc166513491 \h </w:instrText>
        </w:r>
        <w:r w:rsidR="00B4751C">
          <w:rPr>
            <w:webHidden/>
          </w:rPr>
        </w:r>
        <w:r w:rsidR="00B4751C">
          <w:rPr>
            <w:webHidden/>
          </w:rPr>
          <w:fldChar w:fldCharType="separate"/>
        </w:r>
        <w:r w:rsidR="00BF5B47">
          <w:rPr>
            <w:webHidden/>
          </w:rPr>
          <w:t>99</w:t>
        </w:r>
        <w:r w:rsidR="00B4751C">
          <w:rPr>
            <w:webHidden/>
          </w:rPr>
          <w:fldChar w:fldCharType="end"/>
        </w:r>
      </w:hyperlink>
    </w:p>
    <w:p w14:paraId="26FFFA86" w14:textId="72AFC90C"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92" w:history="1">
        <w:r w:rsidR="00B4751C" w:rsidRPr="003416BB">
          <w:rPr>
            <w:rStyle w:val="Hyperlink"/>
          </w:rPr>
          <w:t>23.</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REFERENCES</w:t>
        </w:r>
        <w:r w:rsidR="00B4751C">
          <w:rPr>
            <w:webHidden/>
          </w:rPr>
          <w:tab/>
        </w:r>
        <w:r w:rsidR="00B4751C">
          <w:rPr>
            <w:webHidden/>
          </w:rPr>
          <w:fldChar w:fldCharType="begin"/>
        </w:r>
        <w:r w:rsidR="00B4751C">
          <w:rPr>
            <w:webHidden/>
          </w:rPr>
          <w:instrText xml:space="preserve"> PAGEREF _Toc166513492 \h </w:instrText>
        </w:r>
        <w:r w:rsidR="00B4751C">
          <w:rPr>
            <w:webHidden/>
          </w:rPr>
        </w:r>
        <w:r w:rsidR="00B4751C">
          <w:rPr>
            <w:webHidden/>
          </w:rPr>
          <w:fldChar w:fldCharType="separate"/>
        </w:r>
        <w:r w:rsidR="00BF5B47">
          <w:rPr>
            <w:webHidden/>
          </w:rPr>
          <w:t>99</w:t>
        </w:r>
        <w:r w:rsidR="00B4751C">
          <w:rPr>
            <w:webHidden/>
          </w:rPr>
          <w:fldChar w:fldCharType="end"/>
        </w:r>
      </w:hyperlink>
    </w:p>
    <w:p w14:paraId="453AA731" w14:textId="6948F4AF" w:rsidR="00B4751C" w:rsidRDefault="00A876EB" w:rsidP="00B4751C">
      <w:pPr>
        <w:pStyle w:val="TOC1"/>
        <w:rPr>
          <w:rFonts w:asciiTheme="minorHAnsi" w:eastAsiaTheme="minorEastAsia" w:hAnsiTheme="minorHAnsi" w:cstheme="minorBidi"/>
          <w:b w:val="0"/>
          <w:caps w:val="0"/>
          <w:kern w:val="2"/>
          <w:sz w:val="24"/>
          <w:szCs w:val="24"/>
          <w14:ligatures w14:val="standardContextual"/>
        </w:rPr>
      </w:pPr>
      <w:hyperlink w:anchor="_Toc166513493" w:history="1">
        <w:r w:rsidR="00B4751C" w:rsidRPr="003416BB">
          <w:rPr>
            <w:rStyle w:val="Hyperlink"/>
          </w:rPr>
          <w:t>24.</w:t>
        </w:r>
        <w:r w:rsidR="00B4751C">
          <w:rPr>
            <w:rFonts w:asciiTheme="minorHAnsi" w:eastAsiaTheme="minorEastAsia" w:hAnsiTheme="minorHAnsi" w:cstheme="minorBidi"/>
            <w:b w:val="0"/>
            <w:caps w:val="0"/>
            <w:kern w:val="2"/>
            <w:sz w:val="24"/>
            <w:szCs w:val="24"/>
            <w14:ligatures w14:val="standardContextual"/>
          </w:rPr>
          <w:tab/>
        </w:r>
        <w:r w:rsidR="00B4751C" w:rsidRPr="003416BB">
          <w:rPr>
            <w:rStyle w:val="Hyperlink"/>
          </w:rPr>
          <w:t>APPENDICES</w:t>
        </w:r>
        <w:r w:rsidR="00B4751C">
          <w:rPr>
            <w:webHidden/>
          </w:rPr>
          <w:tab/>
        </w:r>
        <w:r w:rsidR="00B4751C">
          <w:rPr>
            <w:webHidden/>
          </w:rPr>
          <w:fldChar w:fldCharType="begin"/>
        </w:r>
        <w:r w:rsidR="00B4751C">
          <w:rPr>
            <w:webHidden/>
          </w:rPr>
          <w:instrText xml:space="preserve"> PAGEREF _Toc166513493 \h </w:instrText>
        </w:r>
        <w:r w:rsidR="00B4751C">
          <w:rPr>
            <w:webHidden/>
          </w:rPr>
        </w:r>
        <w:r w:rsidR="00B4751C">
          <w:rPr>
            <w:webHidden/>
          </w:rPr>
          <w:fldChar w:fldCharType="separate"/>
        </w:r>
        <w:r w:rsidR="00BF5B47">
          <w:rPr>
            <w:webHidden/>
          </w:rPr>
          <w:t>100</w:t>
        </w:r>
        <w:r w:rsidR="00B4751C">
          <w:rPr>
            <w:webHidden/>
          </w:rPr>
          <w:fldChar w:fldCharType="end"/>
        </w:r>
      </w:hyperlink>
    </w:p>
    <w:p w14:paraId="30A85E23" w14:textId="762CEBB3" w:rsidR="00B4751C" w:rsidRDefault="00B4751C" w:rsidP="00B4751C">
      <w:pPr>
        <w:autoSpaceDE w:val="0"/>
        <w:autoSpaceDN w:val="0"/>
        <w:adjustRightInd w:val="0"/>
        <w:spacing w:after="0"/>
        <w:ind w:left="0"/>
        <w:rPr>
          <w:rFonts w:eastAsiaTheme="majorEastAsia" w:cstheme="minorHAnsi"/>
          <w:b/>
          <w:caps/>
          <w:noProof/>
          <w:sz w:val="20"/>
          <w:szCs w:val="28"/>
        </w:rPr>
      </w:pPr>
      <w:r>
        <w:rPr>
          <w:rFonts w:eastAsiaTheme="majorEastAsia" w:cstheme="minorHAnsi"/>
          <w:b/>
          <w:caps/>
          <w:noProof/>
          <w:sz w:val="20"/>
          <w:szCs w:val="28"/>
        </w:rPr>
        <w:fldChar w:fldCharType="end"/>
      </w:r>
    </w:p>
    <w:tbl>
      <w:tblPr>
        <w:tblW w:w="0" w:type="auto"/>
        <w:tblInd w:w="-34" w:type="dxa"/>
        <w:tblLook w:val="04A0" w:firstRow="1" w:lastRow="0" w:firstColumn="1" w:lastColumn="0" w:noHBand="0" w:noVBand="1"/>
      </w:tblPr>
      <w:tblGrid>
        <w:gridCol w:w="1418"/>
        <w:gridCol w:w="7858"/>
      </w:tblGrid>
      <w:tr w:rsidR="005C5BAD" w:rsidRPr="00FE5B15" w14:paraId="7A4EB510" w14:textId="77777777" w:rsidTr="00DA4404">
        <w:tc>
          <w:tcPr>
            <w:tcW w:w="9276" w:type="dxa"/>
            <w:gridSpan w:val="2"/>
            <w:tcBorders>
              <w:bottom w:val="single" w:sz="4" w:space="0" w:color="auto"/>
            </w:tcBorders>
          </w:tcPr>
          <w:p w14:paraId="1F437791" w14:textId="03023A3D" w:rsidR="005C5BAD" w:rsidRPr="00FE5B15" w:rsidRDefault="005C5BAD" w:rsidP="00D13CC0">
            <w:pPr>
              <w:pStyle w:val="Heading7"/>
            </w:pPr>
            <w:r w:rsidRPr="00FE5B15">
              <w:t xml:space="preserve">LIST OF </w:t>
            </w:r>
            <w:r>
              <w:t>APPENDICE</w:t>
            </w:r>
            <w:r w:rsidRPr="00FE5B15">
              <w:t>S</w:t>
            </w:r>
          </w:p>
        </w:tc>
      </w:tr>
      <w:tr w:rsidR="005C5BAD" w:rsidRPr="00FE5B15" w14:paraId="796AB178" w14:textId="77777777" w:rsidTr="00DA4404">
        <w:tc>
          <w:tcPr>
            <w:tcW w:w="1418" w:type="dxa"/>
            <w:tcBorders>
              <w:top w:val="single" w:sz="4" w:space="0" w:color="auto"/>
            </w:tcBorders>
          </w:tcPr>
          <w:p w14:paraId="38851A47" w14:textId="18E9172F" w:rsidR="005C5BAD" w:rsidRPr="00DA4404" w:rsidRDefault="00DA4404" w:rsidP="00DA4404">
            <w:pPr>
              <w:pStyle w:val="PERCText1"/>
              <w:jc w:val="left"/>
            </w:pPr>
            <w:r>
              <w:t>Appendix 1</w:t>
            </w:r>
          </w:p>
        </w:tc>
        <w:tc>
          <w:tcPr>
            <w:tcW w:w="7858" w:type="dxa"/>
            <w:tcBorders>
              <w:top w:val="single" w:sz="4" w:space="0" w:color="auto"/>
            </w:tcBorders>
          </w:tcPr>
          <w:p w14:paraId="654DEC2F" w14:textId="77B93E97" w:rsidR="005C5BAD" w:rsidRPr="00FE5B15" w:rsidRDefault="00DA4404" w:rsidP="00DA4404">
            <w:pPr>
              <w:pStyle w:val="PERCText1"/>
              <w:jc w:val="left"/>
            </w:pPr>
            <w:r>
              <w:t>Competent Person(s) Appointment Letter &amp; Abridged Résumé</w:t>
            </w:r>
          </w:p>
        </w:tc>
      </w:tr>
      <w:tr w:rsidR="005C5BAD" w:rsidRPr="00FE5B15" w14:paraId="74BB4CDA" w14:textId="77777777" w:rsidTr="00DA4404">
        <w:tc>
          <w:tcPr>
            <w:tcW w:w="1418" w:type="dxa"/>
          </w:tcPr>
          <w:p w14:paraId="0D27461A" w14:textId="69E14B51" w:rsidR="005C5BAD" w:rsidRPr="00FE5B15" w:rsidRDefault="00DC1EE9" w:rsidP="00DC1EE9">
            <w:pPr>
              <w:pStyle w:val="PERCText1"/>
              <w:jc w:val="left"/>
              <w:rPr>
                <w:rFonts w:cstheme="minorHAnsi"/>
              </w:rPr>
            </w:pPr>
            <w:r>
              <w:t>Appendix 2a</w:t>
            </w:r>
          </w:p>
        </w:tc>
        <w:tc>
          <w:tcPr>
            <w:tcW w:w="7858" w:type="dxa"/>
          </w:tcPr>
          <w:p w14:paraId="36B91083" w14:textId="063BF74C" w:rsidR="005C5BAD" w:rsidRPr="00FE5B15" w:rsidRDefault="00DC1EE9" w:rsidP="00DC1EE9">
            <w:pPr>
              <w:pStyle w:val="PERCText1"/>
              <w:jc w:val="left"/>
              <w:rPr>
                <w:rFonts w:eastAsiaTheme="minorHAnsi"/>
              </w:rPr>
            </w:pPr>
            <w:r>
              <w:t>Compliance Mapping to PERC Reporting Standard: Mapping PERC Reporting Standard to PERC Mineral Project Evaluation Report</w:t>
            </w:r>
          </w:p>
        </w:tc>
      </w:tr>
      <w:tr w:rsidR="009F4737" w:rsidRPr="00FE5B15" w14:paraId="197981BF" w14:textId="77777777" w:rsidTr="00DA4404">
        <w:tc>
          <w:tcPr>
            <w:tcW w:w="1418" w:type="dxa"/>
            <w:tcBorders>
              <w:bottom w:val="single" w:sz="4" w:space="0" w:color="auto"/>
            </w:tcBorders>
          </w:tcPr>
          <w:p w14:paraId="6C96E02B" w14:textId="46063803" w:rsidR="009F4737" w:rsidRPr="00FE5B15" w:rsidRDefault="009F4737" w:rsidP="009F4737">
            <w:pPr>
              <w:pStyle w:val="Tables"/>
              <w:rPr>
                <w:rFonts w:cstheme="minorHAnsi"/>
                <w:szCs w:val="22"/>
              </w:rPr>
            </w:pPr>
            <w:r>
              <w:t>Appendix 2b</w:t>
            </w:r>
          </w:p>
        </w:tc>
        <w:tc>
          <w:tcPr>
            <w:tcW w:w="7858" w:type="dxa"/>
            <w:tcBorders>
              <w:bottom w:val="single" w:sz="4" w:space="0" w:color="auto"/>
            </w:tcBorders>
          </w:tcPr>
          <w:p w14:paraId="7322CF59" w14:textId="41423EBF" w:rsidR="009F4737" w:rsidRPr="00FE5B15" w:rsidRDefault="009F4737" w:rsidP="009F4737">
            <w:pPr>
              <w:pStyle w:val="Tables"/>
              <w:rPr>
                <w:rFonts w:cstheme="minorHAnsi"/>
                <w:szCs w:val="22"/>
              </w:rPr>
            </w:pPr>
            <w:r>
              <w:t xml:space="preserve">Compliance Mapping to PERC Reporting Standard: </w:t>
            </w:r>
            <w:r w:rsidRPr="009F4737">
              <w:t>Mapping PERC Mineral Project Evaluation Report to PERC Reporting Standard</w:t>
            </w:r>
          </w:p>
        </w:tc>
      </w:tr>
    </w:tbl>
    <w:p w14:paraId="5FF2EEDE" w14:textId="77777777" w:rsidR="005C5BAD" w:rsidRDefault="005C5BAD" w:rsidP="00B4751C">
      <w:pPr>
        <w:autoSpaceDE w:val="0"/>
        <w:autoSpaceDN w:val="0"/>
        <w:adjustRightInd w:val="0"/>
        <w:spacing w:after="0"/>
        <w:ind w:left="0"/>
        <w:rPr>
          <w:rFonts w:eastAsiaTheme="majorEastAsia" w:cstheme="minorHAnsi"/>
          <w:b/>
          <w:caps/>
          <w:noProof/>
          <w:sz w:val="20"/>
          <w:szCs w:val="28"/>
        </w:rPr>
      </w:pPr>
    </w:p>
    <w:p w14:paraId="18EEE13C" w14:textId="77777777" w:rsidR="005C5BAD" w:rsidRPr="000F3829" w:rsidRDefault="005C5BAD" w:rsidP="00B4751C">
      <w:pPr>
        <w:autoSpaceDE w:val="0"/>
        <w:autoSpaceDN w:val="0"/>
        <w:adjustRightInd w:val="0"/>
        <w:spacing w:after="0"/>
        <w:ind w:left="0"/>
        <w:rPr>
          <w:rFonts w:cs="Calibri"/>
          <w:sz w:val="20"/>
          <w:szCs w:val="22"/>
          <w:lang w:eastAsia="en-US"/>
        </w:rPr>
      </w:pPr>
    </w:p>
    <w:p w14:paraId="6E3BAB3E" w14:textId="77777777" w:rsidR="00293C6F" w:rsidRPr="00FE5B15" w:rsidRDefault="00293C6F">
      <w:pPr>
        <w:spacing w:after="200" w:line="276" w:lineRule="auto"/>
        <w:ind w:left="0"/>
        <w:jc w:val="left"/>
        <w:rPr>
          <w:rFonts w:cs="Calibri"/>
        </w:rPr>
      </w:pPr>
    </w:p>
    <w:p w14:paraId="5378466F" w14:textId="77777777" w:rsidR="00595FE2" w:rsidRPr="00FE5B15" w:rsidRDefault="00595FE2">
      <w:pPr>
        <w:spacing w:after="200" w:line="276" w:lineRule="auto"/>
        <w:ind w:left="0"/>
        <w:jc w:val="left"/>
        <w:rPr>
          <w:rFonts w:cs="Calibri"/>
        </w:rPr>
        <w:sectPr w:rsidR="00595FE2" w:rsidRPr="00FE5B15" w:rsidSect="00C55A14">
          <w:headerReference w:type="even" r:id="rId16"/>
          <w:headerReference w:type="default" r:id="rId17"/>
          <w:footerReference w:type="default" r:id="rId18"/>
          <w:headerReference w:type="first" r:id="rId19"/>
          <w:pgSz w:w="11906" w:h="16838"/>
          <w:pgMar w:top="1440" w:right="1440" w:bottom="1440" w:left="1440" w:header="708" w:footer="329" w:gutter="0"/>
          <w:pgNumType w:fmt="lowerRoman" w:start="1"/>
          <w:cols w:space="708"/>
          <w:docGrid w:linePitch="360"/>
        </w:sectPr>
      </w:pPr>
    </w:p>
    <w:tbl>
      <w:tblPr>
        <w:tblW w:w="0" w:type="auto"/>
        <w:tblInd w:w="-34" w:type="dxa"/>
        <w:tblLook w:val="04A0" w:firstRow="1" w:lastRow="0" w:firstColumn="1" w:lastColumn="0" w:noHBand="0" w:noVBand="1"/>
      </w:tblPr>
      <w:tblGrid>
        <w:gridCol w:w="1027"/>
        <w:gridCol w:w="8033"/>
      </w:tblGrid>
      <w:tr w:rsidR="00624997" w:rsidRPr="00FE5B15" w14:paraId="753D59E5" w14:textId="77777777" w:rsidTr="003D7507">
        <w:tc>
          <w:tcPr>
            <w:tcW w:w="9060" w:type="dxa"/>
            <w:gridSpan w:val="2"/>
            <w:tcBorders>
              <w:bottom w:val="single" w:sz="4" w:space="0" w:color="auto"/>
            </w:tcBorders>
          </w:tcPr>
          <w:p w14:paraId="6C68381B" w14:textId="69B79DA6" w:rsidR="00624997" w:rsidRPr="00FE5B15" w:rsidRDefault="00624997" w:rsidP="00C20BCE">
            <w:pPr>
              <w:pStyle w:val="Heading7"/>
            </w:pPr>
            <w:r w:rsidRPr="00FE5B15">
              <w:lastRenderedPageBreak/>
              <w:t>LIST OF TABLES</w:t>
            </w:r>
          </w:p>
        </w:tc>
      </w:tr>
      <w:tr w:rsidR="006E3177" w:rsidRPr="00FE5B15" w14:paraId="6BC01C27" w14:textId="77777777" w:rsidTr="00246688">
        <w:tc>
          <w:tcPr>
            <w:tcW w:w="1027" w:type="dxa"/>
            <w:tcBorders>
              <w:top w:val="single" w:sz="4" w:space="0" w:color="auto"/>
            </w:tcBorders>
          </w:tcPr>
          <w:p w14:paraId="4DAE8A38" w14:textId="6AA6FEE6" w:rsidR="00A92F62" w:rsidRPr="00FE5B15" w:rsidRDefault="006729D1" w:rsidP="006729D1">
            <w:pPr>
              <w:pStyle w:val="Tables"/>
              <w:rPr>
                <w:rFonts w:cstheme="minorHAnsi"/>
                <w:szCs w:val="22"/>
              </w:rPr>
            </w:pPr>
            <w:r w:rsidRPr="00FE5B15">
              <w:rPr>
                <w:rFonts w:cstheme="minorHAnsi"/>
                <w:szCs w:val="22"/>
              </w:rPr>
              <w:t>1</w:t>
            </w:r>
          </w:p>
        </w:tc>
        <w:tc>
          <w:tcPr>
            <w:tcW w:w="8033" w:type="dxa"/>
            <w:tcBorders>
              <w:top w:val="single" w:sz="4" w:space="0" w:color="auto"/>
            </w:tcBorders>
          </w:tcPr>
          <w:p w14:paraId="3BF97311" w14:textId="23156291" w:rsidR="00A92F62" w:rsidRPr="00FE5B15" w:rsidRDefault="006729D1" w:rsidP="006729D1">
            <w:pPr>
              <w:pStyle w:val="PERCText1"/>
            </w:pPr>
            <w:r w:rsidRPr="00FE5B15">
              <w:t>Table Title</w:t>
            </w:r>
          </w:p>
        </w:tc>
      </w:tr>
      <w:tr w:rsidR="006729D1" w:rsidRPr="00FE5B15" w14:paraId="74947CC5" w14:textId="77777777" w:rsidTr="00246688">
        <w:tc>
          <w:tcPr>
            <w:tcW w:w="1027" w:type="dxa"/>
          </w:tcPr>
          <w:p w14:paraId="3EAE95AB" w14:textId="238DB571" w:rsidR="006729D1" w:rsidRPr="00FE5B15" w:rsidRDefault="006729D1" w:rsidP="006729D1">
            <w:pPr>
              <w:pStyle w:val="Tables"/>
              <w:rPr>
                <w:rFonts w:cstheme="minorHAnsi"/>
                <w:szCs w:val="22"/>
              </w:rPr>
            </w:pPr>
            <w:r w:rsidRPr="00FE5B15">
              <w:rPr>
                <w:rFonts w:cstheme="minorHAnsi"/>
                <w:szCs w:val="22"/>
              </w:rPr>
              <w:t>2</w:t>
            </w:r>
          </w:p>
        </w:tc>
        <w:tc>
          <w:tcPr>
            <w:tcW w:w="8033" w:type="dxa"/>
          </w:tcPr>
          <w:p w14:paraId="4AB09D6F" w14:textId="02320FC0" w:rsidR="006729D1" w:rsidRPr="00FE5B15" w:rsidRDefault="006729D1" w:rsidP="006729D1">
            <w:pPr>
              <w:pStyle w:val="PERCText1"/>
              <w:rPr>
                <w:rFonts w:eastAsiaTheme="minorHAnsi"/>
              </w:rPr>
            </w:pPr>
            <w:r w:rsidRPr="00FE5B15">
              <w:t>Table Title</w:t>
            </w:r>
          </w:p>
        </w:tc>
      </w:tr>
      <w:tr w:rsidR="006729D1" w:rsidRPr="00FE5B15" w14:paraId="6D5D4E86" w14:textId="77777777" w:rsidTr="00246688">
        <w:tc>
          <w:tcPr>
            <w:tcW w:w="1027" w:type="dxa"/>
          </w:tcPr>
          <w:p w14:paraId="7F837C69" w14:textId="0E767B82" w:rsidR="006729D1" w:rsidRPr="00FE5B15" w:rsidRDefault="006729D1" w:rsidP="006729D1">
            <w:pPr>
              <w:pStyle w:val="Tables"/>
              <w:rPr>
                <w:rFonts w:cstheme="minorHAnsi"/>
                <w:szCs w:val="22"/>
              </w:rPr>
            </w:pPr>
            <w:r w:rsidRPr="00FE5B15">
              <w:rPr>
                <w:rFonts w:cstheme="minorHAnsi"/>
                <w:szCs w:val="22"/>
              </w:rPr>
              <w:t>3</w:t>
            </w:r>
          </w:p>
        </w:tc>
        <w:tc>
          <w:tcPr>
            <w:tcW w:w="8033" w:type="dxa"/>
          </w:tcPr>
          <w:p w14:paraId="7248C93E" w14:textId="5592FC69" w:rsidR="006729D1" w:rsidRPr="00FE5B15" w:rsidRDefault="006729D1" w:rsidP="006729D1">
            <w:pPr>
              <w:pStyle w:val="PERCText1"/>
              <w:rPr>
                <w:rFonts w:eastAsiaTheme="minorHAnsi"/>
              </w:rPr>
            </w:pPr>
            <w:r w:rsidRPr="00FE5B15">
              <w:t>Table Title</w:t>
            </w:r>
          </w:p>
        </w:tc>
      </w:tr>
      <w:tr w:rsidR="006E3177" w:rsidRPr="00FE5B15" w14:paraId="071B60C1" w14:textId="77777777" w:rsidTr="00246688">
        <w:tc>
          <w:tcPr>
            <w:tcW w:w="1027" w:type="dxa"/>
          </w:tcPr>
          <w:p w14:paraId="2F9A6663" w14:textId="348D94CC" w:rsidR="00A92F62" w:rsidRPr="00FE5B15" w:rsidRDefault="006729D1" w:rsidP="006729D1">
            <w:pPr>
              <w:pStyle w:val="Tables"/>
              <w:rPr>
                <w:rFonts w:cstheme="minorHAnsi"/>
                <w:szCs w:val="22"/>
              </w:rPr>
            </w:pPr>
            <w:r w:rsidRPr="00FE5B15">
              <w:rPr>
                <w:rFonts w:cstheme="minorHAnsi"/>
                <w:szCs w:val="22"/>
              </w:rPr>
              <w:t>…</w:t>
            </w:r>
          </w:p>
        </w:tc>
        <w:tc>
          <w:tcPr>
            <w:tcW w:w="8033" w:type="dxa"/>
          </w:tcPr>
          <w:p w14:paraId="5156B99B" w14:textId="58DFB47C" w:rsidR="00A92F62" w:rsidRPr="00FE5B15" w:rsidRDefault="006729D1" w:rsidP="006729D1">
            <w:pPr>
              <w:pStyle w:val="PERCText1"/>
            </w:pPr>
            <w:r w:rsidRPr="00FE5B15">
              <w:t>…</w:t>
            </w:r>
          </w:p>
        </w:tc>
      </w:tr>
      <w:tr w:rsidR="006E3177" w:rsidRPr="00FE5B15" w14:paraId="6C140936" w14:textId="77777777" w:rsidTr="00246688">
        <w:tc>
          <w:tcPr>
            <w:tcW w:w="1027" w:type="dxa"/>
            <w:tcBorders>
              <w:bottom w:val="single" w:sz="4" w:space="0" w:color="auto"/>
            </w:tcBorders>
          </w:tcPr>
          <w:p w14:paraId="405B7FBD" w14:textId="55657935" w:rsidR="00A92F62" w:rsidRPr="00FE5B15" w:rsidRDefault="006729D1" w:rsidP="006729D1">
            <w:pPr>
              <w:pStyle w:val="Tables"/>
              <w:rPr>
                <w:rFonts w:cstheme="minorHAnsi"/>
                <w:szCs w:val="22"/>
              </w:rPr>
            </w:pPr>
            <w:r w:rsidRPr="00FE5B15">
              <w:rPr>
                <w:rFonts w:cstheme="minorHAnsi"/>
                <w:szCs w:val="22"/>
              </w:rPr>
              <w:t>…</w:t>
            </w:r>
          </w:p>
        </w:tc>
        <w:tc>
          <w:tcPr>
            <w:tcW w:w="8033" w:type="dxa"/>
            <w:tcBorders>
              <w:bottom w:val="single" w:sz="4" w:space="0" w:color="auto"/>
            </w:tcBorders>
          </w:tcPr>
          <w:p w14:paraId="11405546" w14:textId="168B3025" w:rsidR="00A92F62" w:rsidRPr="00FE5B15" w:rsidRDefault="006729D1" w:rsidP="006729D1">
            <w:pPr>
              <w:pStyle w:val="Tables"/>
              <w:rPr>
                <w:rFonts w:cstheme="minorHAnsi"/>
                <w:szCs w:val="22"/>
              </w:rPr>
            </w:pPr>
            <w:r w:rsidRPr="00FE5B15">
              <w:rPr>
                <w:rFonts w:cstheme="minorHAnsi"/>
                <w:szCs w:val="22"/>
              </w:rPr>
              <w:t>…</w:t>
            </w:r>
          </w:p>
        </w:tc>
      </w:tr>
    </w:tbl>
    <w:p w14:paraId="799C000C" w14:textId="77777777" w:rsidR="009457CF" w:rsidRPr="00FE5B15" w:rsidRDefault="009457CF" w:rsidP="00CE5EA2">
      <w:pPr>
        <w:pStyle w:val="PERCText1"/>
      </w:pPr>
    </w:p>
    <w:p w14:paraId="3F5A0AE1" w14:textId="2471F02A" w:rsidR="00E754C3" w:rsidRPr="00E754C3" w:rsidRDefault="00E754C3" w:rsidP="00CE5EA2">
      <w:pPr>
        <w:pStyle w:val="PERCCPRHeading2"/>
        <w:rPr>
          <w:i/>
        </w:rPr>
      </w:pPr>
      <w:r w:rsidRPr="00E754C3">
        <w:rPr>
          <w:i/>
        </w:rPr>
        <w:t>Section 1: Project Outline (Introduction - General) 1.0 (v) [All estimates]</w:t>
      </w:r>
    </w:p>
    <w:p w14:paraId="6F4BA820" w14:textId="77777777" w:rsidR="00CC5108" w:rsidRPr="00FE5B15" w:rsidRDefault="00CC5108" w:rsidP="00CE5EA2">
      <w:pPr>
        <w:pStyle w:val="PERCCPRHeading2"/>
      </w:pPr>
      <w:r w:rsidRPr="00FE5B15">
        <w:t>Complete list of Tables;</w:t>
      </w:r>
    </w:p>
    <w:p w14:paraId="34BBDA66" w14:textId="77777777" w:rsidR="00CC5108" w:rsidRPr="00FE5B15" w:rsidRDefault="00CC5108" w:rsidP="000145F1">
      <w:pPr>
        <w:spacing w:after="200" w:line="276" w:lineRule="auto"/>
        <w:ind w:left="0"/>
        <w:jc w:val="left"/>
        <w:rPr>
          <w:rFonts w:cs="Calibri"/>
        </w:rPr>
      </w:pPr>
    </w:p>
    <w:p w14:paraId="6EFEE8DC" w14:textId="014053F3" w:rsidR="00A92F62" w:rsidRPr="00FE5B15" w:rsidRDefault="00A92F62" w:rsidP="000145F1">
      <w:pPr>
        <w:spacing w:after="200" w:line="276" w:lineRule="auto"/>
        <w:ind w:left="0"/>
        <w:jc w:val="left"/>
        <w:rPr>
          <w:rFonts w:cs="Calibri"/>
        </w:rPr>
      </w:pPr>
      <w:r w:rsidRPr="00FE5B15">
        <w:rPr>
          <w:rFonts w:cs="Calibri"/>
        </w:rPr>
        <w:br w:type="page"/>
      </w:r>
    </w:p>
    <w:tbl>
      <w:tblPr>
        <w:tblW w:w="0" w:type="auto"/>
        <w:tblInd w:w="-34" w:type="dxa"/>
        <w:tblLook w:val="04A0" w:firstRow="1" w:lastRow="0" w:firstColumn="1" w:lastColumn="0" w:noHBand="0" w:noVBand="1"/>
      </w:tblPr>
      <w:tblGrid>
        <w:gridCol w:w="1066"/>
        <w:gridCol w:w="7994"/>
      </w:tblGrid>
      <w:tr w:rsidR="00624997" w:rsidRPr="00FE5B15" w14:paraId="750EF7C8" w14:textId="77777777" w:rsidTr="003D7507">
        <w:tc>
          <w:tcPr>
            <w:tcW w:w="9060" w:type="dxa"/>
            <w:gridSpan w:val="2"/>
            <w:tcBorders>
              <w:bottom w:val="single" w:sz="4" w:space="0" w:color="auto"/>
            </w:tcBorders>
          </w:tcPr>
          <w:p w14:paraId="3C96823B" w14:textId="6E8767BA" w:rsidR="00624997" w:rsidRPr="00FE5B15" w:rsidRDefault="00624997" w:rsidP="00C20BCE">
            <w:pPr>
              <w:pStyle w:val="Heading7"/>
            </w:pPr>
            <w:r w:rsidRPr="00FE5B15">
              <w:lastRenderedPageBreak/>
              <w:t>LIST OF FIGURES</w:t>
            </w:r>
          </w:p>
        </w:tc>
      </w:tr>
      <w:tr w:rsidR="006E3177" w:rsidRPr="00FE5B15" w14:paraId="20C3B5B4" w14:textId="77777777" w:rsidTr="00246688">
        <w:tc>
          <w:tcPr>
            <w:tcW w:w="1066" w:type="dxa"/>
            <w:tcBorders>
              <w:top w:val="single" w:sz="4" w:space="0" w:color="auto"/>
            </w:tcBorders>
          </w:tcPr>
          <w:p w14:paraId="5A44B881" w14:textId="75732828" w:rsidR="00A92F62" w:rsidRPr="00FE5B15" w:rsidRDefault="006729D1" w:rsidP="006729D1">
            <w:pPr>
              <w:pStyle w:val="Tables"/>
              <w:rPr>
                <w:rFonts w:cstheme="minorHAnsi"/>
                <w:szCs w:val="22"/>
              </w:rPr>
            </w:pPr>
            <w:r w:rsidRPr="00FE5B15">
              <w:rPr>
                <w:rFonts w:cstheme="minorHAnsi"/>
                <w:szCs w:val="22"/>
              </w:rPr>
              <w:t>1</w:t>
            </w:r>
          </w:p>
        </w:tc>
        <w:tc>
          <w:tcPr>
            <w:tcW w:w="7994" w:type="dxa"/>
            <w:tcBorders>
              <w:top w:val="single" w:sz="4" w:space="0" w:color="auto"/>
            </w:tcBorders>
          </w:tcPr>
          <w:p w14:paraId="196708A7" w14:textId="3D391F91" w:rsidR="00A92F62" w:rsidRPr="00FE5B15" w:rsidRDefault="006729D1" w:rsidP="006729D1">
            <w:pPr>
              <w:spacing w:after="0"/>
              <w:ind w:left="0"/>
              <w:jc w:val="left"/>
              <w:rPr>
                <w:rFonts w:asciiTheme="minorHAnsi" w:hAnsiTheme="minorHAnsi" w:cstheme="minorHAnsi"/>
                <w:sz w:val="20"/>
                <w:szCs w:val="22"/>
              </w:rPr>
            </w:pPr>
            <w:r w:rsidRPr="00FE5B15">
              <w:rPr>
                <w:rFonts w:asciiTheme="minorHAnsi" w:hAnsiTheme="minorHAnsi" w:cstheme="minorHAnsi"/>
                <w:sz w:val="20"/>
                <w:szCs w:val="22"/>
              </w:rPr>
              <w:t>Figure Title</w:t>
            </w:r>
          </w:p>
        </w:tc>
      </w:tr>
      <w:tr w:rsidR="006729D1" w:rsidRPr="00FE5B15" w14:paraId="0DF91340" w14:textId="77777777" w:rsidTr="00246688">
        <w:tc>
          <w:tcPr>
            <w:tcW w:w="1066" w:type="dxa"/>
          </w:tcPr>
          <w:p w14:paraId="0F1E755D" w14:textId="5DD88E4D" w:rsidR="006729D1" w:rsidRPr="00FE5B15" w:rsidRDefault="006729D1" w:rsidP="006729D1">
            <w:pPr>
              <w:pStyle w:val="Tables"/>
              <w:rPr>
                <w:rFonts w:cstheme="minorHAnsi"/>
                <w:szCs w:val="22"/>
              </w:rPr>
            </w:pPr>
            <w:r w:rsidRPr="00FE5B15">
              <w:rPr>
                <w:rFonts w:cstheme="minorHAnsi"/>
                <w:szCs w:val="22"/>
              </w:rPr>
              <w:t>2</w:t>
            </w:r>
          </w:p>
        </w:tc>
        <w:tc>
          <w:tcPr>
            <w:tcW w:w="7994" w:type="dxa"/>
          </w:tcPr>
          <w:p w14:paraId="1E892264" w14:textId="5E6BC0D5" w:rsidR="006729D1" w:rsidRPr="00FE5B15" w:rsidRDefault="006729D1" w:rsidP="006729D1">
            <w:pPr>
              <w:spacing w:after="0"/>
              <w:ind w:left="0"/>
              <w:jc w:val="left"/>
              <w:rPr>
                <w:rFonts w:asciiTheme="minorHAnsi" w:hAnsiTheme="minorHAnsi" w:cstheme="minorHAnsi"/>
                <w:sz w:val="20"/>
                <w:szCs w:val="22"/>
              </w:rPr>
            </w:pPr>
            <w:r w:rsidRPr="00FE5B15">
              <w:rPr>
                <w:rFonts w:asciiTheme="minorHAnsi" w:hAnsiTheme="minorHAnsi" w:cstheme="minorHAnsi"/>
                <w:sz w:val="20"/>
                <w:szCs w:val="22"/>
              </w:rPr>
              <w:t>Figure Title</w:t>
            </w:r>
          </w:p>
        </w:tc>
      </w:tr>
      <w:tr w:rsidR="006729D1" w:rsidRPr="00FE5B15" w14:paraId="080CD62D" w14:textId="77777777" w:rsidTr="00246688">
        <w:tc>
          <w:tcPr>
            <w:tcW w:w="1066" w:type="dxa"/>
          </w:tcPr>
          <w:p w14:paraId="27642537" w14:textId="57D7FEE8" w:rsidR="006729D1" w:rsidRPr="00FE5B15" w:rsidRDefault="006729D1" w:rsidP="006729D1">
            <w:pPr>
              <w:pStyle w:val="Tables"/>
              <w:rPr>
                <w:rFonts w:cstheme="minorHAnsi"/>
                <w:szCs w:val="22"/>
              </w:rPr>
            </w:pPr>
            <w:r w:rsidRPr="00FE5B15">
              <w:rPr>
                <w:rFonts w:cstheme="minorHAnsi"/>
                <w:szCs w:val="22"/>
              </w:rPr>
              <w:t>3</w:t>
            </w:r>
          </w:p>
        </w:tc>
        <w:tc>
          <w:tcPr>
            <w:tcW w:w="7994" w:type="dxa"/>
          </w:tcPr>
          <w:p w14:paraId="47F473D7" w14:textId="66D19EEB" w:rsidR="006729D1" w:rsidRPr="00FE5B15" w:rsidRDefault="006729D1" w:rsidP="006729D1">
            <w:pPr>
              <w:pStyle w:val="PERCText1"/>
            </w:pPr>
            <w:r w:rsidRPr="00FE5B15">
              <w:rPr>
                <w:rFonts w:asciiTheme="minorHAnsi" w:hAnsiTheme="minorHAnsi" w:cstheme="minorHAnsi"/>
              </w:rPr>
              <w:t>Figure Title</w:t>
            </w:r>
          </w:p>
        </w:tc>
      </w:tr>
      <w:tr w:rsidR="006E3177" w:rsidRPr="00FE5B15" w14:paraId="7C5824BE" w14:textId="77777777" w:rsidTr="00246688">
        <w:tc>
          <w:tcPr>
            <w:tcW w:w="1066" w:type="dxa"/>
          </w:tcPr>
          <w:p w14:paraId="5CAF7D45" w14:textId="60C00B3E" w:rsidR="000C6C49" w:rsidRPr="00FE5B15" w:rsidRDefault="006729D1" w:rsidP="006729D1">
            <w:pPr>
              <w:pStyle w:val="Tables"/>
              <w:rPr>
                <w:rFonts w:cstheme="minorHAnsi"/>
                <w:szCs w:val="22"/>
              </w:rPr>
            </w:pPr>
            <w:r w:rsidRPr="00FE5B15">
              <w:rPr>
                <w:rFonts w:cstheme="minorHAnsi"/>
                <w:szCs w:val="22"/>
              </w:rPr>
              <w:t>…</w:t>
            </w:r>
          </w:p>
        </w:tc>
        <w:tc>
          <w:tcPr>
            <w:tcW w:w="7994" w:type="dxa"/>
          </w:tcPr>
          <w:p w14:paraId="53659D80" w14:textId="1FB26996" w:rsidR="000C6C49" w:rsidRPr="00FE5B15" w:rsidRDefault="006729D1" w:rsidP="006729D1">
            <w:pPr>
              <w:pStyle w:val="Tables"/>
              <w:rPr>
                <w:rFonts w:cstheme="minorHAnsi"/>
                <w:szCs w:val="22"/>
              </w:rPr>
            </w:pPr>
            <w:r w:rsidRPr="00FE5B15">
              <w:rPr>
                <w:rFonts w:cstheme="minorHAnsi"/>
                <w:szCs w:val="22"/>
              </w:rPr>
              <w:t>…</w:t>
            </w:r>
          </w:p>
        </w:tc>
      </w:tr>
      <w:tr w:rsidR="006E3177" w:rsidRPr="00FE5B15" w14:paraId="465E8EB0" w14:textId="77777777" w:rsidTr="00246688">
        <w:tc>
          <w:tcPr>
            <w:tcW w:w="1066" w:type="dxa"/>
            <w:tcBorders>
              <w:bottom w:val="single" w:sz="4" w:space="0" w:color="auto"/>
            </w:tcBorders>
          </w:tcPr>
          <w:p w14:paraId="5C8686C8" w14:textId="38D2DAFE" w:rsidR="000C6C49" w:rsidRPr="00FE5B15" w:rsidRDefault="006729D1" w:rsidP="006729D1">
            <w:pPr>
              <w:pStyle w:val="Tables"/>
              <w:rPr>
                <w:rFonts w:cstheme="minorHAnsi"/>
                <w:szCs w:val="22"/>
              </w:rPr>
            </w:pPr>
            <w:r w:rsidRPr="00FE5B15">
              <w:rPr>
                <w:rFonts w:cstheme="minorHAnsi"/>
                <w:szCs w:val="22"/>
              </w:rPr>
              <w:t>…</w:t>
            </w:r>
          </w:p>
        </w:tc>
        <w:tc>
          <w:tcPr>
            <w:tcW w:w="7994" w:type="dxa"/>
            <w:tcBorders>
              <w:bottom w:val="single" w:sz="4" w:space="0" w:color="auto"/>
            </w:tcBorders>
          </w:tcPr>
          <w:p w14:paraId="2FED86F1" w14:textId="45DCB28C" w:rsidR="000C6C49" w:rsidRPr="00FE5B15" w:rsidRDefault="006729D1" w:rsidP="006729D1">
            <w:pPr>
              <w:pStyle w:val="Tables"/>
              <w:rPr>
                <w:rFonts w:ascii="Calibri" w:hAnsi="Calibri" w:cs="Calibri"/>
              </w:rPr>
            </w:pPr>
            <w:r w:rsidRPr="00FE5B15">
              <w:rPr>
                <w:rFonts w:ascii="Calibri" w:hAnsi="Calibri" w:cs="Calibri"/>
              </w:rPr>
              <w:t>…</w:t>
            </w:r>
          </w:p>
        </w:tc>
      </w:tr>
    </w:tbl>
    <w:p w14:paraId="279E3AEC" w14:textId="77777777" w:rsidR="009457CF" w:rsidRPr="00FE5B15" w:rsidRDefault="009457CF" w:rsidP="00CE5EA2">
      <w:pPr>
        <w:pStyle w:val="PERCText1"/>
      </w:pPr>
    </w:p>
    <w:tbl>
      <w:tblPr>
        <w:tblStyle w:val="TableGrid"/>
        <w:tblW w:w="0" w:type="auto"/>
        <w:shd w:val="clear" w:color="auto" w:fill="F2F2F2" w:themeFill="background1" w:themeFillShade="F2"/>
        <w:tblLook w:val="04A0" w:firstRow="1" w:lastRow="0" w:firstColumn="1" w:lastColumn="0" w:noHBand="0" w:noVBand="1"/>
      </w:tblPr>
      <w:tblGrid>
        <w:gridCol w:w="9242"/>
      </w:tblGrid>
      <w:tr w:rsidR="007B0B04" w:rsidRPr="00FE5B15" w14:paraId="5EE94744" w14:textId="77777777" w:rsidTr="007B0B04">
        <w:tc>
          <w:tcPr>
            <w:tcW w:w="9242" w:type="dxa"/>
            <w:shd w:val="clear" w:color="auto" w:fill="F2F2F2" w:themeFill="background1" w:themeFillShade="F2"/>
          </w:tcPr>
          <w:p w14:paraId="748C75D2" w14:textId="77777777" w:rsidR="007B0B04" w:rsidRPr="00E754C3" w:rsidRDefault="007B0B04" w:rsidP="00CE5EA2">
            <w:pPr>
              <w:pStyle w:val="PERCText1"/>
              <w:rPr>
                <w:i/>
              </w:rPr>
            </w:pPr>
            <w:r w:rsidRPr="00E754C3">
              <w:rPr>
                <w:i/>
              </w:rPr>
              <w:t>Section 1: Project Outline (Introduction - General) 1.0 (v) [All estimates]</w:t>
            </w:r>
          </w:p>
          <w:p w14:paraId="4B90EDE1" w14:textId="18CAB884" w:rsidR="007B0B04" w:rsidRPr="00FE5B15" w:rsidRDefault="00400B33" w:rsidP="00CE5EA2">
            <w:pPr>
              <w:pStyle w:val="PERCBullet1"/>
            </w:pPr>
            <w:r w:rsidRPr="00FE5B15">
              <w:t>Complete list of Figures.</w:t>
            </w:r>
          </w:p>
          <w:p w14:paraId="12029C7E" w14:textId="77777777" w:rsidR="007B0B04" w:rsidRPr="00E754C3" w:rsidRDefault="007B0B04" w:rsidP="00CE5EA2">
            <w:pPr>
              <w:pStyle w:val="PERCText1"/>
              <w:rPr>
                <w:i/>
              </w:rPr>
            </w:pPr>
            <w:r w:rsidRPr="00E754C3">
              <w:rPr>
                <w:i/>
              </w:rPr>
              <w:t>Section 1: Project Outline (Introduction - General) 1.0 (viii) [All estimates]</w:t>
            </w:r>
          </w:p>
          <w:p w14:paraId="093A59C1" w14:textId="30A7BC21" w:rsidR="007B0B04" w:rsidRPr="00FE5B15" w:rsidRDefault="007B0B04" w:rsidP="00CE5EA2">
            <w:pPr>
              <w:pStyle w:val="PERCBullet1"/>
            </w:pPr>
            <w:r w:rsidRPr="00FE5B15">
              <w:t>The Competent Person must ensure that all Diagrams, Maps, Plans, Sections and Illustrations are dated, legible and prepared at an appropriate scale to distinguish important features;</w:t>
            </w:r>
          </w:p>
          <w:p w14:paraId="7AFBC365" w14:textId="339AB989" w:rsidR="00400B33" w:rsidRPr="00FE5B15" w:rsidRDefault="007B0B04" w:rsidP="00CE5EA2">
            <w:pPr>
              <w:pStyle w:val="PERCBullet1"/>
            </w:pPr>
            <w:r w:rsidRPr="00FE5B15">
              <w:t>Maps must include a legend, author or information source, coordinate system and datum, a scale in bar or grid form, and an arrow indicating north</w:t>
            </w:r>
            <w:r w:rsidR="00400B33" w:rsidRPr="00FE5B15">
              <w:t xml:space="preserve"> (if a local grid is used, then the conversion to a global projection and datum must be included);</w:t>
            </w:r>
          </w:p>
          <w:p w14:paraId="00ABEE80" w14:textId="4580CE20" w:rsidR="00400B33" w:rsidRPr="00FE5B15" w:rsidRDefault="007B0B04" w:rsidP="00CE5EA2">
            <w:pPr>
              <w:pStyle w:val="PERCBullet1"/>
            </w:pPr>
            <w:r w:rsidRPr="00FE5B15">
              <w:t xml:space="preserve">Reference to a location </w:t>
            </w:r>
            <w:r w:rsidR="00400B33" w:rsidRPr="00FE5B15">
              <w:t xml:space="preserve">(country or region) </w:t>
            </w:r>
            <w:r w:rsidRPr="00FE5B15">
              <w:t>or index map and more detailed maps must show all important features described in the text, including all relevant cadastral an</w:t>
            </w:r>
            <w:r w:rsidR="00400B33" w:rsidRPr="00FE5B15">
              <w:t>d other infrastructure features.</w:t>
            </w:r>
          </w:p>
        </w:tc>
      </w:tr>
    </w:tbl>
    <w:p w14:paraId="2C68AF2F" w14:textId="77777777" w:rsidR="007B0B04" w:rsidRPr="00FE5B15" w:rsidRDefault="007B0B04" w:rsidP="00CE5EA2">
      <w:pPr>
        <w:pStyle w:val="PERCText1"/>
      </w:pPr>
    </w:p>
    <w:p w14:paraId="77A1F2FB" w14:textId="1BE3CA29" w:rsidR="00C55A14" w:rsidRDefault="00C55A14">
      <w:pPr>
        <w:spacing w:after="200" w:line="276" w:lineRule="auto"/>
        <w:ind w:left="0"/>
        <w:jc w:val="left"/>
        <w:rPr>
          <w:rFonts w:cs="Calibri"/>
          <w:sz w:val="20"/>
          <w:szCs w:val="22"/>
          <w:lang w:eastAsia="en-US"/>
        </w:rPr>
      </w:pPr>
      <w:r>
        <w:br w:type="page"/>
      </w:r>
    </w:p>
    <w:p w14:paraId="28B85D63" w14:textId="77777777" w:rsidR="007F22FB" w:rsidRPr="00FE5B15" w:rsidRDefault="007F22FB" w:rsidP="004D785C">
      <w:pPr>
        <w:pStyle w:val="BodyText"/>
        <w:sectPr w:rsidR="007F22FB" w:rsidRPr="00FE5B15" w:rsidSect="00C55A14">
          <w:headerReference w:type="even" r:id="rId20"/>
          <w:headerReference w:type="default" r:id="rId21"/>
          <w:footerReference w:type="default" r:id="rId22"/>
          <w:headerReference w:type="first" r:id="rId23"/>
          <w:pgSz w:w="11906" w:h="16838"/>
          <w:pgMar w:top="1440" w:right="1440" w:bottom="1440" w:left="1440" w:header="708" w:footer="329" w:gutter="0"/>
          <w:pgNumType w:fmt="lowerRoman"/>
          <w:cols w:space="708"/>
          <w:docGrid w:linePitch="360"/>
        </w:sectPr>
      </w:pPr>
    </w:p>
    <w:p w14:paraId="55413484" w14:textId="3CB5E25E" w:rsidR="00AB15AA" w:rsidRPr="00FE5B15" w:rsidRDefault="003C4287" w:rsidP="00C20BCE">
      <w:pPr>
        <w:pStyle w:val="Heading7"/>
      </w:pPr>
      <w:r w:rsidRPr="002107F5">
        <w:lastRenderedPageBreak/>
        <w:t xml:space="preserve">EXECUTIVE </w:t>
      </w:r>
      <w:r w:rsidR="000C7772" w:rsidRPr="002107F5">
        <w:t>S</w:t>
      </w:r>
      <w:r w:rsidR="006729D1" w:rsidRPr="002107F5">
        <w:t>UMMARY</w:t>
      </w:r>
    </w:p>
    <w:tbl>
      <w:tblPr>
        <w:tblStyle w:val="TableGrid"/>
        <w:tblW w:w="0" w:type="auto"/>
        <w:tblLook w:val="04A0" w:firstRow="1" w:lastRow="0" w:firstColumn="1" w:lastColumn="0" w:noHBand="0" w:noVBand="1"/>
      </w:tblPr>
      <w:tblGrid>
        <w:gridCol w:w="9243"/>
      </w:tblGrid>
      <w:tr w:rsidR="007B0B04" w:rsidRPr="00FE5B15" w14:paraId="288994F9" w14:textId="77777777" w:rsidTr="00400B33">
        <w:tc>
          <w:tcPr>
            <w:tcW w:w="9243" w:type="dxa"/>
            <w:shd w:val="clear" w:color="auto" w:fill="F2F2F2" w:themeFill="background1" w:themeFillShade="F2"/>
          </w:tcPr>
          <w:p w14:paraId="0C623B3D" w14:textId="7CEABE2F" w:rsidR="00400B33" w:rsidRPr="00FE5B15" w:rsidRDefault="00400B33" w:rsidP="00F65161">
            <w:pPr>
              <w:pStyle w:val="PERCText2"/>
            </w:pPr>
            <w:r w:rsidRPr="00FE5B15">
              <w:t xml:space="preserve">Provide an Executive Summary, which briefly and clearly summarises </w:t>
            </w:r>
            <w:r w:rsidR="002B39DD">
              <w:t>essential</w:t>
            </w:r>
            <w:r w:rsidR="002B39DD" w:rsidRPr="00FE5B15">
              <w:t xml:space="preserve"> </w:t>
            </w:r>
            <w:r w:rsidRPr="00FE5B15">
              <w:t xml:space="preserve">information, including the purpose of the report, property location, description and ownership, </w:t>
            </w:r>
            <w:r w:rsidR="00C13626">
              <w:t>Mineral</w:t>
            </w:r>
            <w:r w:rsidR="006B3A36">
              <w:t xml:space="preserve"> D</w:t>
            </w:r>
            <w:r w:rsidRPr="00FE5B15">
              <w:t>eposit</w:t>
            </w:r>
            <w:r w:rsidR="006B3A36">
              <w:t xml:space="preserve"> </w:t>
            </w:r>
            <w:r w:rsidRPr="00FE5B15">
              <w:t xml:space="preserve">type geology and mineralisation, exploration results (sampling/drilling and sample analysis), the status of exploration, development and operations, </w:t>
            </w:r>
            <w:r w:rsidR="003462D2">
              <w:t>Modifying Factor</w:t>
            </w:r>
            <w:r w:rsidRPr="00FE5B15">
              <w:t xml:space="preserve"> assumptions (including at least mining, mineral processing, metallurgy, product type, ESG, market and commodity price assumptions), the status of any Technical Studies, Exploration Target or Mineral Resource and Mineral Reserve estimates, including an explanation of ‘reasonable expectations of eventual extraction’ or that ‘extraction is reasonably justified’, the future work programme</w:t>
            </w:r>
            <w:r w:rsidR="0056692C">
              <w:t>,</w:t>
            </w:r>
            <w:r w:rsidRPr="00FE5B15">
              <w:t xml:space="preserve"> and the Competent Person's conclusions and recommendations;</w:t>
            </w:r>
          </w:p>
          <w:p w14:paraId="73F3626B" w14:textId="77777777" w:rsidR="007B0B04" w:rsidRPr="00F522A2" w:rsidRDefault="007B0B04" w:rsidP="00F65161">
            <w:pPr>
              <w:pStyle w:val="PERCText2"/>
              <w:rPr>
                <w:i/>
              </w:rPr>
            </w:pPr>
            <w:r w:rsidRPr="00F522A2">
              <w:rPr>
                <w:i/>
              </w:rPr>
              <w:t>Section 1: Project Outline (Introduction - General) 1.0 (vi) [All estimates]</w:t>
            </w:r>
          </w:p>
          <w:p w14:paraId="5B138E2B" w14:textId="77777777" w:rsidR="007B0B04" w:rsidRPr="00FE5B15" w:rsidRDefault="007B0B04" w:rsidP="00CE5EA2">
            <w:pPr>
              <w:pStyle w:val="PERCBullet1"/>
            </w:pPr>
            <w:r w:rsidRPr="00FE5B15">
              <w:t>The Executive Summary should have sufficient detail to allow the reader to understand the essentials of the project;</w:t>
            </w:r>
          </w:p>
          <w:p w14:paraId="14FC27A5" w14:textId="09A5E176" w:rsidR="007B0B04" w:rsidRPr="00FE5B15" w:rsidRDefault="00400B33" w:rsidP="00CE5EA2">
            <w:pPr>
              <w:pStyle w:val="PERCBullet1"/>
            </w:pPr>
            <w:r w:rsidRPr="00FE5B15">
              <w:t xml:space="preserve">Make sure </w:t>
            </w:r>
            <w:r w:rsidR="0031778C">
              <w:t xml:space="preserve">the </w:t>
            </w:r>
            <w:r w:rsidRPr="00FE5B15">
              <w:t xml:space="preserve">wording and numbers in the Summary accurately reflect </w:t>
            </w:r>
            <w:r w:rsidR="0031778C">
              <w:t xml:space="preserve">the </w:t>
            </w:r>
            <w:r w:rsidRPr="00FE5B15">
              <w:t>wording and numbers in the body of the report;</w:t>
            </w:r>
          </w:p>
        </w:tc>
      </w:tr>
    </w:tbl>
    <w:p w14:paraId="43CECD32" w14:textId="77777777" w:rsidR="007B0B04" w:rsidRPr="00FE5B15" w:rsidRDefault="007B0B04" w:rsidP="00F65161">
      <w:pPr>
        <w:pStyle w:val="PERCText2"/>
      </w:pPr>
    </w:p>
    <w:p w14:paraId="0688EE78" w14:textId="77777777" w:rsidR="00C55A14" w:rsidRDefault="00C55A14">
      <w:pPr>
        <w:spacing w:after="200" w:line="276" w:lineRule="auto"/>
        <w:ind w:left="0"/>
        <w:jc w:val="left"/>
      </w:pPr>
    </w:p>
    <w:p w14:paraId="4FF7833C" w14:textId="77777777" w:rsidR="00C55A14" w:rsidRDefault="00C55A14">
      <w:pPr>
        <w:spacing w:after="200" w:line="276" w:lineRule="auto"/>
        <w:ind w:left="0"/>
        <w:jc w:val="left"/>
        <w:sectPr w:rsidR="00C55A14" w:rsidSect="00624997">
          <w:headerReference w:type="even" r:id="rId24"/>
          <w:headerReference w:type="default" r:id="rId25"/>
          <w:footerReference w:type="default" r:id="rId26"/>
          <w:headerReference w:type="first" r:id="rId27"/>
          <w:pgSz w:w="11907" w:h="16839" w:code="9"/>
          <w:pgMar w:top="1440" w:right="1440" w:bottom="1440" w:left="1440" w:header="709" w:footer="329" w:gutter="0"/>
          <w:pgNumType w:fmt="lowerRoman"/>
          <w:cols w:space="720"/>
          <w:docGrid w:linePitch="360"/>
        </w:sectPr>
      </w:pPr>
    </w:p>
    <w:p w14:paraId="749FE753" w14:textId="6540DED4" w:rsidR="00400B33" w:rsidRPr="005C1F99" w:rsidRDefault="00400B33" w:rsidP="009162B0">
      <w:pPr>
        <w:pStyle w:val="PERCList1"/>
      </w:pPr>
      <w:bookmarkStart w:id="0" w:name="_Toc157067233"/>
      <w:bookmarkStart w:id="1" w:name="_Toc166513268"/>
      <w:r w:rsidRPr="005C1F99">
        <w:lastRenderedPageBreak/>
        <w:t>MINERAL PROJECT COMPETENT PERSON SECTION</w:t>
      </w:r>
      <w:bookmarkEnd w:id="0"/>
      <w:bookmarkEnd w:id="1"/>
    </w:p>
    <w:p w14:paraId="2AD07167" w14:textId="3D7DD0CA" w:rsidR="00487C3E" w:rsidRPr="00FE5B15" w:rsidRDefault="004D3D7C" w:rsidP="00C20BCE">
      <w:pPr>
        <w:pStyle w:val="Heading7"/>
      </w:pPr>
      <w:r w:rsidRPr="00FE5B15">
        <w:t xml:space="preserve">LEAD </w:t>
      </w:r>
      <w:r w:rsidR="00487C3E" w:rsidRPr="00FE5B15">
        <w:t>C</w:t>
      </w:r>
      <w:r w:rsidR="00624997" w:rsidRPr="00FE5B15">
        <w:t>OMPETENT PERSON’S CONSENT STATEMENT</w:t>
      </w:r>
    </w:p>
    <w:tbl>
      <w:tblPr>
        <w:tblStyle w:val="TableGrid"/>
        <w:tblW w:w="0" w:type="auto"/>
        <w:tblLook w:val="04A0" w:firstRow="1" w:lastRow="0" w:firstColumn="1" w:lastColumn="0" w:noHBand="0" w:noVBand="1"/>
      </w:tblPr>
      <w:tblGrid>
        <w:gridCol w:w="9243"/>
      </w:tblGrid>
      <w:tr w:rsidR="004D3D7C" w:rsidRPr="00FE5B15" w14:paraId="54E8F887" w14:textId="77777777" w:rsidTr="004D3D7C">
        <w:tc>
          <w:tcPr>
            <w:tcW w:w="9243" w:type="dxa"/>
            <w:shd w:val="clear" w:color="auto" w:fill="F2F2F2" w:themeFill="background1" w:themeFillShade="F2"/>
          </w:tcPr>
          <w:p w14:paraId="345D0000" w14:textId="77777777" w:rsidR="004D3D7C" w:rsidRPr="00F522A2" w:rsidRDefault="004D3D7C" w:rsidP="00F65161">
            <w:pPr>
              <w:pStyle w:val="PERCText2"/>
              <w:rPr>
                <w:i/>
              </w:rPr>
            </w:pPr>
            <w:r w:rsidRPr="00F522A2">
              <w:rPr>
                <w:i/>
              </w:rPr>
              <w:t>Section 1: Project Outline (Introduction - General) 1.0 (ii) [All estimates]</w:t>
            </w:r>
          </w:p>
          <w:p w14:paraId="6ED5C947" w14:textId="77777777" w:rsidR="004D3D7C" w:rsidRPr="00FE5B15" w:rsidRDefault="004D3D7C" w:rsidP="00CE5EA2">
            <w:pPr>
              <w:pStyle w:val="PERCBullet1"/>
            </w:pPr>
            <w:r w:rsidRPr="00FE5B15">
              <w:t>State the Competent Person’s relationship to the issuer of the Report, if any;</w:t>
            </w:r>
          </w:p>
          <w:p w14:paraId="1A979B5C" w14:textId="77777777" w:rsidR="004D3D7C" w:rsidRPr="00F522A2" w:rsidRDefault="004D3D7C" w:rsidP="00F65161">
            <w:pPr>
              <w:pStyle w:val="PERCText2"/>
              <w:rPr>
                <w:i/>
              </w:rPr>
            </w:pPr>
            <w:r w:rsidRPr="00F522A2">
              <w:rPr>
                <w:i/>
              </w:rPr>
              <w:t>Section 9: Date and Signature Page (Competent Person Details) 9.1 (i) [All estimates]</w:t>
            </w:r>
          </w:p>
          <w:p w14:paraId="452FE7EC" w14:textId="77777777" w:rsidR="004D3D7C" w:rsidRPr="00FE5B15" w:rsidRDefault="004D3D7C" w:rsidP="00CE5EA2">
            <w:pPr>
              <w:pStyle w:val="PERCBullet1"/>
            </w:pPr>
            <w:r w:rsidRPr="00FE5B15">
              <w:t>State the full name, registration number and name of the professional body for all Competent Person(s);</w:t>
            </w:r>
          </w:p>
          <w:p w14:paraId="59E117DB" w14:textId="77777777" w:rsidR="004D3D7C" w:rsidRPr="00F522A2" w:rsidRDefault="004D3D7C" w:rsidP="00F65161">
            <w:pPr>
              <w:pStyle w:val="PERCText2"/>
              <w:rPr>
                <w:i/>
              </w:rPr>
            </w:pPr>
            <w:r w:rsidRPr="00F522A2">
              <w:rPr>
                <w:i/>
              </w:rPr>
              <w:t>Section 9: Qualification of Competent Person(s) and other key technical staff. Date and Signature Page (Competent Person Details) 9.1 (ii) [All estimates]</w:t>
            </w:r>
          </w:p>
          <w:p w14:paraId="2B5D2592" w14:textId="77777777" w:rsidR="004D3D7C" w:rsidRPr="00FE5B15" w:rsidRDefault="004D3D7C" w:rsidP="00CE5EA2">
            <w:pPr>
              <w:pStyle w:val="PERCBullet1"/>
            </w:pPr>
            <w:r w:rsidRPr="00FE5B15">
              <w:t>State the relevant experience of each Competent Person(s) and other key technical staff who prepared and are responsible for the Report;</w:t>
            </w:r>
          </w:p>
          <w:p w14:paraId="2F7712EE" w14:textId="77777777" w:rsidR="004D3D7C" w:rsidRPr="00F522A2" w:rsidRDefault="004D3D7C" w:rsidP="00F65161">
            <w:pPr>
              <w:pStyle w:val="PERCText2"/>
              <w:rPr>
                <w:i/>
              </w:rPr>
            </w:pPr>
            <w:r w:rsidRPr="00F522A2">
              <w:rPr>
                <w:i/>
              </w:rPr>
              <w:t>Section 9: Date and Signature Page (Competent Person Details) 9.1 (iii) [All estimates]</w:t>
            </w:r>
          </w:p>
          <w:p w14:paraId="5587C6F8" w14:textId="061DF37B" w:rsidR="004D3D7C" w:rsidRPr="002107F5" w:rsidRDefault="004D3D7C" w:rsidP="002107F5">
            <w:pPr>
              <w:pStyle w:val="PERCBullet1"/>
            </w:pPr>
            <w:r w:rsidRPr="002107F5">
              <w:t>Complete the Competent Person’s Consent Statement as given below by editing the text in blue, including the date of sign-off and the effective date, in the Report;</w:t>
            </w:r>
          </w:p>
        </w:tc>
      </w:tr>
    </w:tbl>
    <w:p w14:paraId="1EBFA842" w14:textId="77777777" w:rsidR="004D3D7C" w:rsidRPr="00FE5B15" w:rsidRDefault="004D3D7C" w:rsidP="00F65161">
      <w:pPr>
        <w:pStyle w:val="PERCText2"/>
      </w:pPr>
    </w:p>
    <w:tbl>
      <w:tblPr>
        <w:tblStyle w:val="TableGrid"/>
        <w:tblW w:w="0" w:type="auto"/>
        <w:tblLook w:val="04A0" w:firstRow="1" w:lastRow="0" w:firstColumn="1" w:lastColumn="0" w:noHBand="0" w:noVBand="1"/>
      </w:tblPr>
      <w:tblGrid>
        <w:gridCol w:w="534"/>
        <w:gridCol w:w="413"/>
        <w:gridCol w:w="979"/>
        <w:gridCol w:w="5153"/>
        <w:gridCol w:w="2164"/>
      </w:tblGrid>
      <w:tr w:rsidR="00DD34F6" w:rsidRPr="00FE5B15" w14:paraId="3B2BDDB9" w14:textId="77777777" w:rsidTr="006D4793">
        <w:tc>
          <w:tcPr>
            <w:tcW w:w="9243"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0DDE1CA" w14:textId="40FE5736" w:rsidR="00DD34F6" w:rsidRPr="00FE5B15" w:rsidRDefault="00DD34F6" w:rsidP="00DD34F6">
            <w:pPr>
              <w:autoSpaceDE w:val="0"/>
              <w:autoSpaceDN w:val="0"/>
              <w:adjustRightInd w:val="0"/>
              <w:spacing w:before="120" w:after="120"/>
              <w:ind w:left="0"/>
              <w:jc w:val="center"/>
              <w:rPr>
                <w:rFonts w:asciiTheme="minorHAnsi" w:eastAsiaTheme="minorHAnsi" w:hAnsiTheme="minorHAnsi" w:cstheme="minorHAnsi"/>
                <w:color w:val="000000"/>
                <w:szCs w:val="22"/>
                <w:lang w:eastAsia="en-US"/>
              </w:rPr>
            </w:pPr>
            <w:r w:rsidRPr="00FE5B15">
              <w:rPr>
                <w:rFonts w:asciiTheme="minorHAnsi" w:eastAsiaTheme="minorHAnsi" w:hAnsiTheme="minorHAnsi" w:cstheme="minorHAnsi"/>
                <w:b/>
                <w:bCs/>
                <w:color w:val="000000"/>
                <w:szCs w:val="22"/>
                <w:lang w:eastAsia="en-US"/>
              </w:rPr>
              <w:t>CONSENT STATEMENT</w:t>
            </w:r>
          </w:p>
        </w:tc>
      </w:tr>
      <w:tr w:rsidR="00352F23" w:rsidRPr="00FE5B15" w14:paraId="26F8E063" w14:textId="77777777" w:rsidTr="006D4793">
        <w:tc>
          <w:tcPr>
            <w:tcW w:w="9243"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55E1FDB" w14:textId="71D7EDD3" w:rsidR="00352F23" w:rsidRPr="00FE5B15" w:rsidRDefault="00352F23" w:rsidP="004515C3">
            <w:pPr>
              <w:autoSpaceDE w:val="0"/>
              <w:autoSpaceDN w:val="0"/>
              <w:adjustRightInd w:val="0"/>
              <w:spacing w:before="120" w:after="120"/>
              <w:ind w:left="0"/>
              <w:rPr>
                <w:rFonts w:asciiTheme="minorHAnsi" w:eastAsiaTheme="minorHAnsi" w:hAnsiTheme="minorHAnsi" w:cstheme="minorHAnsi"/>
                <w:color w:val="000000"/>
                <w:sz w:val="22"/>
                <w:szCs w:val="22"/>
                <w:lang w:eastAsia="en-US"/>
              </w:rPr>
            </w:pPr>
            <w:r w:rsidRPr="00FE5B15">
              <w:rPr>
                <w:rFonts w:asciiTheme="minorHAnsi" w:eastAsiaTheme="minorHAnsi" w:hAnsiTheme="minorHAnsi" w:cstheme="minorHAnsi"/>
                <w:b/>
                <w:bCs/>
                <w:color w:val="000000"/>
                <w:sz w:val="22"/>
                <w:szCs w:val="22"/>
                <w:lang w:eastAsia="en-US"/>
              </w:rPr>
              <w:t>Pursuant to the requirements of paragraph</w:t>
            </w:r>
            <w:r w:rsidR="004D3D7C" w:rsidRPr="00FE5B15">
              <w:rPr>
                <w:rFonts w:asciiTheme="minorHAnsi" w:eastAsiaTheme="minorHAnsi" w:hAnsiTheme="minorHAnsi" w:cstheme="minorHAnsi"/>
                <w:b/>
                <w:bCs/>
                <w:color w:val="000000"/>
                <w:sz w:val="22"/>
                <w:szCs w:val="22"/>
                <w:lang w:eastAsia="en-US"/>
              </w:rPr>
              <w:t>s 3.2 and</w:t>
            </w:r>
            <w:r w:rsidRPr="00FE5B15">
              <w:rPr>
                <w:rFonts w:asciiTheme="minorHAnsi" w:eastAsiaTheme="minorHAnsi" w:hAnsiTheme="minorHAnsi" w:cstheme="minorHAnsi"/>
                <w:b/>
                <w:bCs/>
                <w:color w:val="000000"/>
                <w:sz w:val="22"/>
                <w:szCs w:val="22"/>
                <w:lang w:eastAsia="en-US"/>
              </w:rPr>
              <w:t xml:space="preserve"> 3.7 of the PERC </w:t>
            </w:r>
            <w:r w:rsidR="001A0794" w:rsidRPr="00FE5B15">
              <w:rPr>
                <w:rFonts w:asciiTheme="minorHAnsi" w:eastAsiaTheme="minorHAnsi" w:hAnsiTheme="minorHAnsi" w:cstheme="minorHAnsi"/>
                <w:b/>
                <w:bCs/>
                <w:color w:val="000000"/>
                <w:sz w:val="22"/>
                <w:szCs w:val="22"/>
                <w:lang w:eastAsia="en-US"/>
              </w:rPr>
              <w:t xml:space="preserve">Reporting </w:t>
            </w:r>
            <w:r w:rsidRPr="00FE5B15">
              <w:rPr>
                <w:rFonts w:asciiTheme="minorHAnsi" w:eastAsiaTheme="minorHAnsi" w:hAnsiTheme="minorHAnsi" w:cstheme="minorHAnsi"/>
                <w:b/>
                <w:bCs/>
                <w:color w:val="000000"/>
                <w:sz w:val="22"/>
                <w:szCs w:val="22"/>
                <w:lang w:eastAsia="en-US"/>
              </w:rPr>
              <w:t>Standard, and in regard to:</w:t>
            </w:r>
          </w:p>
        </w:tc>
      </w:tr>
      <w:tr w:rsidR="00DD34F6" w:rsidRPr="00FE5B15" w14:paraId="5485AD56" w14:textId="77777777" w:rsidTr="006D4793">
        <w:tc>
          <w:tcPr>
            <w:tcW w:w="192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483503C" w14:textId="51E80AD6" w:rsidR="00DD34F6" w:rsidRPr="00FE5B15" w:rsidRDefault="00352F23" w:rsidP="004515C3">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Report Name:</w:t>
            </w:r>
          </w:p>
        </w:tc>
        <w:tc>
          <w:tcPr>
            <w:tcW w:w="731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259884A" w14:textId="17986F5C" w:rsidR="00352F23" w:rsidRPr="00FE5B15" w:rsidRDefault="00352F23" w:rsidP="00352F23">
            <w:pPr>
              <w:autoSpaceDE w:val="0"/>
              <w:autoSpaceDN w:val="0"/>
              <w:adjustRightInd w:val="0"/>
              <w:spacing w:before="120" w:after="120"/>
              <w:ind w:left="0"/>
              <w:rPr>
                <w:rFonts w:asciiTheme="minorHAnsi" w:eastAsiaTheme="minorHAnsi" w:hAnsiTheme="minorHAnsi" w:cstheme="minorHAnsi"/>
                <w:color w:val="0000FF"/>
                <w:sz w:val="20"/>
                <w:lang w:eastAsia="en-US"/>
              </w:rPr>
            </w:pPr>
            <w:r w:rsidRPr="00FE5B15">
              <w:rPr>
                <w:rFonts w:asciiTheme="minorHAnsi" w:eastAsiaTheme="minorHAnsi" w:hAnsiTheme="minorHAnsi" w:cstheme="minorHAnsi"/>
                <w:color w:val="0000FF"/>
                <w:sz w:val="20"/>
                <w:lang w:eastAsia="en-US"/>
              </w:rPr>
              <w:t>(</w:t>
            </w:r>
            <w:r w:rsidRPr="00FE5B15">
              <w:rPr>
                <w:rFonts w:asciiTheme="minorHAnsi" w:eastAsiaTheme="minorHAnsi" w:hAnsiTheme="minorHAnsi" w:cstheme="minorHAnsi"/>
                <w:i/>
                <w:iCs/>
                <w:color w:val="0000FF"/>
                <w:sz w:val="20"/>
                <w:lang w:eastAsia="en-US"/>
              </w:rPr>
              <w:t>insert Name or Title of Report to be publicly released</w:t>
            </w:r>
            <w:r w:rsidRPr="00FE5B15">
              <w:rPr>
                <w:rFonts w:asciiTheme="minorHAnsi" w:eastAsiaTheme="minorHAnsi" w:hAnsiTheme="minorHAnsi" w:cstheme="minorHAnsi"/>
                <w:color w:val="0000FF"/>
                <w:sz w:val="20"/>
                <w:lang w:eastAsia="en-US"/>
              </w:rPr>
              <w:t xml:space="preserve">) </w:t>
            </w:r>
          </w:p>
          <w:p w14:paraId="3CA9AE04" w14:textId="5C7848AD" w:rsidR="00DD34F6" w:rsidRPr="00FE5B15" w:rsidRDefault="00352F23" w:rsidP="00A13C81">
            <w:pPr>
              <w:autoSpaceDE w:val="0"/>
              <w:autoSpaceDN w:val="0"/>
              <w:adjustRightInd w:val="0"/>
              <w:spacing w:before="120" w:after="120"/>
              <w:ind w:left="0"/>
              <w:rPr>
                <w:rFonts w:asciiTheme="minorHAnsi" w:eastAsiaTheme="minorHAnsi" w:hAnsiTheme="minorHAnsi" w:cstheme="minorHAnsi"/>
                <w:color w:val="0000FF"/>
                <w:sz w:val="20"/>
                <w:lang w:eastAsia="en-US"/>
              </w:rPr>
            </w:pPr>
            <w:r w:rsidRPr="00FE5B15">
              <w:rPr>
                <w:rFonts w:asciiTheme="minorHAnsi" w:eastAsiaTheme="minorHAnsi" w:hAnsiTheme="minorHAnsi" w:cstheme="minorHAnsi"/>
                <w:sz w:val="20"/>
                <w:lang w:eastAsia="en-US"/>
              </w:rPr>
              <w:t xml:space="preserve">(hereafter </w:t>
            </w:r>
            <w:r w:rsidR="00F4462D" w:rsidRPr="00FE5B15">
              <w:rPr>
                <w:rFonts w:asciiTheme="minorHAnsi" w:eastAsiaTheme="minorHAnsi" w:hAnsiTheme="minorHAnsi" w:cstheme="minorHAnsi"/>
                <w:sz w:val="20"/>
                <w:lang w:eastAsia="en-US"/>
              </w:rPr>
              <w:t xml:space="preserve">referred to as the </w:t>
            </w:r>
            <w:r w:rsidRPr="00FE5B15">
              <w:rPr>
                <w:rFonts w:asciiTheme="minorHAnsi" w:eastAsiaTheme="minorHAnsi" w:hAnsiTheme="minorHAnsi" w:cstheme="minorHAnsi"/>
                <w:sz w:val="20"/>
                <w:lang w:eastAsia="en-US"/>
              </w:rPr>
              <w:t xml:space="preserve">“Report”) </w:t>
            </w:r>
            <w:r w:rsidRPr="00FE5B15">
              <w:rPr>
                <w:rFonts w:asciiTheme="minorHAnsi" w:eastAsiaTheme="minorHAnsi" w:hAnsiTheme="minorHAnsi" w:cstheme="minorHAnsi"/>
                <w:bCs/>
                <w:sz w:val="20"/>
                <w:lang w:eastAsia="en-US"/>
              </w:rPr>
              <w:t>compiled for</w:t>
            </w:r>
            <w:r w:rsidR="001F03E4" w:rsidRPr="00FE5B15">
              <w:rPr>
                <w:rFonts w:asciiTheme="minorHAnsi" w:eastAsiaTheme="minorHAnsi" w:hAnsiTheme="minorHAnsi" w:cstheme="minorHAnsi"/>
                <w:bCs/>
                <w:sz w:val="20"/>
                <w:lang w:eastAsia="en-US"/>
              </w:rPr>
              <w:t xml:space="preserve"> and on behalf of</w:t>
            </w:r>
          </w:p>
        </w:tc>
      </w:tr>
      <w:tr w:rsidR="00DD34F6" w:rsidRPr="00FE5B15" w14:paraId="2A6BEBE8" w14:textId="77777777" w:rsidTr="006D4793">
        <w:tc>
          <w:tcPr>
            <w:tcW w:w="192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30654C5" w14:textId="4DF49C31" w:rsidR="00DD34F6" w:rsidRPr="00FE5B15" w:rsidRDefault="00352F23" w:rsidP="004515C3">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Issuing Company:</w:t>
            </w:r>
          </w:p>
        </w:tc>
        <w:tc>
          <w:tcPr>
            <w:tcW w:w="731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F451EF8" w14:textId="703B1931" w:rsidR="00DD34F6" w:rsidRPr="00FE5B15" w:rsidRDefault="00352F23" w:rsidP="00352F23">
            <w:pPr>
              <w:autoSpaceDE w:val="0"/>
              <w:autoSpaceDN w:val="0"/>
              <w:adjustRightInd w:val="0"/>
              <w:spacing w:before="120" w:after="120"/>
              <w:ind w:left="0"/>
              <w:rPr>
                <w:rFonts w:asciiTheme="minorHAnsi" w:eastAsiaTheme="minorHAnsi" w:hAnsiTheme="minorHAnsi" w:cstheme="minorHAnsi"/>
                <w:color w:val="0000FF"/>
                <w:sz w:val="20"/>
                <w:lang w:eastAsia="en-US"/>
              </w:rPr>
            </w:pPr>
            <w:r w:rsidRPr="00FE5B15">
              <w:rPr>
                <w:rFonts w:asciiTheme="minorHAnsi" w:eastAsiaTheme="minorHAnsi" w:hAnsiTheme="minorHAnsi" w:cstheme="minorHAnsi"/>
                <w:color w:val="0000FF"/>
                <w:sz w:val="20"/>
                <w:lang w:eastAsia="en-US"/>
              </w:rPr>
              <w:t>[</w:t>
            </w:r>
            <w:r w:rsidRPr="00FE5B15">
              <w:rPr>
                <w:rFonts w:asciiTheme="minorHAnsi" w:eastAsiaTheme="minorHAnsi" w:hAnsiTheme="minorHAnsi" w:cstheme="minorHAnsi"/>
                <w:i/>
                <w:iCs/>
                <w:color w:val="0000FF"/>
                <w:sz w:val="20"/>
                <w:lang w:eastAsia="en-US"/>
              </w:rPr>
              <w:t>insert Name of Company issuing the Report</w:t>
            </w:r>
            <w:r w:rsidR="00F4462D" w:rsidRPr="00FE5B15">
              <w:rPr>
                <w:rFonts w:asciiTheme="minorHAnsi" w:eastAsiaTheme="minorHAnsi" w:hAnsiTheme="minorHAnsi" w:cstheme="minorHAnsi"/>
                <w:i/>
                <w:iCs/>
                <w:color w:val="0000FF"/>
                <w:sz w:val="20"/>
                <w:lang w:eastAsia="en-US"/>
              </w:rPr>
              <w:t>)</w:t>
            </w:r>
          </w:p>
          <w:p w14:paraId="14EEDB9E" w14:textId="608DB1CA" w:rsidR="00352F23" w:rsidRPr="00FE5B15" w:rsidRDefault="00352F23" w:rsidP="00352F23">
            <w:pPr>
              <w:autoSpaceDE w:val="0"/>
              <w:autoSpaceDN w:val="0"/>
              <w:adjustRightInd w:val="0"/>
              <w:spacing w:before="120" w:after="120"/>
              <w:ind w:left="0"/>
              <w:rPr>
                <w:rFonts w:asciiTheme="minorHAnsi" w:eastAsiaTheme="minorHAnsi" w:hAnsiTheme="minorHAnsi" w:cstheme="minorHAnsi"/>
                <w:sz w:val="20"/>
                <w:lang w:eastAsia="en-US"/>
              </w:rPr>
            </w:pPr>
            <w:r w:rsidRPr="00FE5B15">
              <w:rPr>
                <w:rFonts w:asciiTheme="minorHAnsi" w:eastAsiaTheme="minorHAnsi" w:hAnsiTheme="minorHAnsi" w:cstheme="minorHAnsi"/>
                <w:sz w:val="20"/>
                <w:lang w:eastAsia="en-US"/>
              </w:rPr>
              <w:t xml:space="preserve">and in respect of </w:t>
            </w:r>
          </w:p>
        </w:tc>
      </w:tr>
      <w:tr w:rsidR="00DD34F6" w:rsidRPr="00FE5B15" w14:paraId="09AB89E7" w14:textId="77777777" w:rsidTr="006D4793">
        <w:tc>
          <w:tcPr>
            <w:tcW w:w="192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9DE68DD" w14:textId="1DAAFE2D" w:rsidR="00DD34F6" w:rsidRPr="00FE5B15" w:rsidRDefault="00F4462D" w:rsidP="004515C3">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Mineral Deposit:</w:t>
            </w:r>
          </w:p>
        </w:tc>
        <w:tc>
          <w:tcPr>
            <w:tcW w:w="731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4D9A998" w14:textId="77777777" w:rsidR="00DD34F6" w:rsidRPr="00FE5B15" w:rsidRDefault="00F4462D" w:rsidP="004515C3">
            <w:pPr>
              <w:autoSpaceDE w:val="0"/>
              <w:autoSpaceDN w:val="0"/>
              <w:adjustRightInd w:val="0"/>
              <w:spacing w:before="120" w:after="120"/>
              <w:ind w:left="0"/>
              <w:rPr>
                <w:rFonts w:asciiTheme="minorHAnsi" w:eastAsiaTheme="minorHAnsi" w:hAnsiTheme="minorHAnsi" w:cstheme="minorHAnsi"/>
                <w:i/>
                <w:iCs/>
                <w:sz w:val="20"/>
                <w:lang w:eastAsia="en-US"/>
              </w:rPr>
            </w:pPr>
            <w:r w:rsidRPr="00FE5B15">
              <w:rPr>
                <w:rFonts w:asciiTheme="minorHAnsi" w:eastAsiaTheme="minorHAnsi" w:hAnsiTheme="minorHAnsi" w:cstheme="minorHAnsi"/>
                <w:color w:val="0000FF"/>
                <w:sz w:val="20"/>
                <w:lang w:eastAsia="en-US"/>
              </w:rPr>
              <w:t>[</w:t>
            </w:r>
            <w:r w:rsidRPr="00FE5B15">
              <w:rPr>
                <w:rFonts w:asciiTheme="minorHAnsi" w:eastAsiaTheme="minorHAnsi" w:hAnsiTheme="minorHAnsi" w:cstheme="minorHAnsi"/>
                <w:i/>
                <w:iCs/>
                <w:color w:val="0000FF"/>
                <w:sz w:val="20"/>
                <w:lang w:eastAsia="en-US"/>
              </w:rPr>
              <w:t>insert Name of the Mineral Deposit to which the Report refers]</w:t>
            </w:r>
          </w:p>
          <w:p w14:paraId="2469CB5E" w14:textId="62BFA887" w:rsidR="001F03E4" w:rsidRPr="00FE5B15" w:rsidRDefault="001F03E4" w:rsidP="00061C45">
            <w:pPr>
              <w:autoSpaceDE w:val="0"/>
              <w:autoSpaceDN w:val="0"/>
              <w:adjustRightInd w:val="0"/>
              <w:spacing w:before="120" w:after="120"/>
              <w:ind w:left="0"/>
              <w:rPr>
                <w:rFonts w:asciiTheme="minorHAnsi" w:eastAsiaTheme="minorHAnsi" w:hAnsiTheme="minorHAnsi" w:cstheme="minorHAnsi"/>
                <w:sz w:val="20"/>
                <w:lang w:eastAsia="en-US"/>
              </w:rPr>
            </w:pPr>
            <w:r w:rsidRPr="00FE5B15">
              <w:rPr>
                <w:rFonts w:asciiTheme="minorHAnsi" w:eastAsiaTheme="minorHAnsi" w:hAnsiTheme="minorHAnsi" w:cstheme="minorHAnsi"/>
                <w:iCs/>
                <w:sz w:val="20"/>
                <w:lang w:eastAsia="en-US"/>
              </w:rPr>
              <w:t xml:space="preserve">and </w:t>
            </w:r>
            <w:r w:rsidR="00061C45" w:rsidRPr="00FE5B15">
              <w:rPr>
                <w:rFonts w:asciiTheme="minorHAnsi" w:eastAsiaTheme="minorHAnsi" w:hAnsiTheme="minorHAnsi" w:cstheme="minorHAnsi"/>
                <w:iCs/>
                <w:sz w:val="20"/>
                <w:lang w:eastAsia="en-US"/>
              </w:rPr>
              <w:t>for the period ended</w:t>
            </w:r>
            <w:r w:rsidRPr="00FE5B15">
              <w:rPr>
                <w:rFonts w:asciiTheme="minorHAnsi" w:eastAsiaTheme="minorHAnsi" w:hAnsiTheme="minorHAnsi" w:cstheme="minorHAnsi"/>
                <w:iCs/>
                <w:sz w:val="20"/>
                <w:lang w:eastAsia="en-US"/>
              </w:rPr>
              <w:t>:</w:t>
            </w:r>
          </w:p>
        </w:tc>
      </w:tr>
      <w:tr w:rsidR="00DD34F6" w:rsidRPr="00FE5B15" w14:paraId="5404D4AF" w14:textId="77777777" w:rsidTr="006D4793">
        <w:tc>
          <w:tcPr>
            <w:tcW w:w="192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60937EF" w14:textId="74DAB188" w:rsidR="00DD34F6" w:rsidRPr="00FE5B15" w:rsidRDefault="001F03E4" w:rsidP="004515C3">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Effective Date:</w:t>
            </w:r>
          </w:p>
        </w:tc>
        <w:tc>
          <w:tcPr>
            <w:tcW w:w="731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AB38511" w14:textId="2CB1ECCF" w:rsidR="00DD34F6" w:rsidRPr="00FE5B15" w:rsidRDefault="001F03E4" w:rsidP="004515C3">
            <w:pPr>
              <w:autoSpaceDE w:val="0"/>
              <w:autoSpaceDN w:val="0"/>
              <w:adjustRightInd w:val="0"/>
              <w:spacing w:before="120" w:after="120"/>
              <w:ind w:left="0"/>
              <w:rPr>
                <w:rFonts w:asciiTheme="minorHAnsi" w:eastAsiaTheme="minorHAnsi" w:hAnsiTheme="minorHAnsi" w:cstheme="minorHAnsi"/>
                <w:i/>
                <w:color w:val="000000"/>
                <w:sz w:val="20"/>
                <w:lang w:eastAsia="en-US"/>
              </w:rPr>
            </w:pPr>
            <w:r w:rsidRPr="00FE5B15">
              <w:rPr>
                <w:rFonts w:asciiTheme="minorHAnsi" w:eastAsiaTheme="minorHAnsi" w:hAnsiTheme="minorHAnsi" w:cstheme="minorHAnsi"/>
                <w:bCs/>
                <w:i/>
                <w:color w:val="0000FF"/>
                <w:sz w:val="20"/>
                <w:lang w:eastAsia="en-US"/>
              </w:rPr>
              <w:t>[insert Effective Date of Report]</w:t>
            </w:r>
          </w:p>
        </w:tc>
      </w:tr>
      <w:tr w:rsidR="001F03E4" w:rsidRPr="00FE5B15" w14:paraId="10811229" w14:textId="77777777" w:rsidTr="006D4793">
        <w:tc>
          <w:tcPr>
            <w:tcW w:w="9243"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474D0F6" w14:textId="02639DB7" w:rsidR="001F03E4" w:rsidRPr="00FE5B15" w:rsidRDefault="001F03E4" w:rsidP="001F03E4">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 xml:space="preserve">I, </w:t>
            </w:r>
            <w:r w:rsidRPr="00FE5B15">
              <w:rPr>
                <w:rFonts w:asciiTheme="minorHAnsi" w:eastAsiaTheme="minorHAnsi" w:hAnsiTheme="minorHAnsi" w:cstheme="minorHAnsi"/>
                <w:bCs/>
                <w:i/>
                <w:color w:val="0000FF"/>
                <w:sz w:val="20"/>
                <w:lang w:eastAsia="en-US"/>
              </w:rPr>
              <w:t>[insert Full Name of Competent Person]</w:t>
            </w:r>
            <w:r w:rsidR="00A13C81" w:rsidRPr="00FE5B15">
              <w:rPr>
                <w:rFonts w:asciiTheme="minorHAnsi" w:eastAsiaTheme="minorHAnsi" w:hAnsiTheme="minorHAnsi" w:cstheme="minorHAnsi"/>
                <w:bCs/>
                <w:i/>
                <w:color w:val="0000FF"/>
                <w:sz w:val="20"/>
                <w:lang w:eastAsia="en-US"/>
              </w:rPr>
              <w:t>,</w:t>
            </w:r>
            <w:r w:rsidRPr="00FE5B15">
              <w:rPr>
                <w:rFonts w:asciiTheme="minorHAnsi" w:eastAsiaTheme="minorHAnsi" w:hAnsiTheme="minorHAnsi" w:cstheme="minorHAnsi"/>
                <w:sz w:val="20"/>
                <w:lang w:eastAsia="en-US"/>
              </w:rPr>
              <w:t xml:space="preserve"> hereby confirm that</w:t>
            </w:r>
            <w:r w:rsidRPr="00FE5B15">
              <w:rPr>
                <w:rFonts w:asciiTheme="minorHAnsi" w:eastAsiaTheme="minorHAnsi" w:hAnsiTheme="minorHAnsi" w:cstheme="minorHAnsi"/>
                <w:color w:val="000000"/>
                <w:sz w:val="20"/>
                <w:lang w:eastAsia="en-US"/>
              </w:rPr>
              <w:t>:</w:t>
            </w:r>
          </w:p>
        </w:tc>
      </w:tr>
      <w:tr w:rsidR="004515C3" w:rsidRPr="00FE5B15" w14:paraId="1F9BF1CD" w14:textId="77777777" w:rsidTr="006D4793">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3877886" w14:textId="2AB3A26C" w:rsidR="004515C3" w:rsidRPr="00FE5B15" w:rsidRDefault="004515C3" w:rsidP="004515C3">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1</w:t>
            </w:r>
          </w:p>
        </w:tc>
        <w:tc>
          <w:tcPr>
            <w:tcW w:w="87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F27A970" w14:textId="51398AE4" w:rsidR="004515C3" w:rsidRPr="00FE5B15" w:rsidRDefault="004515C3" w:rsidP="004515C3">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 xml:space="preserve">I have read and understood all the relevant sections of the </w:t>
            </w:r>
            <w:r w:rsidR="001A554C" w:rsidRPr="00FE5B15">
              <w:rPr>
                <w:rFonts w:asciiTheme="minorHAnsi" w:eastAsiaTheme="minorHAnsi" w:hAnsiTheme="minorHAnsi" w:cstheme="minorHAnsi"/>
                <w:color w:val="000000"/>
                <w:sz w:val="20"/>
                <w:lang w:eastAsia="en-US"/>
              </w:rPr>
              <w:t>PERC Reporting Standard</w:t>
            </w:r>
            <w:r w:rsidRPr="00FE5B15">
              <w:rPr>
                <w:rFonts w:asciiTheme="minorHAnsi" w:eastAsiaTheme="minorHAnsi" w:hAnsiTheme="minorHAnsi" w:cstheme="minorHAnsi"/>
                <w:color w:val="000000"/>
                <w:sz w:val="20"/>
                <w:lang w:eastAsia="en-US"/>
              </w:rPr>
              <w:t>, Pan-European Standard for the Public Reporting of Exploration Results, Mineral Resources and Mineral Reserves (“PERC Reporting Standard”) as modified from time to time, and that this</w:t>
            </w:r>
            <w:r w:rsidRPr="00FE5B15">
              <w:rPr>
                <w:rFonts w:asciiTheme="minorHAnsi" w:eastAsiaTheme="minorHAnsi" w:hAnsiTheme="minorHAnsi" w:cstheme="minorHAnsi"/>
                <w:sz w:val="20"/>
                <w:lang w:eastAsia="en-US"/>
              </w:rPr>
              <w:t xml:space="preserve"> Public Report has been prepared under the requirements of the PERC Reporting Standard.</w:t>
            </w:r>
          </w:p>
        </w:tc>
      </w:tr>
      <w:tr w:rsidR="004D3D7C" w:rsidRPr="00FE5B15" w14:paraId="0FE9C0E3" w14:textId="77777777" w:rsidTr="006D4793">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A2AC8B4" w14:textId="15997C84"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2</w:t>
            </w:r>
          </w:p>
        </w:tc>
        <w:tc>
          <w:tcPr>
            <w:tcW w:w="87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70C03F5" w14:textId="0E0BEB12"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 xml:space="preserve">I am a professional member, or otherwise registered professional or licensee, with the required status of </w:t>
            </w:r>
            <w:r w:rsidRPr="00FE5B15">
              <w:rPr>
                <w:rFonts w:asciiTheme="minorHAnsi" w:eastAsiaTheme="minorHAnsi" w:hAnsiTheme="minorHAnsi" w:cstheme="minorHAnsi"/>
                <w:color w:val="0000FF"/>
                <w:sz w:val="20"/>
                <w:lang w:eastAsia="en-US"/>
              </w:rPr>
              <w:t>(</w:t>
            </w:r>
            <w:r w:rsidRPr="00FE5B15">
              <w:rPr>
                <w:rFonts w:asciiTheme="minorHAnsi" w:eastAsiaTheme="minorHAnsi" w:hAnsiTheme="minorHAnsi" w:cstheme="minorHAnsi"/>
                <w:i/>
                <w:color w:val="0000FF"/>
                <w:sz w:val="20"/>
                <w:lang w:eastAsia="en-US"/>
              </w:rPr>
              <w:t>give status</w:t>
            </w:r>
            <w:r w:rsidRPr="00FE5B15">
              <w:rPr>
                <w:rFonts w:asciiTheme="minorHAnsi" w:eastAsiaTheme="minorHAnsi" w:hAnsiTheme="minorHAnsi" w:cstheme="minorHAnsi"/>
                <w:color w:val="0000FF"/>
                <w:sz w:val="20"/>
                <w:lang w:eastAsia="en-US"/>
              </w:rPr>
              <w:t>)</w:t>
            </w:r>
            <w:r w:rsidRPr="00FE5B15">
              <w:rPr>
                <w:rFonts w:asciiTheme="minorHAnsi" w:eastAsiaTheme="minorHAnsi" w:hAnsiTheme="minorHAnsi" w:cstheme="minorHAnsi"/>
                <w:i/>
                <w:iCs/>
                <w:color w:val="0000FF"/>
                <w:sz w:val="20"/>
                <w:lang w:eastAsia="en-US"/>
              </w:rPr>
              <w:t>...............................</w:t>
            </w:r>
            <w:r w:rsidRPr="00FE5B15">
              <w:rPr>
                <w:rFonts w:asciiTheme="minorHAnsi" w:eastAsiaTheme="minorHAnsi" w:hAnsiTheme="minorHAnsi" w:cstheme="minorHAnsi"/>
                <w:i/>
                <w:iCs/>
                <w:color w:val="000000"/>
                <w:sz w:val="20"/>
                <w:lang w:eastAsia="en-US"/>
              </w:rPr>
              <w:t xml:space="preserve"> </w:t>
            </w:r>
            <w:r w:rsidRPr="00FE5B15">
              <w:rPr>
                <w:rFonts w:asciiTheme="minorHAnsi" w:eastAsiaTheme="minorHAnsi" w:hAnsiTheme="minorHAnsi" w:cstheme="minorHAnsi"/>
                <w:color w:val="000000"/>
                <w:sz w:val="20"/>
                <w:lang w:eastAsia="en-US"/>
              </w:rPr>
              <w:t>being an institution which is included in the current list of recognised professional organisations</w:t>
            </w:r>
            <w:r w:rsidRPr="00FE5B15">
              <w:rPr>
                <w:rFonts w:asciiTheme="minorHAnsi" w:eastAsiaTheme="minorHAnsi" w:hAnsiTheme="minorHAnsi" w:cstheme="minorHAnsi"/>
                <w:sz w:val="20"/>
                <w:lang w:eastAsia="en-US"/>
              </w:rPr>
              <w:t xml:space="preserve"> (RPO) o</w:t>
            </w:r>
            <w:r w:rsidRPr="00FE5B15">
              <w:rPr>
                <w:rFonts w:asciiTheme="minorHAnsi" w:eastAsiaTheme="minorHAnsi" w:hAnsiTheme="minorHAnsi" w:cstheme="minorHAnsi"/>
                <w:color w:val="000000"/>
                <w:sz w:val="20"/>
                <w:lang w:eastAsia="en-US"/>
              </w:rPr>
              <w:t>r a member institution of the European Federation of Geologists, or an organisation included in the RPO list as given in the PERC Reporting Standard Recognised Professional Organisations (RPOs</w:t>
            </w:r>
            <w:r w:rsidR="008217FD" w:rsidRPr="00FE5B15">
              <w:rPr>
                <w:rFonts w:asciiTheme="minorHAnsi" w:eastAsiaTheme="minorHAnsi" w:hAnsiTheme="minorHAnsi" w:cstheme="minorHAnsi"/>
                <w:color w:val="000000"/>
                <w:sz w:val="20"/>
                <w:lang w:eastAsia="en-US"/>
              </w:rPr>
              <w:t>, u</w:t>
            </w:r>
            <w:r w:rsidRPr="00FE5B15">
              <w:rPr>
                <w:rFonts w:asciiTheme="minorHAnsi" w:eastAsiaTheme="minorHAnsi" w:hAnsiTheme="minorHAnsi" w:cstheme="minorHAnsi"/>
                <w:color w:val="000000"/>
                <w:sz w:val="20"/>
                <w:lang w:eastAsia="en-US"/>
              </w:rPr>
              <w:t xml:space="preserve">pdated </w:t>
            </w:r>
            <w:r w:rsidRPr="006B378E">
              <w:rPr>
                <w:rFonts w:asciiTheme="minorHAnsi" w:eastAsiaTheme="minorHAnsi" w:hAnsiTheme="minorHAnsi" w:cstheme="minorHAnsi"/>
                <w:sz w:val="20"/>
                <w:lang w:eastAsia="en-US"/>
              </w:rPr>
              <w:t xml:space="preserve">October 2021 </w:t>
            </w:r>
            <w:r w:rsidRPr="0057528B">
              <w:rPr>
                <w:rFonts w:asciiTheme="minorHAnsi" w:eastAsiaTheme="minorHAnsi" w:hAnsiTheme="minorHAnsi" w:cstheme="minorHAnsi"/>
                <w:color w:val="000000"/>
                <w:sz w:val="20"/>
                <w:lang w:eastAsia="en-US"/>
              </w:rPr>
              <w:t>or</w:t>
            </w:r>
            <w:r w:rsidRPr="00FE5B15">
              <w:rPr>
                <w:rFonts w:asciiTheme="minorHAnsi" w:eastAsiaTheme="minorHAnsi" w:hAnsiTheme="minorHAnsi" w:cstheme="minorHAnsi"/>
                <w:color w:val="000000"/>
                <w:sz w:val="20"/>
                <w:lang w:eastAsia="en-US"/>
              </w:rPr>
              <w:t xml:space="preserve"> as subsequently updated</w:t>
            </w:r>
            <w:r w:rsidR="008217FD" w:rsidRPr="00FE5B15">
              <w:rPr>
                <w:rFonts w:asciiTheme="minorHAnsi" w:eastAsiaTheme="minorHAnsi" w:hAnsiTheme="minorHAnsi" w:cstheme="minorHAnsi"/>
                <w:color w:val="000000"/>
                <w:sz w:val="20"/>
                <w:lang w:eastAsia="en-US"/>
              </w:rPr>
              <w:t>)</w:t>
            </w:r>
            <w:r w:rsidRPr="00FE5B15">
              <w:rPr>
                <w:rFonts w:asciiTheme="minorHAnsi" w:eastAsiaTheme="minorHAnsi" w:hAnsiTheme="minorHAnsi" w:cstheme="minorHAnsi"/>
                <w:i/>
                <w:color w:val="000000"/>
                <w:sz w:val="20"/>
                <w:lang w:eastAsia="en-US"/>
              </w:rPr>
              <w:t xml:space="preserve"> </w:t>
            </w:r>
            <w:r w:rsidRPr="00FE5B15">
              <w:rPr>
                <w:rFonts w:asciiTheme="minorHAnsi" w:eastAsiaTheme="minorHAnsi" w:hAnsiTheme="minorHAnsi" w:cstheme="minorHAnsi"/>
                <w:color w:val="000000"/>
                <w:sz w:val="20"/>
                <w:lang w:eastAsia="en-US"/>
              </w:rPr>
              <w:t>accredited by PERC, with enforceable disciplinary processes, including the powers to suspend or expel a member;</w:t>
            </w:r>
          </w:p>
          <w:p w14:paraId="06629B3A" w14:textId="63009F99"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i/>
                <w:color w:val="000000"/>
                <w:sz w:val="20"/>
                <w:lang w:eastAsia="en-US"/>
              </w:rPr>
              <w:t>A Competent Person is a Minerals industry professional, defined as a professional member, registrant or licensee of a Recognised Professional Organisation (RPO) in the list of professional organisations accredited by PERC, with enforceable disciplinary processes, including the powers to suspend or expel a member.</w:t>
            </w:r>
          </w:p>
        </w:tc>
      </w:tr>
      <w:tr w:rsidR="004D3D7C" w:rsidRPr="00FE5B15" w14:paraId="25ECFE70" w14:textId="77777777" w:rsidTr="006D4793">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C97FD38" w14:textId="5A5B9BC7" w:rsidR="004D3D7C" w:rsidRPr="00FE5B15" w:rsidRDefault="008217FD"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3</w:t>
            </w:r>
          </w:p>
        </w:tc>
        <w:tc>
          <w:tcPr>
            <w:tcW w:w="87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0970720" w14:textId="779B4D16" w:rsidR="008217FD" w:rsidRPr="00FE5B15" w:rsidRDefault="008217FD" w:rsidP="008217FD">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 xml:space="preserve">I am a Competent Person as defined by the PERC Reporting Standard, having at least five years of relevant experience in relation to the style of mineralisation and type of </w:t>
            </w:r>
            <w:r w:rsidR="00462C31">
              <w:rPr>
                <w:rFonts w:asciiTheme="minorHAnsi" w:eastAsiaTheme="minorHAnsi" w:hAnsiTheme="minorHAnsi" w:cstheme="minorHAnsi"/>
                <w:color w:val="000000"/>
                <w:sz w:val="20"/>
                <w:lang w:eastAsia="en-US"/>
              </w:rPr>
              <w:t>Mineral Deposit</w:t>
            </w:r>
            <w:r w:rsidRPr="00FE5B15">
              <w:rPr>
                <w:rFonts w:asciiTheme="minorHAnsi" w:eastAsiaTheme="minorHAnsi" w:hAnsiTheme="minorHAnsi" w:cstheme="minorHAnsi"/>
                <w:color w:val="000000"/>
                <w:sz w:val="20"/>
                <w:lang w:eastAsia="en-US"/>
              </w:rPr>
              <w:t xml:space="preserve"> under </w:t>
            </w:r>
            <w:r w:rsidRPr="00FE5B15">
              <w:rPr>
                <w:rFonts w:asciiTheme="minorHAnsi" w:eastAsiaTheme="minorHAnsi" w:hAnsiTheme="minorHAnsi" w:cstheme="minorHAnsi"/>
                <w:color w:val="000000"/>
                <w:sz w:val="20"/>
                <w:lang w:eastAsia="en-US"/>
              </w:rPr>
              <w:lastRenderedPageBreak/>
              <w:t>consideration as described in the Report and in the activity for which I am accepting responsibility;</w:t>
            </w:r>
          </w:p>
          <w:p w14:paraId="2DDA2C94" w14:textId="5CAC1C88" w:rsidR="004D3D7C" w:rsidRPr="00FE5B15" w:rsidRDefault="008217FD" w:rsidP="008217FD">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i/>
                <w:color w:val="000000"/>
                <w:sz w:val="20"/>
                <w:lang w:eastAsia="en-US"/>
              </w:rPr>
              <w:t xml:space="preserve">A Competent Person must have a minimum of five years of relevant experience in the style of mineralisation or type of </w:t>
            </w:r>
            <w:r w:rsidR="00462C31">
              <w:rPr>
                <w:rFonts w:asciiTheme="minorHAnsi" w:eastAsiaTheme="minorHAnsi" w:hAnsiTheme="minorHAnsi" w:cstheme="minorHAnsi"/>
                <w:i/>
                <w:color w:val="000000"/>
                <w:sz w:val="20"/>
                <w:lang w:eastAsia="en-US"/>
              </w:rPr>
              <w:t>Mineral Deposit</w:t>
            </w:r>
            <w:r w:rsidRPr="00FE5B15">
              <w:rPr>
                <w:rFonts w:asciiTheme="minorHAnsi" w:eastAsiaTheme="minorHAnsi" w:hAnsiTheme="minorHAnsi" w:cstheme="minorHAnsi"/>
                <w:i/>
                <w:color w:val="000000"/>
                <w:sz w:val="20"/>
                <w:lang w:eastAsia="en-US"/>
              </w:rPr>
              <w:t xml:space="preserve"> under consideration and in the activity that person is undertaking.</w:t>
            </w:r>
          </w:p>
        </w:tc>
      </w:tr>
      <w:tr w:rsidR="004D3D7C" w:rsidRPr="00FE5B15" w14:paraId="29D587CD" w14:textId="77777777" w:rsidTr="006D4793">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2CD90C7" w14:textId="11753F0D"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lastRenderedPageBreak/>
              <w:t>4</w:t>
            </w:r>
          </w:p>
        </w:tc>
        <w:tc>
          <w:tcPr>
            <w:tcW w:w="87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33816F5" w14:textId="5442B04D" w:rsidR="004D3D7C" w:rsidRPr="00FE5B15" w:rsidRDefault="004D3D7C" w:rsidP="004D3D7C">
            <w:pPr>
              <w:autoSpaceDE w:val="0"/>
              <w:autoSpaceDN w:val="0"/>
              <w:adjustRightInd w:val="0"/>
              <w:spacing w:before="120" w:after="120"/>
              <w:ind w:left="0"/>
              <w:rPr>
                <w:rFonts w:asciiTheme="minorHAnsi" w:eastAsiaTheme="minorHAnsi" w:hAnsiTheme="minorHAnsi" w:cstheme="minorHAnsi"/>
                <w:iCs/>
                <w:color w:val="000000"/>
                <w:sz w:val="20"/>
                <w:lang w:eastAsia="en-US"/>
              </w:rPr>
            </w:pPr>
            <w:r w:rsidRPr="00FE5B15">
              <w:rPr>
                <w:rFonts w:asciiTheme="minorHAnsi" w:eastAsiaTheme="minorHAnsi" w:hAnsiTheme="minorHAnsi" w:cstheme="minorHAnsi"/>
                <w:iCs/>
                <w:color w:val="000000"/>
                <w:sz w:val="20"/>
                <w:lang w:eastAsia="en-US"/>
              </w:rPr>
              <w:t>I have reviewed the Report to which this Consent Statement applies, and I am not aware of any material fact or material change concerning the subject matter of this Public Report that is not reflected in the Public Report, the omission of which would make the Public Report misleading;</w:t>
            </w:r>
          </w:p>
        </w:tc>
      </w:tr>
      <w:tr w:rsidR="004D3D7C" w:rsidRPr="00FE5B15" w14:paraId="24F452D6" w14:textId="77777777" w:rsidTr="006D4793">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FC7924B" w14:textId="4272E0A5"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5</w:t>
            </w:r>
          </w:p>
        </w:tc>
        <w:tc>
          <w:tcPr>
            <w:tcW w:w="87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6444ABF" w14:textId="136E7543" w:rsidR="004D3D7C" w:rsidRPr="00FE5B15" w:rsidRDefault="004D3D7C" w:rsidP="004D3D7C">
            <w:pPr>
              <w:autoSpaceDE w:val="0"/>
              <w:autoSpaceDN w:val="0"/>
              <w:adjustRightInd w:val="0"/>
              <w:spacing w:before="120" w:after="120"/>
              <w:ind w:left="0"/>
              <w:rPr>
                <w:rFonts w:asciiTheme="minorHAnsi" w:eastAsiaTheme="minorHAnsi" w:hAnsiTheme="minorHAnsi" w:cstheme="minorHAnsi"/>
                <w:iCs/>
                <w:color w:val="000000"/>
                <w:sz w:val="20"/>
                <w:lang w:eastAsia="en-US"/>
              </w:rPr>
            </w:pPr>
            <w:r w:rsidRPr="00FE5B15">
              <w:rPr>
                <w:rFonts w:asciiTheme="minorHAnsi" w:eastAsiaTheme="minorHAnsi" w:hAnsiTheme="minorHAnsi" w:cstheme="minorHAnsi"/>
                <w:iCs/>
                <w:color w:val="000000"/>
                <w:sz w:val="20"/>
                <w:lang w:eastAsia="en-US"/>
              </w:rPr>
              <w:t>At the effective date of the Public Report, to the best of my knowledge, information and belief, the Public Report contains all scientific and technical information required to be disclosed in order to make the Public Report not misleading;</w:t>
            </w:r>
          </w:p>
        </w:tc>
      </w:tr>
      <w:tr w:rsidR="004D3D7C" w:rsidRPr="00FE5B15" w14:paraId="6DA33D05" w14:textId="77777777" w:rsidTr="006D4793">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C1AA03A" w14:textId="06E38346"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6</w:t>
            </w:r>
          </w:p>
        </w:tc>
        <w:tc>
          <w:tcPr>
            <w:tcW w:w="87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481ABA9" w14:textId="544A9CF1" w:rsidR="004D3D7C" w:rsidRPr="00FE5B15" w:rsidRDefault="004D3D7C" w:rsidP="004D3D7C">
            <w:pPr>
              <w:autoSpaceDE w:val="0"/>
              <w:autoSpaceDN w:val="0"/>
              <w:adjustRightInd w:val="0"/>
              <w:spacing w:before="120" w:after="120"/>
              <w:ind w:left="0"/>
              <w:rPr>
                <w:rFonts w:asciiTheme="minorHAnsi" w:eastAsiaTheme="minorHAnsi" w:hAnsiTheme="minorHAnsi" w:cstheme="minorHAnsi"/>
                <w:iCs/>
                <w:color w:val="000000"/>
                <w:sz w:val="20"/>
                <w:lang w:eastAsia="en-US"/>
              </w:rPr>
            </w:pPr>
            <w:r w:rsidRPr="00FE5B15">
              <w:rPr>
                <w:rFonts w:asciiTheme="minorHAnsi" w:eastAsiaTheme="minorHAnsi" w:hAnsiTheme="minorHAnsi" w:cstheme="minorHAnsi"/>
                <w:iCs/>
                <w:color w:val="000000"/>
                <w:sz w:val="20"/>
                <w:lang w:eastAsia="en-US"/>
              </w:rPr>
              <w:t>I declare that this Public Report appropriately reflects the Competent Person’s view;</w:t>
            </w:r>
          </w:p>
        </w:tc>
      </w:tr>
      <w:tr w:rsidR="004D3D7C" w:rsidRPr="00FE5B15" w14:paraId="12CF0305" w14:textId="77777777" w:rsidTr="006D4793">
        <w:tc>
          <w:tcPr>
            <w:tcW w:w="534"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4719C53" w14:textId="136C2B51"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7</w:t>
            </w:r>
          </w:p>
        </w:tc>
        <w:tc>
          <w:tcPr>
            <w:tcW w:w="413"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91487CB" w14:textId="4D7B250F" w:rsidR="004D3D7C" w:rsidRPr="00FE5B15" w:rsidRDefault="004D3D7C" w:rsidP="004D3D7C">
            <w:pPr>
              <w:autoSpaceDE w:val="0"/>
              <w:autoSpaceDN w:val="0"/>
              <w:adjustRightInd w:val="0"/>
              <w:spacing w:before="120" w:after="120"/>
              <w:ind w:left="0"/>
              <w:jc w:val="center"/>
              <w:rPr>
                <w:rFonts w:asciiTheme="minorHAnsi" w:eastAsiaTheme="minorHAnsi" w:hAnsiTheme="minorHAnsi" w:cstheme="minorHAnsi"/>
                <w:color w:val="000000"/>
                <w:sz w:val="20"/>
                <w:u w:val="single"/>
                <w:lang w:eastAsia="en-US"/>
              </w:rPr>
            </w:pPr>
            <w:r w:rsidRPr="00FE5B15">
              <w:rPr>
                <w:rFonts w:asciiTheme="minorHAnsi" w:eastAsiaTheme="minorHAnsi" w:hAnsiTheme="minorHAnsi" w:cstheme="minorHAnsi"/>
                <w:b/>
                <w:color w:val="000000"/>
                <w:sz w:val="20"/>
                <w:u w:val="single"/>
                <w:lang w:eastAsia="en-US"/>
              </w:rPr>
              <w:t>or</w:t>
            </w:r>
          </w:p>
        </w:tc>
        <w:tc>
          <w:tcPr>
            <w:tcW w:w="829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86E369" w14:textId="69BAE8E9"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u w:val="single"/>
                <w:lang w:eastAsia="en-US"/>
              </w:rPr>
            </w:pPr>
            <w:r w:rsidRPr="00FE5B15">
              <w:rPr>
                <w:rFonts w:asciiTheme="minorHAnsi" w:eastAsiaTheme="minorHAnsi" w:hAnsiTheme="minorHAnsi" w:cstheme="minorHAnsi"/>
                <w:color w:val="000000"/>
                <w:sz w:val="20"/>
                <w:lang w:eastAsia="en-US"/>
              </w:rPr>
              <w:t xml:space="preserve">I am a full-time employee of </w:t>
            </w:r>
            <w:r w:rsidRPr="00FE5B15">
              <w:rPr>
                <w:rFonts w:asciiTheme="minorHAnsi" w:eastAsiaTheme="minorHAnsi" w:hAnsiTheme="minorHAnsi" w:cstheme="minorHAnsi"/>
                <w:i/>
                <w:iCs/>
                <w:color w:val="0000FF"/>
                <w:sz w:val="20"/>
                <w:lang w:eastAsia="en-US"/>
              </w:rPr>
              <w:t>[insert Company Name]</w:t>
            </w:r>
            <w:r w:rsidRPr="00FE5B15">
              <w:rPr>
                <w:rFonts w:asciiTheme="minorHAnsi" w:eastAsiaTheme="minorHAnsi" w:hAnsiTheme="minorHAnsi" w:cstheme="minorHAnsi"/>
                <w:color w:val="000000"/>
                <w:sz w:val="20"/>
                <w:u w:val="single"/>
                <w:lang w:eastAsia="en-US"/>
              </w:rPr>
              <w:t xml:space="preserve"> </w:t>
            </w:r>
            <w:r w:rsidRPr="00FE5B15">
              <w:rPr>
                <w:rFonts w:asciiTheme="minorHAnsi" w:eastAsiaTheme="minorHAnsi" w:hAnsiTheme="minorHAnsi" w:cstheme="minorHAnsi"/>
                <w:i/>
                <w:sz w:val="20"/>
                <w:lang w:eastAsia="en-US"/>
              </w:rPr>
              <w:t>(delete as appropriate)</w:t>
            </w:r>
          </w:p>
        </w:tc>
      </w:tr>
      <w:tr w:rsidR="004D3D7C" w:rsidRPr="00FE5B15" w14:paraId="09715C01" w14:textId="77777777" w:rsidTr="006D4793">
        <w:tc>
          <w:tcPr>
            <w:tcW w:w="534"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B0724F2" w14:textId="77777777"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413"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8B3B0F6" w14:textId="77777777" w:rsidR="004D3D7C" w:rsidRPr="00FE5B15" w:rsidRDefault="004D3D7C" w:rsidP="004D3D7C">
            <w:pPr>
              <w:autoSpaceDE w:val="0"/>
              <w:autoSpaceDN w:val="0"/>
              <w:adjustRightInd w:val="0"/>
              <w:spacing w:before="120" w:after="120"/>
              <w:ind w:left="0"/>
              <w:rPr>
                <w:rFonts w:asciiTheme="minorHAnsi" w:eastAsiaTheme="minorHAnsi" w:hAnsiTheme="minorHAnsi" w:cstheme="minorHAnsi"/>
                <w:iCs/>
                <w:sz w:val="20"/>
                <w:lang w:eastAsia="en-US"/>
              </w:rPr>
            </w:pPr>
          </w:p>
        </w:tc>
        <w:tc>
          <w:tcPr>
            <w:tcW w:w="829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2102B3" w14:textId="773CABBA" w:rsidR="004D3D7C" w:rsidRPr="00FE5B15" w:rsidRDefault="004D3D7C" w:rsidP="004D3D7C">
            <w:pPr>
              <w:autoSpaceDE w:val="0"/>
              <w:autoSpaceDN w:val="0"/>
              <w:adjustRightInd w:val="0"/>
              <w:spacing w:before="120" w:after="120"/>
              <w:ind w:left="0"/>
              <w:rPr>
                <w:rFonts w:asciiTheme="minorHAnsi" w:eastAsiaTheme="minorHAnsi" w:hAnsiTheme="minorHAnsi" w:cstheme="minorHAnsi"/>
                <w:iCs/>
                <w:sz w:val="20"/>
                <w:lang w:eastAsia="en-US"/>
              </w:rPr>
            </w:pPr>
            <w:r w:rsidRPr="00FE5B15">
              <w:rPr>
                <w:rFonts w:asciiTheme="minorHAnsi" w:eastAsiaTheme="minorHAnsi" w:hAnsiTheme="minorHAnsi" w:cstheme="minorHAnsi"/>
                <w:color w:val="000000"/>
                <w:sz w:val="20"/>
                <w:lang w:eastAsia="en-US"/>
              </w:rPr>
              <w:t xml:space="preserve">I am a consultant working for </w:t>
            </w:r>
            <w:r w:rsidRPr="00FE5B15">
              <w:rPr>
                <w:rFonts w:asciiTheme="minorHAnsi" w:eastAsiaTheme="minorHAnsi" w:hAnsiTheme="minorHAnsi" w:cstheme="minorHAnsi"/>
                <w:i/>
                <w:iCs/>
                <w:color w:val="0000FF"/>
                <w:sz w:val="20"/>
                <w:lang w:eastAsia="en-US"/>
              </w:rPr>
              <w:t>[insert Company Name</w:t>
            </w:r>
            <w:r w:rsidRPr="00FE5B15">
              <w:rPr>
                <w:rFonts w:asciiTheme="minorHAnsi" w:eastAsiaTheme="minorHAnsi" w:hAnsiTheme="minorHAnsi" w:cstheme="minorHAnsi"/>
                <w:i/>
                <w:color w:val="0000FF"/>
                <w:sz w:val="20"/>
                <w:lang w:eastAsia="en-US"/>
              </w:rPr>
              <w:t>]</w:t>
            </w:r>
            <w:r w:rsidRPr="00FE5B15">
              <w:rPr>
                <w:rFonts w:asciiTheme="minorHAnsi" w:eastAsiaTheme="minorHAnsi" w:hAnsiTheme="minorHAnsi" w:cstheme="minorHAnsi"/>
                <w:sz w:val="20"/>
                <w:lang w:eastAsia="en-US"/>
              </w:rPr>
              <w:t xml:space="preserve"> </w:t>
            </w:r>
            <w:r w:rsidRPr="00FE5B15">
              <w:rPr>
                <w:rFonts w:asciiTheme="minorHAnsi" w:eastAsiaTheme="minorHAnsi" w:hAnsiTheme="minorHAnsi" w:cstheme="minorHAnsi"/>
                <w:i/>
                <w:sz w:val="20"/>
                <w:lang w:eastAsia="en-US"/>
              </w:rPr>
              <w:t>(delete as appropriate)</w:t>
            </w:r>
          </w:p>
        </w:tc>
      </w:tr>
      <w:tr w:rsidR="004D3D7C" w:rsidRPr="00FE5B15" w14:paraId="740CC568" w14:textId="77777777" w:rsidTr="006D4793">
        <w:tc>
          <w:tcPr>
            <w:tcW w:w="534"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58CE36F" w14:textId="77777777"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87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8FE04D8" w14:textId="248DBCE2"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and have been engaged by</w:t>
            </w:r>
            <w:r w:rsidRPr="00FE5B15">
              <w:rPr>
                <w:rFonts w:asciiTheme="minorHAnsi" w:eastAsiaTheme="minorHAnsi" w:hAnsiTheme="minorHAnsi" w:cstheme="minorHAnsi"/>
                <w:i/>
                <w:iCs/>
                <w:color w:val="0000FF"/>
                <w:sz w:val="20"/>
                <w:lang w:eastAsia="en-US"/>
              </w:rPr>
              <w:t xml:space="preserve"> [insert company name] </w:t>
            </w:r>
            <w:r w:rsidRPr="00FE5B15">
              <w:rPr>
                <w:rFonts w:asciiTheme="minorHAnsi" w:eastAsiaTheme="minorHAnsi" w:hAnsiTheme="minorHAnsi" w:cstheme="minorHAnsi"/>
                <w:color w:val="000000"/>
                <w:sz w:val="20"/>
                <w:lang w:eastAsia="en-US"/>
              </w:rPr>
              <w:t xml:space="preserve">to prepare the Report for </w:t>
            </w:r>
            <w:r w:rsidRPr="00FE5B15">
              <w:rPr>
                <w:rFonts w:asciiTheme="minorHAnsi" w:eastAsiaTheme="minorHAnsi" w:hAnsiTheme="minorHAnsi" w:cstheme="minorHAnsi"/>
                <w:i/>
                <w:color w:val="0000FF"/>
                <w:sz w:val="20"/>
                <w:lang w:eastAsia="en-US"/>
              </w:rPr>
              <w:t>[</w:t>
            </w:r>
            <w:r w:rsidRPr="00FE5B15">
              <w:rPr>
                <w:rFonts w:asciiTheme="minorHAnsi" w:eastAsiaTheme="minorHAnsi" w:hAnsiTheme="minorHAnsi" w:cstheme="minorHAnsi"/>
                <w:i/>
                <w:iCs/>
                <w:color w:val="0000FF"/>
                <w:sz w:val="20"/>
                <w:lang w:eastAsia="en-US"/>
              </w:rPr>
              <w:t>insert Project Name]</w:t>
            </w:r>
            <w:r w:rsidRPr="00FE5B15">
              <w:rPr>
                <w:rFonts w:asciiTheme="minorHAnsi" w:eastAsiaTheme="minorHAnsi" w:hAnsiTheme="minorHAnsi" w:cstheme="minorHAnsi"/>
                <w:color w:val="0000FF"/>
                <w:sz w:val="20"/>
                <w:lang w:eastAsia="en-US"/>
              </w:rPr>
              <w:t xml:space="preserve"> </w:t>
            </w:r>
            <w:r w:rsidRPr="00FE5B15">
              <w:rPr>
                <w:rFonts w:asciiTheme="minorHAnsi" w:eastAsiaTheme="minorHAnsi" w:hAnsiTheme="minorHAnsi" w:cstheme="minorHAnsi"/>
                <w:color w:val="000000"/>
                <w:sz w:val="20"/>
                <w:lang w:eastAsia="en-US"/>
              </w:rPr>
              <w:t xml:space="preserve">for the period ended </w:t>
            </w:r>
            <w:r w:rsidRPr="00FE5B15">
              <w:rPr>
                <w:rFonts w:asciiTheme="minorHAnsi" w:eastAsiaTheme="minorHAnsi" w:hAnsiTheme="minorHAnsi" w:cstheme="minorHAnsi"/>
                <w:i/>
                <w:iCs/>
                <w:color w:val="0000FF"/>
                <w:sz w:val="20"/>
                <w:lang w:eastAsia="en-US"/>
              </w:rPr>
              <w:t>[insert Effective Date]</w:t>
            </w:r>
            <w:r w:rsidRPr="00FE5B15">
              <w:rPr>
                <w:rFonts w:asciiTheme="minorHAnsi" w:eastAsiaTheme="minorHAnsi" w:hAnsiTheme="minorHAnsi" w:cstheme="minorHAnsi"/>
                <w:sz w:val="20"/>
                <w:lang w:eastAsia="en-US"/>
              </w:rPr>
              <w:t>.</w:t>
            </w:r>
          </w:p>
        </w:tc>
      </w:tr>
      <w:tr w:rsidR="004D3D7C" w:rsidRPr="00FE5B15" w14:paraId="0DF86316" w14:textId="77777777" w:rsidTr="006D4793">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DB002E2" w14:textId="150ABEF5"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8</w:t>
            </w:r>
          </w:p>
        </w:tc>
        <w:tc>
          <w:tcPr>
            <w:tcW w:w="413"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077C7E2" w14:textId="68726855" w:rsidR="004D3D7C" w:rsidRPr="00FE5B15" w:rsidRDefault="004D3D7C" w:rsidP="004D3D7C">
            <w:pPr>
              <w:autoSpaceDE w:val="0"/>
              <w:autoSpaceDN w:val="0"/>
              <w:adjustRightInd w:val="0"/>
              <w:spacing w:before="120" w:after="120"/>
              <w:ind w:left="0"/>
              <w:jc w:val="center"/>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b/>
                <w:color w:val="000000"/>
                <w:sz w:val="20"/>
                <w:u w:val="single"/>
                <w:lang w:eastAsia="en-US"/>
              </w:rPr>
              <w:t>or</w:t>
            </w:r>
          </w:p>
        </w:tc>
        <w:tc>
          <w:tcPr>
            <w:tcW w:w="829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46B9322" w14:textId="1AA2891A" w:rsidR="004D3D7C" w:rsidRPr="00FE5B15" w:rsidRDefault="004D3D7C" w:rsidP="004D3D7C">
            <w:pPr>
              <w:autoSpaceDE w:val="0"/>
              <w:autoSpaceDN w:val="0"/>
              <w:adjustRightInd w:val="0"/>
              <w:spacing w:before="120" w:after="120"/>
              <w:ind w:left="0"/>
              <w:contextualSpacing/>
              <w:rPr>
                <w:rFonts w:asciiTheme="minorHAnsi" w:eastAsiaTheme="minorHAnsi" w:hAnsiTheme="minorHAnsi" w:cstheme="minorHAnsi"/>
                <w:i/>
                <w:color w:val="0000FF"/>
                <w:sz w:val="20"/>
                <w:lang w:eastAsia="en-US"/>
              </w:rPr>
            </w:pPr>
            <w:r w:rsidRPr="00FE5B15">
              <w:rPr>
                <w:rFonts w:asciiTheme="minorHAnsi" w:eastAsiaTheme="minorHAnsi" w:hAnsiTheme="minorHAnsi" w:cstheme="minorHAnsi"/>
                <w:color w:val="000000"/>
                <w:sz w:val="20"/>
                <w:lang w:eastAsia="en-US"/>
              </w:rPr>
              <w:t xml:space="preserve">There is no other direct or indirect financial relationship between myself and the Company </w:t>
            </w:r>
            <w:r w:rsidRPr="00FE5B15">
              <w:rPr>
                <w:rFonts w:asciiTheme="minorHAnsi" w:eastAsiaTheme="minorHAnsi" w:hAnsiTheme="minorHAnsi" w:cstheme="minorHAnsi"/>
                <w:i/>
                <w:color w:val="000000"/>
                <w:sz w:val="20"/>
                <w:lang w:eastAsia="en-US"/>
              </w:rPr>
              <w:t>(delete as appropriate)</w:t>
            </w:r>
            <w:r w:rsidRPr="00FE5B15">
              <w:rPr>
                <w:rFonts w:asciiTheme="minorHAnsi" w:eastAsiaTheme="minorHAnsi" w:hAnsiTheme="minorHAnsi" w:cstheme="minorHAnsi"/>
                <w:color w:val="000000"/>
                <w:sz w:val="20"/>
                <w:lang w:eastAsia="en-US"/>
              </w:rPr>
              <w:t xml:space="preserve"> </w:t>
            </w:r>
          </w:p>
        </w:tc>
      </w:tr>
      <w:tr w:rsidR="004D3D7C" w:rsidRPr="00FE5B15" w14:paraId="4A115DF3" w14:textId="77777777" w:rsidTr="006D4793">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B145349" w14:textId="77777777"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413"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1A51D8C" w14:textId="77777777"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829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5CBE4B3" w14:textId="54E95366"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 xml:space="preserve">There is a direct or indirect financial relationship between myself and the Company in that </w:t>
            </w:r>
            <w:r w:rsidRPr="00FE5B15">
              <w:rPr>
                <w:rFonts w:asciiTheme="minorHAnsi" w:eastAsiaTheme="minorHAnsi" w:hAnsiTheme="minorHAnsi" w:cstheme="minorHAnsi"/>
                <w:i/>
                <w:color w:val="0000FF"/>
                <w:sz w:val="20"/>
                <w:lang w:eastAsia="en-US"/>
              </w:rPr>
              <w:t>[insert of financial relationship]</w:t>
            </w:r>
          </w:p>
        </w:tc>
      </w:tr>
      <w:tr w:rsidR="004D3D7C" w:rsidRPr="00FE5B15" w14:paraId="2387C2B3" w14:textId="77777777" w:rsidTr="006D4793">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15B62" w14:textId="1C50A4F5"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9</w:t>
            </w:r>
          </w:p>
        </w:tc>
        <w:tc>
          <w:tcPr>
            <w:tcW w:w="87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95B6D95" w14:textId="5E10A9B3"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 xml:space="preserve">I verify that the Report is based on, and fairly and accurately reflects in the form and context in which it appears, the information in supporting documentation relating to </w:t>
            </w:r>
            <w:r w:rsidRPr="00FE5B15">
              <w:rPr>
                <w:rFonts w:asciiTheme="minorHAnsi" w:eastAsiaTheme="minorHAnsi" w:hAnsiTheme="minorHAnsi" w:cstheme="minorHAnsi"/>
                <w:color w:val="0000FF"/>
                <w:sz w:val="20"/>
                <w:lang w:eastAsia="en-US"/>
              </w:rPr>
              <w:t>Exploration Targets, Mineral Resources and/or Mineral Reserves</w:t>
            </w:r>
            <w:r w:rsidRPr="00FE5B15">
              <w:rPr>
                <w:rFonts w:asciiTheme="minorHAnsi" w:eastAsiaTheme="minorHAnsi" w:hAnsiTheme="minorHAnsi" w:cstheme="minorHAnsi"/>
                <w:color w:val="4F81BD" w:themeColor="accent1"/>
                <w:sz w:val="20"/>
                <w:lang w:eastAsia="en-US"/>
              </w:rPr>
              <w:t xml:space="preserve"> </w:t>
            </w:r>
            <w:r w:rsidRPr="00FE5B15">
              <w:rPr>
                <w:rFonts w:asciiTheme="minorHAnsi" w:eastAsiaTheme="minorHAnsi" w:hAnsiTheme="minorHAnsi" w:cstheme="minorHAnsi"/>
                <w:i/>
                <w:iCs/>
                <w:color w:val="0000FF"/>
                <w:sz w:val="20"/>
                <w:lang w:eastAsia="en-US"/>
              </w:rPr>
              <w:t>(delete as appropriate)</w:t>
            </w:r>
            <w:r w:rsidRPr="00FE5B15">
              <w:rPr>
                <w:rFonts w:asciiTheme="minorHAnsi" w:eastAsiaTheme="minorHAnsi" w:hAnsiTheme="minorHAnsi" w:cstheme="minorHAnsi"/>
                <w:color w:val="0000FF"/>
                <w:sz w:val="20"/>
                <w:lang w:eastAsia="en-US"/>
              </w:rPr>
              <w:t xml:space="preserve">. </w:t>
            </w:r>
          </w:p>
        </w:tc>
      </w:tr>
      <w:tr w:rsidR="004D3D7C" w:rsidRPr="00FE5B15" w14:paraId="2A093F8E" w14:textId="77777777" w:rsidTr="006D4793">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CF7029B" w14:textId="15B436D2"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color w:val="000000"/>
                <w:sz w:val="20"/>
                <w:lang w:eastAsia="en-US"/>
              </w:rPr>
              <w:t>10</w:t>
            </w:r>
          </w:p>
        </w:tc>
        <w:tc>
          <w:tcPr>
            <w:tcW w:w="87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FFB28F" w14:textId="77777777" w:rsidR="004D3D7C" w:rsidRPr="00FE5B15" w:rsidRDefault="004D3D7C" w:rsidP="004D3D7C">
            <w:pPr>
              <w:autoSpaceDE w:val="0"/>
              <w:autoSpaceDN w:val="0"/>
              <w:adjustRightInd w:val="0"/>
              <w:spacing w:before="120" w:after="120"/>
              <w:ind w:left="0"/>
              <w:rPr>
                <w:rFonts w:asciiTheme="minorHAnsi" w:eastAsiaTheme="minorHAnsi" w:hAnsiTheme="minorHAnsi" w:cstheme="minorHAnsi"/>
                <w:iCs/>
                <w:sz w:val="20"/>
                <w:lang w:eastAsia="en-US"/>
              </w:rPr>
            </w:pPr>
            <w:r w:rsidRPr="00FE5B15">
              <w:rPr>
                <w:rFonts w:asciiTheme="minorHAnsi" w:eastAsiaTheme="minorHAnsi" w:hAnsiTheme="minorHAnsi" w:cstheme="minorHAnsi"/>
                <w:color w:val="000000"/>
                <w:sz w:val="20"/>
                <w:lang w:eastAsia="en-US"/>
              </w:rPr>
              <w:t xml:space="preserve">I consent to the release of this Report as identified above in this Consent Statement by the directors of </w:t>
            </w:r>
            <w:r w:rsidRPr="00FE5B15">
              <w:rPr>
                <w:rFonts w:asciiTheme="minorHAnsi" w:eastAsiaTheme="minorHAnsi" w:hAnsiTheme="minorHAnsi" w:cstheme="minorHAnsi"/>
                <w:i/>
                <w:iCs/>
                <w:color w:val="0000FF"/>
                <w:sz w:val="20"/>
                <w:lang w:eastAsia="en-US"/>
              </w:rPr>
              <w:t>(name of Reporting Company)</w:t>
            </w:r>
            <w:r w:rsidRPr="00FE5B15">
              <w:rPr>
                <w:rFonts w:asciiTheme="minorHAnsi" w:eastAsiaTheme="minorHAnsi" w:hAnsiTheme="minorHAnsi" w:cstheme="minorHAnsi"/>
                <w:iCs/>
                <w:sz w:val="20"/>
                <w:lang w:eastAsia="en-US"/>
              </w:rPr>
              <w:t>.</w:t>
            </w:r>
          </w:p>
          <w:p w14:paraId="0B2BCAA1" w14:textId="4E0942BD" w:rsidR="004D3D7C" w:rsidRPr="00FE5B15" w:rsidRDefault="004D3D7C" w:rsidP="003968F5">
            <w:pPr>
              <w:autoSpaceDE w:val="0"/>
              <w:autoSpaceDN w:val="0"/>
              <w:adjustRightInd w:val="0"/>
              <w:spacing w:before="120" w:after="120"/>
              <w:ind w:left="0"/>
              <w:rPr>
                <w:rFonts w:asciiTheme="minorHAnsi" w:eastAsiaTheme="minorHAnsi" w:hAnsiTheme="minorHAnsi" w:cstheme="minorHAnsi"/>
                <w:sz w:val="20"/>
                <w:lang w:eastAsia="en-US"/>
              </w:rPr>
            </w:pPr>
            <w:r w:rsidRPr="00FE5B15">
              <w:rPr>
                <w:rFonts w:asciiTheme="minorHAnsi" w:eastAsiaTheme="minorHAnsi" w:hAnsiTheme="minorHAnsi" w:cstheme="minorHAnsi"/>
                <w:iCs/>
                <w:sz w:val="20"/>
                <w:lang w:eastAsia="en-US"/>
              </w:rPr>
              <w:t xml:space="preserve">This consent applies only to the contents of this Report in the form and context in which they are provided, and any extracts, editing, manipulation, alteration or abbreviation of the contents so provided and intended for Public Reporting </w:t>
            </w:r>
            <w:r w:rsidR="003968F5">
              <w:rPr>
                <w:rFonts w:asciiTheme="minorHAnsi" w:eastAsiaTheme="minorHAnsi" w:hAnsiTheme="minorHAnsi" w:cstheme="minorHAnsi"/>
                <w:iCs/>
                <w:sz w:val="20"/>
                <w:lang w:eastAsia="en-US"/>
              </w:rPr>
              <w:t xml:space="preserve">requires </w:t>
            </w:r>
            <w:r w:rsidRPr="00FE5B15">
              <w:rPr>
                <w:rFonts w:asciiTheme="minorHAnsi" w:eastAsiaTheme="minorHAnsi" w:hAnsiTheme="minorHAnsi" w:cstheme="minorHAnsi"/>
                <w:iCs/>
                <w:sz w:val="20"/>
                <w:lang w:eastAsia="en-US"/>
              </w:rPr>
              <w:t>additional signed consent by the Competent Person.</w:t>
            </w:r>
          </w:p>
        </w:tc>
      </w:tr>
      <w:tr w:rsidR="004D3D7C" w:rsidRPr="00FE5B15" w14:paraId="368421B8" w14:textId="77777777" w:rsidTr="006D4793">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F6C37EF" w14:textId="6871EBF1"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6545"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2EA1EC5" w14:textId="77777777" w:rsidR="004D3D7C" w:rsidRPr="00FE5B15" w:rsidRDefault="004D3D7C" w:rsidP="004D3D7C">
            <w:pPr>
              <w:autoSpaceDE w:val="0"/>
              <w:autoSpaceDN w:val="0"/>
              <w:adjustRightInd w:val="0"/>
              <w:spacing w:after="0"/>
              <w:ind w:left="0"/>
              <w:rPr>
                <w:rFonts w:asciiTheme="minorHAnsi" w:eastAsiaTheme="minorHAnsi" w:hAnsiTheme="minorHAnsi" w:cstheme="minorHAnsi"/>
                <w:i/>
                <w:iCs/>
                <w:color w:val="0000FF"/>
                <w:sz w:val="20"/>
                <w:lang w:eastAsia="en-US"/>
              </w:rPr>
            </w:pPr>
          </w:p>
          <w:p w14:paraId="2BE66387" w14:textId="77777777" w:rsidR="004D3D7C" w:rsidRPr="00FE5B15" w:rsidRDefault="004D3D7C" w:rsidP="004D3D7C">
            <w:pPr>
              <w:autoSpaceDE w:val="0"/>
              <w:autoSpaceDN w:val="0"/>
              <w:adjustRightInd w:val="0"/>
              <w:spacing w:after="0"/>
              <w:ind w:left="0"/>
              <w:rPr>
                <w:rFonts w:asciiTheme="minorHAnsi" w:eastAsiaTheme="minorHAnsi" w:hAnsiTheme="minorHAnsi" w:cstheme="minorHAnsi"/>
                <w:i/>
                <w:iCs/>
                <w:color w:val="0000FF"/>
                <w:sz w:val="20"/>
                <w:lang w:eastAsia="en-US"/>
              </w:rPr>
            </w:pPr>
          </w:p>
          <w:p w14:paraId="217AE59A" w14:textId="507FCAAF" w:rsidR="004D3D7C" w:rsidRPr="00FE5B15" w:rsidRDefault="004D3D7C" w:rsidP="004D3D7C">
            <w:pPr>
              <w:autoSpaceDE w:val="0"/>
              <w:autoSpaceDN w:val="0"/>
              <w:adjustRightInd w:val="0"/>
              <w:spacing w:after="0"/>
              <w:ind w:left="0"/>
              <w:rPr>
                <w:rFonts w:asciiTheme="minorHAnsi" w:eastAsiaTheme="minorHAnsi" w:hAnsiTheme="minorHAnsi" w:cstheme="minorHAnsi"/>
                <w:i/>
                <w:iCs/>
                <w:color w:val="0000FF"/>
                <w:sz w:val="20"/>
                <w:lang w:eastAsia="en-US"/>
              </w:rPr>
            </w:pPr>
            <w:r w:rsidRPr="00FE5B15">
              <w:rPr>
                <w:rFonts w:asciiTheme="minorHAnsi" w:eastAsiaTheme="minorHAnsi" w:hAnsiTheme="minorHAnsi" w:cstheme="minorHAnsi"/>
                <w:i/>
                <w:iCs/>
                <w:color w:val="0000FF"/>
                <w:sz w:val="20"/>
                <w:lang w:eastAsia="en-US"/>
              </w:rPr>
              <w:t>----------------------------------------------------------------------------------</w:t>
            </w:r>
          </w:p>
          <w:p w14:paraId="3E157E6D" w14:textId="021B67BC" w:rsidR="004D3D7C" w:rsidRPr="00FE5B15" w:rsidRDefault="004D3D7C" w:rsidP="004D3D7C">
            <w:pPr>
              <w:autoSpaceDE w:val="0"/>
              <w:autoSpaceDN w:val="0"/>
              <w:adjustRightInd w:val="0"/>
              <w:spacing w:after="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i/>
                <w:iCs/>
                <w:color w:val="0000FF"/>
                <w:sz w:val="20"/>
                <w:lang w:eastAsia="en-US"/>
              </w:rPr>
              <w:t>(Signature of Competent Person)</w:t>
            </w:r>
          </w:p>
        </w:tc>
        <w:tc>
          <w:tcPr>
            <w:tcW w:w="216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A23B33D" w14:textId="77777777" w:rsidR="004D3D7C" w:rsidRPr="00FE5B15" w:rsidRDefault="004D3D7C" w:rsidP="004D3D7C">
            <w:pPr>
              <w:autoSpaceDE w:val="0"/>
              <w:autoSpaceDN w:val="0"/>
              <w:adjustRightInd w:val="0"/>
              <w:spacing w:after="0"/>
              <w:ind w:left="0"/>
              <w:rPr>
                <w:rFonts w:asciiTheme="minorHAnsi" w:eastAsiaTheme="minorHAnsi" w:hAnsiTheme="minorHAnsi" w:cstheme="minorHAnsi"/>
                <w:i/>
                <w:color w:val="0000FF"/>
                <w:sz w:val="20"/>
                <w:lang w:eastAsia="en-US"/>
              </w:rPr>
            </w:pPr>
          </w:p>
          <w:p w14:paraId="40850A75" w14:textId="77777777" w:rsidR="004D3D7C" w:rsidRPr="00FE5B15" w:rsidRDefault="004D3D7C" w:rsidP="004D3D7C">
            <w:pPr>
              <w:autoSpaceDE w:val="0"/>
              <w:autoSpaceDN w:val="0"/>
              <w:adjustRightInd w:val="0"/>
              <w:spacing w:after="0"/>
              <w:ind w:left="0"/>
              <w:rPr>
                <w:rFonts w:asciiTheme="minorHAnsi" w:eastAsiaTheme="minorHAnsi" w:hAnsiTheme="minorHAnsi" w:cstheme="minorHAnsi"/>
                <w:i/>
                <w:color w:val="0000FF"/>
                <w:sz w:val="20"/>
                <w:lang w:eastAsia="en-US"/>
              </w:rPr>
            </w:pPr>
          </w:p>
          <w:p w14:paraId="26A01363" w14:textId="661489D7" w:rsidR="004D3D7C" w:rsidRPr="00FE5B15" w:rsidRDefault="004D3D7C" w:rsidP="004D3D7C">
            <w:pPr>
              <w:autoSpaceDE w:val="0"/>
              <w:autoSpaceDN w:val="0"/>
              <w:adjustRightInd w:val="0"/>
              <w:spacing w:after="0"/>
              <w:ind w:left="0"/>
              <w:rPr>
                <w:rFonts w:asciiTheme="minorHAnsi" w:eastAsiaTheme="minorHAnsi" w:hAnsiTheme="minorHAnsi" w:cstheme="minorHAnsi"/>
                <w:i/>
                <w:color w:val="0000FF"/>
                <w:sz w:val="20"/>
                <w:lang w:eastAsia="en-US"/>
              </w:rPr>
            </w:pPr>
            <w:r w:rsidRPr="00FE5B15">
              <w:rPr>
                <w:rFonts w:asciiTheme="minorHAnsi" w:eastAsiaTheme="minorHAnsi" w:hAnsiTheme="minorHAnsi" w:cstheme="minorHAnsi"/>
                <w:i/>
                <w:color w:val="0000FF"/>
                <w:sz w:val="20"/>
                <w:lang w:eastAsia="en-US"/>
              </w:rPr>
              <w:t>----------------------------</w:t>
            </w:r>
          </w:p>
          <w:p w14:paraId="75AADA43" w14:textId="70675B8E" w:rsidR="004D3D7C" w:rsidRPr="00FE5B15" w:rsidRDefault="004D3D7C" w:rsidP="004D3D7C">
            <w:pPr>
              <w:autoSpaceDE w:val="0"/>
              <w:autoSpaceDN w:val="0"/>
              <w:adjustRightInd w:val="0"/>
              <w:spacing w:after="0"/>
              <w:ind w:left="0"/>
              <w:rPr>
                <w:rFonts w:asciiTheme="minorHAnsi" w:eastAsiaTheme="minorHAnsi" w:hAnsiTheme="minorHAnsi" w:cstheme="minorHAnsi"/>
                <w:i/>
                <w:color w:val="000000"/>
                <w:sz w:val="20"/>
                <w:lang w:eastAsia="en-US"/>
              </w:rPr>
            </w:pPr>
            <w:r w:rsidRPr="00FE5B15">
              <w:rPr>
                <w:rFonts w:asciiTheme="minorHAnsi" w:eastAsiaTheme="minorHAnsi" w:hAnsiTheme="minorHAnsi" w:cstheme="minorHAnsi"/>
                <w:i/>
                <w:color w:val="0000FF"/>
                <w:sz w:val="20"/>
                <w:lang w:eastAsia="en-US"/>
              </w:rPr>
              <w:t>(insert date)</w:t>
            </w:r>
          </w:p>
        </w:tc>
      </w:tr>
      <w:tr w:rsidR="004D3D7C" w:rsidRPr="00FE5B15" w14:paraId="15DFDF7C" w14:textId="77777777" w:rsidTr="006D4793">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A68E5B9" w14:textId="77777777"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87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541BC42" w14:textId="502AE7FC" w:rsidR="004D3D7C" w:rsidRPr="00FE5B15" w:rsidRDefault="004D3D7C" w:rsidP="004D3D7C">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FE5B15">
              <w:rPr>
                <w:rFonts w:asciiTheme="minorHAnsi" w:eastAsiaTheme="minorHAnsi" w:hAnsiTheme="minorHAnsi" w:cstheme="minorHAnsi"/>
                <w:i/>
                <w:iCs/>
                <w:color w:val="0000FF"/>
                <w:sz w:val="20"/>
                <w:lang w:eastAsia="en-US"/>
              </w:rPr>
              <w:t>(insert name Professional Organisation &amp; Status / Membership Number)</w:t>
            </w:r>
          </w:p>
        </w:tc>
      </w:tr>
    </w:tbl>
    <w:p w14:paraId="4C578F10" w14:textId="77777777" w:rsidR="004515C3" w:rsidRPr="00FE5B15" w:rsidRDefault="004515C3" w:rsidP="004515C3">
      <w:pPr>
        <w:spacing w:after="200" w:line="276" w:lineRule="auto"/>
        <w:ind w:left="0"/>
        <w:jc w:val="left"/>
        <w:rPr>
          <w:rFonts w:asciiTheme="minorHAnsi" w:hAnsiTheme="minorHAnsi" w:cstheme="minorHAnsi"/>
          <w:b/>
          <w:sz w:val="22"/>
          <w:szCs w:val="22"/>
          <w:lang w:eastAsia="en-US"/>
        </w:rPr>
      </w:pPr>
      <w:r w:rsidRPr="00FE5B15">
        <w:rPr>
          <w:rFonts w:asciiTheme="minorHAnsi" w:hAnsiTheme="minorHAnsi" w:cstheme="minorHAnsi"/>
          <w:b/>
        </w:rPr>
        <w:br w:type="page"/>
      </w:r>
    </w:p>
    <w:p w14:paraId="641F0F30" w14:textId="78649153" w:rsidR="00483793" w:rsidRPr="00FE5B15" w:rsidRDefault="00FE57D4" w:rsidP="00C20BCE">
      <w:pPr>
        <w:pStyle w:val="Heading7"/>
      </w:pPr>
      <w:r w:rsidRPr="00FE5B15">
        <w:lastRenderedPageBreak/>
        <w:t>STATEMENT OF COMPETENCE</w:t>
      </w:r>
    </w:p>
    <w:tbl>
      <w:tblPr>
        <w:tblStyle w:val="TableGrid"/>
        <w:tblW w:w="0" w:type="auto"/>
        <w:tblLook w:val="04A0" w:firstRow="1" w:lastRow="0" w:firstColumn="1" w:lastColumn="0" w:noHBand="0" w:noVBand="1"/>
      </w:tblPr>
      <w:tblGrid>
        <w:gridCol w:w="9243"/>
      </w:tblGrid>
      <w:tr w:rsidR="00912D58" w:rsidRPr="00FE5B15" w14:paraId="23ECDA9A" w14:textId="77777777" w:rsidTr="006729D1">
        <w:tc>
          <w:tcPr>
            <w:tcW w:w="9243" w:type="dxa"/>
            <w:shd w:val="clear" w:color="auto" w:fill="F2F2F2" w:themeFill="background1" w:themeFillShade="F2"/>
          </w:tcPr>
          <w:p w14:paraId="06BADA16" w14:textId="77777777" w:rsidR="00912D58" w:rsidRPr="00FE5B15" w:rsidRDefault="00912D58" w:rsidP="006729D1">
            <w:pPr>
              <w:pStyle w:val="PERCCPR1"/>
              <w:shd w:val="clear" w:color="auto" w:fill="auto"/>
              <w:rPr>
                <w:i/>
                <w:color w:val="auto"/>
                <w:lang w:val="en-GB"/>
              </w:rPr>
            </w:pPr>
            <w:r w:rsidRPr="00FE5B15">
              <w:rPr>
                <w:i/>
                <w:color w:val="auto"/>
                <w:lang w:val="en-GB"/>
              </w:rPr>
              <w:t>Section 9: Date and Signature Page (Competent Person Details) 9.1 (i) [All estimates]</w:t>
            </w:r>
          </w:p>
          <w:p w14:paraId="494D287A" w14:textId="77777777" w:rsidR="00912D58" w:rsidRPr="00FE5B15" w:rsidRDefault="00912D58" w:rsidP="00CE5EA2">
            <w:pPr>
              <w:pStyle w:val="PERCBullet1"/>
            </w:pPr>
            <w:r w:rsidRPr="00FE5B15">
              <w:t>State the full name, registration number and name of the professional body for all the Competent Person(s);</w:t>
            </w:r>
          </w:p>
          <w:p w14:paraId="3016A9C9" w14:textId="77777777" w:rsidR="00912D58" w:rsidRPr="00FE5B15" w:rsidRDefault="00912D58" w:rsidP="00CE5EA2">
            <w:pPr>
              <w:pStyle w:val="PERCBullet1"/>
            </w:pPr>
            <w:r w:rsidRPr="00FE5B15">
              <w:t>State the relevant experience of the Competent Person(s) and other key technical staff who prepared and are responsible for the Public Report;</w:t>
            </w:r>
          </w:p>
          <w:p w14:paraId="4964325C" w14:textId="09085444" w:rsidR="00912D58" w:rsidRPr="00FE5B15" w:rsidRDefault="00912D58" w:rsidP="006729D1">
            <w:pPr>
              <w:pStyle w:val="PERCBullet1"/>
            </w:pPr>
            <w:r w:rsidRPr="00FE5B15">
              <w:t xml:space="preserve">Complete the Statement of Competence as given below by editing the text in blue and refer to Appendix </w:t>
            </w:r>
            <w:r w:rsidR="006729D1" w:rsidRPr="00FE5B15">
              <w:t>1</w:t>
            </w:r>
            <w:r w:rsidRPr="00FE5B15">
              <w:t>.</w:t>
            </w:r>
          </w:p>
        </w:tc>
      </w:tr>
    </w:tbl>
    <w:p w14:paraId="26A552FF" w14:textId="77777777" w:rsidR="00483793" w:rsidRPr="00FE5B15" w:rsidRDefault="00483793" w:rsidP="00483793">
      <w:pPr>
        <w:tabs>
          <w:tab w:val="num" w:pos="1440"/>
        </w:tabs>
        <w:spacing w:before="40" w:after="40" w:line="288" w:lineRule="auto"/>
        <w:ind w:right="187"/>
        <w:jc w:val="center"/>
        <w:rPr>
          <w:rFonts w:asciiTheme="minorHAnsi" w:hAnsiTheme="minorHAnsi" w:cstheme="minorHAnsi"/>
          <w:b/>
          <w:bCs/>
          <w:sz w:val="28"/>
          <w:szCs w:val="28"/>
        </w:rPr>
      </w:pPr>
      <w:r w:rsidRPr="00FE5B15">
        <w:rPr>
          <w:rFonts w:asciiTheme="minorHAnsi" w:hAnsiTheme="minorHAnsi" w:cstheme="minorHAnsi"/>
          <w:b/>
          <w:bCs/>
          <w:sz w:val="28"/>
          <w:szCs w:val="28"/>
        </w:rPr>
        <w:t>STATEMENT OF COMPETENCE</w:t>
      </w:r>
    </w:p>
    <w:p w14:paraId="2F6DC38D" w14:textId="297955A9" w:rsidR="00483793" w:rsidRPr="00FE5B15" w:rsidRDefault="00483793" w:rsidP="00CE5EA2">
      <w:pPr>
        <w:pStyle w:val="PERCText1"/>
      </w:pPr>
      <w:r w:rsidRPr="00FE5B15">
        <w:t xml:space="preserve">The information in this Report that relates to Exploration Targets, </w:t>
      </w:r>
      <w:r w:rsidR="00150130" w:rsidRPr="00FE5B15">
        <w:t xml:space="preserve">and/or </w:t>
      </w:r>
      <w:r w:rsidRPr="00FE5B15">
        <w:t xml:space="preserve">Exploration Results, </w:t>
      </w:r>
      <w:r w:rsidR="00150130" w:rsidRPr="00FE5B15">
        <w:t xml:space="preserve">and/or </w:t>
      </w:r>
      <w:r w:rsidRPr="00FE5B15">
        <w:t xml:space="preserve">Mineral Resources </w:t>
      </w:r>
      <w:r w:rsidR="00150130" w:rsidRPr="00FE5B15">
        <w:t>and/</w:t>
      </w:r>
      <w:r w:rsidRPr="00FE5B15">
        <w:t xml:space="preserve">or Mineral Reserves is based on information compiled by </w:t>
      </w:r>
      <w:r w:rsidRPr="00FE5B15">
        <w:rPr>
          <w:i/>
          <w:color w:val="0000FF"/>
        </w:rPr>
        <w:t>(insert name of Competent Person</w:t>
      </w:r>
      <w:r w:rsidRPr="00FE5B15">
        <w:rPr>
          <w:color w:val="0000FF"/>
        </w:rPr>
        <w:t>)</w:t>
      </w:r>
      <w:r w:rsidRPr="00FE5B15">
        <w:t xml:space="preserve">, a Competent Person who is a professional Member or otherwise registered professional, with the required status of </w:t>
      </w:r>
      <w:r w:rsidRPr="00FE5B15">
        <w:rPr>
          <w:i/>
          <w:color w:val="0000FF"/>
        </w:rPr>
        <w:t>(insert the name of the professional organisation and grade of membership)</w:t>
      </w:r>
      <w:r w:rsidRPr="00FE5B15">
        <w:t xml:space="preserve">, and is considered to be a true reflection of the </w:t>
      </w:r>
      <w:r w:rsidRPr="00FE5B15">
        <w:rPr>
          <w:i/>
          <w:color w:val="0000FF"/>
        </w:rPr>
        <w:t>Exploration Target</w:t>
      </w:r>
      <w:r w:rsidR="00AC40A1">
        <w:rPr>
          <w:i/>
          <w:color w:val="0000FF"/>
        </w:rPr>
        <w:t xml:space="preserve"> </w:t>
      </w:r>
      <w:r w:rsidRPr="00FE5B15">
        <w:rPr>
          <w:i/>
          <w:color w:val="0000FF"/>
        </w:rPr>
        <w:t>/ Exploration Results / Mineral Resources / and/or Mineral Reserves (delete as appropriate)</w:t>
      </w:r>
      <w:r w:rsidRPr="00FE5B15">
        <w:t xml:space="preserve"> as at </w:t>
      </w:r>
      <w:r w:rsidRPr="00FE5B15">
        <w:rPr>
          <w:i/>
          <w:color w:val="0000FF"/>
        </w:rPr>
        <w:t>(insert date)</w:t>
      </w:r>
      <w:r w:rsidRPr="00FE5B15">
        <w:rPr>
          <w:b/>
        </w:rPr>
        <w:t xml:space="preserve"> </w:t>
      </w:r>
      <w:r w:rsidRPr="00FE5B15">
        <w:t>for</w:t>
      </w:r>
      <w:r w:rsidRPr="00FE5B15">
        <w:rPr>
          <w:b/>
        </w:rPr>
        <w:t xml:space="preserve"> </w:t>
      </w:r>
      <w:r w:rsidRPr="00FE5B15">
        <w:rPr>
          <w:i/>
          <w:color w:val="0000FF"/>
        </w:rPr>
        <w:t>(insert Project Name</w:t>
      </w:r>
      <w:r w:rsidR="00061C45" w:rsidRPr="00FE5B15">
        <w:rPr>
          <w:i/>
          <w:color w:val="0000FF"/>
        </w:rPr>
        <w:t xml:space="preserve"> &amp; Location</w:t>
      </w:r>
      <w:r w:rsidRPr="00FE5B15">
        <w:rPr>
          <w:i/>
          <w:color w:val="0000FF"/>
        </w:rPr>
        <w:t>)</w:t>
      </w:r>
      <w:r w:rsidRPr="00FE5B15">
        <w:rPr>
          <w:color w:val="4F81BD" w:themeColor="accent1"/>
        </w:rPr>
        <w:t xml:space="preserve"> </w:t>
      </w:r>
      <w:r w:rsidRPr="00FE5B15">
        <w:t xml:space="preserve">and have been carried out in accordance with the principles and guidelines of the Pan-European Standard for the Reporting of Exploration Results, Mineral Resources and Mineral Reserves (The PERC Reporting Standard, </w:t>
      </w:r>
      <w:r w:rsidRPr="006B378E">
        <w:t>2021</w:t>
      </w:r>
      <w:r w:rsidRPr="00FE5B15">
        <w:t>).</w:t>
      </w:r>
    </w:p>
    <w:p w14:paraId="3C7FD6DF" w14:textId="7A0F231A" w:rsidR="00912D58" w:rsidRPr="00FE5B15" w:rsidRDefault="00483793" w:rsidP="00912D58">
      <w:pPr>
        <w:spacing w:before="120" w:after="120" w:line="288" w:lineRule="auto"/>
        <w:ind w:left="0"/>
        <w:rPr>
          <w:rFonts w:asciiTheme="minorHAnsi" w:hAnsiTheme="minorHAnsi" w:cstheme="minorHAnsi"/>
          <w:b/>
          <w:bCs/>
          <w:sz w:val="20"/>
          <w:u w:val="single"/>
        </w:rPr>
      </w:pPr>
      <w:r w:rsidRPr="00FE5B15">
        <w:rPr>
          <w:rFonts w:asciiTheme="minorHAnsi" w:hAnsiTheme="minorHAnsi" w:cstheme="minorHAnsi"/>
          <w:b/>
          <w:bCs/>
          <w:sz w:val="20"/>
          <w:u w:val="single"/>
        </w:rPr>
        <w:t>C</w:t>
      </w:r>
      <w:r w:rsidR="00912D58" w:rsidRPr="00FE5B15">
        <w:rPr>
          <w:rFonts w:asciiTheme="minorHAnsi" w:hAnsiTheme="minorHAnsi" w:cstheme="minorHAnsi"/>
          <w:b/>
          <w:bCs/>
          <w:sz w:val="20"/>
          <w:u w:val="single"/>
        </w:rPr>
        <w:t>OMPETENT PERSON(S)</w:t>
      </w:r>
      <w:r w:rsidR="00912D58" w:rsidRPr="00FE5B15">
        <w:rPr>
          <w:rFonts w:asciiTheme="minorHAnsi" w:hAnsiTheme="minorHAnsi" w:cstheme="minorHAnsi"/>
          <w:b/>
          <w:bCs/>
          <w:smallCaps/>
          <w:sz w:val="22"/>
          <w:u w:val="single"/>
        </w:rPr>
        <w:t xml:space="preserve"> </w:t>
      </w:r>
      <w:r w:rsidR="00912D58" w:rsidRPr="00FE5B15">
        <w:rPr>
          <w:rFonts w:asciiTheme="minorHAnsi" w:hAnsiTheme="minorHAnsi" w:cstheme="minorHAnsi"/>
          <w:b/>
          <w:bCs/>
          <w:sz w:val="20"/>
          <w:u w:val="single"/>
        </w:rPr>
        <w:t xml:space="preserve">(see Appendix </w:t>
      </w:r>
      <w:r w:rsidR="00980B38" w:rsidRPr="00FE5B15">
        <w:rPr>
          <w:rFonts w:asciiTheme="minorHAnsi" w:hAnsiTheme="minorHAnsi" w:cstheme="minorHAnsi"/>
          <w:b/>
          <w:bCs/>
          <w:sz w:val="20"/>
          <w:u w:val="single"/>
        </w:rPr>
        <w:t xml:space="preserve">1 </w:t>
      </w:r>
      <w:r w:rsidR="00912D58" w:rsidRPr="00FE5B15">
        <w:rPr>
          <w:rFonts w:asciiTheme="minorHAnsi" w:hAnsiTheme="minorHAnsi" w:cstheme="minorHAnsi"/>
          <w:b/>
          <w:bCs/>
          <w:sz w:val="20"/>
          <w:u w:val="single"/>
        </w:rPr>
        <w:t>for full details)</w:t>
      </w:r>
    </w:p>
    <w:p w14:paraId="425C1AEA" w14:textId="4820B09D" w:rsidR="00912D58" w:rsidRPr="00FE5B15" w:rsidRDefault="00912D58" w:rsidP="00912D58">
      <w:pPr>
        <w:spacing w:before="120" w:after="120"/>
        <w:ind w:left="0"/>
        <w:rPr>
          <w:rFonts w:asciiTheme="minorHAnsi" w:hAnsiTheme="minorHAnsi" w:cstheme="minorHAnsi"/>
          <w:sz w:val="20"/>
        </w:rPr>
      </w:pPr>
      <w:r w:rsidRPr="00FE5B15">
        <w:rPr>
          <w:rFonts w:asciiTheme="minorHAnsi" w:hAnsiTheme="minorHAnsi" w:cstheme="minorHAnsi"/>
          <w:sz w:val="20"/>
        </w:rPr>
        <w:t xml:space="preserve">The Competent Persons listed below were </w:t>
      </w:r>
      <w:r w:rsidR="004045F8">
        <w:rPr>
          <w:rFonts w:asciiTheme="minorHAnsi" w:hAnsiTheme="minorHAnsi" w:cstheme="minorHAnsi"/>
          <w:sz w:val="20"/>
        </w:rPr>
        <w:t xml:space="preserve">responsible for </w:t>
      </w:r>
      <w:r w:rsidRPr="00FE5B15">
        <w:rPr>
          <w:rFonts w:asciiTheme="minorHAnsi" w:hAnsiTheme="minorHAnsi" w:cstheme="minorHAnsi"/>
          <w:sz w:val="20"/>
        </w:rPr>
        <w:t xml:space="preserve">the preparation of the </w:t>
      </w:r>
      <w:r w:rsidR="004045F8">
        <w:rPr>
          <w:rFonts w:asciiTheme="minorHAnsi" w:hAnsiTheme="minorHAnsi" w:cstheme="minorHAnsi"/>
          <w:sz w:val="20"/>
        </w:rPr>
        <w:t xml:space="preserve">estimates of </w:t>
      </w:r>
      <w:r w:rsidR="004045F8" w:rsidRPr="004045F8">
        <w:rPr>
          <w:rFonts w:asciiTheme="minorHAnsi" w:hAnsiTheme="minorHAnsi" w:cstheme="minorHAnsi"/>
          <w:sz w:val="20"/>
        </w:rPr>
        <w:t>Exploration Targets, and/or Exploration Results, and/or Mineral Resources and/or Mineral Reserves</w:t>
      </w:r>
      <w:r w:rsidR="004045F8">
        <w:rPr>
          <w:rFonts w:asciiTheme="minorHAnsi" w:hAnsiTheme="minorHAnsi" w:cstheme="minorHAnsi"/>
          <w:sz w:val="20"/>
        </w:rPr>
        <w:t xml:space="preserve">, contained in this </w:t>
      </w:r>
      <w:r w:rsidRPr="00FE5B15">
        <w:rPr>
          <w:rFonts w:asciiTheme="minorHAnsi" w:hAnsiTheme="minorHAnsi" w:cstheme="minorHAnsi"/>
          <w:sz w:val="20"/>
        </w:rPr>
        <w:t>PERC Mineral Project Evaluation Report</w:t>
      </w:r>
      <w:r w:rsidR="004045F8">
        <w:rPr>
          <w:rFonts w:asciiTheme="minorHAnsi" w:hAnsiTheme="minorHAnsi" w:cstheme="minorHAnsi"/>
          <w:sz w:val="20"/>
        </w:rPr>
        <w:t xml:space="preserve">.  </w:t>
      </w:r>
      <w:r w:rsidRPr="00FE5B15">
        <w:rPr>
          <w:rFonts w:asciiTheme="minorHAnsi" w:hAnsiTheme="minorHAnsi" w:cstheme="minorHAnsi"/>
          <w:sz w:val="20"/>
        </w:rPr>
        <w:t>The Lead Competent Person is satisfied that the work carried out by the</w:t>
      </w:r>
      <w:r w:rsidR="004045F8">
        <w:rPr>
          <w:rFonts w:asciiTheme="minorHAnsi" w:hAnsiTheme="minorHAnsi" w:cstheme="minorHAnsi"/>
          <w:sz w:val="20"/>
        </w:rPr>
        <w:t>se</w:t>
      </w:r>
      <w:r w:rsidRPr="00FE5B15">
        <w:rPr>
          <w:rFonts w:asciiTheme="minorHAnsi" w:hAnsiTheme="minorHAnsi" w:cstheme="minorHAnsi"/>
          <w:sz w:val="20"/>
        </w:rPr>
        <w:t xml:space="preserve"> Competent Persons is acceptable and has been appropriately signed off by each contributor.  The Lead Competent Persons accepts full and overall responsibility </w:t>
      </w:r>
      <w:r w:rsidR="004045F8">
        <w:rPr>
          <w:rFonts w:asciiTheme="minorHAnsi" w:hAnsiTheme="minorHAnsi" w:cstheme="minorHAnsi"/>
          <w:sz w:val="20"/>
        </w:rPr>
        <w:t>for the contents of this Report.</w:t>
      </w:r>
    </w:p>
    <w:p w14:paraId="62816A7B" w14:textId="77777777" w:rsidR="00912D58" w:rsidRPr="00FE5B15" w:rsidRDefault="00912D58" w:rsidP="00912D58">
      <w:pPr>
        <w:spacing w:before="120" w:after="120"/>
        <w:ind w:left="0"/>
        <w:rPr>
          <w:rFonts w:asciiTheme="minorHAnsi" w:hAnsiTheme="minorHAnsi" w:cstheme="minorHAnsi"/>
          <w:sz w:val="20"/>
        </w:rPr>
      </w:pPr>
      <w:r w:rsidRPr="00FE5B15">
        <w:rPr>
          <w:rFonts w:asciiTheme="minorHAnsi" w:hAnsiTheme="minorHAnsi" w:cstheme="minorHAnsi"/>
          <w:sz w:val="20"/>
        </w:rPr>
        <w:t>The following Competent Persons consent to the inclusion of the relevant technical information in this Report in the form and context in which it was provided to the Lead Competent Person.</w:t>
      </w:r>
    </w:p>
    <w:p w14:paraId="57ADFEC3" w14:textId="77777777" w:rsidR="004045F8" w:rsidRDefault="004045F8" w:rsidP="00E25A74">
      <w:pPr>
        <w:pStyle w:val="PERCText1"/>
      </w:pPr>
    </w:p>
    <w:p w14:paraId="575C7654" w14:textId="16FB8A04" w:rsidR="00912D58" w:rsidRPr="00FE5B15" w:rsidRDefault="00912D58" w:rsidP="00912D58">
      <w:pPr>
        <w:spacing w:before="120" w:after="120" w:line="288" w:lineRule="auto"/>
        <w:ind w:left="0"/>
        <w:rPr>
          <w:rFonts w:asciiTheme="minorHAnsi" w:hAnsiTheme="minorHAnsi" w:cstheme="minorHAnsi"/>
          <w:b/>
          <w:bCs/>
          <w:sz w:val="20"/>
          <w:u w:val="single"/>
        </w:rPr>
      </w:pPr>
      <w:r w:rsidRPr="00FE5B15">
        <w:rPr>
          <w:rFonts w:asciiTheme="minorHAnsi" w:hAnsiTheme="minorHAnsi" w:cstheme="minorHAnsi"/>
          <w:b/>
          <w:bCs/>
          <w:sz w:val="20"/>
          <w:u w:val="single"/>
        </w:rPr>
        <w:t>E</w:t>
      </w:r>
      <w:r w:rsidR="00FB74C1" w:rsidRPr="00FE5B15">
        <w:rPr>
          <w:rFonts w:asciiTheme="minorHAnsi" w:hAnsiTheme="minorHAnsi" w:cstheme="minorHAnsi"/>
          <w:b/>
          <w:bCs/>
          <w:sz w:val="20"/>
          <w:u w:val="single"/>
        </w:rPr>
        <w:t>xploration Results (i</w:t>
      </w:r>
      <w:r w:rsidRPr="00FE5B15">
        <w:rPr>
          <w:rFonts w:asciiTheme="minorHAnsi" w:hAnsiTheme="minorHAnsi" w:cstheme="minorHAnsi"/>
          <w:b/>
          <w:bCs/>
          <w:sz w:val="20"/>
          <w:u w:val="single"/>
        </w:rPr>
        <w:t>ncluding E</w:t>
      </w:r>
      <w:r w:rsidR="00FB74C1" w:rsidRPr="00FE5B15">
        <w:rPr>
          <w:rFonts w:asciiTheme="minorHAnsi" w:hAnsiTheme="minorHAnsi" w:cstheme="minorHAnsi"/>
          <w:b/>
          <w:bCs/>
          <w:sz w:val="20"/>
          <w:u w:val="single"/>
        </w:rPr>
        <w:t>xploration Targets</w:t>
      </w:r>
      <w:r w:rsidRPr="00FE5B15">
        <w:rPr>
          <w:rFonts w:asciiTheme="minorHAnsi" w:hAnsiTheme="minorHAnsi" w:cstheme="minorHAnsi"/>
          <w:b/>
          <w:bCs/>
          <w:sz w:val="20"/>
          <w:u w:val="single"/>
        </w:rPr>
        <w:t>) Competent Person Sign-off</w:t>
      </w:r>
    </w:p>
    <w:p w14:paraId="403C961F" w14:textId="1E0EBE2C" w:rsidR="00483793" w:rsidRDefault="00483793" w:rsidP="00CE5EA2">
      <w:pPr>
        <w:pStyle w:val="PERCText1"/>
        <w:rPr>
          <w:rStyle w:val="PERCText2Char"/>
          <w:szCs w:val="20"/>
        </w:rPr>
      </w:pPr>
      <w:r w:rsidRPr="00FE5B15">
        <w:rPr>
          <w:i/>
          <w:color w:val="0000FF"/>
        </w:rPr>
        <w:t>(Insert Competent Person Name)</w:t>
      </w:r>
      <w:r w:rsidRPr="00FE5B15">
        <w:t xml:space="preserve"> has sufficient experience relevant to the style of mineralisation and type of </w:t>
      </w:r>
      <w:r w:rsidR="00462C31">
        <w:t>Mineral Deposit</w:t>
      </w:r>
      <w:r w:rsidRPr="00FE5B15">
        <w:t xml:space="preserve"> under consideration and to the activity which is being undertaken to qualify as a Competent Person as defined in the </w:t>
      </w:r>
      <w:r w:rsidR="001A554C" w:rsidRPr="00FE5B15">
        <w:t>PERC Reporting Standard</w:t>
      </w:r>
      <w:r w:rsidRPr="00FE5B15">
        <w:t xml:space="preserve">.  </w:t>
      </w:r>
      <w:r w:rsidRPr="00FE5B15">
        <w:rPr>
          <w:i/>
          <w:color w:val="0000FF"/>
        </w:rPr>
        <w:t>(Insert Competent Person Name)</w:t>
      </w:r>
      <w:r w:rsidRPr="00FE5B15">
        <w:t xml:space="preserve"> confirms that no undue influence has been brought to bear during the compilation of these e</w:t>
      </w:r>
      <w:r w:rsidRPr="00FE5B15">
        <w:rPr>
          <w:rStyle w:val="PERCText2Char"/>
          <w:szCs w:val="20"/>
        </w:rPr>
        <w:t>stimates, and consents to the inclusion in the Report of the matters based on the information in the form and context in which it appears.</w:t>
      </w:r>
    </w:p>
    <w:p w14:paraId="58E18201" w14:textId="77777777" w:rsidR="00F72BBF" w:rsidRDefault="00F72BBF" w:rsidP="00F72BBF">
      <w:pPr>
        <w:pStyle w:val="PERCText1"/>
        <w:rPr>
          <w:rStyle w:val="PERCText2Char"/>
          <w:szCs w:val="20"/>
        </w:rPr>
      </w:pPr>
    </w:p>
    <w:tbl>
      <w:tblPr>
        <w:tblW w:w="4998" w:type="pct"/>
        <w:tblBorders>
          <w:top w:val="single" w:sz="4" w:space="0" w:color="002060"/>
          <w:bottom w:val="single" w:sz="4" w:space="0" w:color="002060"/>
          <w:insideH w:val="single" w:sz="4" w:space="0" w:color="FFFFFF" w:themeColor="background1"/>
        </w:tblBorders>
        <w:tblLook w:val="01E0" w:firstRow="1" w:lastRow="1" w:firstColumn="1" w:lastColumn="1" w:noHBand="0" w:noVBand="0"/>
      </w:tblPr>
      <w:tblGrid>
        <w:gridCol w:w="2324"/>
        <w:gridCol w:w="2268"/>
        <w:gridCol w:w="2267"/>
        <w:gridCol w:w="2380"/>
      </w:tblGrid>
      <w:tr w:rsidR="00F72BBF" w:rsidRPr="00FE5B15" w14:paraId="6A9DABB2" w14:textId="77777777" w:rsidTr="005F3F91">
        <w:tc>
          <w:tcPr>
            <w:tcW w:w="1257" w:type="pct"/>
            <w:shd w:val="clear" w:color="auto" w:fill="D9D9D9" w:themeFill="background1" w:themeFillShade="D9"/>
            <w:vAlign w:val="center"/>
          </w:tcPr>
          <w:p w14:paraId="5E454AC3" w14:textId="77777777" w:rsidR="00F72BBF" w:rsidRPr="00E61474" w:rsidRDefault="00F72BBF" w:rsidP="005F3F91">
            <w:pPr>
              <w:pStyle w:val="PERCText1"/>
              <w:rPr>
                <w:b/>
              </w:rPr>
            </w:pPr>
            <w:r w:rsidRPr="00E61474">
              <w:rPr>
                <w:b/>
              </w:rPr>
              <w:t>Name</w:t>
            </w:r>
          </w:p>
        </w:tc>
        <w:tc>
          <w:tcPr>
            <w:tcW w:w="1227" w:type="pct"/>
            <w:shd w:val="clear" w:color="auto" w:fill="D9D9D9" w:themeFill="background1" w:themeFillShade="D9"/>
            <w:vAlign w:val="center"/>
          </w:tcPr>
          <w:p w14:paraId="2351F1FC" w14:textId="77777777" w:rsidR="00F72BBF" w:rsidRPr="00E61474" w:rsidRDefault="00F72BBF" w:rsidP="005F3F91">
            <w:pPr>
              <w:pStyle w:val="PERCText1"/>
              <w:rPr>
                <w:b/>
              </w:rPr>
            </w:pPr>
            <w:r>
              <w:rPr>
                <w:b/>
              </w:rPr>
              <w:t>RPO</w:t>
            </w:r>
          </w:p>
        </w:tc>
        <w:tc>
          <w:tcPr>
            <w:tcW w:w="1227" w:type="pct"/>
            <w:shd w:val="clear" w:color="auto" w:fill="D9D9D9" w:themeFill="background1" w:themeFillShade="D9"/>
            <w:vAlign w:val="center"/>
          </w:tcPr>
          <w:p w14:paraId="19BD0D8B" w14:textId="77777777" w:rsidR="00F72BBF" w:rsidRPr="00E61474" w:rsidRDefault="00F72BBF" w:rsidP="005F3F91">
            <w:pPr>
              <w:pStyle w:val="PERCText1"/>
              <w:rPr>
                <w:b/>
              </w:rPr>
            </w:pPr>
            <w:r w:rsidRPr="00E61474">
              <w:rPr>
                <w:b/>
              </w:rPr>
              <w:t>Registration</w:t>
            </w:r>
          </w:p>
        </w:tc>
        <w:tc>
          <w:tcPr>
            <w:tcW w:w="1288" w:type="pct"/>
            <w:shd w:val="clear" w:color="auto" w:fill="D9D9D9" w:themeFill="background1" w:themeFillShade="D9"/>
            <w:vAlign w:val="center"/>
          </w:tcPr>
          <w:p w14:paraId="04BD3B6E" w14:textId="77777777" w:rsidR="00F72BBF" w:rsidRPr="00E61474" w:rsidRDefault="00F72BBF" w:rsidP="005F3F91">
            <w:pPr>
              <w:pStyle w:val="PERCText1"/>
              <w:rPr>
                <w:b/>
              </w:rPr>
            </w:pPr>
            <w:r w:rsidRPr="00E61474">
              <w:rPr>
                <w:b/>
              </w:rPr>
              <w:t>Signature</w:t>
            </w:r>
          </w:p>
        </w:tc>
      </w:tr>
      <w:tr w:rsidR="00F72BBF" w:rsidRPr="00FE5B15" w14:paraId="00762523" w14:textId="77777777" w:rsidTr="005F3F91">
        <w:tc>
          <w:tcPr>
            <w:tcW w:w="1257" w:type="pct"/>
            <w:shd w:val="clear" w:color="auto" w:fill="auto"/>
          </w:tcPr>
          <w:p w14:paraId="3DD0C978" w14:textId="77777777" w:rsidR="00F72BBF" w:rsidRPr="004045F8" w:rsidRDefault="00F72BBF" w:rsidP="005F3F91">
            <w:pPr>
              <w:pStyle w:val="PERCText1"/>
              <w:rPr>
                <w:i/>
              </w:rPr>
            </w:pPr>
            <w:r w:rsidRPr="004045F8">
              <w:rPr>
                <w:i/>
              </w:rPr>
              <w:t>C</w:t>
            </w:r>
            <w:r>
              <w:rPr>
                <w:i/>
              </w:rPr>
              <w:t>ompetent Person N</w:t>
            </w:r>
            <w:r w:rsidRPr="004045F8">
              <w:rPr>
                <w:i/>
              </w:rPr>
              <w:t>ame</w:t>
            </w:r>
          </w:p>
        </w:tc>
        <w:tc>
          <w:tcPr>
            <w:tcW w:w="1227" w:type="pct"/>
            <w:shd w:val="clear" w:color="auto" w:fill="auto"/>
          </w:tcPr>
          <w:p w14:paraId="0DCDD976" w14:textId="77777777" w:rsidR="00F72BBF" w:rsidRPr="004045F8" w:rsidRDefault="00F72BBF" w:rsidP="005F3F91">
            <w:pPr>
              <w:pStyle w:val="PERCText1"/>
              <w:rPr>
                <w:i/>
              </w:rPr>
            </w:pPr>
            <w:r w:rsidRPr="004045F8">
              <w:rPr>
                <w:i/>
              </w:rPr>
              <w:t>organisation name</w:t>
            </w:r>
          </w:p>
        </w:tc>
        <w:tc>
          <w:tcPr>
            <w:tcW w:w="1227" w:type="pct"/>
            <w:shd w:val="clear" w:color="auto" w:fill="auto"/>
          </w:tcPr>
          <w:p w14:paraId="2D1C47AE" w14:textId="77777777" w:rsidR="00F72BBF" w:rsidRPr="004045F8" w:rsidRDefault="00F72BBF" w:rsidP="005F3F91">
            <w:pPr>
              <w:pStyle w:val="PERCText1"/>
              <w:rPr>
                <w:i/>
              </w:rPr>
            </w:pPr>
            <w:r w:rsidRPr="004045F8">
              <w:rPr>
                <w:i/>
              </w:rPr>
              <w:t>membership #</w:t>
            </w:r>
          </w:p>
        </w:tc>
        <w:tc>
          <w:tcPr>
            <w:tcW w:w="1288" w:type="pct"/>
            <w:shd w:val="clear" w:color="auto" w:fill="auto"/>
          </w:tcPr>
          <w:p w14:paraId="30F6A073" w14:textId="77777777" w:rsidR="00F72BBF" w:rsidRPr="004045F8" w:rsidRDefault="00F72BBF" w:rsidP="005F3F91">
            <w:pPr>
              <w:pStyle w:val="PERCText1"/>
              <w:rPr>
                <w:i/>
              </w:rPr>
            </w:pPr>
            <w:r w:rsidRPr="004045F8">
              <w:rPr>
                <w:i/>
              </w:rPr>
              <w:t>signature</w:t>
            </w:r>
          </w:p>
        </w:tc>
      </w:tr>
    </w:tbl>
    <w:p w14:paraId="4F7B5C85" w14:textId="77777777" w:rsidR="00F72BBF" w:rsidRDefault="00F72BBF" w:rsidP="00F72BBF">
      <w:pPr>
        <w:pStyle w:val="PERCText1"/>
      </w:pPr>
    </w:p>
    <w:p w14:paraId="66869D48" w14:textId="28401CF7" w:rsidR="00912D58" w:rsidRPr="006B378E" w:rsidRDefault="00912D58" w:rsidP="006B378E">
      <w:pPr>
        <w:spacing w:before="120" w:after="120" w:line="288" w:lineRule="auto"/>
        <w:ind w:left="0"/>
        <w:rPr>
          <w:rFonts w:asciiTheme="minorHAnsi" w:hAnsiTheme="minorHAnsi" w:cstheme="minorHAnsi"/>
          <w:b/>
          <w:bCs/>
          <w:sz w:val="20"/>
          <w:u w:val="single"/>
        </w:rPr>
      </w:pPr>
      <w:r w:rsidRPr="006B378E">
        <w:rPr>
          <w:rFonts w:asciiTheme="minorHAnsi" w:hAnsiTheme="minorHAnsi" w:cstheme="minorHAnsi"/>
          <w:b/>
          <w:bCs/>
          <w:sz w:val="20"/>
          <w:u w:val="single"/>
        </w:rPr>
        <w:t>M</w:t>
      </w:r>
      <w:r w:rsidR="00FB74C1" w:rsidRPr="006B378E">
        <w:rPr>
          <w:rFonts w:asciiTheme="minorHAnsi" w:hAnsiTheme="minorHAnsi" w:cstheme="minorHAnsi"/>
          <w:b/>
          <w:bCs/>
          <w:sz w:val="20"/>
          <w:u w:val="single"/>
        </w:rPr>
        <w:t>ineral Resources</w:t>
      </w:r>
      <w:r w:rsidRPr="006B378E">
        <w:rPr>
          <w:rFonts w:asciiTheme="minorHAnsi" w:hAnsiTheme="minorHAnsi" w:cstheme="minorHAnsi"/>
          <w:b/>
          <w:bCs/>
          <w:sz w:val="20"/>
          <w:u w:val="single"/>
        </w:rPr>
        <w:t xml:space="preserve"> Competent Person Sign-off</w:t>
      </w:r>
    </w:p>
    <w:p w14:paraId="554CC605" w14:textId="0D49BFF7" w:rsidR="00912D58" w:rsidRDefault="00912D58" w:rsidP="00CE5EA2">
      <w:pPr>
        <w:pStyle w:val="PERCText1"/>
        <w:rPr>
          <w:rStyle w:val="PERCText2Char"/>
          <w:szCs w:val="20"/>
        </w:rPr>
      </w:pPr>
      <w:r w:rsidRPr="00FE5B15">
        <w:rPr>
          <w:i/>
          <w:color w:val="0000FF"/>
        </w:rPr>
        <w:t>(Insert Competent Person Name)</w:t>
      </w:r>
      <w:r w:rsidRPr="00FE5B15">
        <w:t xml:space="preserve"> has sufficient experience relevant to the style of mineralisation and type of </w:t>
      </w:r>
      <w:r w:rsidR="00462C31">
        <w:t>Mineral Deposit</w:t>
      </w:r>
      <w:r w:rsidRPr="00FE5B15">
        <w:t xml:space="preserve"> under consideration and to the activity being undertaken to qualify as a Competent Person as defined in the PERC Reporting Standard. </w:t>
      </w:r>
      <w:r w:rsidRPr="00FE5B15">
        <w:rPr>
          <w:i/>
          <w:color w:val="0000FF"/>
        </w:rPr>
        <w:t>(Insert Competent Person Name)</w:t>
      </w:r>
      <w:r w:rsidRPr="00FE5B15">
        <w:t xml:space="preserve"> confirms that no undue influence has been brought to bear during the compilation of these e</w:t>
      </w:r>
      <w:r w:rsidRPr="00FE5B15">
        <w:rPr>
          <w:rStyle w:val="PERCText2Char"/>
          <w:szCs w:val="20"/>
        </w:rPr>
        <w:t>stimates, and consents to the inclusion in the Report of the matters based on the information in the form and context in which it appears.</w:t>
      </w:r>
    </w:p>
    <w:p w14:paraId="0474F4CF" w14:textId="77777777" w:rsidR="00F72BBF" w:rsidRDefault="00F72BBF" w:rsidP="00F72BBF">
      <w:pPr>
        <w:pStyle w:val="PERCText1"/>
        <w:rPr>
          <w:rStyle w:val="PERCText2Char"/>
          <w:szCs w:val="20"/>
        </w:rPr>
      </w:pPr>
    </w:p>
    <w:tbl>
      <w:tblPr>
        <w:tblW w:w="4998" w:type="pct"/>
        <w:tblBorders>
          <w:top w:val="single" w:sz="4" w:space="0" w:color="002060"/>
          <w:bottom w:val="single" w:sz="4" w:space="0" w:color="002060"/>
          <w:insideH w:val="single" w:sz="4" w:space="0" w:color="FFFFFF" w:themeColor="background1"/>
        </w:tblBorders>
        <w:tblLook w:val="01E0" w:firstRow="1" w:lastRow="1" w:firstColumn="1" w:lastColumn="1" w:noHBand="0" w:noVBand="0"/>
      </w:tblPr>
      <w:tblGrid>
        <w:gridCol w:w="2324"/>
        <w:gridCol w:w="2268"/>
        <w:gridCol w:w="2267"/>
        <w:gridCol w:w="2380"/>
      </w:tblGrid>
      <w:tr w:rsidR="00F72BBF" w:rsidRPr="00FE5B15" w14:paraId="59897B00" w14:textId="77777777" w:rsidTr="005F3F91">
        <w:tc>
          <w:tcPr>
            <w:tcW w:w="1257" w:type="pct"/>
            <w:shd w:val="clear" w:color="auto" w:fill="D9D9D9" w:themeFill="background1" w:themeFillShade="D9"/>
            <w:vAlign w:val="center"/>
          </w:tcPr>
          <w:p w14:paraId="15E06538" w14:textId="77777777" w:rsidR="00F72BBF" w:rsidRPr="00E61474" w:rsidRDefault="00F72BBF" w:rsidP="005F3F91">
            <w:pPr>
              <w:pStyle w:val="PERCText1"/>
              <w:rPr>
                <w:b/>
              </w:rPr>
            </w:pPr>
            <w:r w:rsidRPr="00E61474">
              <w:rPr>
                <w:b/>
              </w:rPr>
              <w:t>Name</w:t>
            </w:r>
          </w:p>
        </w:tc>
        <w:tc>
          <w:tcPr>
            <w:tcW w:w="1227" w:type="pct"/>
            <w:shd w:val="clear" w:color="auto" w:fill="D9D9D9" w:themeFill="background1" w:themeFillShade="D9"/>
            <w:vAlign w:val="center"/>
          </w:tcPr>
          <w:p w14:paraId="5C97DBC6" w14:textId="77777777" w:rsidR="00F72BBF" w:rsidRPr="00E61474" w:rsidRDefault="00F72BBF" w:rsidP="005F3F91">
            <w:pPr>
              <w:pStyle w:val="PERCText1"/>
              <w:rPr>
                <w:b/>
              </w:rPr>
            </w:pPr>
            <w:r>
              <w:rPr>
                <w:b/>
              </w:rPr>
              <w:t>RPO</w:t>
            </w:r>
          </w:p>
        </w:tc>
        <w:tc>
          <w:tcPr>
            <w:tcW w:w="1227" w:type="pct"/>
            <w:shd w:val="clear" w:color="auto" w:fill="D9D9D9" w:themeFill="background1" w:themeFillShade="D9"/>
            <w:vAlign w:val="center"/>
          </w:tcPr>
          <w:p w14:paraId="48D7313E" w14:textId="77777777" w:rsidR="00F72BBF" w:rsidRPr="00E61474" w:rsidRDefault="00F72BBF" w:rsidP="005F3F91">
            <w:pPr>
              <w:pStyle w:val="PERCText1"/>
              <w:rPr>
                <w:b/>
              </w:rPr>
            </w:pPr>
            <w:r w:rsidRPr="00E61474">
              <w:rPr>
                <w:b/>
              </w:rPr>
              <w:t>Registration</w:t>
            </w:r>
          </w:p>
        </w:tc>
        <w:tc>
          <w:tcPr>
            <w:tcW w:w="1288" w:type="pct"/>
            <w:shd w:val="clear" w:color="auto" w:fill="D9D9D9" w:themeFill="background1" w:themeFillShade="D9"/>
            <w:vAlign w:val="center"/>
          </w:tcPr>
          <w:p w14:paraId="0288EA19" w14:textId="77777777" w:rsidR="00F72BBF" w:rsidRPr="00E61474" w:rsidRDefault="00F72BBF" w:rsidP="005F3F91">
            <w:pPr>
              <w:pStyle w:val="PERCText1"/>
              <w:rPr>
                <w:b/>
              </w:rPr>
            </w:pPr>
            <w:r w:rsidRPr="00E61474">
              <w:rPr>
                <w:b/>
              </w:rPr>
              <w:t>Signature</w:t>
            </w:r>
          </w:p>
        </w:tc>
      </w:tr>
      <w:tr w:rsidR="00F72BBF" w:rsidRPr="00FE5B15" w14:paraId="02496978" w14:textId="77777777" w:rsidTr="005F3F91">
        <w:tc>
          <w:tcPr>
            <w:tcW w:w="1257" w:type="pct"/>
            <w:shd w:val="clear" w:color="auto" w:fill="auto"/>
          </w:tcPr>
          <w:p w14:paraId="0A409881" w14:textId="77777777" w:rsidR="00F72BBF" w:rsidRPr="004045F8" w:rsidRDefault="00F72BBF" w:rsidP="005F3F91">
            <w:pPr>
              <w:pStyle w:val="PERCText1"/>
              <w:rPr>
                <w:i/>
              </w:rPr>
            </w:pPr>
            <w:r w:rsidRPr="004045F8">
              <w:rPr>
                <w:i/>
              </w:rPr>
              <w:t>C</w:t>
            </w:r>
            <w:r>
              <w:rPr>
                <w:i/>
              </w:rPr>
              <w:t>ompetent Person N</w:t>
            </w:r>
            <w:r w:rsidRPr="004045F8">
              <w:rPr>
                <w:i/>
              </w:rPr>
              <w:t>ame</w:t>
            </w:r>
          </w:p>
        </w:tc>
        <w:tc>
          <w:tcPr>
            <w:tcW w:w="1227" w:type="pct"/>
            <w:shd w:val="clear" w:color="auto" w:fill="auto"/>
          </w:tcPr>
          <w:p w14:paraId="6B274DC0" w14:textId="77777777" w:rsidR="00F72BBF" w:rsidRPr="004045F8" w:rsidRDefault="00F72BBF" w:rsidP="005F3F91">
            <w:pPr>
              <w:pStyle w:val="PERCText1"/>
              <w:rPr>
                <w:i/>
              </w:rPr>
            </w:pPr>
            <w:r w:rsidRPr="004045F8">
              <w:rPr>
                <w:i/>
              </w:rPr>
              <w:t>organisation name</w:t>
            </w:r>
          </w:p>
        </w:tc>
        <w:tc>
          <w:tcPr>
            <w:tcW w:w="1227" w:type="pct"/>
            <w:shd w:val="clear" w:color="auto" w:fill="auto"/>
          </w:tcPr>
          <w:p w14:paraId="5DDEA420" w14:textId="77777777" w:rsidR="00F72BBF" w:rsidRPr="004045F8" w:rsidRDefault="00F72BBF" w:rsidP="005F3F91">
            <w:pPr>
              <w:pStyle w:val="PERCText1"/>
              <w:rPr>
                <w:i/>
              </w:rPr>
            </w:pPr>
            <w:r w:rsidRPr="004045F8">
              <w:rPr>
                <w:i/>
              </w:rPr>
              <w:t>membership #</w:t>
            </w:r>
          </w:p>
        </w:tc>
        <w:tc>
          <w:tcPr>
            <w:tcW w:w="1288" w:type="pct"/>
            <w:shd w:val="clear" w:color="auto" w:fill="auto"/>
          </w:tcPr>
          <w:p w14:paraId="414B56B0" w14:textId="77777777" w:rsidR="00F72BBF" w:rsidRPr="004045F8" w:rsidRDefault="00F72BBF" w:rsidP="005F3F91">
            <w:pPr>
              <w:pStyle w:val="PERCText1"/>
              <w:rPr>
                <w:i/>
              </w:rPr>
            </w:pPr>
            <w:r w:rsidRPr="004045F8">
              <w:rPr>
                <w:i/>
              </w:rPr>
              <w:t>signature</w:t>
            </w:r>
          </w:p>
        </w:tc>
      </w:tr>
    </w:tbl>
    <w:p w14:paraId="555FD7AA" w14:textId="77777777" w:rsidR="00F72BBF" w:rsidRPr="00E25A74" w:rsidRDefault="00F72BBF" w:rsidP="00E25A74">
      <w:pPr>
        <w:pStyle w:val="PERCText1"/>
      </w:pPr>
    </w:p>
    <w:p w14:paraId="57DFCB92" w14:textId="0E056005" w:rsidR="00912D58" w:rsidRPr="006B378E" w:rsidRDefault="00912D58" w:rsidP="006B378E">
      <w:pPr>
        <w:spacing w:before="120" w:after="120" w:line="288" w:lineRule="auto"/>
        <w:ind w:left="0"/>
        <w:rPr>
          <w:rFonts w:asciiTheme="minorHAnsi" w:hAnsiTheme="minorHAnsi" w:cstheme="minorHAnsi"/>
          <w:bCs/>
          <w:u w:val="single"/>
        </w:rPr>
      </w:pPr>
      <w:r w:rsidRPr="006B378E">
        <w:rPr>
          <w:rFonts w:asciiTheme="minorHAnsi" w:hAnsiTheme="minorHAnsi" w:cstheme="minorHAnsi"/>
          <w:b/>
          <w:bCs/>
          <w:sz w:val="20"/>
          <w:u w:val="single"/>
        </w:rPr>
        <w:t>M</w:t>
      </w:r>
      <w:r w:rsidR="00FB74C1" w:rsidRPr="006B378E">
        <w:rPr>
          <w:rFonts w:asciiTheme="minorHAnsi" w:hAnsiTheme="minorHAnsi" w:cstheme="minorHAnsi"/>
          <w:b/>
          <w:bCs/>
          <w:sz w:val="20"/>
          <w:u w:val="single"/>
        </w:rPr>
        <w:t xml:space="preserve">ineral Reserves </w:t>
      </w:r>
      <w:r w:rsidRPr="006B378E">
        <w:rPr>
          <w:rFonts w:asciiTheme="minorHAnsi" w:hAnsiTheme="minorHAnsi" w:cstheme="minorHAnsi"/>
          <w:b/>
          <w:bCs/>
          <w:sz w:val="20"/>
          <w:u w:val="single"/>
        </w:rPr>
        <w:t>Competent Person Sign-off</w:t>
      </w:r>
    </w:p>
    <w:p w14:paraId="3F917861" w14:textId="3D8BE832" w:rsidR="00912D58" w:rsidRDefault="00912D58" w:rsidP="00CE5EA2">
      <w:pPr>
        <w:pStyle w:val="PERCText1"/>
        <w:rPr>
          <w:rStyle w:val="PERCText2Char"/>
          <w:szCs w:val="20"/>
        </w:rPr>
      </w:pPr>
      <w:r w:rsidRPr="00FE5B15">
        <w:rPr>
          <w:i/>
          <w:color w:val="0000FF"/>
        </w:rPr>
        <w:t>(Insert Competent Person Name)</w:t>
      </w:r>
      <w:r w:rsidRPr="00FE5B15">
        <w:t xml:space="preserve"> has sufficient experience relevant to the style of mineralisation and type of </w:t>
      </w:r>
      <w:r w:rsidR="00462C31">
        <w:t>Mineral Deposit</w:t>
      </w:r>
      <w:r w:rsidRPr="00FE5B15">
        <w:t xml:space="preserve"> under consideration and to the activity being undertaken to qualify as a Competent Person as </w:t>
      </w:r>
      <w:r w:rsidRPr="00FE5B15">
        <w:lastRenderedPageBreak/>
        <w:t>defined in the PERC Reporting Standard</w:t>
      </w:r>
      <w:r w:rsidR="00FB74C1" w:rsidRPr="00FE5B15">
        <w:t xml:space="preserve">. </w:t>
      </w:r>
      <w:r w:rsidRPr="00FE5B15">
        <w:t xml:space="preserve"> </w:t>
      </w:r>
      <w:r w:rsidRPr="00FE5B15">
        <w:rPr>
          <w:i/>
          <w:color w:val="0000FF"/>
        </w:rPr>
        <w:t>(Insert Competent Person Name)</w:t>
      </w:r>
      <w:r w:rsidRPr="00FE5B15">
        <w:t xml:space="preserve"> confirms that no undue influence has been brought to bear during the compilation of these e</w:t>
      </w:r>
      <w:r w:rsidRPr="00FE5B15">
        <w:rPr>
          <w:rStyle w:val="PERCText2Char"/>
          <w:szCs w:val="20"/>
        </w:rPr>
        <w:t>stimates, and consents to the inclusion in the Report of the matters based on the information in the form and context in which it appears.</w:t>
      </w:r>
    </w:p>
    <w:p w14:paraId="0017165A" w14:textId="77777777" w:rsidR="00F72BBF" w:rsidRDefault="00F72BBF" w:rsidP="00CE5EA2">
      <w:pPr>
        <w:pStyle w:val="PERCText1"/>
        <w:rPr>
          <w:rStyle w:val="PERCText2Char"/>
          <w:szCs w:val="20"/>
        </w:rPr>
      </w:pPr>
    </w:p>
    <w:tbl>
      <w:tblPr>
        <w:tblW w:w="4998" w:type="pct"/>
        <w:tblBorders>
          <w:top w:val="single" w:sz="4" w:space="0" w:color="002060"/>
          <w:bottom w:val="single" w:sz="4" w:space="0" w:color="002060"/>
          <w:insideH w:val="single" w:sz="4" w:space="0" w:color="FFFFFF" w:themeColor="background1"/>
        </w:tblBorders>
        <w:tblLook w:val="01E0" w:firstRow="1" w:lastRow="1" w:firstColumn="1" w:lastColumn="1" w:noHBand="0" w:noVBand="0"/>
      </w:tblPr>
      <w:tblGrid>
        <w:gridCol w:w="2324"/>
        <w:gridCol w:w="2268"/>
        <w:gridCol w:w="2267"/>
        <w:gridCol w:w="2380"/>
      </w:tblGrid>
      <w:tr w:rsidR="00002CCF" w:rsidRPr="00FE5B15" w14:paraId="500FF3A7" w14:textId="77777777" w:rsidTr="00F72BBF">
        <w:tc>
          <w:tcPr>
            <w:tcW w:w="1257" w:type="pct"/>
            <w:shd w:val="clear" w:color="auto" w:fill="D9D9D9" w:themeFill="background1" w:themeFillShade="D9"/>
            <w:vAlign w:val="center"/>
          </w:tcPr>
          <w:p w14:paraId="4B4EE3FA" w14:textId="77777777" w:rsidR="004045F8" w:rsidRPr="00E61474" w:rsidRDefault="004045F8" w:rsidP="00E61474">
            <w:pPr>
              <w:pStyle w:val="PERCText1"/>
              <w:rPr>
                <w:b/>
              </w:rPr>
            </w:pPr>
            <w:r w:rsidRPr="00E61474">
              <w:rPr>
                <w:b/>
              </w:rPr>
              <w:t>Name</w:t>
            </w:r>
          </w:p>
        </w:tc>
        <w:tc>
          <w:tcPr>
            <w:tcW w:w="1227" w:type="pct"/>
            <w:shd w:val="clear" w:color="auto" w:fill="D9D9D9" w:themeFill="background1" w:themeFillShade="D9"/>
            <w:vAlign w:val="center"/>
          </w:tcPr>
          <w:p w14:paraId="2C8CD12D" w14:textId="461B1CFF" w:rsidR="004045F8" w:rsidRPr="00E61474" w:rsidRDefault="00002CCF" w:rsidP="00E61474">
            <w:pPr>
              <w:pStyle w:val="PERCText1"/>
              <w:rPr>
                <w:b/>
              </w:rPr>
            </w:pPr>
            <w:r>
              <w:rPr>
                <w:b/>
              </w:rPr>
              <w:t>RPO</w:t>
            </w:r>
          </w:p>
        </w:tc>
        <w:tc>
          <w:tcPr>
            <w:tcW w:w="1227" w:type="pct"/>
            <w:shd w:val="clear" w:color="auto" w:fill="D9D9D9" w:themeFill="background1" w:themeFillShade="D9"/>
            <w:vAlign w:val="center"/>
          </w:tcPr>
          <w:p w14:paraId="31417FA5" w14:textId="77777777" w:rsidR="004045F8" w:rsidRPr="00E61474" w:rsidRDefault="004045F8" w:rsidP="00E61474">
            <w:pPr>
              <w:pStyle w:val="PERCText1"/>
              <w:rPr>
                <w:b/>
              </w:rPr>
            </w:pPr>
            <w:r w:rsidRPr="00E61474">
              <w:rPr>
                <w:b/>
              </w:rPr>
              <w:t>Registration</w:t>
            </w:r>
          </w:p>
        </w:tc>
        <w:tc>
          <w:tcPr>
            <w:tcW w:w="1288" w:type="pct"/>
            <w:shd w:val="clear" w:color="auto" w:fill="D9D9D9" w:themeFill="background1" w:themeFillShade="D9"/>
            <w:vAlign w:val="center"/>
          </w:tcPr>
          <w:p w14:paraId="38CA9DAE" w14:textId="77777777" w:rsidR="004045F8" w:rsidRPr="00E61474" w:rsidRDefault="004045F8" w:rsidP="00E61474">
            <w:pPr>
              <w:pStyle w:val="PERCText1"/>
              <w:rPr>
                <w:b/>
              </w:rPr>
            </w:pPr>
            <w:r w:rsidRPr="00E61474">
              <w:rPr>
                <w:b/>
              </w:rPr>
              <w:t>Signature</w:t>
            </w:r>
          </w:p>
        </w:tc>
      </w:tr>
      <w:tr w:rsidR="00002CCF" w:rsidRPr="00FE5B15" w14:paraId="31E1EE09" w14:textId="77777777" w:rsidTr="00F72BBF">
        <w:tc>
          <w:tcPr>
            <w:tcW w:w="1257" w:type="pct"/>
            <w:shd w:val="clear" w:color="auto" w:fill="auto"/>
          </w:tcPr>
          <w:p w14:paraId="0F032689" w14:textId="32938492" w:rsidR="004045F8" w:rsidRPr="004045F8" w:rsidRDefault="004045F8" w:rsidP="00002CCF">
            <w:pPr>
              <w:pStyle w:val="PERCText1"/>
              <w:rPr>
                <w:i/>
              </w:rPr>
            </w:pPr>
            <w:r w:rsidRPr="004045F8">
              <w:rPr>
                <w:i/>
              </w:rPr>
              <w:t>C</w:t>
            </w:r>
            <w:r w:rsidR="00002CCF">
              <w:rPr>
                <w:i/>
              </w:rPr>
              <w:t>ompetent Person N</w:t>
            </w:r>
            <w:r w:rsidRPr="004045F8">
              <w:rPr>
                <w:i/>
              </w:rPr>
              <w:t>ame</w:t>
            </w:r>
          </w:p>
        </w:tc>
        <w:tc>
          <w:tcPr>
            <w:tcW w:w="1227" w:type="pct"/>
            <w:shd w:val="clear" w:color="auto" w:fill="auto"/>
          </w:tcPr>
          <w:p w14:paraId="06EA1995" w14:textId="77777777" w:rsidR="004045F8" w:rsidRPr="004045F8" w:rsidRDefault="004045F8" w:rsidP="00E61474">
            <w:pPr>
              <w:pStyle w:val="PERCText1"/>
              <w:rPr>
                <w:i/>
              </w:rPr>
            </w:pPr>
            <w:r w:rsidRPr="004045F8">
              <w:rPr>
                <w:i/>
              </w:rPr>
              <w:t>organisation name</w:t>
            </w:r>
          </w:p>
        </w:tc>
        <w:tc>
          <w:tcPr>
            <w:tcW w:w="1227" w:type="pct"/>
            <w:shd w:val="clear" w:color="auto" w:fill="auto"/>
          </w:tcPr>
          <w:p w14:paraId="5DE42B5D" w14:textId="77777777" w:rsidR="004045F8" w:rsidRPr="004045F8" w:rsidRDefault="004045F8" w:rsidP="00E61474">
            <w:pPr>
              <w:pStyle w:val="PERCText1"/>
              <w:rPr>
                <w:i/>
              </w:rPr>
            </w:pPr>
            <w:r w:rsidRPr="004045F8">
              <w:rPr>
                <w:i/>
              </w:rPr>
              <w:t>membership #</w:t>
            </w:r>
          </w:p>
        </w:tc>
        <w:tc>
          <w:tcPr>
            <w:tcW w:w="1288" w:type="pct"/>
            <w:shd w:val="clear" w:color="auto" w:fill="auto"/>
          </w:tcPr>
          <w:p w14:paraId="15607E82" w14:textId="77777777" w:rsidR="004045F8" w:rsidRPr="004045F8" w:rsidRDefault="004045F8" w:rsidP="00E61474">
            <w:pPr>
              <w:pStyle w:val="PERCText1"/>
              <w:rPr>
                <w:i/>
              </w:rPr>
            </w:pPr>
            <w:r w:rsidRPr="004045F8">
              <w:rPr>
                <w:i/>
              </w:rPr>
              <w:t>signature</w:t>
            </w:r>
          </w:p>
        </w:tc>
      </w:tr>
    </w:tbl>
    <w:p w14:paraId="43759A93" w14:textId="77777777" w:rsidR="004045F8" w:rsidRDefault="004045F8" w:rsidP="00F72BBF">
      <w:pPr>
        <w:pStyle w:val="PERCText1"/>
      </w:pPr>
    </w:p>
    <w:p w14:paraId="16C68D86" w14:textId="77777777" w:rsidR="00483793" w:rsidRPr="006B378E" w:rsidRDefault="00483793" w:rsidP="00483793">
      <w:pPr>
        <w:spacing w:before="120" w:after="120" w:line="288" w:lineRule="auto"/>
        <w:ind w:left="0"/>
        <w:rPr>
          <w:rFonts w:asciiTheme="minorHAnsi" w:hAnsiTheme="minorHAnsi" w:cstheme="minorHAnsi"/>
          <w:b/>
          <w:bCs/>
          <w:sz w:val="22"/>
          <w:szCs w:val="22"/>
          <w:u w:val="single"/>
        </w:rPr>
      </w:pPr>
      <w:r w:rsidRPr="006B378E">
        <w:rPr>
          <w:rFonts w:asciiTheme="minorHAnsi" w:hAnsiTheme="minorHAnsi" w:cstheme="minorHAnsi"/>
          <w:b/>
          <w:bCs/>
          <w:sz w:val="22"/>
          <w:szCs w:val="22"/>
          <w:u w:val="single"/>
        </w:rPr>
        <w:t>Technical Specialist(s)</w:t>
      </w:r>
    </w:p>
    <w:p w14:paraId="5A2FFDDB" w14:textId="034D302F" w:rsidR="00483793" w:rsidRPr="00FE5B15" w:rsidRDefault="00483793" w:rsidP="00483793">
      <w:pPr>
        <w:spacing w:before="120" w:after="120"/>
        <w:ind w:left="0"/>
        <w:rPr>
          <w:rFonts w:asciiTheme="minorHAnsi" w:hAnsiTheme="minorHAnsi" w:cstheme="minorHAnsi"/>
          <w:sz w:val="20"/>
        </w:rPr>
      </w:pPr>
      <w:r w:rsidRPr="00FE5B15">
        <w:rPr>
          <w:rFonts w:asciiTheme="minorHAnsi" w:hAnsiTheme="minorHAnsi" w:cstheme="minorHAnsi"/>
          <w:sz w:val="20"/>
        </w:rPr>
        <w:t>The Technical Specialists listed below were involved in the preparation of th</w:t>
      </w:r>
      <w:r w:rsidR="004045F8">
        <w:rPr>
          <w:rFonts w:asciiTheme="minorHAnsi" w:hAnsiTheme="minorHAnsi" w:cstheme="minorHAnsi"/>
          <w:sz w:val="20"/>
        </w:rPr>
        <w:t>is Mineral Project Evaluation Report</w:t>
      </w:r>
      <w:r w:rsidRPr="00FE5B15">
        <w:rPr>
          <w:rFonts w:asciiTheme="minorHAnsi" w:hAnsiTheme="minorHAnsi" w:cstheme="minorHAnsi"/>
          <w:sz w:val="20"/>
        </w:rPr>
        <w:t xml:space="preserve"> and have appropriate experience in their field of expertise </w:t>
      </w:r>
      <w:r w:rsidR="002F1636" w:rsidRPr="00FE5B15">
        <w:rPr>
          <w:rFonts w:asciiTheme="minorHAnsi" w:hAnsiTheme="minorHAnsi" w:cstheme="minorHAnsi"/>
          <w:sz w:val="20"/>
        </w:rPr>
        <w:t>regarding the activity</w:t>
      </w:r>
      <w:r w:rsidRPr="00FE5B15">
        <w:rPr>
          <w:rFonts w:asciiTheme="minorHAnsi" w:hAnsiTheme="minorHAnsi" w:cstheme="minorHAnsi"/>
          <w:sz w:val="20"/>
        </w:rPr>
        <w:t xml:space="preserve"> they are undertaking</w:t>
      </w:r>
      <w:r w:rsidR="002F1636" w:rsidRPr="00FE5B15">
        <w:rPr>
          <w:rFonts w:asciiTheme="minorHAnsi" w:hAnsiTheme="minorHAnsi" w:cstheme="minorHAnsi"/>
          <w:sz w:val="20"/>
        </w:rPr>
        <w:t xml:space="preserve">. </w:t>
      </w:r>
      <w:r w:rsidR="00885CBF" w:rsidRPr="00FE5B15">
        <w:rPr>
          <w:rFonts w:asciiTheme="minorHAnsi" w:hAnsiTheme="minorHAnsi" w:cstheme="minorHAnsi"/>
          <w:sz w:val="20"/>
        </w:rPr>
        <w:t xml:space="preserve"> </w:t>
      </w:r>
      <w:r w:rsidR="002F1636" w:rsidRPr="00FE5B15">
        <w:rPr>
          <w:rFonts w:asciiTheme="minorHAnsi" w:hAnsiTheme="minorHAnsi" w:cstheme="minorHAnsi"/>
          <w:sz w:val="20"/>
        </w:rPr>
        <w:t>T</w:t>
      </w:r>
      <w:r w:rsidRPr="00FE5B15">
        <w:rPr>
          <w:rFonts w:asciiTheme="minorHAnsi" w:hAnsiTheme="minorHAnsi" w:cstheme="minorHAnsi"/>
          <w:sz w:val="20"/>
        </w:rPr>
        <w:t xml:space="preserve">he </w:t>
      </w:r>
      <w:r w:rsidR="00FB74C1" w:rsidRPr="00FE5B15">
        <w:rPr>
          <w:rFonts w:asciiTheme="minorHAnsi" w:hAnsiTheme="minorHAnsi" w:cstheme="minorHAnsi"/>
          <w:sz w:val="20"/>
        </w:rPr>
        <w:t xml:space="preserve">Lead </w:t>
      </w:r>
      <w:r w:rsidRPr="00FE5B15">
        <w:rPr>
          <w:rFonts w:asciiTheme="minorHAnsi" w:hAnsiTheme="minorHAnsi" w:cstheme="minorHAnsi"/>
          <w:sz w:val="20"/>
        </w:rPr>
        <w:t xml:space="preserve">Competent Person is satisfied that the work carried out by the Technical Specialists is acceptable and has been signed off by each contributor(s).  The </w:t>
      </w:r>
      <w:r w:rsidR="00FB74C1" w:rsidRPr="00FE5B15">
        <w:rPr>
          <w:rFonts w:asciiTheme="minorHAnsi" w:hAnsiTheme="minorHAnsi" w:cstheme="minorHAnsi"/>
          <w:sz w:val="20"/>
        </w:rPr>
        <w:t xml:space="preserve">Lead </w:t>
      </w:r>
      <w:r w:rsidRPr="00FE5B15">
        <w:rPr>
          <w:rFonts w:asciiTheme="minorHAnsi" w:hAnsiTheme="minorHAnsi" w:cstheme="minorHAnsi"/>
          <w:sz w:val="20"/>
        </w:rPr>
        <w:t xml:space="preserve">Competent Person accepts full and overall responsibility for the contents of this </w:t>
      </w:r>
      <w:r w:rsidR="004045F8">
        <w:rPr>
          <w:rFonts w:asciiTheme="minorHAnsi" w:hAnsiTheme="minorHAnsi" w:cstheme="minorHAnsi"/>
          <w:sz w:val="20"/>
        </w:rPr>
        <w:t>Mineral Project Evaluation Report</w:t>
      </w:r>
      <w:r w:rsidR="004045F8" w:rsidRPr="00FE5B15">
        <w:rPr>
          <w:rFonts w:asciiTheme="minorHAnsi" w:hAnsiTheme="minorHAnsi" w:cstheme="minorHAnsi"/>
          <w:sz w:val="20"/>
        </w:rPr>
        <w:t xml:space="preserve"> </w:t>
      </w:r>
      <w:r w:rsidRPr="00FE5B15">
        <w:rPr>
          <w:rFonts w:asciiTheme="minorHAnsi" w:hAnsiTheme="minorHAnsi" w:cstheme="minorHAnsi"/>
          <w:sz w:val="20"/>
        </w:rPr>
        <w:t>as provided by the Technical Specialists.</w:t>
      </w:r>
    </w:p>
    <w:p w14:paraId="7E2AB2E4" w14:textId="2029017C" w:rsidR="00483793" w:rsidRDefault="00483793" w:rsidP="00483793">
      <w:pPr>
        <w:spacing w:before="120" w:after="120"/>
        <w:ind w:left="0"/>
        <w:rPr>
          <w:rFonts w:asciiTheme="minorHAnsi" w:hAnsiTheme="minorHAnsi" w:cstheme="minorHAnsi"/>
          <w:sz w:val="20"/>
        </w:rPr>
      </w:pPr>
      <w:r w:rsidRPr="00FE5B15">
        <w:rPr>
          <w:rFonts w:asciiTheme="minorHAnsi" w:hAnsiTheme="minorHAnsi" w:cstheme="minorHAnsi"/>
          <w:sz w:val="20"/>
        </w:rPr>
        <w:t xml:space="preserve">The </w:t>
      </w:r>
      <w:r w:rsidR="00061C45" w:rsidRPr="00FE5B15">
        <w:rPr>
          <w:rFonts w:asciiTheme="minorHAnsi" w:hAnsiTheme="minorHAnsi" w:cstheme="minorHAnsi"/>
          <w:sz w:val="20"/>
        </w:rPr>
        <w:t xml:space="preserve">following </w:t>
      </w:r>
      <w:r w:rsidRPr="00FE5B15">
        <w:rPr>
          <w:rFonts w:asciiTheme="minorHAnsi" w:hAnsiTheme="minorHAnsi" w:cstheme="minorHAnsi"/>
          <w:sz w:val="20"/>
        </w:rPr>
        <w:t xml:space="preserve">Technical Specialists consent to the inclusion of the relevant technical information in this </w:t>
      </w:r>
      <w:r w:rsidR="004045F8">
        <w:rPr>
          <w:rFonts w:asciiTheme="minorHAnsi" w:hAnsiTheme="minorHAnsi" w:cstheme="minorHAnsi"/>
          <w:sz w:val="20"/>
        </w:rPr>
        <w:t>Mineral Project Evaluation Report</w:t>
      </w:r>
      <w:r w:rsidR="004045F8" w:rsidRPr="00FE5B15">
        <w:rPr>
          <w:rFonts w:asciiTheme="minorHAnsi" w:hAnsiTheme="minorHAnsi" w:cstheme="minorHAnsi"/>
          <w:sz w:val="20"/>
        </w:rPr>
        <w:t xml:space="preserve"> </w:t>
      </w:r>
      <w:r w:rsidRPr="00FE5B15">
        <w:rPr>
          <w:rFonts w:asciiTheme="minorHAnsi" w:hAnsiTheme="minorHAnsi" w:cstheme="minorHAnsi"/>
          <w:sz w:val="20"/>
        </w:rPr>
        <w:t xml:space="preserve">in the form and context in which it was provided to the </w:t>
      </w:r>
      <w:r w:rsidR="00FB74C1" w:rsidRPr="00FE5B15">
        <w:rPr>
          <w:rFonts w:asciiTheme="minorHAnsi" w:hAnsiTheme="minorHAnsi" w:cstheme="minorHAnsi"/>
          <w:sz w:val="20"/>
        </w:rPr>
        <w:t xml:space="preserve">Section specific </w:t>
      </w:r>
      <w:r w:rsidRPr="00FE5B15">
        <w:rPr>
          <w:rFonts w:asciiTheme="minorHAnsi" w:hAnsiTheme="minorHAnsi" w:cstheme="minorHAnsi"/>
          <w:sz w:val="20"/>
        </w:rPr>
        <w:t>Competent Person.</w:t>
      </w:r>
    </w:p>
    <w:tbl>
      <w:tblPr>
        <w:tblW w:w="9241" w:type="dxa"/>
        <w:tblBorders>
          <w:top w:val="single" w:sz="4" w:space="0" w:color="002060"/>
          <w:bottom w:val="single" w:sz="4" w:space="0" w:color="002060"/>
          <w:insideH w:val="single" w:sz="4" w:space="0" w:color="FFFFFF" w:themeColor="background1"/>
        </w:tblBorders>
        <w:tblLayout w:type="fixed"/>
        <w:tblLook w:val="01E0" w:firstRow="1" w:lastRow="1" w:firstColumn="1" w:lastColumn="1" w:noHBand="0" w:noVBand="0"/>
      </w:tblPr>
      <w:tblGrid>
        <w:gridCol w:w="2324"/>
        <w:gridCol w:w="2268"/>
        <w:gridCol w:w="2268"/>
        <w:gridCol w:w="2381"/>
      </w:tblGrid>
      <w:tr w:rsidR="00002CCF" w:rsidRPr="00002CCF" w14:paraId="69036013" w14:textId="77777777" w:rsidTr="00002CCF">
        <w:tc>
          <w:tcPr>
            <w:tcW w:w="2324" w:type="dxa"/>
            <w:shd w:val="clear" w:color="auto" w:fill="D9D9D9" w:themeFill="background1" w:themeFillShade="D9"/>
            <w:vAlign w:val="center"/>
          </w:tcPr>
          <w:p w14:paraId="11B7C1F0" w14:textId="77777777" w:rsidR="004045F8" w:rsidRPr="00F72BBF" w:rsidRDefault="004045F8" w:rsidP="00E61474">
            <w:pPr>
              <w:pStyle w:val="PERCText1"/>
              <w:rPr>
                <w:b/>
              </w:rPr>
            </w:pPr>
            <w:r w:rsidRPr="00F72BBF">
              <w:rPr>
                <w:b/>
              </w:rPr>
              <w:t>Name</w:t>
            </w:r>
          </w:p>
        </w:tc>
        <w:tc>
          <w:tcPr>
            <w:tcW w:w="2268" w:type="dxa"/>
            <w:shd w:val="clear" w:color="auto" w:fill="D9D9D9" w:themeFill="background1" w:themeFillShade="D9"/>
            <w:vAlign w:val="center"/>
          </w:tcPr>
          <w:p w14:paraId="5197C112" w14:textId="19D68A28" w:rsidR="004045F8" w:rsidRPr="00F72BBF" w:rsidRDefault="00DC05A8" w:rsidP="00002CCF">
            <w:pPr>
              <w:pStyle w:val="PERCText1"/>
              <w:rPr>
                <w:b/>
              </w:rPr>
            </w:pPr>
            <w:r>
              <w:rPr>
                <w:b/>
              </w:rPr>
              <w:t>Qualification</w:t>
            </w:r>
          </w:p>
        </w:tc>
        <w:tc>
          <w:tcPr>
            <w:tcW w:w="2268" w:type="dxa"/>
            <w:shd w:val="clear" w:color="auto" w:fill="D9D9D9" w:themeFill="background1" w:themeFillShade="D9"/>
            <w:vAlign w:val="center"/>
          </w:tcPr>
          <w:p w14:paraId="45D6A1CF" w14:textId="2F2E6FE2" w:rsidR="004045F8" w:rsidRPr="00F72BBF" w:rsidRDefault="00DC05A8" w:rsidP="00F72BBF">
            <w:pPr>
              <w:pStyle w:val="PERCText1"/>
              <w:rPr>
                <w:b/>
              </w:rPr>
            </w:pPr>
            <w:r>
              <w:rPr>
                <w:b/>
              </w:rPr>
              <w:t xml:space="preserve">Report </w:t>
            </w:r>
            <w:r w:rsidR="00E61474" w:rsidRPr="00F72BBF">
              <w:rPr>
                <w:b/>
              </w:rPr>
              <w:t>C</w:t>
            </w:r>
            <w:r w:rsidR="00F72BBF">
              <w:rPr>
                <w:b/>
              </w:rPr>
              <w:t>ontribution</w:t>
            </w:r>
            <w:r>
              <w:rPr>
                <w:b/>
              </w:rPr>
              <w:t>(s)</w:t>
            </w:r>
          </w:p>
        </w:tc>
        <w:tc>
          <w:tcPr>
            <w:tcW w:w="2381" w:type="dxa"/>
            <w:shd w:val="clear" w:color="auto" w:fill="D9D9D9" w:themeFill="background1" w:themeFillShade="D9"/>
            <w:vAlign w:val="center"/>
          </w:tcPr>
          <w:p w14:paraId="560A6CF9" w14:textId="77777777" w:rsidR="004045F8" w:rsidRPr="00F72BBF" w:rsidRDefault="004045F8" w:rsidP="00E61474">
            <w:pPr>
              <w:pStyle w:val="PERCText1"/>
              <w:rPr>
                <w:b/>
              </w:rPr>
            </w:pPr>
            <w:r w:rsidRPr="00F72BBF">
              <w:rPr>
                <w:b/>
              </w:rPr>
              <w:t>Signature</w:t>
            </w:r>
          </w:p>
        </w:tc>
      </w:tr>
      <w:tr w:rsidR="00002CCF" w:rsidRPr="00002CCF" w14:paraId="6F21C820" w14:textId="77777777" w:rsidTr="00002CCF">
        <w:tc>
          <w:tcPr>
            <w:tcW w:w="2324" w:type="dxa"/>
            <w:shd w:val="clear" w:color="auto" w:fill="auto"/>
          </w:tcPr>
          <w:p w14:paraId="4189AE04" w14:textId="17F69A7B" w:rsidR="004045F8" w:rsidRPr="00F72BBF" w:rsidRDefault="004045F8" w:rsidP="00E61474">
            <w:pPr>
              <w:pStyle w:val="PERCText1"/>
              <w:rPr>
                <w:i/>
              </w:rPr>
            </w:pPr>
            <w:r w:rsidRPr="00F72BBF">
              <w:rPr>
                <w:i/>
              </w:rPr>
              <w:t>Technical Specialist</w:t>
            </w:r>
            <w:r w:rsidR="00E61474" w:rsidRPr="00F72BBF">
              <w:rPr>
                <w:i/>
              </w:rPr>
              <w:t xml:space="preserve"> 1</w:t>
            </w:r>
          </w:p>
        </w:tc>
        <w:tc>
          <w:tcPr>
            <w:tcW w:w="2268" w:type="dxa"/>
            <w:shd w:val="clear" w:color="auto" w:fill="auto"/>
          </w:tcPr>
          <w:p w14:paraId="59E5A59F" w14:textId="06A12E82" w:rsidR="004045F8" w:rsidRPr="00F72BBF" w:rsidRDefault="00E61474" w:rsidP="00E61474">
            <w:pPr>
              <w:pStyle w:val="PERCText1"/>
              <w:rPr>
                <w:i/>
              </w:rPr>
            </w:pPr>
            <w:r w:rsidRPr="00F72BBF">
              <w:rPr>
                <w:i/>
              </w:rPr>
              <w:t>Job description</w:t>
            </w:r>
          </w:p>
        </w:tc>
        <w:tc>
          <w:tcPr>
            <w:tcW w:w="2268" w:type="dxa"/>
            <w:shd w:val="clear" w:color="auto" w:fill="auto"/>
          </w:tcPr>
          <w:p w14:paraId="5A0F9A41" w14:textId="75C089AE" w:rsidR="004045F8" w:rsidRPr="00F72BBF" w:rsidRDefault="00E61474" w:rsidP="00E61474">
            <w:pPr>
              <w:pStyle w:val="PERCText1"/>
              <w:rPr>
                <w:i/>
              </w:rPr>
            </w:pPr>
            <w:r w:rsidRPr="00F72BBF">
              <w:rPr>
                <w:i/>
              </w:rPr>
              <w:t>Report Section(s) XX</w:t>
            </w:r>
          </w:p>
        </w:tc>
        <w:tc>
          <w:tcPr>
            <w:tcW w:w="2381" w:type="dxa"/>
            <w:shd w:val="clear" w:color="auto" w:fill="auto"/>
          </w:tcPr>
          <w:p w14:paraId="239D931F" w14:textId="77777777" w:rsidR="004045F8" w:rsidRPr="00F72BBF" w:rsidRDefault="004045F8" w:rsidP="00E61474">
            <w:pPr>
              <w:pStyle w:val="PERCText1"/>
              <w:rPr>
                <w:i/>
              </w:rPr>
            </w:pPr>
            <w:r w:rsidRPr="00F72BBF">
              <w:rPr>
                <w:i/>
              </w:rPr>
              <w:t>signature</w:t>
            </w:r>
          </w:p>
        </w:tc>
      </w:tr>
      <w:tr w:rsidR="00002CCF" w:rsidRPr="00002CCF" w14:paraId="66363C76" w14:textId="77777777" w:rsidTr="00002CCF">
        <w:tc>
          <w:tcPr>
            <w:tcW w:w="2324" w:type="dxa"/>
            <w:shd w:val="clear" w:color="auto" w:fill="auto"/>
          </w:tcPr>
          <w:p w14:paraId="36259E06" w14:textId="6A910EE9" w:rsidR="00E61474" w:rsidRPr="00F72BBF" w:rsidRDefault="00E61474" w:rsidP="00E61474">
            <w:pPr>
              <w:pStyle w:val="PERCText1"/>
              <w:rPr>
                <w:i/>
              </w:rPr>
            </w:pPr>
            <w:r w:rsidRPr="00F72BBF">
              <w:rPr>
                <w:i/>
              </w:rPr>
              <w:t>Technical Specialist 2</w:t>
            </w:r>
          </w:p>
        </w:tc>
        <w:tc>
          <w:tcPr>
            <w:tcW w:w="2268" w:type="dxa"/>
            <w:shd w:val="clear" w:color="auto" w:fill="auto"/>
          </w:tcPr>
          <w:p w14:paraId="5C2C2FE8" w14:textId="4F9F8F74" w:rsidR="00E61474" w:rsidRPr="00F72BBF" w:rsidRDefault="00E61474" w:rsidP="00E61474">
            <w:pPr>
              <w:pStyle w:val="PERCText1"/>
              <w:rPr>
                <w:i/>
              </w:rPr>
            </w:pPr>
            <w:r w:rsidRPr="00F72BBF">
              <w:rPr>
                <w:i/>
              </w:rPr>
              <w:t>Job description</w:t>
            </w:r>
          </w:p>
        </w:tc>
        <w:tc>
          <w:tcPr>
            <w:tcW w:w="2268" w:type="dxa"/>
            <w:shd w:val="clear" w:color="auto" w:fill="auto"/>
          </w:tcPr>
          <w:p w14:paraId="2636CE6B" w14:textId="374F2C95" w:rsidR="00E61474" w:rsidRPr="00F72BBF" w:rsidRDefault="00E61474" w:rsidP="00E61474">
            <w:pPr>
              <w:pStyle w:val="PERCText1"/>
              <w:rPr>
                <w:i/>
              </w:rPr>
            </w:pPr>
            <w:r w:rsidRPr="00F72BBF">
              <w:rPr>
                <w:i/>
              </w:rPr>
              <w:t>Report Section(s) XX</w:t>
            </w:r>
          </w:p>
        </w:tc>
        <w:tc>
          <w:tcPr>
            <w:tcW w:w="2381" w:type="dxa"/>
            <w:shd w:val="clear" w:color="auto" w:fill="auto"/>
          </w:tcPr>
          <w:p w14:paraId="1F99B15F" w14:textId="736E28FE" w:rsidR="00E61474" w:rsidRPr="00F72BBF" w:rsidRDefault="00E61474" w:rsidP="00E61474">
            <w:pPr>
              <w:pStyle w:val="PERCText1"/>
              <w:rPr>
                <w:i/>
              </w:rPr>
            </w:pPr>
            <w:r w:rsidRPr="00F72BBF">
              <w:rPr>
                <w:i/>
              </w:rPr>
              <w:t>signature</w:t>
            </w:r>
          </w:p>
        </w:tc>
      </w:tr>
      <w:tr w:rsidR="00002CCF" w:rsidRPr="00002CCF" w14:paraId="62A1C893" w14:textId="77777777" w:rsidTr="00002CCF">
        <w:tc>
          <w:tcPr>
            <w:tcW w:w="2324" w:type="dxa"/>
            <w:shd w:val="clear" w:color="auto" w:fill="auto"/>
          </w:tcPr>
          <w:p w14:paraId="087BBB4D" w14:textId="59F6039E" w:rsidR="00E61474" w:rsidRPr="00F72BBF" w:rsidRDefault="00E61474" w:rsidP="00E61474">
            <w:pPr>
              <w:pStyle w:val="PERCText1"/>
              <w:rPr>
                <w:i/>
              </w:rPr>
            </w:pPr>
            <w:r w:rsidRPr="00F72BBF">
              <w:rPr>
                <w:i/>
              </w:rPr>
              <w:t>Technical Specialist 3</w:t>
            </w:r>
          </w:p>
        </w:tc>
        <w:tc>
          <w:tcPr>
            <w:tcW w:w="2268" w:type="dxa"/>
            <w:shd w:val="clear" w:color="auto" w:fill="auto"/>
          </w:tcPr>
          <w:p w14:paraId="0DCD3AC3" w14:textId="2819B6D4" w:rsidR="00E61474" w:rsidRPr="00F72BBF" w:rsidRDefault="00E61474" w:rsidP="00E61474">
            <w:pPr>
              <w:pStyle w:val="PERCText1"/>
              <w:rPr>
                <w:i/>
              </w:rPr>
            </w:pPr>
            <w:r w:rsidRPr="00F72BBF">
              <w:rPr>
                <w:i/>
              </w:rPr>
              <w:t>Job description</w:t>
            </w:r>
          </w:p>
        </w:tc>
        <w:tc>
          <w:tcPr>
            <w:tcW w:w="2268" w:type="dxa"/>
            <w:shd w:val="clear" w:color="auto" w:fill="auto"/>
          </w:tcPr>
          <w:p w14:paraId="155410C0" w14:textId="7D87A1BA" w:rsidR="00E61474" w:rsidRPr="00F72BBF" w:rsidRDefault="00E61474" w:rsidP="00E61474">
            <w:pPr>
              <w:pStyle w:val="PERCText1"/>
              <w:rPr>
                <w:i/>
              </w:rPr>
            </w:pPr>
            <w:r w:rsidRPr="00F72BBF">
              <w:rPr>
                <w:i/>
              </w:rPr>
              <w:t>Report Section(s) XX</w:t>
            </w:r>
          </w:p>
        </w:tc>
        <w:tc>
          <w:tcPr>
            <w:tcW w:w="2381" w:type="dxa"/>
            <w:shd w:val="clear" w:color="auto" w:fill="auto"/>
          </w:tcPr>
          <w:p w14:paraId="55135B48" w14:textId="57545E0C" w:rsidR="00E61474" w:rsidRPr="00F72BBF" w:rsidRDefault="00E61474" w:rsidP="00E61474">
            <w:pPr>
              <w:pStyle w:val="PERCText1"/>
              <w:rPr>
                <w:i/>
              </w:rPr>
            </w:pPr>
            <w:r w:rsidRPr="00F72BBF">
              <w:rPr>
                <w:i/>
              </w:rPr>
              <w:t>signature</w:t>
            </w:r>
          </w:p>
        </w:tc>
      </w:tr>
      <w:tr w:rsidR="00002CCF" w:rsidRPr="00002CCF" w14:paraId="12AD7BC3" w14:textId="77777777" w:rsidTr="00002CCF">
        <w:tc>
          <w:tcPr>
            <w:tcW w:w="2324" w:type="dxa"/>
            <w:shd w:val="clear" w:color="auto" w:fill="auto"/>
          </w:tcPr>
          <w:p w14:paraId="742612E1" w14:textId="757C2F98" w:rsidR="004045F8" w:rsidRPr="00F72BBF" w:rsidRDefault="003676E9" w:rsidP="00E61474">
            <w:pPr>
              <w:pStyle w:val="PERCText1"/>
              <w:rPr>
                <w:i/>
              </w:rPr>
            </w:pPr>
            <w:r>
              <w:rPr>
                <w:i/>
              </w:rPr>
              <w:t>…</w:t>
            </w:r>
          </w:p>
        </w:tc>
        <w:tc>
          <w:tcPr>
            <w:tcW w:w="2268" w:type="dxa"/>
            <w:shd w:val="clear" w:color="auto" w:fill="auto"/>
          </w:tcPr>
          <w:p w14:paraId="73AF416A" w14:textId="77777777" w:rsidR="004045F8" w:rsidRPr="00F72BBF" w:rsidRDefault="004045F8" w:rsidP="00E61474">
            <w:pPr>
              <w:pStyle w:val="PERCText1"/>
              <w:rPr>
                <w:i/>
              </w:rPr>
            </w:pPr>
          </w:p>
        </w:tc>
        <w:tc>
          <w:tcPr>
            <w:tcW w:w="2268" w:type="dxa"/>
            <w:shd w:val="clear" w:color="auto" w:fill="auto"/>
          </w:tcPr>
          <w:p w14:paraId="256D6D21" w14:textId="77777777" w:rsidR="004045F8" w:rsidRPr="00F72BBF" w:rsidRDefault="004045F8" w:rsidP="00E61474">
            <w:pPr>
              <w:pStyle w:val="PERCText1"/>
              <w:rPr>
                <w:i/>
              </w:rPr>
            </w:pPr>
          </w:p>
        </w:tc>
        <w:tc>
          <w:tcPr>
            <w:tcW w:w="2381" w:type="dxa"/>
            <w:shd w:val="clear" w:color="auto" w:fill="auto"/>
          </w:tcPr>
          <w:p w14:paraId="72005AEF" w14:textId="77777777" w:rsidR="004045F8" w:rsidRPr="00F72BBF" w:rsidRDefault="004045F8" w:rsidP="00E61474">
            <w:pPr>
              <w:pStyle w:val="PERCText1"/>
              <w:rPr>
                <w:i/>
              </w:rPr>
            </w:pPr>
          </w:p>
        </w:tc>
      </w:tr>
      <w:tr w:rsidR="00002CCF" w:rsidRPr="00002CCF" w14:paraId="33FEF598" w14:textId="77777777" w:rsidTr="00002CCF">
        <w:tc>
          <w:tcPr>
            <w:tcW w:w="2324" w:type="dxa"/>
            <w:shd w:val="clear" w:color="auto" w:fill="auto"/>
          </w:tcPr>
          <w:p w14:paraId="5452D1D9" w14:textId="07B950B7" w:rsidR="004045F8" w:rsidRPr="00F72BBF" w:rsidRDefault="003676E9" w:rsidP="00E61474">
            <w:pPr>
              <w:pStyle w:val="PERCText1"/>
              <w:rPr>
                <w:i/>
              </w:rPr>
            </w:pPr>
            <w:r>
              <w:rPr>
                <w:i/>
              </w:rPr>
              <w:t>…</w:t>
            </w:r>
          </w:p>
        </w:tc>
        <w:tc>
          <w:tcPr>
            <w:tcW w:w="2268" w:type="dxa"/>
            <w:shd w:val="clear" w:color="auto" w:fill="auto"/>
          </w:tcPr>
          <w:p w14:paraId="0849575D" w14:textId="77777777" w:rsidR="004045F8" w:rsidRPr="00F72BBF" w:rsidRDefault="004045F8" w:rsidP="00E61474">
            <w:pPr>
              <w:pStyle w:val="PERCText1"/>
              <w:rPr>
                <w:i/>
              </w:rPr>
            </w:pPr>
          </w:p>
        </w:tc>
        <w:tc>
          <w:tcPr>
            <w:tcW w:w="2268" w:type="dxa"/>
            <w:shd w:val="clear" w:color="auto" w:fill="auto"/>
          </w:tcPr>
          <w:p w14:paraId="00A942FC" w14:textId="77777777" w:rsidR="004045F8" w:rsidRPr="00F72BBF" w:rsidRDefault="004045F8" w:rsidP="00E61474">
            <w:pPr>
              <w:pStyle w:val="PERCText1"/>
              <w:rPr>
                <w:i/>
              </w:rPr>
            </w:pPr>
          </w:p>
        </w:tc>
        <w:tc>
          <w:tcPr>
            <w:tcW w:w="2381" w:type="dxa"/>
            <w:shd w:val="clear" w:color="auto" w:fill="auto"/>
          </w:tcPr>
          <w:p w14:paraId="787B79DC" w14:textId="77777777" w:rsidR="004045F8" w:rsidRPr="00F72BBF" w:rsidRDefault="004045F8" w:rsidP="00E61474">
            <w:pPr>
              <w:pStyle w:val="PERCText1"/>
              <w:rPr>
                <w:i/>
              </w:rPr>
            </w:pPr>
          </w:p>
        </w:tc>
      </w:tr>
      <w:tr w:rsidR="00002CCF" w:rsidRPr="00002CCF" w14:paraId="1001D854" w14:textId="77777777" w:rsidTr="00002CCF">
        <w:tc>
          <w:tcPr>
            <w:tcW w:w="2324" w:type="dxa"/>
            <w:shd w:val="clear" w:color="auto" w:fill="auto"/>
          </w:tcPr>
          <w:p w14:paraId="7933001D" w14:textId="3C1666B4" w:rsidR="004045F8" w:rsidRPr="00F72BBF" w:rsidRDefault="003676E9" w:rsidP="00E61474">
            <w:pPr>
              <w:pStyle w:val="PERCText1"/>
              <w:rPr>
                <w:i/>
              </w:rPr>
            </w:pPr>
            <w:r>
              <w:rPr>
                <w:i/>
              </w:rPr>
              <w:t>…</w:t>
            </w:r>
          </w:p>
        </w:tc>
        <w:tc>
          <w:tcPr>
            <w:tcW w:w="2268" w:type="dxa"/>
            <w:shd w:val="clear" w:color="auto" w:fill="auto"/>
          </w:tcPr>
          <w:p w14:paraId="349854C4" w14:textId="77777777" w:rsidR="004045F8" w:rsidRPr="00F72BBF" w:rsidRDefault="004045F8" w:rsidP="00E61474">
            <w:pPr>
              <w:pStyle w:val="PERCText1"/>
              <w:rPr>
                <w:i/>
              </w:rPr>
            </w:pPr>
          </w:p>
        </w:tc>
        <w:tc>
          <w:tcPr>
            <w:tcW w:w="2268" w:type="dxa"/>
            <w:shd w:val="clear" w:color="auto" w:fill="auto"/>
          </w:tcPr>
          <w:p w14:paraId="52F8C356" w14:textId="77777777" w:rsidR="004045F8" w:rsidRPr="00F72BBF" w:rsidRDefault="004045F8" w:rsidP="00E61474">
            <w:pPr>
              <w:pStyle w:val="PERCText1"/>
              <w:rPr>
                <w:i/>
              </w:rPr>
            </w:pPr>
          </w:p>
        </w:tc>
        <w:tc>
          <w:tcPr>
            <w:tcW w:w="2381" w:type="dxa"/>
            <w:shd w:val="clear" w:color="auto" w:fill="auto"/>
          </w:tcPr>
          <w:p w14:paraId="2C6A95CE" w14:textId="77777777" w:rsidR="004045F8" w:rsidRPr="00F72BBF" w:rsidRDefault="004045F8" w:rsidP="00E61474">
            <w:pPr>
              <w:pStyle w:val="PERCText1"/>
              <w:rPr>
                <w:i/>
              </w:rPr>
            </w:pPr>
          </w:p>
        </w:tc>
      </w:tr>
      <w:tr w:rsidR="00002CCF" w:rsidRPr="00002CCF" w14:paraId="44A7892F" w14:textId="77777777" w:rsidTr="00002CCF">
        <w:tc>
          <w:tcPr>
            <w:tcW w:w="2324" w:type="dxa"/>
            <w:shd w:val="clear" w:color="auto" w:fill="auto"/>
          </w:tcPr>
          <w:p w14:paraId="57CB41BE" w14:textId="12E59F65" w:rsidR="004045F8" w:rsidRPr="00F72BBF" w:rsidRDefault="003676E9" w:rsidP="00E61474">
            <w:pPr>
              <w:pStyle w:val="PERCText1"/>
              <w:rPr>
                <w:i/>
              </w:rPr>
            </w:pPr>
            <w:r>
              <w:rPr>
                <w:i/>
              </w:rPr>
              <w:t>…</w:t>
            </w:r>
          </w:p>
        </w:tc>
        <w:tc>
          <w:tcPr>
            <w:tcW w:w="2268" w:type="dxa"/>
            <w:shd w:val="clear" w:color="auto" w:fill="auto"/>
          </w:tcPr>
          <w:p w14:paraId="2BA5EC44" w14:textId="77777777" w:rsidR="004045F8" w:rsidRPr="00F72BBF" w:rsidRDefault="004045F8" w:rsidP="00E61474">
            <w:pPr>
              <w:pStyle w:val="PERCText1"/>
              <w:rPr>
                <w:i/>
              </w:rPr>
            </w:pPr>
          </w:p>
        </w:tc>
        <w:tc>
          <w:tcPr>
            <w:tcW w:w="2268" w:type="dxa"/>
            <w:shd w:val="clear" w:color="auto" w:fill="auto"/>
          </w:tcPr>
          <w:p w14:paraId="1765C92B" w14:textId="77777777" w:rsidR="004045F8" w:rsidRPr="00F72BBF" w:rsidRDefault="004045F8" w:rsidP="00E61474">
            <w:pPr>
              <w:pStyle w:val="PERCText1"/>
              <w:rPr>
                <w:i/>
              </w:rPr>
            </w:pPr>
          </w:p>
        </w:tc>
        <w:tc>
          <w:tcPr>
            <w:tcW w:w="2381" w:type="dxa"/>
            <w:shd w:val="clear" w:color="auto" w:fill="auto"/>
          </w:tcPr>
          <w:p w14:paraId="36E32FA4" w14:textId="77777777" w:rsidR="004045F8" w:rsidRPr="00F72BBF" w:rsidRDefault="004045F8" w:rsidP="00E61474">
            <w:pPr>
              <w:pStyle w:val="PERCText1"/>
              <w:rPr>
                <w:i/>
              </w:rPr>
            </w:pPr>
          </w:p>
        </w:tc>
      </w:tr>
      <w:tr w:rsidR="00002CCF" w:rsidRPr="00002CCF" w14:paraId="0F22E752" w14:textId="77777777" w:rsidTr="00002CCF">
        <w:tc>
          <w:tcPr>
            <w:tcW w:w="2324" w:type="dxa"/>
            <w:shd w:val="clear" w:color="auto" w:fill="auto"/>
          </w:tcPr>
          <w:p w14:paraId="70A4F4AF" w14:textId="67A80685" w:rsidR="004045F8" w:rsidRPr="00F72BBF" w:rsidRDefault="003676E9" w:rsidP="00E61474">
            <w:pPr>
              <w:pStyle w:val="PERCText1"/>
              <w:rPr>
                <w:i/>
              </w:rPr>
            </w:pPr>
            <w:r>
              <w:rPr>
                <w:i/>
              </w:rPr>
              <w:t>…</w:t>
            </w:r>
          </w:p>
        </w:tc>
        <w:tc>
          <w:tcPr>
            <w:tcW w:w="2268" w:type="dxa"/>
            <w:shd w:val="clear" w:color="auto" w:fill="auto"/>
          </w:tcPr>
          <w:p w14:paraId="034BD131" w14:textId="77777777" w:rsidR="004045F8" w:rsidRPr="00F72BBF" w:rsidRDefault="004045F8" w:rsidP="00E61474">
            <w:pPr>
              <w:pStyle w:val="PERCText1"/>
              <w:rPr>
                <w:i/>
              </w:rPr>
            </w:pPr>
          </w:p>
        </w:tc>
        <w:tc>
          <w:tcPr>
            <w:tcW w:w="2268" w:type="dxa"/>
            <w:shd w:val="clear" w:color="auto" w:fill="auto"/>
          </w:tcPr>
          <w:p w14:paraId="0EA502C5" w14:textId="77777777" w:rsidR="004045F8" w:rsidRPr="00F72BBF" w:rsidRDefault="004045F8" w:rsidP="00E61474">
            <w:pPr>
              <w:pStyle w:val="PERCText1"/>
              <w:rPr>
                <w:i/>
              </w:rPr>
            </w:pPr>
          </w:p>
        </w:tc>
        <w:tc>
          <w:tcPr>
            <w:tcW w:w="2381" w:type="dxa"/>
            <w:shd w:val="clear" w:color="auto" w:fill="auto"/>
          </w:tcPr>
          <w:p w14:paraId="6B67FB5C" w14:textId="77777777" w:rsidR="004045F8" w:rsidRPr="00F72BBF" w:rsidRDefault="004045F8" w:rsidP="00E61474">
            <w:pPr>
              <w:pStyle w:val="PERCText1"/>
              <w:rPr>
                <w:i/>
              </w:rPr>
            </w:pPr>
          </w:p>
        </w:tc>
      </w:tr>
      <w:tr w:rsidR="00002CCF" w:rsidRPr="00002CCF" w14:paraId="0312657A" w14:textId="77777777" w:rsidTr="00002CCF">
        <w:tc>
          <w:tcPr>
            <w:tcW w:w="2324" w:type="dxa"/>
            <w:shd w:val="clear" w:color="auto" w:fill="auto"/>
          </w:tcPr>
          <w:p w14:paraId="70D550EC" w14:textId="7D8424B1" w:rsidR="004045F8" w:rsidRPr="00F72BBF" w:rsidRDefault="003676E9" w:rsidP="00E61474">
            <w:pPr>
              <w:pStyle w:val="PERCText1"/>
              <w:rPr>
                <w:i/>
              </w:rPr>
            </w:pPr>
            <w:r>
              <w:rPr>
                <w:i/>
              </w:rPr>
              <w:t>…</w:t>
            </w:r>
          </w:p>
        </w:tc>
        <w:tc>
          <w:tcPr>
            <w:tcW w:w="2268" w:type="dxa"/>
            <w:shd w:val="clear" w:color="auto" w:fill="auto"/>
          </w:tcPr>
          <w:p w14:paraId="428E6984" w14:textId="77777777" w:rsidR="004045F8" w:rsidRPr="00F72BBF" w:rsidRDefault="004045F8" w:rsidP="00E61474">
            <w:pPr>
              <w:pStyle w:val="PERCText1"/>
              <w:rPr>
                <w:i/>
              </w:rPr>
            </w:pPr>
          </w:p>
        </w:tc>
        <w:tc>
          <w:tcPr>
            <w:tcW w:w="2268" w:type="dxa"/>
            <w:shd w:val="clear" w:color="auto" w:fill="auto"/>
          </w:tcPr>
          <w:p w14:paraId="6C72C97D" w14:textId="77777777" w:rsidR="004045F8" w:rsidRPr="00F72BBF" w:rsidRDefault="004045F8" w:rsidP="00E61474">
            <w:pPr>
              <w:pStyle w:val="PERCText1"/>
              <w:rPr>
                <w:i/>
              </w:rPr>
            </w:pPr>
          </w:p>
        </w:tc>
        <w:tc>
          <w:tcPr>
            <w:tcW w:w="2381" w:type="dxa"/>
            <w:shd w:val="clear" w:color="auto" w:fill="auto"/>
          </w:tcPr>
          <w:p w14:paraId="0AA8A6C4" w14:textId="77777777" w:rsidR="004045F8" w:rsidRPr="00F72BBF" w:rsidRDefault="004045F8" w:rsidP="00E61474">
            <w:pPr>
              <w:pStyle w:val="PERCText1"/>
              <w:rPr>
                <w:i/>
              </w:rPr>
            </w:pPr>
          </w:p>
        </w:tc>
      </w:tr>
    </w:tbl>
    <w:p w14:paraId="39176F5B" w14:textId="795037D4" w:rsidR="00380483" w:rsidRPr="00002CCF" w:rsidRDefault="00380483" w:rsidP="00E61474">
      <w:pPr>
        <w:pStyle w:val="PERCText1"/>
        <w:rPr>
          <w:u w:val="single"/>
        </w:rPr>
      </w:pPr>
    </w:p>
    <w:p w14:paraId="7BE86E4A" w14:textId="77777777" w:rsidR="00E61474" w:rsidRPr="00FE5B15" w:rsidRDefault="00E61474">
      <w:pPr>
        <w:spacing w:after="200" w:line="276" w:lineRule="auto"/>
        <w:ind w:left="0"/>
        <w:jc w:val="left"/>
        <w:rPr>
          <w:rFonts w:cs="Calibri"/>
        </w:rPr>
      </w:pPr>
    </w:p>
    <w:p w14:paraId="2D9A2EC7" w14:textId="77777777" w:rsidR="00462616" w:rsidRPr="00FE5B15" w:rsidRDefault="00462616" w:rsidP="00AB15AA">
      <w:pPr>
        <w:pStyle w:val="Numberedlist"/>
        <w:numPr>
          <w:ilvl w:val="0"/>
          <w:numId w:val="0"/>
        </w:numPr>
        <w:ind w:left="644" w:hanging="360"/>
        <w:rPr>
          <w:rFonts w:cs="Calibri"/>
        </w:rPr>
        <w:sectPr w:rsidR="00462616" w:rsidRPr="00FE5B15" w:rsidSect="00C55A14">
          <w:headerReference w:type="even" r:id="rId28"/>
          <w:headerReference w:type="default" r:id="rId29"/>
          <w:footerReference w:type="default" r:id="rId30"/>
          <w:headerReference w:type="first" r:id="rId31"/>
          <w:pgSz w:w="11907" w:h="16839" w:code="9"/>
          <w:pgMar w:top="1440" w:right="1440" w:bottom="1440" w:left="1440" w:header="709" w:footer="329" w:gutter="0"/>
          <w:pgNumType w:start="1"/>
          <w:cols w:space="720"/>
          <w:docGrid w:linePitch="360"/>
        </w:sectPr>
      </w:pPr>
    </w:p>
    <w:p w14:paraId="3BC13444" w14:textId="64D8D910" w:rsidR="005A0873" w:rsidRPr="005C1F99" w:rsidRDefault="005A0873" w:rsidP="009162B0">
      <w:pPr>
        <w:pStyle w:val="PERCList1"/>
      </w:pPr>
      <w:bookmarkStart w:id="2" w:name="_Toc157067234"/>
      <w:bookmarkStart w:id="3" w:name="_Toc166513269"/>
      <w:r w:rsidRPr="005C1F99">
        <w:lastRenderedPageBreak/>
        <w:t>MINERAL PROJECT INTRODUCTION SECTION</w:t>
      </w:r>
      <w:bookmarkEnd w:id="2"/>
      <w:bookmarkEnd w:id="3"/>
    </w:p>
    <w:p w14:paraId="0F0142BE" w14:textId="194DE331" w:rsidR="000C7772" w:rsidRPr="000D3084" w:rsidRDefault="0086633D" w:rsidP="000D3084">
      <w:pPr>
        <w:pStyle w:val="PERCList2"/>
      </w:pPr>
      <w:bookmarkStart w:id="4" w:name="_Toc157067235"/>
      <w:bookmarkStart w:id="5" w:name="_Toc166513270"/>
      <w:r w:rsidRPr="000D3084">
        <w:t>INTRODUCTION</w:t>
      </w:r>
      <w:bookmarkEnd w:id="4"/>
      <w:bookmarkEnd w:id="5"/>
    </w:p>
    <w:p w14:paraId="3E6A1A36" w14:textId="120CDAD6" w:rsidR="00366BD4" w:rsidRPr="000D3084" w:rsidRDefault="00366BD4" w:rsidP="00F641D8">
      <w:pPr>
        <w:pStyle w:val="PERCList3"/>
      </w:pPr>
      <w:bookmarkStart w:id="6" w:name="_Toc157067236"/>
      <w:bookmarkStart w:id="7" w:name="_Toc166513271"/>
      <w:r w:rsidRPr="000D3084">
        <w:t>Purpose of Report</w:t>
      </w:r>
      <w:bookmarkEnd w:id="6"/>
      <w:bookmarkEnd w:id="7"/>
    </w:p>
    <w:tbl>
      <w:tblPr>
        <w:tblStyle w:val="TableGrid"/>
        <w:tblW w:w="0" w:type="auto"/>
        <w:tblLook w:val="04A0" w:firstRow="1" w:lastRow="0" w:firstColumn="1" w:lastColumn="0" w:noHBand="0" w:noVBand="1"/>
      </w:tblPr>
      <w:tblGrid>
        <w:gridCol w:w="9242"/>
      </w:tblGrid>
      <w:tr w:rsidR="00CE5EA2" w:rsidRPr="00FE5B15" w14:paraId="518B0C04" w14:textId="77777777" w:rsidTr="00CE5EA2">
        <w:tc>
          <w:tcPr>
            <w:tcW w:w="9242" w:type="dxa"/>
            <w:shd w:val="clear" w:color="auto" w:fill="F2F2F2" w:themeFill="background1" w:themeFillShade="F2"/>
          </w:tcPr>
          <w:p w14:paraId="4A8F0A75" w14:textId="77777777" w:rsidR="00CE5EA2" w:rsidRPr="00FE5B15" w:rsidRDefault="00CE5EA2" w:rsidP="00CE5EA2">
            <w:pPr>
              <w:spacing w:after="0"/>
              <w:ind w:left="0"/>
              <w:rPr>
                <w:i/>
                <w:sz w:val="20"/>
              </w:rPr>
            </w:pPr>
            <w:r w:rsidRPr="00FE5B15">
              <w:rPr>
                <w:i/>
                <w:sz w:val="20"/>
              </w:rPr>
              <w:t>Section 1: Project Outline (Introduction - General) 1.0 (iii) [All estimates]</w:t>
            </w:r>
          </w:p>
          <w:p w14:paraId="06499FFB" w14:textId="255BE799" w:rsidR="00CE5EA2" w:rsidRPr="00FE5B15" w:rsidRDefault="00CE5EA2" w:rsidP="00CE5EA2">
            <w:pPr>
              <w:pStyle w:val="PERCBullet1"/>
            </w:pPr>
            <w:r w:rsidRPr="00FE5B15">
              <w:t>Provide a statement of (1) the person or company for whom the PERC Mineral Project Evaluation Report was prepared, (2) whether it was intended as a full or partial evaluation, (3) what work was conducted, and (</w:t>
            </w:r>
            <w:r w:rsidR="005C152D">
              <w:t>4) what work remains to be done.</w:t>
            </w:r>
          </w:p>
        </w:tc>
      </w:tr>
    </w:tbl>
    <w:p w14:paraId="52DD3CE0" w14:textId="77777777" w:rsidR="005B6D6D" w:rsidRDefault="005B6D6D" w:rsidP="003968F5">
      <w:pPr>
        <w:pStyle w:val="PERC3"/>
        <w:numPr>
          <w:ilvl w:val="0"/>
          <w:numId w:val="0"/>
        </w:numPr>
        <w:outlineLvl w:val="9"/>
        <w:rPr>
          <w:rFonts w:eastAsia="Times New Roman"/>
          <w:b w:val="0"/>
          <w:sz w:val="20"/>
          <w:szCs w:val="22"/>
          <w:lang w:eastAsia="en-US"/>
        </w:rPr>
      </w:pPr>
      <w:bookmarkStart w:id="8" w:name="_Toc157067237"/>
    </w:p>
    <w:p w14:paraId="647C0E84" w14:textId="2E33F801" w:rsidR="00D32EDC" w:rsidRPr="009162B0" w:rsidRDefault="00203F33" w:rsidP="00F641D8">
      <w:pPr>
        <w:pStyle w:val="PERCList3"/>
      </w:pPr>
      <w:bookmarkStart w:id="9" w:name="_Toc166513272"/>
      <w:r w:rsidRPr="009162B0">
        <w:t xml:space="preserve">Terms of Reference </w:t>
      </w:r>
      <w:r w:rsidR="00CC2765" w:rsidRPr="009162B0">
        <w:t xml:space="preserve">&amp; </w:t>
      </w:r>
      <w:r w:rsidRPr="009162B0">
        <w:t>Scope of Work</w:t>
      </w:r>
      <w:bookmarkEnd w:id="8"/>
      <w:bookmarkEnd w:id="9"/>
    </w:p>
    <w:tbl>
      <w:tblPr>
        <w:tblStyle w:val="TableGrid"/>
        <w:tblW w:w="0" w:type="auto"/>
        <w:tblLook w:val="04A0" w:firstRow="1" w:lastRow="0" w:firstColumn="1" w:lastColumn="0" w:noHBand="0" w:noVBand="1"/>
      </w:tblPr>
      <w:tblGrid>
        <w:gridCol w:w="9242"/>
      </w:tblGrid>
      <w:tr w:rsidR="00CE5EA2" w:rsidRPr="00FE5B15" w14:paraId="3B2D1BBD" w14:textId="77777777" w:rsidTr="00CE5EA2">
        <w:tc>
          <w:tcPr>
            <w:tcW w:w="9242" w:type="dxa"/>
            <w:shd w:val="clear" w:color="auto" w:fill="F2F2F2" w:themeFill="background1" w:themeFillShade="F2"/>
          </w:tcPr>
          <w:p w14:paraId="66376EAD" w14:textId="77777777" w:rsidR="00CE5EA2" w:rsidRPr="00FE5B15" w:rsidRDefault="00CE5EA2" w:rsidP="00CE5EA2">
            <w:pPr>
              <w:pStyle w:val="PERCText1"/>
              <w:rPr>
                <w:i/>
              </w:rPr>
            </w:pPr>
            <w:r w:rsidRPr="00FE5B15">
              <w:rPr>
                <w:i/>
              </w:rPr>
              <w:t>Section 1: Project Outline (Introduction - General) 1.0 (i) [All estimates]</w:t>
            </w:r>
          </w:p>
          <w:p w14:paraId="779DC2D4" w14:textId="77777777" w:rsidR="00CE5EA2" w:rsidRPr="00FE5B15" w:rsidRDefault="00CE5EA2" w:rsidP="00CE5EA2">
            <w:pPr>
              <w:pStyle w:val="PERCBullet1"/>
            </w:pPr>
            <w:r w:rsidRPr="00FE5B15">
              <w:t>State the Terms of Reference and the Scope of the PERC Mineral Project Evaluation Report;</w:t>
            </w:r>
          </w:p>
          <w:p w14:paraId="7A483300" w14:textId="77777777" w:rsidR="00CE5EA2" w:rsidRPr="00FE5B15" w:rsidRDefault="00CE5EA2" w:rsidP="00CE5EA2">
            <w:pPr>
              <w:pStyle w:val="PERCText1"/>
              <w:rPr>
                <w:i/>
              </w:rPr>
            </w:pPr>
            <w:r w:rsidRPr="00FE5B15">
              <w:rPr>
                <w:i/>
              </w:rPr>
              <w:t>Section 1: Project Outline (Introduction - General) 1.0 (vii) [All estimates]</w:t>
            </w:r>
          </w:p>
          <w:p w14:paraId="3ED98E19" w14:textId="1E9F778C" w:rsidR="00CE5EA2" w:rsidRPr="00FE5B15" w:rsidRDefault="00CE5EA2" w:rsidP="00CE5EA2">
            <w:pPr>
              <w:pStyle w:val="PERCBullet1"/>
            </w:pPr>
            <w:r w:rsidRPr="00FE5B15">
              <w:t>Include a declaration from the Competent Person stating whether “the declaration has been made in terms of the guidelines of the PERC Reporting Standard”.</w:t>
            </w:r>
          </w:p>
        </w:tc>
      </w:tr>
    </w:tbl>
    <w:p w14:paraId="06647130" w14:textId="77777777" w:rsidR="00653BCF" w:rsidRPr="00FE5B15" w:rsidRDefault="00653BCF" w:rsidP="00653BCF">
      <w:pPr>
        <w:pStyle w:val="PERCText1"/>
      </w:pPr>
    </w:p>
    <w:p w14:paraId="375D0C98" w14:textId="53DACAAF" w:rsidR="00D32EDC" w:rsidRPr="00F2327B" w:rsidRDefault="00203F33" w:rsidP="00F641D8">
      <w:pPr>
        <w:pStyle w:val="PERCList3"/>
      </w:pPr>
      <w:bookmarkStart w:id="10" w:name="_Toc157067238"/>
      <w:bookmarkStart w:id="11" w:name="_Toc166513273"/>
      <w:r w:rsidRPr="00F2327B">
        <w:t>Sources of Information</w:t>
      </w:r>
      <w:bookmarkEnd w:id="10"/>
      <w:bookmarkEnd w:id="11"/>
    </w:p>
    <w:tbl>
      <w:tblPr>
        <w:tblStyle w:val="TableGrid"/>
        <w:tblW w:w="0" w:type="auto"/>
        <w:tblLook w:val="04A0" w:firstRow="1" w:lastRow="0" w:firstColumn="1" w:lastColumn="0" w:noHBand="0" w:noVBand="1"/>
      </w:tblPr>
      <w:tblGrid>
        <w:gridCol w:w="9242"/>
      </w:tblGrid>
      <w:tr w:rsidR="00633D50" w:rsidRPr="00FE5B15" w14:paraId="6F917FE7" w14:textId="77777777" w:rsidTr="00633D50">
        <w:tc>
          <w:tcPr>
            <w:tcW w:w="9242" w:type="dxa"/>
            <w:shd w:val="clear" w:color="auto" w:fill="F2F2F2" w:themeFill="background1" w:themeFillShade="F2"/>
          </w:tcPr>
          <w:p w14:paraId="2CF2ACC0" w14:textId="30115DC7" w:rsidR="00633D50" w:rsidRPr="00FE5B15" w:rsidRDefault="00633D50" w:rsidP="00633D50">
            <w:pPr>
              <w:pStyle w:val="PERCText1"/>
              <w:rPr>
                <w:rStyle w:val="PERCCPR1Char"/>
                <w:i/>
                <w:color w:val="auto"/>
                <w:szCs w:val="22"/>
                <w:shd w:val="clear" w:color="auto" w:fill="auto"/>
                <w:lang w:val="en-GB"/>
              </w:rPr>
            </w:pPr>
            <w:r w:rsidRPr="00FE5B15">
              <w:rPr>
                <w:rStyle w:val="PERCCPR1Char"/>
                <w:i/>
                <w:color w:val="auto"/>
                <w:szCs w:val="22"/>
                <w:shd w:val="clear" w:color="auto" w:fill="auto"/>
                <w:lang w:val="en-GB"/>
              </w:rPr>
              <w:t>Section 1: Project Outline (Introduction - General) 1.0 (iv) [All estimates]</w:t>
            </w:r>
          </w:p>
          <w:p w14:paraId="41E525BA" w14:textId="28E3E277" w:rsidR="00633D50" w:rsidRDefault="00633D50" w:rsidP="00633D50">
            <w:pPr>
              <w:pStyle w:val="PERCBullet1"/>
              <w:rPr>
                <w:rStyle w:val="PERCCPR1Char"/>
                <w:color w:val="auto"/>
                <w:szCs w:val="22"/>
                <w:shd w:val="clear" w:color="auto" w:fill="auto"/>
                <w:lang w:val="en-GB"/>
              </w:rPr>
            </w:pPr>
            <w:r w:rsidRPr="00FE5B15">
              <w:rPr>
                <w:rStyle w:val="PERCCPR1Char"/>
                <w:color w:val="auto"/>
                <w:szCs w:val="22"/>
                <w:shd w:val="clear" w:color="auto" w:fill="auto"/>
                <w:lang w:val="en-GB"/>
              </w:rPr>
              <w:t xml:space="preserve">Provide a comprehensive listing of the </w:t>
            </w:r>
            <w:r w:rsidR="00653BCF" w:rsidRPr="00FE5B15">
              <w:rPr>
                <w:rStyle w:val="PERCCPR1Char"/>
                <w:color w:val="auto"/>
                <w:szCs w:val="22"/>
                <w:shd w:val="clear" w:color="auto" w:fill="auto"/>
                <w:lang w:val="en-GB"/>
              </w:rPr>
              <w:t xml:space="preserve">types of </w:t>
            </w:r>
            <w:r w:rsidRPr="00FE5B15">
              <w:rPr>
                <w:rStyle w:val="PERCCPR1Char"/>
                <w:color w:val="auto"/>
                <w:szCs w:val="22"/>
                <w:shd w:val="clear" w:color="auto" w:fill="auto"/>
                <w:lang w:val="en-GB"/>
              </w:rPr>
              <w:t>sources of information and data contained in the PERC Mineral Project Evaluation Report or used in its preparation, with citations</w:t>
            </w:r>
            <w:r w:rsidR="0031778C">
              <w:rPr>
                <w:rStyle w:val="PERCCPR1Char"/>
                <w:color w:val="auto"/>
                <w:szCs w:val="22"/>
                <w:shd w:val="clear" w:color="auto" w:fill="auto"/>
                <w:lang w:val="en-GB"/>
              </w:rPr>
              <w:t>,</w:t>
            </w:r>
            <w:r w:rsidRPr="00FE5B15">
              <w:rPr>
                <w:rStyle w:val="PERCCPR1Char"/>
                <w:color w:val="auto"/>
                <w:szCs w:val="22"/>
                <w:shd w:val="clear" w:color="auto" w:fill="auto"/>
                <w:lang w:val="en-GB"/>
              </w:rPr>
              <w:t xml:space="preserve"> if applicable, and a list of references.</w:t>
            </w:r>
          </w:p>
          <w:p w14:paraId="4973AC26" w14:textId="3983EDDB" w:rsidR="00CC3F7B" w:rsidRPr="003676E9" w:rsidRDefault="00CC3F7B" w:rsidP="00633D50">
            <w:pPr>
              <w:pStyle w:val="PERCBullet1"/>
              <w:rPr>
                <w:rStyle w:val="PERCCPR1Char"/>
                <w:color w:val="auto"/>
                <w:szCs w:val="22"/>
                <w:shd w:val="clear" w:color="auto" w:fill="auto"/>
                <w:lang w:val="en-GB"/>
              </w:rPr>
            </w:pPr>
            <w:r w:rsidRPr="003676E9">
              <w:rPr>
                <w:rStyle w:val="PERCCPR1Char"/>
                <w:color w:val="auto"/>
                <w:szCs w:val="22"/>
                <w:shd w:val="clear" w:color="auto" w:fill="auto"/>
                <w:lang w:val="en-GB"/>
              </w:rPr>
              <w:t xml:space="preserve">Provide a </w:t>
            </w:r>
            <w:r w:rsidR="00A51CD6" w:rsidRPr="003676E9">
              <w:rPr>
                <w:rStyle w:val="PERCCPR1Char"/>
                <w:color w:val="auto"/>
                <w:szCs w:val="22"/>
                <w:shd w:val="clear" w:color="auto" w:fill="auto"/>
                <w:lang w:val="en-GB"/>
              </w:rPr>
              <w:t>prominent and clear r</w:t>
            </w:r>
            <w:r w:rsidRPr="003676E9">
              <w:rPr>
                <w:rStyle w:val="PERCCPR1Char"/>
                <w:color w:val="auto"/>
                <w:szCs w:val="22"/>
                <w:shd w:val="clear" w:color="auto" w:fill="auto"/>
                <w:lang w:val="en-GB"/>
              </w:rPr>
              <w:t>eference to all previous PERC Mineral Project Evaluation Report(s) relevant to the Mineral Project</w:t>
            </w:r>
            <w:r w:rsidR="00A51CD6" w:rsidRPr="003676E9">
              <w:rPr>
                <w:rStyle w:val="PERCCPR1Char"/>
                <w:color w:val="auto"/>
                <w:szCs w:val="22"/>
                <w:shd w:val="clear" w:color="auto" w:fill="auto"/>
                <w:lang w:val="en-GB"/>
              </w:rPr>
              <w:t>, including the effective date(s)</w:t>
            </w:r>
            <w:r w:rsidRPr="003676E9">
              <w:rPr>
                <w:rStyle w:val="PERCCPR1Char"/>
                <w:color w:val="auto"/>
                <w:szCs w:val="22"/>
                <w:shd w:val="clear" w:color="auto" w:fill="auto"/>
                <w:lang w:val="en-GB"/>
              </w:rPr>
              <w:t>;</w:t>
            </w:r>
          </w:p>
          <w:p w14:paraId="123A9537" w14:textId="21EB9CCB" w:rsidR="00653BCF" w:rsidRPr="00FE5B15" w:rsidRDefault="00653BCF" w:rsidP="00653BCF">
            <w:pPr>
              <w:pStyle w:val="PERCBullet1"/>
              <w:rPr>
                <w:rStyle w:val="PERCCPR1Char"/>
                <w:color w:val="auto"/>
                <w:szCs w:val="22"/>
                <w:shd w:val="clear" w:color="auto" w:fill="auto"/>
                <w:lang w:val="en-GB"/>
              </w:rPr>
            </w:pPr>
            <w:r w:rsidRPr="00FE5B15">
              <w:rPr>
                <w:rStyle w:val="PERCCPR1Char"/>
                <w:color w:val="auto"/>
                <w:szCs w:val="22"/>
                <w:shd w:val="clear" w:color="auto" w:fill="auto"/>
                <w:lang w:val="en-GB"/>
              </w:rPr>
              <w:t xml:space="preserve">Provide a comprehensive list of the relevant formal references in Section </w:t>
            </w:r>
            <w:r w:rsidR="006B378E">
              <w:rPr>
                <w:rStyle w:val="PERCCPR1Char"/>
                <w:color w:val="auto"/>
                <w:szCs w:val="22"/>
                <w:shd w:val="clear" w:color="auto" w:fill="auto"/>
                <w:lang w:val="en-GB"/>
              </w:rPr>
              <w:t>2</w:t>
            </w:r>
            <w:r w:rsidRPr="00FE5B15">
              <w:rPr>
                <w:rStyle w:val="PERCCPR1Char"/>
                <w:color w:val="auto"/>
                <w:szCs w:val="22"/>
                <w:shd w:val="clear" w:color="auto" w:fill="auto"/>
                <w:lang w:val="en-GB"/>
              </w:rPr>
              <w:t>3 (References) at the end of the Evaluation Report;</w:t>
            </w:r>
          </w:p>
          <w:p w14:paraId="6AE85F00" w14:textId="400133E3" w:rsidR="00653BCF" w:rsidRPr="00FE5B15" w:rsidRDefault="00653BCF" w:rsidP="00653BCF">
            <w:pPr>
              <w:pStyle w:val="PERCBullet1"/>
              <w:rPr>
                <w:rStyle w:val="PERCCPR1Char"/>
                <w:color w:val="auto"/>
                <w:szCs w:val="22"/>
                <w:shd w:val="clear" w:color="auto" w:fill="auto"/>
                <w:lang w:val="en-GB"/>
              </w:rPr>
            </w:pPr>
            <w:r w:rsidRPr="00FE5B15">
              <w:rPr>
                <w:rStyle w:val="PERCCPR1Char"/>
                <w:color w:val="auto"/>
                <w:szCs w:val="22"/>
                <w:shd w:val="clear" w:color="auto" w:fill="auto"/>
                <w:lang w:val="en-GB"/>
              </w:rPr>
              <w:t xml:space="preserve">Provide some context of this summary requirement, possibly adding in just a summary table. </w:t>
            </w:r>
          </w:p>
        </w:tc>
      </w:tr>
    </w:tbl>
    <w:p w14:paraId="3691FA94" w14:textId="77777777" w:rsidR="00633D50" w:rsidRPr="00FE5B15" w:rsidRDefault="00633D50" w:rsidP="00633D50">
      <w:pPr>
        <w:pStyle w:val="PERCText1"/>
        <w:rPr>
          <w:rStyle w:val="PERCCPR1Char"/>
          <w:color w:val="auto"/>
          <w:szCs w:val="22"/>
          <w:shd w:val="clear" w:color="auto" w:fill="auto"/>
          <w:lang w:val="en-GB"/>
        </w:rPr>
      </w:pPr>
    </w:p>
    <w:p w14:paraId="37FC9E0C" w14:textId="2377D6B6" w:rsidR="006E5ED3" w:rsidRPr="00F2327B" w:rsidRDefault="006E5ED3" w:rsidP="00F641D8">
      <w:pPr>
        <w:pStyle w:val="PERCList3"/>
      </w:pPr>
      <w:bookmarkStart w:id="12" w:name="_Toc527282225"/>
      <w:bookmarkStart w:id="13" w:name="_Toc157067239"/>
      <w:bookmarkStart w:id="14" w:name="_Toc166513274"/>
      <w:r w:rsidRPr="00F2327B">
        <w:t>Units of Measurement &amp; Currency</w:t>
      </w:r>
      <w:bookmarkEnd w:id="12"/>
      <w:bookmarkEnd w:id="13"/>
      <w:bookmarkEnd w:id="14"/>
    </w:p>
    <w:tbl>
      <w:tblPr>
        <w:tblStyle w:val="TableGrid"/>
        <w:tblW w:w="0" w:type="auto"/>
        <w:tblLook w:val="04A0" w:firstRow="1" w:lastRow="0" w:firstColumn="1" w:lastColumn="0" w:noHBand="0" w:noVBand="1"/>
      </w:tblPr>
      <w:tblGrid>
        <w:gridCol w:w="9242"/>
      </w:tblGrid>
      <w:tr w:rsidR="00633D50" w:rsidRPr="00FE5B15" w14:paraId="3F1A4E10" w14:textId="77777777" w:rsidTr="00653BCF">
        <w:tc>
          <w:tcPr>
            <w:tcW w:w="9242" w:type="dxa"/>
            <w:shd w:val="clear" w:color="auto" w:fill="F2F2F2" w:themeFill="background1" w:themeFillShade="F2"/>
          </w:tcPr>
          <w:p w14:paraId="4EC63F44" w14:textId="77777777" w:rsidR="00633D50" w:rsidRPr="00FE5B15" w:rsidRDefault="00633D50" w:rsidP="00633D50">
            <w:pPr>
              <w:pStyle w:val="PERCText1"/>
              <w:rPr>
                <w:i/>
              </w:rPr>
            </w:pPr>
            <w:r w:rsidRPr="00FE5B15">
              <w:rPr>
                <w:i/>
              </w:rPr>
              <w:t>Section 1: Project Outline (Introduction - General) 1.0 (ix) [All estimates]</w:t>
            </w:r>
          </w:p>
          <w:p w14:paraId="4A552286" w14:textId="1BC8EE23" w:rsidR="00633D50" w:rsidRPr="00FE5B15" w:rsidRDefault="00633D50" w:rsidP="00633D50">
            <w:pPr>
              <w:pStyle w:val="PERCBullet1"/>
            </w:pPr>
            <w:r w:rsidRPr="00FE5B15">
              <w:t>State the Units of Measure, Currency, and relevant Exchange Rates used throughout the PERC Mi</w:t>
            </w:r>
            <w:r w:rsidR="00653BCF" w:rsidRPr="00FE5B15">
              <w:t>neral Project Evaluation Report.</w:t>
            </w:r>
          </w:p>
        </w:tc>
      </w:tr>
    </w:tbl>
    <w:p w14:paraId="7E294FBD" w14:textId="77777777" w:rsidR="006E3177" w:rsidRPr="00FE5B15" w:rsidRDefault="006E3177" w:rsidP="00CE5EA2">
      <w:pPr>
        <w:pStyle w:val="PERCText1"/>
      </w:pPr>
    </w:p>
    <w:p w14:paraId="45229717" w14:textId="4774BC8A" w:rsidR="006E5ED3" w:rsidRPr="00F2327B" w:rsidRDefault="00A36580" w:rsidP="00F641D8">
      <w:pPr>
        <w:pStyle w:val="PERCList3"/>
      </w:pPr>
      <w:bookmarkStart w:id="15" w:name="_Toc527282226"/>
      <w:bookmarkStart w:id="16" w:name="_Toc157067240"/>
      <w:bookmarkStart w:id="17" w:name="_Toc166513275"/>
      <w:r w:rsidRPr="00F2327B">
        <w:t>S</w:t>
      </w:r>
      <w:r w:rsidR="006E5ED3" w:rsidRPr="00F2327B">
        <w:t xml:space="preserve">ite Inspection </w:t>
      </w:r>
      <w:r w:rsidR="00CC2765" w:rsidRPr="00F2327B">
        <w:t xml:space="preserve">&amp; </w:t>
      </w:r>
      <w:r w:rsidR="006E5ED3" w:rsidRPr="00F2327B">
        <w:t>Field Involvement of Competent Person</w:t>
      </w:r>
      <w:bookmarkEnd w:id="15"/>
      <w:bookmarkEnd w:id="16"/>
      <w:bookmarkEnd w:id="17"/>
    </w:p>
    <w:tbl>
      <w:tblPr>
        <w:tblStyle w:val="TableGrid"/>
        <w:tblW w:w="0" w:type="auto"/>
        <w:tblLook w:val="04A0" w:firstRow="1" w:lastRow="0" w:firstColumn="1" w:lastColumn="0" w:noHBand="0" w:noVBand="1"/>
      </w:tblPr>
      <w:tblGrid>
        <w:gridCol w:w="9242"/>
      </w:tblGrid>
      <w:tr w:rsidR="00653BCF" w:rsidRPr="00FE5B15" w14:paraId="66AF44F8" w14:textId="77777777" w:rsidTr="00BF7255">
        <w:tc>
          <w:tcPr>
            <w:tcW w:w="9242" w:type="dxa"/>
            <w:shd w:val="clear" w:color="auto" w:fill="F2F2F2" w:themeFill="background1" w:themeFillShade="F2"/>
          </w:tcPr>
          <w:p w14:paraId="2455ADB9" w14:textId="77777777" w:rsidR="00653BCF" w:rsidRPr="00FE5B15" w:rsidRDefault="00653BCF" w:rsidP="00653BCF">
            <w:pPr>
              <w:pStyle w:val="PERCText1"/>
              <w:rPr>
                <w:i/>
              </w:rPr>
            </w:pPr>
            <w:r w:rsidRPr="00FE5B15">
              <w:rPr>
                <w:i/>
              </w:rPr>
              <w:t xml:space="preserve">Section 1: Project Outline (Introduction - </w:t>
            </w:r>
            <w:r w:rsidRPr="006B378E">
              <w:rPr>
                <w:i/>
              </w:rPr>
              <w:t>General) 1.0 (x) [All estimates]</w:t>
            </w:r>
          </w:p>
          <w:p w14:paraId="05F65CFD" w14:textId="77777777" w:rsidR="00653BCF" w:rsidRPr="00FE5B15" w:rsidRDefault="00653BCF" w:rsidP="00653BCF">
            <w:pPr>
              <w:pStyle w:val="PERCText1"/>
              <w:rPr>
                <w:i/>
              </w:rPr>
            </w:pPr>
            <w:r w:rsidRPr="00FE5B15">
              <w:rPr>
                <w:i/>
              </w:rPr>
              <w:t>Section 1: Project Outline (Property Description) 1.1 (iii) [All estimates]</w:t>
            </w:r>
          </w:p>
          <w:p w14:paraId="575A1406" w14:textId="5C20B1BC" w:rsidR="00653BCF" w:rsidRPr="00FE5B15" w:rsidRDefault="00653BCF" w:rsidP="00653BCF">
            <w:pPr>
              <w:pStyle w:val="PERCBullet1"/>
            </w:pPr>
            <w:r w:rsidRPr="00FE5B15">
              <w:t>Specify the details of the personal inspection on the property by each Competent Person(s), or any of the Technical Specialists cited in the Statement of Competence, or, if applicable, the reason why a personal inspection has not been completed;</w:t>
            </w:r>
          </w:p>
          <w:p w14:paraId="504E4B65" w14:textId="17323F54" w:rsidR="00653BCF" w:rsidRPr="00FE5B15" w:rsidRDefault="00653BCF" w:rsidP="00653BCF">
            <w:pPr>
              <w:pStyle w:val="PERCBullet1"/>
            </w:pPr>
            <w:r w:rsidRPr="00FE5B15">
              <w:t>Include the date of visit(s); meetings with key persons responsible for the project which is being reported (defining their responsible fields and experience relevant to the project); visit(s) to project area resulting in a report itemising significant observations; what parts of the project were available for personal verification.</w:t>
            </w:r>
          </w:p>
        </w:tc>
      </w:tr>
    </w:tbl>
    <w:p w14:paraId="20F5EFA6" w14:textId="77777777" w:rsidR="00653BCF" w:rsidRPr="00FE5B15" w:rsidRDefault="00653BCF" w:rsidP="00653BCF">
      <w:pPr>
        <w:pStyle w:val="PERCText1"/>
      </w:pPr>
    </w:p>
    <w:p w14:paraId="1776549F" w14:textId="36D83EF4" w:rsidR="006E5ED3" w:rsidRPr="00F2327B" w:rsidRDefault="006E5ED3" w:rsidP="00F641D8">
      <w:pPr>
        <w:pStyle w:val="PERCList3"/>
      </w:pPr>
      <w:bookmarkStart w:id="18" w:name="_Toc157067241"/>
      <w:bookmarkStart w:id="19" w:name="_Toc166513276"/>
      <w:r w:rsidRPr="00F2327B">
        <w:t>Reliance on Other Experts</w:t>
      </w:r>
      <w:bookmarkEnd w:id="18"/>
      <w:bookmarkEnd w:id="19"/>
    </w:p>
    <w:tbl>
      <w:tblPr>
        <w:tblStyle w:val="TableGrid"/>
        <w:tblW w:w="0" w:type="auto"/>
        <w:tblLook w:val="04A0" w:firstRow="1" w:lastRow="0" w:firstColumn="1" w:lastColumn="0" w:noHBand="0" w:noVBand="1"/>
      </w:tblPr>
      <w:tblGrid>
        <w:gridCol w:w="9242"/>
      </w:tblGrid>
      <w:tr w:rsidR="00653BCF" w:rsidRPr="00FE5B15" w14:paraId="1F7001EB" w14:textId="77777777" w:rsidTr="00BF7255">
        <w:tc>
          <w:tcPr>
            <w:tcW w:w="9242" w:type="dxa"/>
            <w:shd w:val="clear" w:color="auto" w:fill="F2F2F2" w:themeFill="background1" w:themeFillShade="F2"/>
          </w:tcPr>
          <w:p w14:paraId="211FBAB9" w14:textId="77777777" w:rsidR="00653BCF" w:rsidRPr="00FE5B15" w:rsidRDefault="00653BCF" w:rsidP="00653BCF">
            <w:pPr>
              <w:pStyle w:val="PERCText1"/>
              <w:rPr>
                <w:i/>
              </w:rPr>
            </w:pPr>
            <w:r w:rsidRPr="00FE5B15">
              <w:rPr>
                <w:i/>
              </w:rPr>
              <w:t>Section 1: Project Outline (Introduction - General) 1.0 (xi) [All estimates]</w:t>
            </w:r>
          </w:p>
          <w:p w14:paraId="042B1E2A" w14:textId="77777777" w:rsidR="00653BCF" w:rsidRDefault="00653BCF" w:rsidP="00653BCF">
            <w:pPr>
              <w:pStyle w:val="PERCBullet1"/>
            </w:pPr>
            <w:r w:rsidRPr="00FE5B15">
              <w:t xml:space="preserve">If the Competent Person is relying on a report, opinion, or statement of any other expert and/or </w:t>
            </w:r>
            <w:r w:rsidRPr="00FE5B15">
              <w:lastRenderedPageBreak/>
              <w:t>contributor who is not a Competent Person</w:t>
            </w:r>
            <w:r w:rsidR="003462D2">
              <w:t xml:space="preserve"> (as defined in PERC)</w:t>
            </w:r>
            <w:r w:rsidRPr="00FE5B15">
              <w:t xml:space="preserve"> and who </w:t>
            </w:r>
            <w:r w:rsidRPr="006B378E">
              <w:t>is not listed</w:t>
            </w:r>
            <w:r w:rsidRPr="00FE5B15">
              <w:t xml:space="preserve"> in the Statement of Competence above, then a disclosure must be made of the date, title, and author of the report, opinion, or statement, the qualifications of the other expert, the reason for the Competent Person to rely on the other expert, any significant risks, and any steps the Competent Person(s) took to verify the information provided.</w:t>
            </w:r>
          </w:p>
          <w:p w14:paraId="20FCDB26" w14:textId="78472252" w:rsidR="003462D2" w:rsidRPr="00FE5B15" w:rsidRDefault="003462D2">
            <w:pPr>
              <w:pStyle w:val="PERCBullet1"/>
            </w:pPr>
            <w:r w:rsidRPr="003462D2">
              <w:t xml:space="preserve">Also, include the extent of the reliance and the sections of the </w:t>
            </w:r>
            <w:r>
              <w:t>Report</w:t>
            </w:r>
            <w:r w:rsidRPr="003462D2">
              <w:t xml:space="preserve"> that apply.</w:t>
            </w:r>
          </w:p>
        </w:tc>
      </w:tr>
    </w:tbl>
    <w:p w14:paraId="63AF51DD" w14:textId="77777777" w:rsidR="00653BCF" w:rsidRPr="00FE5B15" w:rsidRDefault="00653BCF" w:rsidP="00CE5EA2">
      <w:pPr>
        <w:pStyle w:val="PERCText1"/>
      </w:pPr>
    </w:p>
    <w:p w14:paraId="31FA9439" w14:textId="6EEA9F2B" w:rsidR="00653BCF" w:rsidRPr="00F2327B" w:rsidRDefault="00653BCF" w:rsidP="00F641D8">
      <w:pPr>
        <w:pStyle w:val="PERCList3"/>
      </w:pPr>
      <w:bookmarkStart w:id="20" w:name="_Toc157067242"/>
      <w:bookmarkStart w:id="21" w:name="_Toc166513277"/>
      <w:r w:rsidRPr="00F2327B">
        <w:t>Other Disclaimers</w:t>
      </w:r>
      <w:bookmarkEnd w:id="20"/>
      <w:bookmarkEnd w:id="21"/>
    </w:p>
    <w:tbl>
      <w:tblPr>
        <w:tblStyle w:val="TableGrid"/>
        <w:tblW w:w="0" w:type="auto"/>
        <w:tblLook w:val="04A0" w:firstRow="1" w:lastRow="0" w:firstColumn="1" w:lastColumn="0" w:noHBand="0" w:noVBand="1"/>
      </w:tblPr>
      <w:tblGrid>
        <w:gridCol w:w="9242"/>
      </w:tblGrid>
      <w:tr w:rsidR="00653BCF" w:rsidRPr="00FE5B15" w14:paraId="76813B62" w14:textId="77777777" w:rsidTr="00BF7255">
        <w:tc>
          <w:tcPr>
            <w:tcW w:w="9242" w:type="dxa"/>
            <w:shd w:val="clear" w:color="auto" w:fill="F2F2F2" w:themeFill="background1" w:themeFillShade="F2"/>
          </w:tcPr>
          <w:p w14:paraId="2CE81484" w14:textId="6D4F626B" w:rsidR="004C0B84" w:rsidRPr="00FE5B15" w:rsidRDefault="00685F66" w:rsidP="00F65161">
            <w:pPr>
              <w:pStyle w:val="PERCText1"/>
              <w:ind w:left="284" w:hanging="284"/>
            </w:pPr>
            <w:r w:rsidRPr="00FE5B15">
              <w:t xml:space="preserve">If there are no other disclaimers in respect of any information </w:t>
            </w:r>
            <w:r w:rsidR="00B530D0" w:rsidRPr="00FE5B15">
              <w:t xml:space="preserve">or data </w:t>
            </w:r>
            <w:r w:rsidRPr="00FE5B15">
              <w:t>contained in this Mineral Project Evaluation Report, and which is not provided elsewhere in this document, provide a statement to confirm this</w:t>
            </w:r>
            <w:r w:rsidR="004C0B84" w:rsidRPr="00FE5B15">
              <w:t>.</w:t>
            </w:r>
          </w:p>
          <w:p w14:paraId="477F3781" w14:textId="1BF7B3A1" w:rsidR="00653BCF" w:rsidRPr="00FE5B15" w:rsidRDefault="004C0B84" w:rsidP="00F65161">
            <w:pPr>
              <w:pStyle w:val="PERCText1"/>
              <w:ind w:left="284" w:hanging="284"/>
            </w:pPr>
            <w:r w:rsidRPr="00FE5B15">
              <w:t xml:space="preserve">Otherwise, </w:t>
            </w:r>
            <w:r w:rsidR="00685F66" w:rsidRPr="00FE5B15">
              <w:t>provide the disclaimer(s) with full reference to the information or data to which the</w:t>
            </w:r>
            <w:r w:rsidR="00B530D0" w:rsidRPr="00FE5B15">
              <w:t xml:space="preserve"> disclaimer refers</w:t>
            </w:r>
            <w:r w:rsidR="00685F66" w:rsidRPr="00FE5B15">
              <w:t>.</w:t>
            </w:r>
          </w:p>
        </w:tc>
      </w:tr>
    </w:tbl>
    <w:p w14:paraId="56D0118A" w14:textId="77777777" w:rsidR="00653BCF" w:rsidRPr="00FE5B15" w:rsidRDefault="00653BCF" w:rsidP="00653BCF">
      <w:pPr>
        <w:pStyle w:val="PERCText1"/>
      </w:pPr>
    </w:p>
    <w:p w14:paraId="5A26231A" w14:textId="20F3E04C" w:rsidR="00BF7255" w:rsidRPr="00F2327B" w:rsidRDefault="00BF7255" w:rsidP="00F641D8">
      <w:pPr>
        <w:pStyle w:val="PERCList3"/>
      </w:pPr>
      <w:bookmarkStart w:id="22" w:name="_Toc157067243"/>
      <w:bookmarkStart w:id="23" w:name="_Toc166513278"/>
      <w:r w:rsidRPr="00F2327B">
        <w:t>Assessment of Materiality</w:t>
      </w:r>
      <w:r w:rsidR="00852ABF" w:rsidRPr="00F2327B">
        <w:t>,</w:t>
      </w:r>
      <w:r w:rsidR="00CC2765" w:rsidRPr="00F2327B">
        <w:t xml:space="preserve"> </w:t>
      </w:r>
      <w:r w:rsidRPr="00F2327B">
        <w:t xml:space="preserve">Risk </w:t>
      </w:r>
      <w:r w:rsidR="00852ABF" w:rsidRPr="00F2327B">
        <w:t xml:space="preserve">&amp; </w:t>
      </w:r>
      <w:r w:rsidRPr="00F2327B">
        <w:t>Good Governance</w:t>
      </w:r>
      <w:bookmarkEnd w:id="22"/>
      <w:bookmarkEnd w:id="23"/>
    </w:p>
    <w:tbl>
      <w:tblPr>
        <w:tblStyle w:val="TableGrid"/>
        <w:tblW w:w="0" w:type="auto"/>
        <w:tblLook w:val="04A0" w:firstRow="1" w:lastRow="0" w:firstColumn="1" w:lastColumn="0" w:noHBand="0" w:noVBand="1"/>
      </w:tblPr>
      <w:tblGrid>
        <w:gridCol w:w="9242"/>
      </w:tblGrid>
      <w:tr w:rsidR="00394FFC" w:rsidRPr="00FE5B15" w14:paraId="2B2649B4" w14:textId="77777777" w:rsidTr="00394FFC">
        <w:tc>
          <w:tcPr>
            <w:tcW w:w="9242" w:type="dxa"/>
            <w:shd w:val="clear" w:color="auto" w:fill="F2F2F2" w:themeFill="background1" w:themeFillShade="F2"/>
          </w:tcPr>
          <w:p w14:paraId="625CFDFE" w14:textId="031864EA" w:rsidR="00394FFC" w:rsidRPr="00FE5B15" w:rsidRDefault="00394FFC" w:rsidP="00394FFC">
            <w:pPr>
              <w:pStyle w:val="PERCText2"/>
            </w:pPr>
            <w:r w:rsidRPr="00FE5B15">
              <w:t xml:space="preserve">The Competent Person should confirm that the assessment of materiality, risk and identification of </w:t>
            </w:r>
            <w:r w:rsidR="003462D2">
              <w:t>M</w:t>
            </w:r>
            <w:r w:rsidRPr="00FE5B15">
              <w:t xml:space="preserve">odifying </w:t>
            </w:r>
            <w:r w:rsidR="003462D2">
              <w:t>F</w:t>
            </w:r>
            <w:r w:rsidR="003462D2" w:rsidRPr="00FE5B15">
              <w:t xml:space="preserve">actors </w:t>
            </w:r>
            <w:r w:rsidRPr="00FE5B15">
              <w:t>has been applied specifically in accordance with the principles of project governance.</w:t>
            </w:r>
          </w:p>
          <w:p w14:paraId="08E20F86" w14:textId="59E41E7A" w:rsidR="00394FFC" w:rsidRPr="00FE5B15" w:rsidRDefault="00996447" w:rsidP="00394FFC">
            <w:pPr>
              <w:pStyle w:val="PERCText1"/>
              <w:rPr>
                <w:i/>
              </w:rPr>
            </w:pPr>
            <w:r>
              <w:rPr>
                <w:i/>
              </w:rPr>
              <w:t xml:space="preserve">Section 5: Technical Studies </w:t>
            </w:r>
            <w:r w:rsidR="00394FFC" w:rsidRPr="00FE5B15">
              <w:rPr>
                <w:i/>
              </w:rPr>
              <w:t>5.5 (xiii) Environmental, Social Performance, and Governance [All Estimates]</w:t>
            </w:r>
          </w:p>
          <w:p w14:paraId="7F1A3313" w14:textId="1F721461" w:rsidR="00394FFC" w:rsidRPr="00FE5B15" w:rsidRDefault="00394FFC" w:rsidP="00BF7255">
            <w:pPr>
              <w:pStyle w:val="PERCBullet1"/>
            </w:pPr>
            <w:r w:rsidRPr="00FE5B15">
              <w:t xml:space="preserve">Integrated Risk Management: Description of identified potential </w:t>
            </w:r>
            <w:r w:rsidR="003462D2">
              <w:t>Modifying Factor</w:t>
            </w:r>
            <w:r w:rsidRPr="00FE5B15">
              <w:t>s and management actions taken to manage them where appropriate.</w:t>
            </w:r>
          </w:p>
        </w:tc>
      </w:tr>
    </w:tbl>
    <w:p w14:paraId="1188728F" w14:textId="77777777" w:rsidR="00394FFC" w:rsidRPr="00FE5B15" w:rsidRDefault="00394FFC" w:rsidP="00BF7255">
      <w:pPr>
        <w:pStyle w:val="PERCText1"/>
      </w:pPr>
    </w:p>
    <w:p w14:paraId="04588E3B" w14:textId="03C55C81" w:rsidR="00CE5EA2" w:rsidRPr="00F2327B" w:rsidRDefault="006F5B37" w:rsidP="00F641D8">
      <w:pPr>
        <w:pStyle w:val="PERCList3"/>
      </w:pPr>
      <w:bookmarkStart w:id="24" w:name="_Toc157067244"/>
      <w:bookmarkStart w:id="25" w:name="_Toc166513279"/>
      <w:r>
        <w:t xml:space="preserve">PERC </w:t>
      </w:r>
      <w:r w:rsidR="00CE5EA2" w:rsidRPr="00F2327B">
        <w:t>Compliance Mapping</w:t>
      </w:r>
      <w:bookmarkEnd w:id="24"/>
      <w:bookmarkEnd w:id="25"/>
    </w:p>
    <w:tbl>
      <w:tblPr>
        <w:tblStyle w:val="TableGrid"/>
        <w:tblW w:w="0" w:type="auto"/>
        <w:tblLook w:val="04A0" w:firstRow="1" w:lastRow="0" w:firstColumn="1" w:lastColumn="0" w:noHBand="0" w:noVBand="1"/>
      </w:tblPr>
      <w:tblGrid>
        <w:gridCol w:w="9242"/>
      </w:tblGrid>
      <w:tr w:rsidR="00394FFC" w:rsidRPr="00FE5B15" w14:paraId="48153974" w14:textId="77777777" w:rsidTr="00394FFC">
        <w:tc>
          <w:tcPr>
            <w:tcW w:w="9242" w:type="dxa"/>
            <w:shd w:val="clear" w:color="auto" w:fill="F2F2F2" w:themeFill="background1" w:themeFillShade="F2"/>
          </w:tcPr>
          <w:p w14:paraId="37DBC947" w14:textId="77777777" w:rsidR="00394FFC" w:rsidRPr="00FE5B15" w:rsidRDefault="00394FFC" w:rsidP="00CE5EA2">
            <w:pPr>
              <w:pStyle w:val="PERCText1"/>
            </w:pPr>
            <w:r w:rsidRPr="00FE5B15">
              <w:t>Include confirmation that:</w:t>
            </w:r>
          </w:p>
          <w:p w14:paraId="7201BF4F" w14:textId="16053DB9" w:rsidR="00394FFC" w:rsidRPr="00FE5B15" w:rsidRDefault="00394FFC" w:rsidP="00226DD6">
            <w:pPr>
              <w:pStyle w:val="PERCText1"/>
              <w:rPr>
                <w:rFonts w:asciiTheme="minorHAnsi" w:hAnsiTheme="minorHAnsi" w:cstheme="minorHAnsi"/>
                <w:i/>
              </w:rPr>
            </w:pPr>
            <w:r w:rsidRPr="00FE5B15">
              <w:rPr>
                <w:i/>
              </w:rPr>
              <w:t xml:space="preserve">In accordance with the regulatory requirements outlined in the standard, definitions and guidelines of the PERC Reporting Standard, the contents of this Mineral Project Evaluation Report have been compiled using Table 1 of the PERC Reporting Standard, and mapped between documents as given in the accompanying </w:t>
            </w:r>
            <w:r w:rsidRPr="006B378E">
              <w:rPr>
                <w:b/>
                <w:i/>
              </w:rPr>
              <w:t xml:space="preserve">Appendix </w:t>
            </w:r>
            <w:r w:rsidR="00226DD6">
              <w:rPr>
                <w:b/>
                <w:i/>
              </w:rPr>
              <w:t>2</w:t>
            </w:r>
            <w:r w:rsidRPr="006B378E">
              <w:rPr>
                <w:b/>
                <w:i/>
              </w:rPr>
              <w:t>a</w:t>
            </w:r>
            <w:r w:rsidRPr="00FE5B15">
              <w:rPr>
                <w:i/>
              </w:rPr>
              <w:t xml:space="preserve"> (PERC Table 1 mapped to PERC Mineral Project Evaluation Report contents) and </w:t>
            </w:r>
            <w:r w:rsidRPr="006B378E">
              <w:rPr>
                <w:b/>
                <w:i/>
              </w:rPr>
              <w:t xml:space="preserve">Appendix </w:t>
            </w:r>
            <w:r w:rsidR="00226DD6">
              <w:rPr>
                <w:b/>
                <w:i/>
              </w:rPr>
              <w:t>2</w:t>
            </w:r>
            <w:r w:rsidRPr="006B378E">
              <w:rPr>
                <w:b/>
                <w:i/>
              </w:rPr>
              <w:t>b</w:t>
            </w:r>
            <w:r w:rsidRPr="00FE5B15">
              <w:rPr>
                <w:i/>
              </w:rPr>
              <w:t xml:space="preserve"> (PERC Mineral Project Evaluation Report contents mapped to PERC Table 1) </w:t>
            </w:r>
            <w:r w:rsidR="008A56B0">
              <w:rPr>
                <w:i/>
              </w:rPr>
              <w:t xml:space="preserve">based on Table 1 </w:t>
            </w:r>
            <w:r w:rsidRPr="00FE5B15">
              <w:rPr>
                <w:i/>
              </w:rPr>
              <w:t>as published on the PERC website and as modified from time to time.</w:t>
            </w:r>
          </w:p>
        </w:tc>
      </w:tr>
    </w:tbl>
    <w:p w14:paraId="367D1FF4" w14:textId="77777777" w:rsidR="00186309" w:rsidRDefault="00186309" w:rsidP="00186309">
      <w:pPr>
        <w:pStyle w:val="PERCText1"/>
      </w:pPr>
      <w:bookmarkStart w:id="26" w:name="_Toc156836573"/>
      <w:bookmarkStart w:id="27" w:name="_Toc157067245"/>
    </w:p>
    <w:p w14:paraId="38D4F594" w14:textId="1542D411" w:rsidR="00BF7255" w:rsidRPr="00F2327B" w:rsidRDefault="00BF7255" w:rsidP="00F641D8">
      <w:pPr>
        <w:pStyle w:val="PERCList3"/>
      </w:pPr>
      <w:bookmarkStart w:id="28" w:name="_Toc166513280"/>
      <w:r w:rsidRPr="00F2327B">
        <w:t>Terms &amp; Definitions</w:t>
      </w:r>
      <w:bookmarkEnd w:id="26"/>
      <w:bookmarkEnd w:id="27"/>
      <w:bookmarkEnd w:id="28"/>
    </w:p>
    <w:tbl>
      <w:tblPr>
        <w:tblStyle w:val="TableGrid"/>
        <w:tblW w:w="0" w:type="auto"/>
        <w:tblLook w:val="04A0" w:firstRow="1" w:lastRow="0" w:firstColumn="1" w:lastColumn="0" w:noHBand="0" w:noVBand="1"/>
      </w:tblPr>
      <w:tblGrid>
        <w:gridCol w:w="9242"/>
      </w:tblGrid>
      <w:tr w:rsidR="00394FFC" w:rsidRPr="00FE5B15" w14:paraId="1BE20A48" w14:textId="77777777" w:rsidTr="00394FFC">
        <w:tc>
          <w:tcPr>
            <w:tcW w:w="9242" w:type="dxa"/>
            <w:shd w:val="clear" w:color="auto" w:fill="F2F2F2" w:themeFill="background1" w:themeFillShade="F2"/>
          </w:tcPr>
          <w:p w14:paraId="53AC811D" w14:textId="567EDAAD" w:rsidR="00394FFC" w:rsidRPr="00FE5B15" w:rsidRDefault="00394FFC" w:rsidP="006B30C9">
            <w:pPr>
              <w:pStyle w:val="PERCText2"/>
            </w:pPr>
            <w:r w:rsidRPr="00FE5B15">
              <w:t xml:space="preserve">Include a comprehensive list or tabulation with explanations of all terms, acronyms and definitions </w:t>
            </w:r>
            <w:r w:rsidR="006B30C9">
              <w:t>NOT</w:t>
            </w:r>
            <w:r w:rsidRPr="00FE5B15">
              <w:t xml:space="preserve"> included in the CRIRSCO </w:t>
            </w:r>
            <w:r w:rsidR="00DC05A8">
              <w:t xml:space="preserve">standard </w:t>
            </w:r>
            <w:r w:rsidRPr="00FE5B15">
              <w:t xml:space="preserve">definitions </w:t>
            </w:r>
            <w:r w:rsidR="006B30C9">
              <w:t xml:space="preserve">contained in </w:t>
            </w:r>
            <w:r w:rsidRPr="00FE5B15">
              <w:t>the PERC Reporting Standard.</w:t>
            </w:r>
          </w:p>
        </w:tc>
      </w:tr>
    </w:tbl>
    <w:p w14:paraId="7F13E213" w14:textId="77777777" w:rsidR="00BF7255" w:rsidRPr="00FE5B15" w:rsidRDefault="00BF7255" w:rsidP="00CE5EA2">
      <w:pPr>
        <w:pStyle w:val="PERCText1"/>
      </w:pPr>
    </w:p>
    <w:p w14:paraId="6171B08F" w14:textId="77777777" w:rsidR="000C7772" w:rsidRPr="00FE5B15" w:rsidRDefault="000C7772">
      <w:pPr>
        <w:spacing w:after="200" w:line="276" w:lineRule="auto"/>
        <w:ind w:left="0"/>
        <w:jc w:val="left"/>
        <w:rPr>
          <w:rFonts w:cs="Calibri"/>
        </w:rPr>
      </w:pPr>
      <w:r w:rsidRPr="00FE5B15">
        <w:rPr>
          <w:rFonts w:cs="Calibri"/>
        </w:rPr>
        <w:br w:type="page"/>
      </w:r>
    </w:p>
    <w:p w14:paraId="618F5828" w14:textId="64ED57DF" w:rsidR="000C7772" w:rsidRPr="005B6D6D" w:rsidRDefault="0086633D" w:rsidP="000D3084">
      <w:pPr>
        <w:pStyle w:val="PERCList2"/>
      </w:pPr>
      <w:bookmarkStart w:id="29" w:name="_Toc157067246"/>
      <w:bookmarkStart w:id="30" w:name="_Toc166513281"/>
      <w:r w:rsidRPr="005B6D6D">
        <w:lastRenderedPageBreak/>
        <w:t xml:space="preserve">PROJECT </w:t>
      </w:r>
      <w:r w:rsidR="00946524" w:rsidRPr="005B6D6D">
        <w:t>OUTLINE</w:t>
      </w:r>
      <w:bookmarkEnd w:id="29"/>
      <w:bookmarkEnd w:id="30"/>
    </w:p>
    <w:p w14:paraId="54908F3F" w14:textId="6A676869" w:rsidR="008400D8" w:rsidRPr="00F2327B" w:rsidRDefault="00F2327B" w:rsidP="00F641D8">
      <w:pPr>
        <w:pStyle w:val="PERCList3"/>
      </w:pPr>
      <w:bookmarkStart w:id="31" w:name="_Toc157067247"/>
      <w:bookmarkStart w:id="32" w:name="_Toc166513282"/>
      <w:r>
        <w:t>P</w:t>
      </w:r>
      <w:r w:rsidR="008400D8" w:rsidRPr="00F2327B">
        <w:t>roject Description</w:t>
      </w:r>
      <w:bookmarkEnd w:id="31"/>
      <w:bookmarkEnd w:id="32"/>
    </w:p>
    <w:tbl>
      <w:tblPr>
        <w:tblStyle w:val="TableGrid"/>
        <w:tblW w:w="0" w:type="auto"/>
        <w:tblLook w:val="04A0" w:firstRow="1" w:lastRow="0" w:firstColumn="1" w:lastColumn="0" w:noHBand="0" w:noVBand="1"/>
      </w:tblPr>
      <w:tblGrid>
        <w:gridCol w:w="9242"/>
      </w:tblGrid>
      <w:tr w:rsidR="00BF7255" w:rsidRPr="00FE5B15" w14:paraId="0C48B1C9" w14:textId="77777777" w:rsidTr="00BF7255">
        <w:tc>
          <w:tcPr>
            <w:tcW w:w="9242" w:type="dxa"/>
            <w:shd w:val="clear" w:color="auto" w:fill="F2F2F2" w:themeFill="background1" w:themeFillShade="F2"/>
          </w:tcPr>
          <w:p w14:paraId="17BAF9F0" w14:textId="77777777" w:rsidR="00BF7255" w:rsidRPr="00FE5B15" w:rsidRDefault="00BF7255" w:rsidP="00BF7255">
            <w:pPr>
              <w:pStyle w:val="PERCText1"/>
              <w:rPr>
                <w:i/>
              </w:rPr>
            </w:pPr>
            <w:r w:rsidRPr="00FE5B15">
              <w:rPr>
                <w:i/>
              </w:rPr>
              <w:t>Section 1: Project Outline (Property Description) 1.1 (i) [All estimates]</w:t>
            </w:r>
          </w:p>
          <w:p w14:paraId="079578D1" w14:textId="70311BEF" w:rsidR="00BF7255" w:rsidRPr="00FE5B15" w:rsidRDefault="00BF7255" w:rsidP="00C93CD3">
            <w:pPr>
              <w:pStyle w:val="PERCBullet1"/>
            </w:pPr>
            <w:r w:rsidRPr="00FE5B15">
              <w:t xml:space="preserve">Provide a brief description of the scope of the project (i.e. whether in </w:t>
            </w:r>
            <w:r w:rsidR="00996447">
              <w:t xml:space="preserve">conceptual, </w:t>
            </w:r>
            <w:r w:rsidRPr="00FE5B15">
              <w:t xml:space="preserve">preliminary sampling, advanced exploration, </w:t>
            </w:r>
            <w:r w:rsidR="00996447">
              <w:t>S</w:t>
            </w:r>
            <w:r w:rsidR="00996447" w:rsidRPr="00FE5B15">
              <w:t>coping</w:t>
            </w:r>
            <w:r w:rsidR="004B1341">
              <w:t xml:space="preserve"> Study</w:t>
            </w:r>
            <w:r w:rsidRPr="00FE5B15">
              <w:t xml:space="preserve">, </w:t>
            </w:r>
            <w:r w:rsidR="00996447">
              <w:t>P</w:t>
            </w:r>
            <w:r w:rsidR="00996447" w:rsidRPr="00FE5B15">
              <w:t>re</w:t>
            </w:r>
            <w:r w:rsidRPr="00FE5B15">
              <w:t>-</w:t>
            </w:r>
            <w:r w:rsidR="00852ABF">
              <w:t>F</w:t>
            </w:r>
            <w:r w:rsidR="00852ABF" w:rsidRPr="00FE5B15">
              <w:t>easibility</w:t>
            </w:r>
            <w:r w:rsidR="004B1341">
              <w:t xml:space="preserve"> Study</w:t>
            </w:r>
            <w:r w:rsidRPr="00FE5B15">
              <w:t xml:space="preserve">, </w:t>
            </w:r>
            <w:r w:rsidR="00996447">
              <w:t>F</w:t>
            </w:r>
            <w:r w:rsidR="00996447" w:rsidRPr="00FE5B15">
              <w:t xml:space="preserve">easibility </w:t>
            </w:r>
            <w:r w:rsidR="004B1341">
              <w:t xml:space="preserve">Study </w:t>
            </w:r>
            <w:r w:rsidRPr="00FE5B15">
              <w:t xml:space="preserve">phase, </w:t>
            </w:r>
            <w:r w:rsidR="00C93CD3">
              <w:t xml:space="preserve">or </w:t>
            </w:r>
            <w:r w:rsidRPr="00FE5B15">
              <w:t xml:space="preserve">Life of Mine </w:t>
            </w:r>
            <w:r w:rsidR="004B1341">
              <w:t>P</w:t>
            </w:r>
            <w:r w:rsidR="004B1341" w:rsidRPr="00FE5B15">
              <w:t xml:space="preserve">lan </w:t>
            </w:r>
            <w:r w:rsidRPr="00FE5B15">
              <w:t xml:space="preserve">for an ongoing </w:t>
            </w:r>
            <w:r w:rsidR="00996447">
              <w:t>extraction</w:t>
            </w:r>
            <w:r w:rsidR="00996447" w:rsidRPr="00FE5B15">
              <w:t xml:space="preserve"> </w:t>
            </w:r>
            <w:r w:rsidRPr="00FE5B15">
              <w:t>operation</w:t>
            </w:r>
            <w:r w:rsidR="00996447">
              <w:t>,</w:t>
            </w:r>
            <w:r w:rsidRPr="00FE5B15">
              <w:t xml:space="preserve"> or mine closure), including a description of the geological setting, </w:t>
            </w:r>
            <w:r w:rsidR="00996447">
              <w:t>Mineral D</w:t>
            </w:r>
            <w:r w:rsidRPr="00FE5B15">
              <w:t>eposit type, commodity, project area, background, and business arrangement.</w:t>
            </w:r>
          </w:p>
        </w:tc>
      </w:tr>
    </w:tbl>
    <w:p w14:paraId="796AF9FF" w14:textId="77777777" w:rsidR="006E3177" w:rsidRPr="00FE5B15" w:rsidRDefault="006E3177" w:rsidP="00CE5EA2">
      <w:pPr>
        <w:pStyle w:val="PERCText1"/>
        <w:rPr>
          <w:rFonts w:eastAsiaTheme="minorHAnsi"/>
        </w:rPr>
      </w:pPr>
    </w:p>
    <w:p w14:paraId="635E9004" w14:textId="706EF51A" w:rsidR="00411022" w:rsidRPr="002D1731" w:rsidRDefault="00411022" w:rsidP="00F641D8">
      <w:pPr>
        <w:pStyle w:val="PERCList3"/>
      </w:pPr>
      <w:bookmarkStart w:id="33" w:name="_Toc157067248"/>
      <w:bookmarkStart w:id="34" w:name="_Toc166513283"/>
      <w:r w:rsidRPr="002D1731">
        <w:t>Property Location</w:t>
      </w:r>
      <w:bookmarkEnd w:id="33"/>
      <w:bookmarkEnd w:id="34"/>
    </w:p>
    <w:tbl>
      <w:tblPr>
        <w:tblStyle w:val="TableGrid"/>
        <w:tblW w:w="0" w:type="auto"/>
        <w:tblLook w:val="04A0" w:firstRow="1" w:lastRow="0" w:firstColumn="1" w:lastColumn="0" w:noHBand="0" w:noVBand="1"/>
      </w:tblPr>
      <w:tblGrid>
        <w:gridCol w:w="9242"/>
      </w:tblGrid>
      <w:tr w:rsidR="00BF7255" w:rsidRPr="00FE5B15" w14:paraId="613804C4" w14:textId="77777777" w:rsidTr="00BF7255">
        <w:tc>
          <w:tcPr>
            <w:tcW w:w="9242" w:type="dxa"/>
            <w:shd w:val="clear" w:color="auto" w:fill="F2F2F2" w:themeFill="background1" w:themeFillShade="F2"/>
          </w:tcPr>
          <w:p w14:paraId="7ADCED8A" w14:textId="77777777" w:rsidR="00BF7255" w:rsidRPr="00FE5B15" w:rsidRDefault="00BF7255" w:rsidP="00BF7255">
            <w:pPr>
              <w:pStyle w:val="PERCText1"/>
              <w:rPr>
                <w:i/>
              </w:rPr>
            </w:pPr>
            <w:r w:rsidRPr="00FE5B15">
              <w:rPr>
                <w:i/>
              </w:rPr>
              <w:t>Section 1: Project Outline (Location) 1.2 (i) [All estimates]</w:t>
            </w:r>
          </w:p>
          <w:p w14:paraId="1140F3AD" w14:textId="3AA0B96C" w:rsidR="00BF7255" w:rsidRPr="00FE5B15" w:rsidRDefault="00BF7255" w:rsidP="00BF7255">
            <w:pPr>
              <w:pStyle w:val="PERCBullet1"/>
            </w:pPr>
            <w:r w:rsidRPr="00FE5B15">
              <w:t xml:space="preserve">Provide a description of the location and a map that includes country, province, and closest town/city, and coordinate systems and ranges, etc., reported by using a geographical and grid location system, as referenced in section </w:t>
            </w:r>
            <w:r w:rsidRPr="00E93526">
              <w:t>3.3</w:t>
            </w:r>
            <w:r w:rsidRPr="00FE5B15">
              <w:t xml:space="preserve"> (Coordinate Reference System) of this PERC Mineral Project Evaluation Report;</w:t>
            </w:r>
          </w:p>
          <w:p w14:paraId="599C36F4" w14:textId="77777777" w:rsidR="00BF7255" w:rsidRPr="00FE5B15" w:rsidRDefault="00BF7255" w:rsidP="00BF7255">
            <w:pPr>
              <w:pStyle w:val="PERCText1"/>
              <w:rPr>
                <w:i/>
              </w:rPr>
            </w:pPr>
            <w:r w:rsidRPr="00FE5B15">
              <w:rPr>
                <w:i/>
              </w:rPr>
              <w:t>Section 1: Project Outline (Location) 1.2 (iii) [Exploration Results only]</w:t>
            </w:r>
          </w:p>
          <w:p w14:paraId="58F5167D" w14:textId="77777777" w:rsidR="00BF7255" w:rsidRPr="00FE5B15" w:rsidRDefault="00BF7255" w:rsidP="00BF7255">
            <w:pPr>
              <w:pStyle w:val="PERCBullet1"/>
            </w:pPr>
            <w:r w:rsidRPr="00FE5B15">
              <w:t>Provide a general topocadastral map;</w:t>
            </w:r>
          </w:p>
          <w:p w14:paraId="4D6CB02C" w14:textId="77777777" w:rsidR="00BF7255" w:rsidRPr="00AC24A6" w:rsidRDefault="00BF7255" w:rsidP="00BF7255">
            <w:pPr>
              <w:pStyle w:val="PERCText1"/>
              <w:rPr>
                <w:i/>
              </w:rPr>
            </w:pPr>
            <w:r w:rsidRPr="00FE5B15">
              <w:rPr>
                <w:i/>
              </w:rPr>
              <w:t xml:space="preserve">Section 1: Project Outline (Location) 1.2 (iii) </w:t>
            </w:r>
            <w:r w:rsidRPr="00E93526">
              <w:rPr>
                <w:i/>
              </w:rPr>
              <w:t>[Mineral Resources only]</w:t>
            </w:r>
          </w:p>
          <w:p w14:paraId="5DAF5E00" w14:textId="07226084" w:rsidR="00BF7255" w:rsidRPr="00AC24A6" w:rsidRDefault="00BF7255" w:rsidP="00BF7255">
            <w:pPr>
              <w:pStyle w:val="PERCBullet1"/>
            </w:pPr>
            <w:r w:rsidRPr="00172BA0">
              <w:t xml:space="preserve">Provide a </w:t>
            </w:r>
            <w:r w:rsidR="00336E45" w:rsidRPr="00AC24A6">
              <w:t>t</w:t>
            </w:r>
            <w:r w:rsidRPr="00AC24A6">
              <w:t>opo-cadastral map in sufficient detail to support the assessment of eventual economics. State the known associated climatic risks;</w:t>
            </w:r>
          </w:p>
          <w:p w14:paraId="2BB613EC" w14:textId="77777777" w:rsidR="00BF7255" w:rsidRPr="00AC24A6" w:rsidRDefault="00BF7255" w:rsidP="00BF7255">
            <w:pPr>
              <w:pStyle w:val="PERCText1"/>
              <w:rPr>
                <w:i/>
              </w:rPr>
            </w:pPr>
            <w:r w:rsidRPr="00AC24A6">
              <w:rPr>
                <w:i/>
              </w:rPr>
              <w:t>Section 1: Project Outline (Location) 1.2 (iii) [</w:t>
            </w:r>
            <w:r w:rsidRPr="00E93526">
              <w:rPr>
                <w:i/>
              </w:rPr>
              <w:t>Mineral Reserves only]</w:t>
            </w:r>
          </w:p>
          <w:p w14:paraId="2C66076F" w14:textId="77E3FCAC" w:rsidR="00BF7255" w:rsidRPr="00FE5B15" w:rsidRDefault="00BF7255" w:rsidP="00BF7255">
            <w:pPr>
              <w:pStyle w:val="PERCBullet1"/>
            </w:pPr>
            <w:r w:rsidRPr="00FE5B15">
              <w:t>Provide a detailed topo-cadastral map. Confirm that applicable aerial surveys have been checked with ground controls and surveys, particularly in areas of rugged terrain, dense vegetation or high altitude.</w:t>
            </w:r>
          </w:p>
        </w:tc>
      </w:tr>
    </w:tbl>
    <w:p w14:paraId="61139F8D" w14:textId="77777777" w:rsidR="00BF7255" w:rsidRPr="00FE5B15" w:rsidRDefault="00BF7255" w:rsidP="00BF7255">
      <w:pPr>
        <w:pStyle w:val="PERCText1"/>
      </w:pPr>
    </w:p>
    <w:p w14:paraId="7EEEFD35" w14:textId="6BBDE572" w:rsidR="00923293" w:rsidRPr="002D1731" w:rsidRDefault="00923293" w:rsidP="00F641D8">
      <w:pPr>
        <w:pStyle w:val="PERCList3"/>
      </w:pPr>
      <w:bookmarkStart w:id="35" w:name="_Toc157067249"/>
      <w:bookmarkStart w:id="36" w:name="_Toc166513284"/>
      <w:r w:rsidRPr="002D1731">
        <w:t>Country Profile</w:t>
      </w:r>
      <w:bookmarkEnd w:id="35"/>
      <w:bookmarkEnd w:id="36"/>
    </w:p>
    <w:tbl>
      <w:tblPr>
        <w:tblStyle w:val="TableGrid"/>
        <w:tblW w:w="0" w:type="auto"/>
        <w:tblLook w:val="04A0" w:firstRow="1" w:lastRow="0" w:firstColumn="1" w:lastColumn="0" w:noHBand="0" w:noVBand="1"/>
      </w:tblPr>
      <w:tblGrid>
        <w:gridCol w:w="9242"/>
      </w:tblGrid>
      <w:tr w:rsidR="00BF7255" w:rsidRPr="00FE5B15" w14:paraId="67CB93B6" w14:textId="77777777" w:rsidTr="009B54EE">
        <w:tc>
          <w:tcPr>
            <w:tcW w:w="9242" w:type="dxa"/>
            <w:shd w:val="clear" w:color="auto" w:fill="F2F2F2" w:themeFill="background1" w:themeFillShade="F2"/>
          </w:tcPr>
          <w:p w14:paraId="73057CBF" w14:textId="77777777" w:rsidR="00BF7255" w:rsidRPr="00FE5B15" w:rsidRDefault="00BF7255" w:rsidP="00BF7255">
            <w:pPr>
              <w:pStyle w:val="PERCText1"/>
              <w:rPr>
                <w:i/>
              </w:rPr>
            </w:pPr>
            <w:r w:rsidRPr="00FE5B15">
              <w:rPr>
                <w:i/>
              </w:rPr>
              <w:t>Section 1: Project Outline (Location) 1.2 (ii) [All estimates]</w:t>
            </w:r>
          </w:p>
          <w:p w14:paraId="7B099928" w14:textId="77777777" w:rsidR="00BF7255" w:rsidRDefault="00BF7255" w:rsidP="009B54EE">
            <w:pPr>
              <w:pStyle w:val="PERCBullet1"/>
            </w:pPr>
            <w:r w:rsidRPr="00FE5B15">
              <w:t>Provide a brief country profile, including information pertaining to the project host country that is pertinent to the project, including relevant applicable legislation, environ</w:t>
            </w:r>
            <w:r w:rsidR="009B54EE" w:rsidRPr="00FE5B15">
              <w:t>mental and social context, etc.</w:t>
            </w:r>
          </w:p>
          <w:p w14:paraId="6B7AF9BC" w14:textId="6C39C970" w:rsidR="006B3A36" w:rsidRPr="00FE5B15" w:rsidRDefault="006B3A36">
            <w:pPr>
              <w:pStyle w:val="PERCBullet1"/>
            </w:pPr>
            <w:r w:rsidRPr="006B3A36">
              <w:t>Assess the country risks, at a high level, of the relevant infrastructure, economic, political factors and environmental, social and</w:t>
            </w:r>
            <w:r>
              <w:t xml:space="preserve"> governance.</w:t>
            </w:r>
          </w:p>
        </w:tc>
      </w:tr>
    </w:tbl>
    <w:p w14:paraId="00614414" w14:textId="77777777" w:rsidR="00BF7255" w:rsidRPr="00FE5B15" w:rsidRDefault="00BF7255" w:rsidP="00BF7255">
      <w:pPr>
        <w:pStyle w:val="PERCText1"/>
      </w:pPr>
    </w:p>
    <w:p w14:paraId="726A1A7E" w14:textId="696AB36F" w:rsidR="00C75D99" w:rsidRPr="002D1731" w:rsidRDefault="00C75D99" w:rsidP="00F641D8">
      <w:pPr>
        <w:pStyle w:val="PERCList3"/>
      </w:pPr>
      <w:bookmarkStart w:id="37" w:name="_Toc157067250"/>
      <w:bookmarkStart w:id="38" w:name="_Toc166513285"/>
      <w:r w:rsidRPr="002D1731">
        <w:t>Adjacent Properties</w:t>
      </w:r>
      <w:bookmarkEnd w:id="37"/>
      <w:bookmarkEnd w:id="38"/>
    </w:p>
    <w:tbl>
      <w:tblPr>
        <w:tblStyle w:val="TableGrid"/>
        <w:tblW w:w="0" w:type="auto"/>
        <w:tblLook w:val="04A0" w:firstRow="1" w:lastRow="0" w:firstColumn="1" w:lastColumn="0" w:noHBand="0" w:noVBand="1"/>
      </w:tblPr>
      <w:tblGrid>
        <w:gridCol w:w="9242"/>
      </w:tblGrid>
      <w:tr w:rsidR="009B54EE" w:rsidRPr="00FE5B15" w14:paraId="3F6DF1B4" w14:textId="77777777" w:rsidTr="009B54EE">
        <w:tc>
          <w:tcPr>
            <w:tcW w:w="9242" w:type="dxa"/>
            <w:shd w:val="clear" w:color="auto" w:fill="F2F2F2" w:themeFill="background1" w:themeFillShade="F2"/>
          </w:tcPr>
          <w:p w14:paraId="65AC80B7" w14:textId="0C379A39" w:rsidR="009B54EE" w:rsidRPr="00FE5B15" w:rsidRDefault="009B54EE" w:rsidP="00F65161">
            <w:pPr>
              <w:pStyle w:val="PERCText1"/>
              <w:ind w:left="227" w:hanging="227"/>
            </w:pPr>
            <w:r w:rsidRPr="00FE5B15">
              <w:t>If no adjacent properties have a bearing on the project that is the subject of this PERC Mineral Project Evaluation Report</w:t>
            </w:r>
            <w:r w:rsidR="0031778C">
              <w:t>,</w:t>
            </w:r>
            <w:r w:rsidRPr="00FE5B15">
              <w:t xml:space="preserve"> provide a statement to confirm this, and if appropriate</w:t>
            </w:r>
            <w:r w:rsidR="0031778C">
              <w:t>,</w:t>
            </w:r>
            <w:r w:rsidRPr="00FE5B15">
              <w:t xml:space="preserve"> explain why;</w:t>
            </w:r>
          </w:p>
          <w:p w14:paraId="25D2E3D8" w14:textId="77777777" w:rsidR="009B54EE" w:rsidRPr="00FE5B15" w:rsidRDefault="009B54EE" w:rsidP="00F65161">
            <w:pPr>
              <w:pStyle w:val="PERCText1"/>
              <w:ind w:left="227" w:hanging="227"/>
            </w:pPr>
            <w:r w:rsidRPr="00FE5B15">
              <w:t>Otherwise, provide a summary statement of adjacent properties, cognizant of the following:</w:t>
            </w:r>
          </w:p>
          <w:p w14:paraId="0F586918" w14:textId="77777777" w:rsidR="009B54EE" w:rsidRPr="00FE5B15" w:rsidRDefault="009B54EE" w:rsidP="009B54EE">
            <w:pPr>
              <w:pStyle w:val="PERCText1"/>
              <w:rPr>
                <w:i/>
              </w:rPr>
            </w:pPr>
            <w:r w:rsidRPr="00FE5B15">
              <w:rPr>
                <w:i/>
              </w:rPr>
              <w:t>Section 1: Project Outline (Adjacent Properties) 1.3 (i) [All estimates]</w:t>
            </w:r>
          </w:p>
          <w:p w14:paraId="4DC47730" w14:textId="77777777" w:rsidR="009B54EE" w:rsidRPr="00FE5B15" w:rsidRDefault="009B54EE" w:rsidP="009B54EE">
            <w:pPr>
              <w:pStyle w:val="PERCBullet1"/>
            </w:pPr>
            <w:r w:rsidRPr="00FE5B15">
              <w:t>Provide details of relevant adjacent or nearby properties that have a bearing on the project that is the subject of this PERC Mineral Project Evaluation Report;</w:t>
            </w:r>
          </w:p>
          <w:p w14:paraId="051D527E" w14:textId="77777777" w:rsidR="009B54EE" w:rsidRPr="00FE5B15" w:rsidRDefault="009B54EE" w:rsidP="009B54EE">
            <w:pPr>
              <w:pStyle w:val="PERCBullet1"/>
            </w:pPr>
            <w:r w:rsidRPr="00FE5B15">
              <w:t>Such details may be included ONLY when this PERC Mineral Project Evaluation Report:</w:t>
            </w:r>
          </w:p>
          <w:p w14:paraId="50F26E62" w14:textId="3E263194" w:rsidR="009B54EE" w:rsidRPr="00711875" w:rsidRDefault="009B54EE" w:rsidP="00F903F0">
            <w:pPr>
              <w:pStyle w:val="PERCNumList1"/>
              <w:ind w:left="1364"/>
            </w:pPr>
            <w:r w:rsidRPr="00711875">
              <w:t xml:space="preserve">(a) contains </w:t>
            </w:r>
            <w:r w:rsidR="00FB22CB">
              <w:t xml:space="preserve">a </w:t>
            </w:r>
            <w:r w:rsidRPr="00711875">
              <w:t>complete reference to all information used from other sources;</w:t>
            </w:r>
          </w:p>
          <w:p w14:paraId="7F8191CB" w14:textId="722027A3" w:rsidR="009B54EE" w:rsidRPr="00711875" w:rsidRDefault="009B54EE" w:rsidP="00F903F0">
            <w:pPr>
              <w:pStyle w:val="PERCNumList1"/>
              <w:ind w:left="1364"/>
            </w:pPr>
            <w:r w:rsidRPr="00711875">
              <w:t>(b) the location of the adjacent properties discussed and common mineralised structures (if any) are included on relevant maps;</w:t>
            </w:r>
          </w:p>
          <w:p w14:paraId="23114647" w14:textId="30D2B2A1" w:rsidR="003D7E7A" w:rsidRPr="00711875" w:rsidRDefault="003D7E7A" w:rsidP="00F903F0">
            <w:pPr>
              <w:pStyle w:val="PERCNumList1"/>
              <w:ind w:left="1364"/>
            </w:pPr>
            <w:r w:rsidRPr="00711875">
              <w:t xml:space="preserve">(c) such information was publicly disclosed on all other relevant information of the adjacent property; i.e. other critical information about adjacent properties that is </w:t>
            </w:r>
            <w:r w:rsidR="002B39DD">
              <w:t>read</w:t>
            </w:r>
            <w:r w:rsidR="002B39DD" w:rsidRPr="00711875">
              <w:t xml:space="preserve">ily </w:t>
            </w:r>
            <w:r w:rsidRPr="00711875">
              <w:t xml:space="preserve">available from public scans of satellite images, e.g. land use or from public websites, e.g. protected areas. These should be disclosed, if not here, then above under property location </w:t>
            </w:r>
          </w:p>
          <w:p w14:paraId="68C1DA82" w14:textId="748BAE08" w:rsidR="003D7E7A" w:rsidRPr="00711875" w:rsidRDefault="003D7E7A" w:rsidP="00F903F0">
            <w:pPr>
              <w:pStyle w:val="PERCNumList1"/>
              <w:ind w:left="1364"/>
            </w:pPr>
            <w:r w:rsidRPr="00711875">
              <w:t xml:space="preserve">(d) such information on any mineralisation that was publicly disclosed by the owner or operator of the adjacent property; </w:t>
            </w:r>
          </w:p>
          <w:p w14:paraId="6FE8A512" w14:textId="2DA066F0" w:rsidR="003D7E7A" w:rsidRPr="00711875" w:rsidRDefault="003D7E7A" w:rsidP="00F903F0">
            <w:pPr>
              <w:pStyle w:val="PERCNumList1"/>
              <w:ind w:left="1364"/>
            </w:pPr>
            <w:r w:rsidRPr="00711875">
              <w:lastRenderedPageBreak/>
              <w:t>(e) the PERC Mineral Project Evaluation Report includes a statement to the effect that the Competent Person has not been able to verify all the information relating to the mineralisation on the adjacent properties, and that the information is not necessarily indicative of the mineralisation on the property that is the subject of this PERC Mineral Project Evaluation Report;</w:t>
            </w:r>
          </w:p>
          <w:p w14:paraId="4B11A504" w14:textId="7D99CCBE" w:rsidR="003D7E7A" w:rsidRPr="00711875" w:rsidRDefault="003D7E7A" w:rsidP="00F903F0">
            <w:pPr>
              <w:pStyle w:val="PERCText1"/>
              <w:ind w:left="1364" w:hanging="284"/>
            </w:pPr>
            <w:r w:rsidRPr="00711875">
              <w:t>(f) the PERC Mineral Project Evaluation Report clearly distinguishes between mineralisation on the adjacent property and mineralisation on the property being reported on;</w:t>
            </w:r>
          </w:p>
          <w:p w14:paraId="6B9EA006" w14:textId="1E1BA647" w:rsidR="009B54EE" w:rsidRPr="00FE5B15" w:rsidRDefault="003D7E7A" w:rsidP="00F903F0">
            <w:pPr>
              <w:pStyle w:val="PERCText1"/>
              <w:ind w:left="1364" w:hanging="284"/>
            </w:pPr>
            <w:r w:rsidRPr="00711875">
              <w:t>(g) all historical estimates of Mineral Resources or Mineral Reserves from adjacent properties included in this PERC Mineral Project Evaluation Report must be disclosed in accordance with the PERC Reporting Standard</w:t>
            </w:r>
            <w:r w:rsidR="006B3A36">
              <w:t>,</w:t>
            </w:r>
            <w:r w:rsidRPr="00711875">
              <w:t xml:space="preserve"> or otherwise excluded.</w:t>
            </w:r>
          </w:p>
        </w:tc>
      </w:tr>
    </w:tbl>
    <w:p w14:paraId="0FEB885E" w14:textId="77777777" w:rsidR="009B54EE" w:rsidRPr="00FE5B15" w:rsidRDefault="009B54EE" w:rsidP="009B54EE">
      <w:pPr>
        <w:pStyle w:val="PERCText1"/>
      </w:pPr>
    </w:p>
    <w:p w14:paraId="6C6EBAEB" w14:textId="40EB733F" w:rsidR="00523CE8" w:rsidRPr="00FE5B15" w:rsidRDefault="00523CE8">
      <w:pPr>
        <w:spacing w:after="200" w:line="276" w:lineRule="auto"/>
        <w:ind w:left="0"/>
        <w:jc w:val="left"/>
        <w:rPr>
          <w:rFonts w:cs="Calibri"/>
          <w:sz w:val="22"/>
          <w:szCs w:val="22"/>
          <w:lang w:eastAsia="en-US"/>
        </w:rPr>
      </w:pPr>
      <w:r w:rsidRPr="00FE5B15">
        <w:br w:type="page"/>
      </w:r>
    </w:p>
    <w:p w14:paraId="6F05C0F4" w14:textId="5C118BF1" w:rsidR="00411022" w:rsidRPr="005B6D6D" w:rsidRDefault="0086633D" w:rsidP="000D3084">
      <w:pPr>
        <w:pStyle w:val="PERCList2"/>
      </w:pPr>
      <w:bookmarkStart w:id="39" w:name="_Toc157067251"/>
      <w:bookmarkStart w:id="40" w:name="_Toc166513286"/>
      <w:r w:rsidRPr="005B6D6D">
        <w:lastRenderedPageBreak/>
        <w:t>PERMITTING</w:t>
      </w:r>
      <w:bookmarkEnd w:id="39"/>
      <w:bookmarkEnd w:id="40"/>
    </w:p>
    <w:p w14:paraId="13A8DC07" w14:textId="6E2FC7A4" w:rsidR="003A1FF7" w:rsidRPr="002D1731" w:rsidRDefault="003A1FF7" w:rsidP="00F641D8">
      <w:pPr>
        <w:pStyle w:val="PERCList3"/>
      </w:pPr>
      <w:bookmarkStart w:id="41" w:name="_Toc157067252"/>
      <w:bookmarkStart w:id="42" w:name="_Toc166513287"/>
      <w:r w:rsidRPr="002D1731">
        <w:t>Mineral Rights</w:t>
      </w:r>
      <w:bookmarkEnd w:id="41"/>
      <w:bookmarkEnd w:id="42"/>
    </w:p>
    <w:tbl>
      <w:tblPr>
        <w:tblStyle w:val="TableGrid"/>
        <w:tblW w:w="0" w:type="auto"/>
        <w:tblLook w:val="04A0" w:firstRow="1" w:lastRow="0" w:firstColumn="1" w:lastColumn="0" w:noHBand="0" w:noVBand="1"/>
      </w:tblPr>
      <w:tblGrid>
        <w:gridCol w:w="9242"/>
      </w:tblGrid>
      <w:tr w:rsidR="003A7846" w:rsidRPr="00FE5B15" w14:paraId="40A282C8" w14:textId="77777777" w:rsidTr="003A7846">
        <w:tc>
          <w:tcPr>
            <w:tcW w:w="9242" w:type="dxa"/>
            <w:shd w:val="clear" w:color="auto" w:fill="F2F2F2" w:themeFill="background1" w:themeFillShade="F2"/>
          </w:tcPr>
          <w:p w14:paraId="14489C57" w14:textId="7A28D124" w:rsidR="003A7846" w:rsidRPr="00FE5B15" w:rsidRDefault="003A7846" w:rsidP="00F65161">
            <w:pPr>
              <w:pStyle w:val="PERCText1"/>
              <w:ind w:left="227" w:hanging="227"/>
            </w:pPr>
            <w:r w:rsidRPr="00FE5B15">
              <w:t>Provide a brief outline of the Regulatory Act(s), regulations and other legal instruments governing the issue, renewal and maintenance of Mineral Rights relevant to the project;</w:t>
            </w:r>
          </w:p>
        </w:tc>
      </w:tr>
    </w:tbl>
    <w:p w14:paraId="3A5B4403" w14:textId="77777777" w:rsidR="003A7846" w:rsidRPr="00FE5B15" w:rsidRDefault="003A7846" w:rsidP="003A7846">
      <w:pPr>
        <w:pStyle w:val="PERCText1"/>
      </w:pPr>
    </w:p>
    <w:p w14:paraId="5291E951" w14:textId="3A0AD677" w:rsidR="005E701B" w:rsidRPr="002D1731" w:rsidRDefault="00EE5083" w:rsidP="00F641D8">
      <w:pPr>
        <w:pStyle w:val="PERCList3"/>
      </w:pPr>
      <w:bookmarkStart w:id="43" w:name="_Toc157067253"/>
      <w:bookmarkStart w:id="44" w:name="_Toc166513288"/>
      <w:r w:rsidRPr="002D1731">
        <w:t xml:space="preserve">Project </w:t>
      </w:r>
      <w:r w:rsidR="005E701B" w:rsidRPr="002D1731">
        <w:t>Mineral Title</w:t>
      </w:r>
      <w:bookmarkEnd w:id="43"/>
      <w:bookmarkEnd w:id="44"/>
    </w:p>
    <w:tbl>
      <w:tblPr>
        <w:tblStyle w:val="TableGrid"/>
        <w:tblW w:w="0" w:type="auto"/>
        <w:tblLook w:val="04A0" w:firstRow="1" w:lastRow="0" w:firstColumn="1" w:lastColumn="0" w:noHBand="0" w:noVBand="1"/>
      </w:tblPr>
      <w:tblGrid>
        <w:gridCol w:w="9242"/>
      </w:tblGrid>
      <w:tr w:rsidR="003A7846" w:rsidRPr="00FE5B15" w14:paraId="600D65AE" w14:textId="77777777" w:rsidTr="003A7846">
        <w:tc>
          <w:tcPr>
            <w:tcW w:w="9242" w:type="dxa"/>
            <w:shd w:val="clear" w:color="auto" w:fill="F2F2F2" w:themeFill="background1" w:themeFillShade="F2"/>
          </w:tcPr>
          <w:p w14:paraId="2CCE3B31" w14:textId="77777777" w:rsidR="003A7846" w:rsidRPr="00FE5B15" w:rsidRDefault="003A7846" w:rsidP="003A7846">
            <w:pPr>
              <w:pStyle w:val="PERCText1"/>
              <w:rPr>
                <w:i/>
              </w:rPr>
            </w:pPr>
            <w:r w:rsidRPr="00FE5B15">
              <w:rPr>
                <w:i/>
              </w:rPr>
              <w:t>Section 1: Project Outline (Legal Aspects and Permitting) 1.5 (i) [All estimates]</w:t>
            </w:r>
          </w:p>
          <w:p w14:paraId="7EC1A1FC" w14:textId="77777777" w:rsidR="003A7846" w:rsidRPr="00FE5B15" w:rsidRDefault="003A7846" w:rsidP="003A7846">
            <w:pPr>
              <w:pStyle w:val="PERCBullet1"/>
            </w:pPr>
            <w:r w:rsidRPr="00FE5B15">
              <w:t>The Competent Person(s) must provide a statement confirming legal tenure to the project area;</w:t>
            </w:r>
          </w:p>
          <w:p w14:paraId="657042EC" w14:textId="77777777" w:rsidR="003A7846" w:rsidRPr="00FE5B15" w:rsidRDefault="003A7846" w:rsidP="003A7846">
            <w:pPr>
              <w:pStyle w:val="PERCText1"/>
              <w:rPr>
                <w:i/>
              </w:rPr>
            </w:pPr>
            <w:r w:rsidRPr="00FE5B15">
              <w:rPr>
                <w:i/>
              </w:rPr>
              <w:t>Section 1: Project Outline (Legal Aspects and Permitting) 1.5 (ii) [All estimates]</w:t>
            </w:r>
          </w:p>
          <w:p w14:paraId="1EC433AC" w14:textId="77777777" w:rsidR="003A7846" w:rsidRPr="00FE5B15" w:rsidRDefault="003A7846" w:rsidP="003A7846">
            <w:pPr>
              <w:pStyle w:val="PERCBullet1"/>
            </w:pPr>
            <w:r w:rsidRPr="00FE5B15">
              <w:t>Discuss the nature of the issuer’s rights to minerals (e.g. prospecting, exploration and/or mining) and the right to use the surface of the properties to which these mineral rights relate;</w:t>
            </w:r>
          </w:p>
          <w:p w14:paraId="67FF2273" w14:textId="77777777" w:rsidR="003A7846" w:rsidRPr="00FE5B15" w:rsidRDefault="003A7846" w:rsidP="003A7846">
            <w:pPr>
              <w:pStyle w:val="PERCBullet1"/>
            </w:pPr>
            <w:r w:rsidRPr="00FE5B15">
              <w:t>Tabulate the rights held by the type of mineral tenure, with the identifying reference name or number of each, the area of the property in hectares (or other appropriate units), date granted, duration and date of renewal (where relevant);</w:t>
            </w:r>
          </w:p>
          <w:p w14:paraId="41D9953B" w14:textId="77777777" w:rsidR="003A7846" w:rsidRPr="00FE5B15" w:rsidRDefault="003A7846" w:rsidP="003A7846">
            <w:pPr>
              <w:pStyle w:val="PERCBullet1"/>
            </w:pPr>
            <w:r w:rsidRPr="00FE5B15">
              <w:t>Discuss the associated obligations, including any ongoing monitoring, auditing and other reporting obligations that must be met to retain the property;</w:t>
            </w:r>
          </w:p>
          <w:p w14:paraId="533ED126" w14:textId="77777777" w:rsidR="003A7846" w:rsidRPr="00FE5B15" w:rsidRDefault="003A7846" w:rsidP="003A7846">
            <w:pPr>
              <w:pStyle w:val="PERCBullet1"/>
            </w:pPr>
            <w:r w:rsidRPr="00FE5B15">
              <w:t>Identify which permits must be acquired to conduct the work proposed for the property, and whether the permits have been obtained or are in the process of being obtained, and the current status and the expected timing of the granting of such permits or permissions;</w:t>
            </w:r>
          </w:p>
          <w:p w14:paraId="5D7F1F79" w14:textId="14D922DF" w:rsidR="003A7846" w:rsidRPr="00FE5B15" w:rsidRDefault="003A7846" w:rsidP="003A7846">
            <w:pPr>
              <w:pStyle w:val="PERCBullet1"/>
            </w:pPr>
            <w:r w:rsidRPr="00FE5B15">
              <w:t>Disclose the date of expiry and other relevant renewal details;</w:t>
            </w:r>
          </w:p>
          <w:p w14:paraId="70E753EC" w14:textId="77777777" w:rsidR="003A7846" w:rsidRPr="00FE5B15" w:rsidRDefault="003A7846" w:rsidP="003A7846">
            <w:pPr>
              <w:pStyle w:val="PERCBullet1"/>
            </w:pPr>
            <w:r w:rsidRPr="00FE5B15">
              <w:t xml:space="preserve">Clarify the provisions under which renewals are granted (if any); </w:t>
            </w:r>
          </w:p>
          <w:p w14:paraId="758B854F" w14:textId="77777777" w:rsidR="003A7846" w:rsidRPr="00FE5B15" w:rsidRDefault="003A7846" w:rsidP="003A7846">
            <w:pPr>
              <w:pStyle w:val="PERCBullet1"/>
            </w:pPr>
            <w:r w:rsidRPr="00FE5B15">
              <w:t>State the period of renewal (years) and application/granting (dates), expiry dates;</w:t>
            </w:r>
          </w:p>
          <w:p w14:paraId="04861C37" w14:textId="77777777" w:rsidR="003A7846" w:rsidRDefault="003A7846" w:rsidP="003A7846">
            <w:pPr>
              <w:pStyle w:val="PERCBullet1"/>
            </w:pPr>
            <w:r w:rsidRPr="00FE5B15">
              <w:t>Provide the status of any pending applications;</w:t>
            </w:r>
          </w:p>
          <w:p w14:paraId="6CA5F30D" w14:textId="77777777" w:rsidR="009B30A3" w:rsidRPr="00FE5B15" w:rsidRDefault="009B30A3" w:rsidP="00E93526">
            <w:pPr>
              <w:pStyle w:val="PERCBullet1"/>
              <w:numPr>
                <w:ilvl w:val="0"/>
                <w:numId w:val="0"/>
              </w:numPr>
              <w:ind w:left="714"/>
            </w:pPr>
          </w:p>
          <w:p w14:paraId="5F627AC9" w14:textId="761BC04D" w:rsidR="003A7846" w:rsidRPr="00FE5B15" w:rsidRDefault="000C0EBE" w:rsidP="00E93526">
            <w:pPr>
              <w:pStyle w:val="PERCBullet1"/>
              <w:numPr>
                <w:ilvl w:val="0"/>
                <w:numId w:val="0"/>
              </w:numPr>
            </w:pPr>
            <w:r>
              <w:t>For</w:t>
            </w:r>
            <w:r w:rsidR="009B30A3">
              <w:t xml:space="preserve"> </w:t>
            </w:r>
            <w:r w:rsidR="009B30A3" w:rsidRPr="00FE5B15">
              <w:rPr>
                <w:b/>
              </w:rPr>
              <w:t>Dimension Stone, Ornamental and Decorative Stone</w:t>
            </w:r>
            <w:r w:rsidR="009B30A3">
              <w:rPr>
                <w:b/>
              </w:rPr>
              <w:t xml:space="preserve">, </w:t>
            </w:r>
            <w:r w:rsidR="00E93526" w:rsidRPr="00E93526">
              <w:t>i</w:t>
            </w:r>
            <w:r w:rsidR="003A7846" w:rsidRPr="00F2441E">
              <w:t>n particular,</w:t>
            </w:r>
            <w:r w:rsidR="003A7846" w:rsidRPr="00E93526">
              <w:t xml:space="preserve"> th</w:t>
            </w:r>
            <w:r w:rsidR="003A7846" w:rsidRPr="00FE5B15">
              <w:t xml:space="preserve">e legal control </w:t>
            </w:r>
            <w:r w:rsidR="003A7846" w:rsidRPr="009B30A3">
              <w:t xml:space="preserve">of </w:t>
            </w:r>
            <w:r w:rsidR="009B30A3" w:rsidRPr="00E93526">
              <w:t>Dimension Stone, Ornamental and Decorative Stone</w:t>
            </w:r>
            <w:r w:rsidR="003A7846" w:rsidRPr="009B30A3">
              <w:t xml:space="preserve"> Mineral Resources and </w:t>
            </w:r>
            <w:r w:rsidR="009B30A3" w:rsidRPr="00E93526">
              <w:t>Dimension Stone, Ornamental and Decorative Stone</w:t>
            </w:r>
            <w:r w:rsidR="009B30A3" w:rsidRPr="009B30A3" w:rsidDel="009B30A3">
              <w:t xml:space="preserve"> </w:t>
            </w:r>
            <w:r w:rsidR="003A7846" w:rsidRPr="009B30A3">
              <w:t>Mineral Reserves may be significant, as well as the permitting or consenting status</w:t>
            </w:r>
            <w:r w:rsidR="003A7846" w:rsidRPr="00FE5B15">
              <w:t>, due to the local nature and often simple structure of the planning process for non-strategic and non-government owned Minerals</w:t>
            </w:r>
            <w:r w:rsidR="006B3A36">
              <w:t>.</w:t>
            </w:r>
          </w:p>
        </w:tc>
      </w:tr>
    </w:tbl>
    <w:p w14:paraId="37328F8A" w14:textId="77777777" w:rsidR="003A7846" w:rsidRPr="00FE5B15" w:rsidRDefault="003A7846" w:rsidP="003A7846">
      <w:pPr>
        <w:pStyle w:val="PERCText1"/>
      </w:pPr>
    </w:p>
    <w:p w14:paraId="7CB2934D" w14:textId="4CD25EAF" w:rsidR="001842E5" w:rsidRPr="002D1731" w:rsidRDefault="001842E5" w:rsidP="00F641D8">
      <w:pPr>
        <w:pStyle w:val="PERCList3"/>
      </w:pPr>
      <w:bookmarkStart w:id="45" w:name="_Toc157067254"/>
      <w:bookmarkStart w:id="46" w:name="_Toc166513289"/>
      <w:r w:rsidRPr="002D1731">
        <w:t xml:space="preserve">Coordinate </w:t>
      </w:r>
      <w:r w:rsidR="00D40EEF" w:rsidRPr="002D1731">
        <w:t xml:space="preserve">Reference </w:t>
      </w:r>
      <w:r w:rsidRPr="002D1731">
        <w:t>System</w:t>
      </w:r>
      <w:bookmarkEnd w:id="45"/>
      <w:bookmarkEnd w:id="46"/>
    </w:p>
    <w:tbl>
      <w:tblPr>
        <w:tblStyle w:val="TableGrid"/>
        <w:tblW w:w="0" w:type="auto"/>
        <w:tblLook w:val="04A0" w:firstRow="1" w:lastRow="0" w:firstColumn="1" w:lastColumn="0" w:noHBand="0" w:noVBand="1"/>
      </w:tblPr>
      <w:tblGrid>
        <w:gridCol w:w="9242"/>
      </w:tblGrid>
      <w:tr w:rsidR="003A7846" w:rsidRPr="00FE5B15" w14:paraId="3891A652" w14:textId="77777777" w:rsidTr="003A7846">
        <w:tc>
          <w:tcPr>
            <w:tcW w:w="9242" w:type="dxa"/>
            <w:shd w:val="clear" w:color="auto" w:fill="F2F2F2" w:themeFill="background1" w:themeFillShade="F2"/>
          </w:tcPr>
          <w:p w14:paraId="7D6F8741" w14:textId="77777777" w:rsidR="003A7846" w:rsidRPr="00FE5B15" w:rsidRDefault="003A7846" w:rsidP="003A7846">
            <w:pPr>
              <w:pStyle w:val="PERCBullet1"/>
            </w:pPr>
            <w:r w:rsidRPr="00FE5B15">
              <w:t>Identify the coordinate reference system (CRS) used to define the Mineral Property as given in the ratified Mineral Title document(s);</w:t>
            </w:r>
          </w:p>
          <w:p w14:paraId="3AA4C465" w14:textId="77777777" w:rsidR="003A7846" w:rsidRPr="00FE5B15" w:rsidRDefault="003A7846" w:rsidP="003A7846">
            <w:pPr>
              <w:pStyle w:val="PERCBullet1"/>
            </w:pPr>
            <w:r w:rsidRPr="00FE5B15">
              <w:t>Provide details of how the Mineral Property boundaries were located, including identifying all triangulation stations (triangulation pillar, trigonometrical station, or trig beacon);</w:t>
            </w:r>
          </w:p>
          <w:p w14:paraId="5E9FEE9B" w14:textId="18504B17" w:rsidR="003A7846" w:rsidRPr="00FE5B15" w:rsidRDefault="003A7846" w:rsidP="003A7846">
            <w:pPr>
              <w:pStyle w:val="PERCBullet1"/>
            </w:pPr>
            <w:r w:rsidRPr="00FE5B15">
              <w:t>Where a local ordinate (LO) system or latitude-longitude has been used, conversion factors must be given for either British or Irish National Grid for data related to the UK and Northern Ireland, the ETRS89 (EPSG:4258) for data related to Europe, or the World Geodetic System 1984 (WGS 84) for worldwide geographic location points;</w:t>
            </w:r>
          </w:p>
        </w:tc>
      </w:tr>
    </w:tbl>
    <w:p w14:paraId="1BE99E6C" w14:textId="77777777" w:rsidR="001842E5" w:rsidRPr="00FE5B15" w:rsidRDefault="001842E5" w:rsidP="00CE5EA2">
      <w:pPr>
        <w:pStyle w:val="PERCText1"/>
      </w:pPr>
    </w:p>
    <w:p w14:paraId="7140D11B" w14:textId="3D87360B" w:rsidR="009E7E26" w:rsidRPr="002D1731" w:rsidRDefault="008C418E" w:rsidP="00F641D8">
      <w:pPr>
        <w:pStyle w:val="PERCList3"/>
      </w:pPr>
      <w:bookmarkStart w:id="47" w:name="_Toc157067255"/>
      <w:bookmarkStart w:id="48" w:name="_Toc166513290"/>
      <w:r w:rsidRPr="002D1731">
        <w:t xml:space="preserve">Surface </w:t>
      </w:r>
      <w:r w:rsidR="00CC2765" w:rsidRPr="002D1731">
        <w:t xml:space="preserve">&amp; </w:t>
      </w:r>
      <w:r w:rsidRPr="002D1731">
        <w:t>Other Rights</w:t>
      </w:r>
      <w:bookmarkEnd w:id="47"/>
      <w:bookmarkEnd w:id="48"/>
    </w:p>
    <w:tbl>
      <w:tblPr>
        <w:tblStyle w:val="TableGrid"/>
        <w:tblW w:w="0" w:type="auto"/>
        <w:tblLook w:val="04A0" w:firstRow="1" w:lastRow="0" w:firstColumn="1" w:lastColumn="0" w:noHBand="0" w:noVBand="1"/>
      </w:tblPr>
      <w:tblGrid>
        <w:gridCol w:w="9242"/>
      </w:tblGrid>
      <w:tr w:rsidR="008C418E" w:rsidRPr="00FE5B15" w14:paraId="76C282E7" w14:textId="77777777" w:rsidTr="008C418E">
        <w:tc>
          <w:tcPr>
            <w:tcW w:w="9242" w:type="dxa"/>
            <w:shd w:val="clear" w:color="auto" w:fill="F2F2F2" w:themeFill="background1" w:themeFillShade="F2"/>
          </w:tcPr>
          <w:p w14:paraId="134E5358" w14:textId="77777777" w:rsidR="008C418E" w:rsidRPr="00FE5B15" w:rsidRDefault="008C418E" w:rsidP="008C418E">
            <w:pPr>
              <w:pStyle w:val="PERCText1"/>
              <w:rPr>
                <w:i/>
              </w:rPr>
            </w:pPr>
            <w:r w:rsidRPr="00FE5B15">
              <w:rPr>
                <w:i/>
              </w:rPr>
              <w:t>Section 1: Project Outline (Legal Aspects and Permitting) 1.5 (ii) [All estimates]</w:t>
            </w:r>
          </w:p>
          <w:p w14:paraId="5E5CB82B" w14:textId="77777777" w:rsidR="00D8469E" w:rsidRPr="00FE5B15" w:rsidRDefault="00D8469E" w:rsidP="00D8469E">
            <w:pPr>
              <w:pStyle w:val="PERCBullet1"/>
            </w:pPr>
            <w:r w:rsidRPr="00FE5B15">
              <w:t>Provide a description of the Surface Title (freehold, leasehold, administration areas, etc.), date of expiry and any other renewal details;</w:t>
            </w:r>
          </w:p>
          <w:p w14:paraId="661AEAD6" w14:textId="77777777" w:rsidR="00964C39" w:rsidRPr="00964C39" w:rsidRDefault="00964C39" w:rsidP="00964C39">
            <w:pPr>
              <w:pStyle w:val="PERCBullet1"/>
            </w:pPr>
            <w:r w:rsidRPr="00964C39">
              <w:t>Discuss the environmental, social and water right obligations needed to use the surface of the properties to which the Mineral Rights relate;</w:t>
            </w:r>
          </w:p>
          <w:p w14:paraId="077050CE" w14:textId="77777777" w:rsidR="00D8469E" w:rsidRPr="00FE5B15" w:rsidRDefault="00D8469E" w:rsidP="00D8469E">
            <w:pPr>
              <w:pStyle w:val="PERCBullet1"/>
            </w:pPr>
            <w:r w:rsidRPr="00FE5B15">
              <w:t xml:space="preserve">Discuss the right to use the surface of the properties to which these rights relate and how these were obtained (in particular if through agreed negotiation or expropriation); </w:t>
            </w:r>
          </w:p>
          <w:p w14:paraId="15620119" w14:textId="77777777" w:rsidR="008C418E" w:rsidRPr="00FE5B15" w:rsidRDefault="008C418E" w:rsidP="008C418E">
            <w:pPr>
              <w:pStyle w:val="PERCBullet1"/>
            </w:pPr>
            <w:r w:rsidRPr="00FE5B15">
              <w:t>Disclose the date of expiry and other relevant renewal details, including surface rights and environmental permits;</w:t>
            </w:r>
          </w:p>
          <w:p w14:paraId="55121B2D" w14:textId="5B610E8F" w:rsidR="008C418E" w:rsidRPr="00FE5B15" w:rsidRDefault="008C418E" w:rsidP="008C418E">
            <w:pPr>
              <w:pStyle w:val="PERCBullet1"/>
            </w:pPr>
            <w:r w:rsidRPr="00FE5B15">
              <w:t>State the period of renewal (years) and application/granting (dates</w:t>
            </w:r>
            <w:r w:rsidR="00C13626" w:rsidRPr="00FE5B15">
              <w:t>)</w:t>
            </w:r>
            <w:r w:rsidR="00C13626">
              <w:t>,</w:t>
            </w:r>
            <w:r w:rsidR="00C13626" w:rsidRPr="00FE5B15">
              <w:t xml:space="preserve"> </w:t>
            </w:r>
            <w:r w:rsidRPr="00FE5B15">
              <w:t>expiry dates</w:t>
            </w:r>
            <w:r w:rsidR="00C13626">
              <w:t>;</w:t>
            </w:r>
          </w:p>
          <w:p w14:paraId="50CB38B5" w14:textId="77777777" w:rsidR="00D8469E" w:rsidRPr="00FE5B15" w:rsidRDefault="00D8469E" w:rsidP="00D8469E">
            <w:pPr>
              <w:pStyle w:val="PERCBullet1"/>
            </w:pPr>
            <w:r w:rsidRPr="00FE5B15">
              <w:lastRenderedPageBreak/>
              <w:t xml:space="preserve">Clarify the provisions under which renewals are granted (if any); </w:t>
            </w:r>
          </w:p>
          <w:p w14:paraId="61EF05DA" w14:textId="77777777" w:rsidR="008C418E" w:rsidRPr="00FE5B15" w:rsidRDefault="008C418E" w:rsidP="008C418E">
            <w:pPr>
              <w:pStyle w:val="PERCBullet1"/>
            </w:pPr>
            <w:r w:rsidRPr="00FE5B15">
              <w:t>Provide the status of any pending applications;</w:t>
            </w:r>
          </w:p>
          <w:p w14:paraId="2366A96B" w14:textId="77777777" w:rsidR="008C418E" w:rsidRPr="00FE5B15" w:rsidRDefault="008C418E" w:rsidP="008C418E">
            <w:pPr>
              <w:pStyle w:val="PERCBullet1"/>
            </w:pPr>
            <w:r w:rsidRPr="00FE5B15">
              <w:t>Provide a brief description of the current Land Use, land use zoning and any planning permissions that may be required;</w:t>
            </w:r>
          </w:p>
          <w:p w14:paraId="347E3055" w14:textId="77777777" w:rsidR="008C418E" w:rsidRPr="00FE5B15" w:rsidRDefault="008C418E" w:rsidP="008C418E">
            <w:pPr>
              <w:pStyle w:val="PERCBullet1"/>
            </w:pPr>
            <w:r w:rsidRPr="00FE5B15">
              <w:t>Indicate if any traditional or other legal land rights exist over the property (e.g. related to indigenous people) and how these are being addressed;</w:t>
            </w:r>
          </w:p>
          <w:p w14:paraId="68110B23" w14:textId="77777777" w:rsidR="008C418E" w:rsidRPr="00FE5B15" w:rsidRDefault="008C418E" w:rsidP="008C418E">
            <w:pPr>
              <w:pStyle w:val="PERCBullet1"/>
            </w:pPr>
            <w:r w:rsidRPr="00FE5B15">
              <w:t>Provide cadastral reference(s) (if applicable) to surface owners, farm names, etc.;</w:t>
            </w:r>
          </w:p>
          <w:p w14:paraId="70E52AE2" w14:textId="77777777" w:rsidR="008C418E" w:rsidRPr="00FE5B15" w:rsidRDefault="008C418E" w:rsidP="008C418E">
            <w:pPr>
              <w:pStyle w:val="PERCBullet1"/>
            </w:pPr>
            <w:r w:rsidRPr="00FE5B15">
              <w:t>State the regulatory body administering surface rights and land planning;</w:t>
            </w:r>
          </w:p>
          <w:p w14:paraId="072D7A89" w14:textId="4CA1DEB1" w:rsidR="008C418E" w:rsidRPr="00FE5B15" w:rsidRDefault="008C418E" w:rsidP="008C418E">
            <w:pPr>
              <w:pStyle w:val="PERCBullet1"/>
            </w:pPr>
            <w:r w:rsidRPr="00FE5B15">
              <w:t>State the key terms and conditions (if any) of surface rights purchased/negotiated by th</w:t>
            </w:r>
            <w:r w:rsidR="005C152D">
              <w:t>e company.</w:t>
            </w:r>
          </w:p>
        </w:tc>
      </w:tr>
    </w:tbl>
    <w:p w14:paraId="2A8696B9" w14:textId="77777777" w:rsidR="008C418E" w:rsidRPr="00FE5B15" w:rsidRDefault="008C418E" w:rsidP="008C418E">
      <w:pPr>
        <w:pStyle w:val="PERCText1"/>
      </w:pPr>
    </w:p>
    <w:p w14:paraId="0288031B" w14:textId="64A0118B" w:rsidR="00B21E60" w:rsidRPr="002D1731" w:rsidRDefault="00B21E60" w:rsidP="00F641D8">
      <w:pPr>
        <w:pStyle w:val="PERCList3"/>
      </w:pPr>
      <w:bookmarkStart w:id="49" w:name="_Toc157067256"/>
      <w:bookmarkStart w:id="50" w:name="_Toc166513291"/>
      <w:r w:rsidRPr="002D1731">
        <w:t xml:space="preserve">Environmental </w:t>
      </w:r>
      <w:r w:rsidR="00CC2765" w:rsidRPr="002D1731">
        <w:t xml:space="preserve">&amp; </w:t>
      </w:r>
      <w:r w:rsidRPr="002D1731">
        <w:t>Social Permissions</w:t>
      </w:r>
      <w:bookmarkEnd w:id="49"/>
      <w:bookmarkEnd w:id="50"/>
    </w:p>
    <w:tbl>
      <w:tblPr>
        <w:tblStyle w:val="TableGrid"/>
        <w:tblW w:w="0" w:type="auto"/>
        <w:tblLook w:val="04A0" w:firstRow="1" w:lastRow="0" w:firstColumn="1" w:lastColumn="0" w:noHBand="0" w:noVBand="1"/>
      </w:tblPr>
      <w:tblGrid>
        <w:gridCol w:w="9242"/>
      </w:tblGrid>
      <w:tr w:rsidR="008C418E" w:rsidRPr="00FE5B15" w14:paraId="2F1F64A1" w14:textId="77777777" w:rsidTr="008C418E">
        <w:tc>
          <w:tcPr>
            <w:tcW w:w="9242" w:type="dxa"/>
            <w:shd w:val="clear" w:color="auto" w:fill="F2F2F2" w:themeFill="background1" w:themeFillShade="F2"/>
          </w:tcPr>
          <w:p w14:paraId="4F7968A2" w14:textId="15C760AD" w:rsidR="008C418E" w:rsidRPr="00FE5B15" w:rsidRDefault="008C418E" w:rsidP="00F65161">
            <w:pPr>
              <w:pStyle w:val="PERCText1"/>
              <w:ind w:left="227" w:hanging="227"/>
            </w:pPr>
            <w:r w:rsidRPr="00FE5B15">
              <w:t>For all projects and existing and planned future operations, provide a summary statement of the ESG legal and  permitting status and requirements cognizant of the following:</w:t>
            </w:r>
          </w:p>
          <w:p w14:paraId="7FAFE88A" w14:textId="77777777" w:rsidR="008C418E" w:rsidRPr="00FE5B15" w:rsidRDefault="008C418E" w:rsidP="008C418E">
            <w:pPr>
              <w:pStyle w:val="PERCText1"/>
              <w:rPr>
                <w:i/>
              </w:rPr>
            </w:pPr>
            <w:r w:rsidRPr="00FE5B15">
              <w:rPr>
                <w:i/>
              </w:rPr>
              <w:t>Section 5: Technical Studies (Environmental, Social Performance, and Governance) 5.5 (iv) [All estimates]</w:t>
            </w:r>
          </w:p>
          <w:p w14:paraId="413166FF" w14:textId="2A77E1AC" w:rsidR="003A653E" w:rsidRDefault="008C418E" w:rsidP="008C418E">
            <w:pPr>
              <w:pStyle w:val="PERCBullet1"/>
            </w:pPr>
            <w:r w:rsidRPr="00FE5B15">
              <w:t xml:space="preserve">Identify the necessary permits and permissions required, and their status, and where not yet obtained, provide confirmation that there is a reasonable basis to believe that all permits required for the project </w:t>
            </w:r>
            <w:r w:rsidR="005F3F91">
              <w:t>can</w:t>
            </w:r>
            <w:r w:rsidRPr="003968F5">
              <w:t xml:space="preserve"> be</w:t>
            </w:r>
            <w:r w:rsidRPr="00FE5B15">
              <w:t xml:space="preserve"> obtained in a timely manner, and the anticipated timeframes</w:t>
            </w:r>
            <w:r w:rsidR="003A653E">
              <w:t>;</w:t>
            </w:r>
          </w:p>
          <w:p w14:paraId="35FD6785" w14:textId="77777777" w:rsidR="00052C2E" w:rsidRDefault="003A653E" w:rsidP="003A653E">
            <w:pPr>
              <w:pStyle w:val="PERCText1"/>
              <w:rPr>
                <w:i/>
              </w:rPr>
            </w:pPr>
            <w:r w:rsidRPr="00FE5B15">
              <w:rPr>
                <w:i/>
              </w:rPr>
              <w:t>Section 5: Technical Studies (Environmental, Social Perf</w:t>
            </w:r>
            <w:r>
              <w:rPr>
                <w:i/>
              </w:rPr>
              <w:t xml:space="preserve">ormance, and </w:t>
            </w:r>
            <w:r w:rsidRPr="00B128C8">
              <w:rPr>
                <w:i/>
              </w:rPr>
              <w:t>Governance) 5.5 (i</w:t>
            </w:r>
            <w:r w:rsidR="005A14C5" w:rsidRPr="00F2441E">
              <w:rPr>
                <w:i/>
              </w:rPr>
              <w:t>x</w:t>
            </w:r>
            <w:r w:rsidRPr="00B128C8">
              <w:rPr>
                <w:i/>
              </w:rPr>
              <w:t>) [</w:t>
            </w:r>
            <w:r w:rsidR="00052C2E">
              <w:rPr>
                <w:i/>
              </w:rPr>
              <w:t>Exploration Results only]</w:t>
            </w:r>
          </w:p>
          <w:p w14:paraId="52F22231" w14:textId="38EEDCBD" w:rsidR="003A653E" w:rsidRPr="00FE5B15" w:rsidRDefault="00052C2E" w:rsidP="003A653E">
            <w:pPr>
              <w:pStyle w:val="PERCText1"/>
              <w:rPr>
                <w:i/>
              </w:rPr>
            </w:pPr>
            <w:r w:rsidRPr="00FE5B15">
              <w:rPr>
                <w:i/>
              </w:rPr>
              <w:t>Section 5: Technical Studies (Environmental, Social Perf</w:t>
            </w:r>
            <w:r>
              <w:rPr>
                <w:i/>
              </w:rPr>
              <w:t xml:space="preserve">ormance, and </w:t>
            </w:r>
            <w:r w:rsidRPr="00B128C8">
              <w:rPr>
                <w:i/>
              </w:rPr>
              <w:t>Governance) 5.5 (i</w:t>
            </w:r>
            <w:r w:rsidRPr="00F2441E">
              <w:rPr>
                <w:i/>
              </w:rPr>
              <w:t>x</w:t>
            </w:r>
            <w:r w:rsidRPr="00B128C8">
              <w:rPr>
                <w:i/>
              </w:rPr>
              <w:t>) [</w:t>
            </w:r>
            <w:r>
              <w:rPr>
                <w:i/>
              </w:rPr>
              <w:t>Mineral Resources &amp; Mineral Reserves</w:t>
            </w:r>
            <w:r w:rsidR="003A653E" w:rsidRPr="00FE5B15">
              <w:rPr>
                <w:i/>
              </w:rPr>
              <w:t>]</w:t>
            </w:r>
          </w:p>
          <w:p w14:paraId="013623BD" w14:textId="59BFF168" w:rsidR="003A653E" w:rsidRPr="00F2441E" w:rsidRDefault="003A653E" w:rsidP="00B6280E">
            <w:pPr>
              <w:pStyle w:val="PERCBullet1"/>
            </w:pPr>
            <w:r w:rsidRPr="00F2441E">
              <w:t xml:space="preserve">Identify the legislated social management programmes (including labour agreements) that may be required, along with the key obligations arising from these, and </w:t>
            </w:r>
            <w:r w:rsidR="005A14C5" w:rsidRPr="00F2441E">
              <w:t>the status of any applications,</w:t>
            </w:r>
            <w:r w:rsidR="00C13626" w:rsidRPr="00F2441E">
              <w:t xml:space="preserve"> a</w:t>
            </w:r>
            <w:r w:rsidRPr="00F2441E">
              <w:t>long with when approvals expe</w:t>
            </w:r>
            <w:r w:rsidR="005A14C5" w:rsidRPr="00F2441E">
              <w:t>cted</w:t>
            </w:r>
            <w:r w:rsidRPr="00F2441E">
              <w:t xml:space="preserve"> (noting this covers both legislated and voluntary requirements)</w:t>
            </w:r>
          </w:p>
          <w:p w14:paraId="2E7CE6B7" w14:textId="30FAB2B1" w:rsidR="005A14C5" w:rsidRDefault="005A14C5" w:rsidP="005A14C5">
            <w:pPr>
              <w:pStyle w:val="PERCBullet1"/>
            </w:pPr>
            <w:r w:rsidRPr="00964C39">
              <w:t>State the regulatory body administering the environment</w:t>
            </w:r>
            <w:r>
              <w:t xml:space="preserve">, </w:t>
            </w:r>
            <w:r w:rsidRPr="00964C39">
              <w:t>water</w:t>
            </w:r>
            <w:r>
              <w:t xml:space="preserve"> and soc</w:t>
            </w:r>
            <w:r w:rsidR="00C13626">
              <w:t>ia</w:t>
            </w:r>
            <w:r>
              <w:t>l</w:t>
            </w:r>
            <w:r w:rsidRPr="00964C39">
              <w:t>;</w:t>
            </w:r>
          </w:p>
          <w:p w14:paraId="769D5BCB" w14:textId="0F43CD99" w:rsidR="000E6B46" w:rsidRDefault="000E6B46" w:rsidP="008C418E">
            <w:pPr>
              <w:pStyle w:val="PERCBullet1"/>
            </w:pPr>
            <w:r w:rsidRPr="000E6B46">
              <w:t>Provide the Mineral Rights or Surface Rights that relate to such permissions;</w:t>
            </w:r>
          </w:p>
          <w:p w14:paraId="23E23CF4" w14:textId="339D0ED4" w:rsidR="00964C39" w:rsidRDefault="00964C39" w:rsidP="00964C39">
            <w:pPr>
              <w:pStyle w:val="PERCBullet1"/>
            </w:pPr>
            <w:r>
              <w:t>Disclose the date of expiry and other relevant renewal details of any existing permit(s</w:t>
            </w:r>
            <w:r w:rsidR="005A14C5">
              <w:t>) and provide the status of any pending applications</w:t>
            </w:r>
            <w:r>
              <w:t>);</w:t>
            </w:r>
          </w:p>
          <w:p w14:paraId="43736B34" w14:textId="7441C1BC" w:rsidR="00964C39" w:rsidRDefault="00964C39" w:rsidP="00964C39">
            <w:pPr>
              <w:pStyle w:val="PERCBullet1"/>
            </w:pPr>
            <w:r>
              <w:t>State the period of renewal (years) and application/granting (dates); expiry dates</w:t>
            </w:r>
            <w:r w:rsidR="005A14C5">
              <w:t xml:space="preserve">, and state the provisions under which renewals are granted (if any); </w:t>
            </w:r>
          </w:p>
          <w:p w14:paraId="263D4F8F" w14:textId="77777777" w:rsidR="008C418E" w:rsidRDefault="008C418E" w:rsidP="008C418E">
            <w:pPr>
              <w:pStyle w:val="PERCBullet1"/>
            </w:pPr>
            <w:r w:rsidRPr="00FE5B15">
              <w:t>Report any records of penalties/fines or revoked permits complete with rationale.</w:t>
            </w:r>
          </w:p>
          <w:p w14:paraId="06E23532" w14:textId="04120557" w:rsidR="00964C39" w:rsidRPr="00FE5B15" w:rsidRDefault="00964C39" w:rsidP="00B82AEA">
            <w:pPr>
              <w:pStyle w:val="PERCBullet1"/>
            </w:pPr>
            <w:r w:rsidRPr="00964C39">
              <w:t>Provide a review of the risk(s) that these permit</w:t>
            </w:r>
            <w:r w:rsidRPr="003968F5">
              <w:t xml:space="preserve">s </w:t>
            </w:r>
            <w:r w:rsidR="005F3F91">
              <w:t>may</w:t>
            </w:r>
            <w:r w:rsidRPr="003968F5">
              <w:t xml:space="preserve"> </w:t>
            </w:r>
            <w:r w:rsidR="003968F5" w:rsidRPr="003968F5">
              <w:t xml:space="preserve">be denied </w:t>
            </w:r>
            <w:r w:rsidRPr="003968F5">
              <w:t>an</w:t>
            </w:r>
            <w:r w:rsidRPr="00964C39">
              <w:t>d assess the impact of delays to the project</w:t>
            </w:r>
            <w:r w:rsidR="005A14C5">
              <w:t>.</w:t>
            </w:r>
          </w:p>
        </w:tc>
      </w:tr>
    </w:tbl>
    <w:p w14:paraId="36EBE712" w14:textId="77777777" w:rsidR="00B21E60" w:rsidRPr="00FE5B15" w:rsidRDefault="00B21E60" w:rsidP="00CE5EA2">
      <w:pPr>
        <w:pStyle w:val="PERCText1"/>
      </w:pPr>
    </w:p>
    <w:p w14:paraId="3C085F8D" w14:textId="6BCDF8A2" w:rsidR="00355427" w:rsidRPr="002D1731" w:rsidRDefault="00355427" w:rsidP="00F641D8">
      <w:pPr>
        <w:pStyle w:val="PERCList3"/>
      </w:pPr>
      <w:bookmarkStart w:id="51" w:name="_Toc157067257"/>
      <w:bookmarkStart w:id="52" w:name="_Toc166513292"/>
      <w:r w:rsidRPr="002D1731">
        <w:t>Impediments to Tenure Security</w:t>
      </w:r>
      <w:bookmarkEnd w:id="51"/>
      <w:bookmarkEnd w:id="52"/>
    </w:p>
    <w:tbl>
      <w:tblPr>
        <w:tblStyle w:val="TableGrid"/>
        <w:tblW w:w="0" w:type="auto"/>
        <w:tblLook w:val="04A0" w:firstRow="1" w:lastRow="0" w:firstColumn="1" w:lastColumn="0" w:noHBand="0" w:noVBand="1"/>
      </w:tblPr>
      <w:tblGrid>
        <w:gridCol w:w="9242"/>
      </w:tblGrid>
      <w:tr w:rsidR="00355427" w:rsidRPr="00FE5B15" w14:paraId="75518C61" w14:textId="77777777" w:rsidTr="00355427">
        <w:tc>
          <w:tcPr>
            <w:tcW w:w="9242" w:type="dxa"/>
            <w:shd w:val="clear" w:color="auto" w:fill="F2F2F2" w:themeFill="background1" w:themeFillShade="F2"/>
          </w:tcPr>
          <w:p w14:paraId="5AEF8CB2" w14:textId="77777777" w:rsidR="00355427" w:rsidRPr="00FE5B15" w:rsidRDefault="00355427" w:rsidP="00355427">
            <w:pPr>
              <w:pStyle w:val="PERCText1"/>
              <w:rPr>
                <w:i/>
              </w:rPr>
            </w:pPr>
            <w:r w:rsidRPr="00FE5B15">
              <w:rPr>
                <w:i/>
              </w:rPr>
              <w:t>Section 1: Project Outline (Legal Aspects and Permitting) 1.5 (iv) [All estimates]</w:t>
            </w:r>
          </w:p>
          <w:p w14:paraId="32F56B32" w14:textId="77777777" w:rsidR="00355427" w:rsidRPr="00FE5B15" w:rsidRDefault="00355427" w:rsidP="00355427">
            <w:pPr>
              <w:pStyle w:val="PERCBullet1"/>
            </w:pPr>
            <w:r w:rsidRPr="00FE5B15">
              <w:t>Provide an assessment of the security of the tenure held at the time of reporting, or that is reasonably expected to be granted in the future, along with any known impediments to obtaining the right to operate in the area;</w:t>
            </w:r>
          </w:p>
          <w:p w14:paraId="785BD043" w14:textId="41E33394" w:rsidR="00355427" w:rsidRPr="00FE5B15" w:rsidRDefault="00355427" w:rsidP="00355427">
            <w:pPr>
              <w:pStyle w:val="PERCBullet1"/>
            </w:pPr>
            <w:r w:rsidRPr="00FE5B15">
              <w:t>Include references and dates to any published sources used in this assessment.</w:t>
            </w:r>
          </w:p>
        </w:tc>
      </w:tr>
    </w:tbl>
    <w:p w14:paraId="3AE64738" w14:textId="77777777" w:rsidR="00355427" w:rsidRPr="00FE5B15" w:rsidRDefault="00355427" w:rsidP="00CE5EA2">
      <w:pPr>
        <w:pStyle w:val="PERCText1"/>
      </w:pPr>
    </w:p>
    <w:p w14:paraId="2F470297" w14:textId="443E88C3" w:rsidR="00355427" w:rsidRPr="00FE5B15" w:rsidRDefault="00355427" w:rsidP="00F2441E">
      <w:pPr>
        <w:spacing w:after="200" w:line="276" w:lineRule="auto"/>
        <w:ind w:left="0"/>
        <w:rPr>
          <w:rFonts w:cs="Calibri"/>
          <w:sz w:val="20"/>
          <w:szCs w:val="22"/>
          <w:lang w:eastAsia="en-US"/>
        </w:rPr>
      </w:pPr>
      <w:r w:rsidRPr="00FE5B15">
        <w:br w:type="page"/>
      </w:r>
    </w:p>
    <w:p w14:paraId="718C41EB" w14:textId="28327EC9" w:rsidR="004C2C2C" w:rsidRPr="005B6D6D" w:rsidRDefault="004C2C2C" w:rsidP="000D3084">
      <w:pPr>
        <w:pStyle w:val="PERCList2"/>
      </w:pPr>
      <w:bookmarkStart w:id="53" w:name="_Toc166513293"/>
      <w:bookmarkStart w:id="54" w:name="_Toc157067259"/>
      <w:r w:rsidRPr="005B6D6D">
        <w:lastRenderedPageBreak/>
        <w:t>LEGAL</w:t>
      </w:r>
      <w:bookmarkEnd w:id="53"/>
    </w:p>
    <w:p w14:paraId="2C59163D" w14:textId="5B71E25F" w:rsidR="009E7E26" w:rsidRPr="002D1731" w:rsidRDefault="009E7E26" w:rsidP="00F641D8">
      <w:pPr>
        <w:pStyle w:val="PERCList3"/>
      </w:pPr>
      <w:bookmarkStart w:id="55" w:name="_Toc166513294"/>
      <w:r w:rsidRPr="002D1731">
        <w:t>Legal Proceedings</w:t>
      </w:r>
      <w:bookmarkEnd w:id="54"/>
      <w:bookmarkEnd w:id="55"/>
    </w:p>
    <w:tbl>
      <w:tblPr>
        <w:tblStyle w:val="TableGrid"/>
        <w:tblW w:w="0" w:type="auto"/>
        <w:tblLook w:val="04A0" w:firstRow="1" w:lastRow="0" w:firstColumn="1" w:lastColumn="0" w:noHBand="0" w:noVBand="1"/>
      </w:tblPr>
      <w:tblGrid>
        <w:gridCol w:w="9242"/>
      </w:tblGrid>
      <w:tr w:rsidR="00355427" w:rsidRPr="00FE5B15" w14:paraId="24C31ADC" w14:textId="77777777" w:rsidTr="00355427">
        <w:tc>
          <w:tcPr>
            <w:tcW w:w="9242" w:type="dxa"/>
            <w:shd w:val="clear" w:color="auto" w:fill="F2F2F2" w:themeFill="background1" w:themeFillShade="F2"/>
          </w:tcPr>
          <w:p w14:paraId="683AF0C0" w14:textId="4C243B92" w:rsidR="00355427" w:rsidRPr="00FE5B15" w:rsidRDefault="00355427" w:rsidP="00F65161">
            <w:pPr>
              <w:pStyle w:val="PERCText1"/>
              <w:ind w:left="227" w:hanging="227"/>
            </w:pPr>
            <w:r w:rsidRPr="00FE5B15">
              <w:t>If there are no legal proceedings relevant to the project area</w:t>
            </w:r>
            <w:r w:rsidR="0031778C">
              <w:t>,</w:t>
            </w:r>
            <w:r w:rsidRPr="00FE5B15">
              <w:t xml:space="preserve"> provide a statement to confirm this;</w:t>
            </w:r>
          </w:p>
          <w:p w14:paraId="14159A35" w14:textId="1BC996CF" w:rsidR="00355427" w:rsidRPr="00FE5B15" w:rsidRDefault="00355427" w:rsidP="00F65161">
            <w:pPr>
              <w:pStyle w:val="PERCText1"/>
              <w:ind w:left="227" w:hanging="227"/>
            </w:pPr>
            <w:r w:rsidRPr="00FE5B15">
              <w:t>Otherwise, provide a summary of material and pertinent legal proceedings, cognizant of the following:</w:t>
            </w:r>
          </w:p>
          <w:p w14:paraId="433BD3DA" w14:textId="77777777" w:rsidR="00355427" w:rsidRPr="00FE5B15" w:rsidRDefault="00355427" w:rsidP="00355427">
            <w:pPr>
              <w:pStyle w:val="PERCText1"/>
              <w:rPr>
                <w:i/>
              </w:rPr>
            </w:pPr>
            <w:r w:rsidRPr="00FE5B15">
              <w:rPr>
                <w:i/>
              </w:rPr>
              <w:t>Section 1: Project Outline (Legal Aspects and Permitting) 1.5 (v) [All estimates]</w:t>
            </w:r>
          </w:p>
          <w:p w14:paraId="77376FA6" w14:textId="7D4491B9" w:rsidR="00355427" w:rsidRPr="00FE5B15" w:rsidRDefault="00355427" w:rsidP="00B6280E">
            <w:pPr>
              <w:pStyle w:val="PERCBullet1"/>
            </w:pPr>
            <w:r w:rsidRPr="00FE5B15">
              <w:t>Provide a statement of any legal proceedings, including a description of the regulatory Act(s) in force, for example, land claims or legal proceedings that may have an influence on the rights t</w:t>
            </w:r>
            <w:r w:rsidR="005C152D">
              <w:t>o prospect or mine for minerals.</w:t>
            </w:r>
          </w:p>
        </w:tc>
      </w:tr>
    </w:tbl>
    <w:p w14:paraId="732E8CC2" w14:textId="77777777" w:rsidR="00355427" w:rsidRPr="00FE5B15" w:rsidRDefault="00355427" w:rsidP="00355427">
      <w:pPr>
        <w:pStyle w:val="PERCText1"/>
      </w:pPr>
    </w:p>
    <w:p w14:paraId="05E805C3" w14:textId="765E465A" w:rsidR="00EA50C8" w:rsidRPr="002D1731" w:rsidRDefault="00EA50C8" w:rsidP="00F641D8">
      <w:pPr>
        <w:pStyle w:val="PERCList3"/>
      </w:pPr>
      <w:bookmarkStart w:id="56" w:name="_Toc157067260"/>
      <w:bookmarkStart w:id="57" w:name="_Toc166513295"/>
      <w:r w:rsidRPr="002D1731">
        <w:t>Other Relevant Legislation</w:t>
      </w:r>
      <w:bookmarkEnd w:id="56"/>
      <w:bookmarkEnd w:id="57"/>
    </w:p>
    <w:tbl>
      <w:tblPr>
        <w:tblStyle w:val="TableGrid"/>
        <w:tblW w:w="0" w:type="auto"/>
        <w:tblLook w:val="04A0" w:firstRow="1" w:lastRow="0" w:firstColumn="1" w:lastColumn="0" w:noHBand="0" w:noVBand="1"/>
      </w:tblPr>
      <w:tblGrid>
        <w:gridCol w:w="9242"/>
      </w:tblGrid>
      <w:tr w:rsidR="00355427" w:rsidRPr="00FE5B15" w14:paraId="42B1D549" w14:textId="77777777" w:rsidTr="00355427">
        <w:tc>
          <w:tcPr>
            <w:tcW w:w="9242" w:type="dxa"/>
            <w:shd w:val="clear" w:color="auto" w:fill="F2F2F2" w:themeFill="background1" w:themeFillShade="F2"/>
          </w:tcPr>
          <w:p w14:paraId="5E6DE335" w14:textId="77777777" w:rsidR="00355427" w:rsidRPr="00FE5B15" w:rsidRDefault="00355427" w:rsidP="00355427">
            <w:pPr>
              <w:pStyle w:val="PERCText1"/>
              <w:rPr>
                <w:i/>
              </w:rPr>
            </w:pPr>
            <w:r w:rsidRPr="00FE5B15">
              <w:rPr>
                <w:i/>
              </w:rPr>
              <w:t>Section 1: Project Outline (Legal Aspects and Permitting) 1.5 (vi) [All estimates]</w:t>
            </w:r>
          </w:p>
          <w:p w14:paraId="38B255CD" w14:textId="77777777" w:rsidR="00355427" w:rsidRPr="00FE5B15" w:rsidRDefault="00355427" w:rsidP="00355427">
            <w:pPr>
              <w:pStyle w:val="PERCBullet1"/>
            </w:pPr>
            <w:r w:rsidRPr="00FE5B15">
              <w:t>Provide a statement relating to governmental and/or other statutory requirements and permits as may be required, have been applied for, have been approved, or can be reasonably be expected to be obtained, including the provisions under which such permits/licences are granted (if any), and including the period of renewal (years), relevant application/granting (dates); expiry dates, and the status of any applications;</w:t>
            </w:r>
          </w:p>
          <w:p w14:paraId="247A8A84" w14:textId="5F00BC8A" w:rsidR="00355427" w:rsidRPr="00FE5B15" w:rsidRDefault="00355427" w:rsidP="00355427">
            <w:pPr>
              <w:pStyle w:val="PERCBullet1"/>
            </w:pPr>
            <w:r w:rsidRPr="00FE5B15">
              <w:t>Provide a review of the risk(s) that these permi</w:t>
            </w:r>
            <w:r w:rsidRPr="003968F5">
              <w:t xml:space="preserve">ts </w:t>
            </w:r>
            <w:r w:rsidR="005F3F91">
              <w:t>may</w:t>
            </w:r>
            <w:r w:rsidRPr="003968F5">
              <w:t xml:space="preserve"> </w:t>
            </w:r>
            <w:r w:rsidR="003968F5" w:rsidRPr="003968F5">
              <w:t>be</w:t>
            </w:r>
            <w:r w:rsidR="003968F5">
              <w:t xml:space="preserve"> denied or granted with restrictions not anticipated</w:t>
            </w:r>
            <w:r w:rsidRPr="00FE5B15">
              <w:t>, and assess the impact of delays to the project;</w:t>
            </w:r>
          </w:p>
          <w:p w14:paraId="205A4911" w14:textId="4AE5562D" w:rsidR="00355427" w:rsidRPr="00FE5B15" w:rsidRDefault="00355427" w:rsidP="00355427">
            <w:pPr>
              <w:pStyle w:val="PERCBullet1"/>
            </w:pPr>
            <w:r w:rsidRPr="00FE5B15">
              <w:t>Provide a statement on any relevant and pertinent legislated social management programme(s) (including labour agreements) that may be mandated, along with the key obligations arising from these and the status of any applications (together with an indication of when outs</w:t>
            </w:r>
            <w:r w:rsidR="005C152D">
              <w:t>tanding approvals may expected).</w:t>
            </w:r>
          </w:p>
        </w:tc>
      </w:tr>
    </w:tbl>
    <w:p w14:paraId="3ED08B1C" w14:textId="77777777" w:rsidR="006E3177" w:rsidRPr="00FE5B15" w:rsidRDefault="006E3177" w:rsidP="00CE5EA2">
      <w:pPr>
        <w:pStyle w:val="PERCText1"/>
      </w:pPr>
    </w:p>
    <w:p w14:paraId="4B46F298" w14:textId="1EB07AC7" w:rsidR="008911A0" w:rsidRPr="002D1731" w:rsidRDefault="00946524" w:rsidP="00EB6E7D">
      <w:pPr>
        <w:pStyle w:val="PERCList3"/>
      </w:pPr>
      <w:bookmarkStart w:id="58" w:name="_Toc157067261"/>
      <w:bookmarkStart w:id="59" w:name="_Toc166513296"/>
      <w:r w:rsidRPr="002D1731">
        <w:t>Royalties</w:t>
      </w:r>
      <w:bookmarkEnd w:id="58"/>
      <w:bookmarkEnd w:id="59"/>
    </w:p>
    <w:tbl>
      <w:tblPr>
        <w:tblStyle w:val="TableGrid"/>
        <w:tblW w:w="0" w:type="auto"/>
        <w:tblLook w:val="04A0" w:firstRow="1" w:lastRow="0" w:firstColumn="1" w:lastColumn="0" w:noHBand="0" w:noVBand="1"/>
      </w:tblPr>
      <w:tblGrid>
        <w:gridCol w:w="9242"/>
      </w:tblGrid>
      <w:tr w:rsidR="004C0B84" w:rsidRPr="00FE5B15" w14:paraId="16CC1BC7" w14:textId="77777777" w:rsidTr="004C0B84">
        <w:tc>
          <w:tcPr>
            <w:tcW w:w="9242" w:type="dxa"/>
            <w:shd w:val="clear" w:color="auto" w:fill="F2F2F2" w:themeFill="background1" w:themeFillShade="F2"/>
          </w:tcPr>
          <w:p w14:paraId="06FB71D5" w14:textId="250E3917" w:rsidR="004C0B84" w:rsidRPr="00FE5B15" w:rsidRDefault="004C0B84" w:rsidP="00F65161">
            <w:pPr>
              <w:pStyle w:val="PERCText1"/>
              <w:ind w:left="227" w:hanging="227"/>
            </w:pPr>
            <w:r w:rsidRPr="00FE5B15">
              <w:t>If there are no royalty payments pertinent to the project area currently or in the foreseeable future</w:t>
            </w:r>
            <w:r w:rsidR="0031778C">
              <w:t>,</w:t>
            </w:r>
            <w:r w:rsidRPr="00FE5B15">
              <w:t xml:space="preserve"> provide a statement to confirm this;</w:t>
            </w:r>
          </w:p>
          <w:p w14:paraId="042EBF13" w14:textId="77777777" w:rsidR="004C0B84" w:rsidRPr="00FE5B15" w:rsidRDefault="004C0B84" w:rsidP="00F65161">
            <w:pPr>
              <w:pStyle w:val="PERCText1"/>
              <w:ind w:left="227" w:hanging="227"/>
            </w:pPr>
            <w:r w:rsidRPr="00FE5B15">
              <w:t>Otherwise, provide a summary of all royalties payable, cognizant of the following:</w:t>
            </w:r>
          </w:p>
          <w:p w14:paraId="37EACBF5" w14:textId="77777777" w:rsidR="004C0B84" w:rsidRPr="00FE5B15" w:rsidRDefault="004C0B84" w:rsidP="004C0B84">
            <w:pPr>
              <w:pStyle w:val="PERCText1"/>
              <w:rPr>
                <w:i/>
              </w:rPr>
            </w:pPr>
            <w:r w:rsidRPr="00FE5B15">
              <w:rPr>
                <w:i/>
              </w:rPr>
              <w:t>Section 1: Project Outline (Royalties) 1.6 (i) [All estimates]</w:t>
            </w:r>
          </w:p>
          <w:p w14:paraId="459F479A" w14:textId="5684BC26" w:rsidR="004C0B84" w:rsidRPr="00FE5B15" w:rsidRDefault="004C0B84" w:rsidP="004C0B84">
            <w:pPr>
              <w:pStyle w:val="PERCBullet1"/>
            </w:pPr>
            <w:r w:rsidRPr="00FE5B15">
              <w:t xml:space="preserve">Describe the current and impending royalties that are payable, or are expected to be payable, in respect of the project to </w:t>
            </w:r>
            <w:r w:rsidR="00586A7C">
              <w:t xml:space="preserve">the </w:t>
            </w:r>
            <w:r w:rsidRPr="00FE5B15">
              <w:t>government and private individuals;</w:t>
            </w:r>
          </w:p>
          <w:p w14:paraId="1467AE90" w14:textId="727C91B6" w:rsidR="004C0B84" w:rsidRPr="00FE5B15" w:rsidRDefault="00996447" w:rsidP="004C0B84">
            <w:pPr>
              <w:pStyle w:val="PERCText1"/>
              <w:rPr>
                <w:i/>
              </w:rPr>
            </w:pPr>
            <w:r>
              <w:rPr>
                <w:i/>
              </w:rPr>
              <w:t xml:space="preserve">Section 5: Technical Studies </w:t>
            </w:r>
            <w:r w:rsidR="004C0B84" w:rsidRPr="00996447">
              <w:rPr>
                <w:i/>
              </w:rPr>
              <w:t>5.6 (vi</w:t>
            </w:r>
            <w:r w:rsidR="004C0B84" w:rsidRPr="002107F5">
              <w:rPr>
                <w:i/>
              </w:rPr>
              <w:t>i)</w:t>
            </w:r>
            <w:r w:rsidR="004C0B84" w:rsidRPr="00D348AD">
              <w:rPr>
                <w:i/>
              </w:rPr>
              <w:t xml:space="preserve"> [</w:t>
            </w:r>
            <w:r w:rsidR="00D348AD" w:rsidRPr="00D348AD">
              <w:rPr>
                <w:i/>
              </w:rPr>
              <w:t>All Estimates</w:t>
            </w:r>
            <w:r w:rsidR="004C0B84" w:rsidRPr="00D348AD">
              <w:rPr>
                <w:i/>
              </w:rPr>
              <w:t>]</w:t>
            </w:r>
          </w:p>
          <w:p w14:paraId="3BD28885" w14:textId="07637C8D" w:rsidR="004C0B84" w:rsidRPr="00FE5B15" w:rsidRDefault="004C0B84" w:rsidP="004C0B84">
            <w:pPr>
              <w:pStyle w:val="PERCBullet1"/>
            </w:pPr>
            <w:r w:rsidRPr="00FE5B15">
              <w:t xml:space="preserve">Provide details of allowances made for royalties payable, both to </w:t>
            </w:r>
            <w:r w:rsidR="00EE5083">
              <w:t xml:space="preserve">the </w:t>
            </w:r>
            <w:r w:rsidRPr="00FE5B15">
              <w:t>Government and private</w:t>
            </w:r>
            <w:r w:rsidR="00EE5083">
              <w:t xml:space="preserve"> parties</w:t>
            </w:r>
            <w:r w:rsidRPr="00FE5B15">
              <w:t>.</w:t>
            </w:r>
          </w:p>
        </w:tc>
      </w:tr>
    </w:tbl>
    <w:p w14:paraId="617589F6" w14:textId="77777777" w:rsidR="006E3177" w:rsidRPr="00FE5B15" w:rsidRDefault="006E3177" w:rsidP="00CE5EA2">
      <w:pPr>
        <w:pStyle w:val="PERCText1"/>
      </w:pPr>
    </w:p>
    <w:p w14:paraId="0C1BDC1D" w14:textId="1E35DC71" w:rsidR="006604F1" w:rsidRPr="002D1731" w:rsidRDefault="006F5B37" w:rsidP="00F641D8">
      <w:pPr>
        <w:pStyle w:val="PERCList3"/>
      </w:pPr>
      <w:bookmarkStart w:id="60" w:name="_Toc157067262"/>
      <w:bookmarkStart w:id="61" w:name="_Toc166513297"/>
      <w:r>
        <w:t xml:space="preserve">Project </w:t>
      </w:r>
      <w:r w:rsidR="006604F1" w:rsidRPr="002D1731">
        <w:t>Liabilities</w:t>
      </w:r>
      <w:bookmarkEnd w:id="60"/>
      <w:bookmarkEnd w:id="61"/>
    </w:p>
    <w:tbl>
      <w:tblPr>
        <w:tblStyle w:val="TableGrid"/>
        <w:tblW w:w="0" w:type="auto"/>
        <w:tblLook w:val="04A0" w:firstRow="1" w:lastRow="0" w:firstColumn="1" w:lastColumn="0" w:noHBand="0" w:noVBand="1"/>
      </w:tblPr>
      <w:tblGrid>
        <w:gridCol w:w="9242"/>
      </w:tblGrid>
      <w:tr w:rsidR="004C0B84" w:rsidRPr="00FE5B15" w14:paraId="16A62D60" w14:textId="77777777" w:rsidTr="00D54DA7">
        <w:tc>
          <w:tcPr>
            <w:tcW w:w="9242" w:type="dxa"/>
            <w:shd w:val="clear" w:color="auto" w:fill="F2F2F2" w:themeFill="background1" w:themeFillShade="F2"/>
          </w:tcPr>
          <w:p w14:paraId="74C18AE9" w14:textId="2DB0F429" w:rsidR="004C0B84" w:rsidRPr="00FE5B15" w:rsidRDefault="004C0B84" w:rsidP="00F65161">
            <w:pPr>
              <w:pStyle w:val="PERCText1"/>
              <w:ind w:left="227" w:hanging="227"/>
            </w:pPr>
            <w:r w:rsidRPr="00FE5B15">
              <w:t>If there are no liabilities pertinent to the project area currently or in the foreseeable future</w:t>
            </w:r>
            <w:r w:rsidR="0031778C">
              <w:t>,</w:t>
            </w:r>
            <w:r w:rsidRPr="00FE5B15">
              <w:t xml:space="preserve"> provide a statement to confirm this;</w:t>
            </w:r>
          </w:p>
          <w:p w14:paraId="4756A0DF" w14:textId="77777777" w:rsidR="004C0B84" w:rsidRPr="00FE5B15" w:rsidRDefault="004C0B84" w:rsidP="00F65161">
            <w:pPr>
              <w:pStyle w:val="PERCText1"/>
              <w:ind w:left="227" w:hanging="227"/>
            </w:pPr>
            <w:r w:rsidRPr="00FE5B15">
              <w:t>Otherwise, provide a summary of all liabilities, cognizant of the following:</w:t>
            </w:r>
          </w:p>
          <w:p w14:paraId="0A300E1A" w14:textId="77777777" w:rsidR="004C0B84" w:rsidRPr="00FE5B15" w:rsidRDefault="004C0B84" w:rsidP="004C0B84">
            <w:pPr>
              <w:pStyle w:val="PERCText1"/>
              <w:rPr>
                <w:i/>
              </w:rPr>
            </w:pPr>
            <w:r w:rsidRPr="00FE5B15">
              <w:rPr>
                <w:i/>
              </w:rPr>
              <w:t>Section 1: Project Outline (Liabilities) 1.7 (i) [All estimates]</w:t>
            </w:r>
          </w:p>
          <w:p w14:paraId="7099B06B" w14:textId="3FF554B7" w:rsidR="004C0B84" w:rsidRPr="00FE5B15" w:rsidRDefault="004C0B84" w:rsidP="004C0B84">
            <w:pPr>
              <w:pStyle w:val="PERCBullet1"/>
            </w:pPr>
            <w:r w:rsidRPr="00FE5B15">
              <w:t>Describe any liabilities, including rehabilitation guarantees that are pertinent to the project;</w:t>
            </w:r>
          </w:p>
          <w:p w14:paraId="00FE62E8" w14:textId="544ED308" w:rsidR="004C0B84" w:rsidRPr="00FE5B15" w:rsidRDefault="004C0B84" w:rsidP="004C0B84">
            <w:pPr>
              <w:pStyle w:val="PERCBullet1"/>
            </w:pPr>
            <w:r w:rsidRPr="00FE5B15">
              <w:t xml:space="preserve">Provide a description of the future </w:t>
            </w:r>
            <w:r w:rsidR="00D54DA7" w:rsidRPr="00FE5B15">
              <w:t>financial r</w:t>
            </w:r>
            <w:r w:rsidRPr="00FE5B15">
              <w:t>ehabilitation liability, including, but not limited to, legislative requirements, assumptions and limitations;</w:t>
            </w:r>
          </w:p>
          <w:p w14:paraId="3BA3D16E" w14:textId="4DB816A9" w:rsidR="004C0B84" w:rsidRPr="00FE5B15" w:rsidRDefault="00D54DA7" w:rsidP="00AC40A1">
            <w:pPr>
              <w:pStyle w:val="PERCBullet1"/>
            </w:pPr>
            <w:r w:rsidRPr="00FE5B15">
              <w:t>Provide details of any legal documents exempting the current owner/occupiers from historical/pre-existing liabilities.</w:t>
            </w:r>
          </w:p>
        </w:tc>
      </w:tr>
    </w:tbl>
    <w:p w14:paraId="151FA636" w14:textId="77777777" w:rsidR="004C0B84" w:rsidRPr="00FE5B15" w:rsidRDefault="004C0B84" w:rsidP="004C0B84">
      <w:pPr>
        <w:pStyle w:val="PERCText1"/>
      </w:pPr>
    </w:p>
    <w:p w14:paraId="3457CCDB" w14:textId="03C03E2E" w:rsidR="00D54DA7" w:rsidRPr="002D1731" w:rsidRDefault="00D54DA7" w:rsidP="00F641D8">
      <w:pPr>
        <w:pStyle w:val="PERCList3"/>
      </w:pPr>
      <w:bookmarkStart w:id="62" w:name="_Toc157067263"/>
      <w:bookmarkStart w:id="63" w:name="_Toc166513298"/>
      <w:r w:rsidRPr="002D1731">
        <w:t>Taxation System</w:t>
      </w:r>
      <w:bookmarkEnd w:id="62"/>
      <w:bookmarkEnd w:id="63"/>
    </w:p>
    <w:tbl>
      <w:tblPr>
        <w:tblStyle w:val="TableGrid"/>
        <w:tblW w:w="0" w:type="auto"/>
        <w:tblLook w:val="04A0" w:firstRow="1" w:lastRow="0" w:firstColumn="1" w:lastColumn="0" w:noHBand="0" w:noVBand="1"/>
      </w:tblPr>
      <w:tblGrid>
        <w:gridCol w:w="9242"/>
      </w:tblGrid>
      <w:tr w:rsidR="00D54DA7" w:rsidRPr="00FE5B15" w14:paraId="37CB6719" w14:textId="77777777" w:rsidTr="00D54DA7">
        <w:tc>
          <w:tcPr>
            <w:tcW w:w="9242" w:type="dxa"/>
            <w:shd w:val="clear" w:color="auto" w:fill="F2F2F2" w:themeFill="background1" w:themeFillShade="F2"/>
          </w:tcPr>
          <w:p w14:paraId="1379840B" w14:textId="3872BD75" w:rsidR="00D54DA7" w:rsidRPr="00FE5B15" w:rsidRDefault="00D54DA7" w:rsidP="00F65161">
            <w:pPr>
              <w:pStyle w:val="PERCText1"/>
              <w:ind w:left="227" w:hanging="227"/>
            </w:pPr>
            <w:r w:rsidRPr="00FE5B15">
              <w:t>Provide an overview of regional and country taxation systems and tax relief considerations that would affect the extraction operation.</w:t>
            </w:r>
          </w:p>
        </w:tc>
      </w:tr>
    </w:tbl>
    <w:p w14:paraId="37F99FEF" w14:textId="77777777" w:rsidR="00D54DA7" w:rsidRPr="00FE5B15" w:rsidRDefault="00D54DA7" w:rsidP="00D54DA7">
      <w:pPr>
        <w:pStyle w:val="PERCText1"/>
      </w:pPr>
    </w:p>
    <w:p w14:paraId="42F1B823" w14:textId="77777777" w:rsidR="00D54DA7" w:rsidRPr="00FE5B15" w:rsidRDefault="00D54DA7" w:rsidP="004C0B84">
      <w:pPr>
        <w:pStyle w:val="PERCText1"/>
      </w:pPr>
    </w:p>
    <w:p w14:paraId="547DA123" w14:textId="0E02DE31" w:rsidR="00411022" w:rsidRPr="002D1731" w:rsidRDefault="00A13C81" w:rsidP="00F641D8">
      <w:pPr>
        <w:pStyle w:val="PERCList3"/>
      </w:pPr>
      <w:bookmarkStart w:id="64" w:name="_Toc157067264"/>
      <w:bookmarkStart w:id="65" w:name="_Toc166513299"/>
      <w:r w:rsidRPr="002D1731">
        <w:t>Third-</w:t>
      </w:r>
      <w:r w:rsidR="00411022" w:rsidRPr="002D1731">
        <w:t>Party Interests</w:t>
      </w:r>
      <w:bookmarkEnd w:id="64"/>
      <w:bookmarkEnd w:id="65"/>
    </w:p>
    <w:tbl>
      <w:tblPr>
        <w:tblStyle w:val="TableGrid"/>
        <w:tblW w:w="0" w:type="auto"/>
        <w:tblLook w:val="04A0" w:firstRow="1" w:lastRow="0" w:firstColumn="1" w:lastColumn="0" w:noHBand="0" w:noVBand="1"/>
      </w:tblPr>
      <w:tblGrid>
        <w:gridCol w:w="9242"/>
      </w:tblGrid>
      <w:tr w:rsidR="00D54DA7" w:rsidRPr="00FE5B15" w14:paraId="13C49EAE" w14:textId="77777777" w:rsidTr="00D54DA7">
        <w:tc>
          <w:tcPr>
            <w:tcW w:w="9242" w:type="dxa"/>
            <w:shd w:val="clear" w:color="auto" w:fill="F2F2F2" w:themeFill="background1" w:themeFillShade="F2"/>
          </w:tcPr>
          <w:p w14:paraId="28068248" w14:textId="78938356" w:rsidR="00D54DA7" w:rsidRPr="00FE5B15" w:rsidRDefault="00D54DA7" w:rsidP="00F65161">
            <w:pPr>
              <w:pStyle w:val="PERCText1"/>
              <w:ind w:left="227" w:hanging="227"/>
            </w:pPr>
            <w:r w:rsidRPr="00FE5B15">
              <w:t>If there are no third-party interests pertinent to the project area currently or in the foreseeable future</w:t>
            </w:r>
            <w:r w:rsidR="0031778C">
              <w:t>,</w:t>
            </w:r>
            <w:r w:rsidRPr="00FE5B15">
              <w:t xml:space="preserve"> provide a statement to confirm this;</w:t>
            </w:r>
          </w:p>
          <w:p w14:paraId="1CC0C905" w14:textId="77777777" w:rsidR="00D54DA7" w:rsidRPr="00FE5B15" w:rsidRDefault="00D54DA7" w:rsidP="00F65161">
            <w:pPr>
              <w:pStyle w:val="PERCText1"/>
              <w:ind w:left="227" w:hanging="227"/>
            </w:pPr>
            <w:r w:rsidRPr="00FE5B15">
              <w:t>Otherwise, provide a summary of all third-party interests, cognizant of the following:</w:t>
            </w:r>
          </w:p>
          <w:p w14:paraId="2AEC7585" w14:textId="77777777" w:rsidR="00D54DA7" w:rsidRPr="00FE5B15" w:rsidRDefault="00D54DA7" w:rsidP="00D54DA7">
            <w:pPr>
              <w:pStyle w:val="PERCText1"/>
              <w:rPr>
                <w:i/>
              </w:rPr>
            </w:pPr>
            <w:r w:rsidRPr="00FE5B15">
              <w:rPr>
                <w:i/>
              </w:rPr>
              <w:t>Section 1: Project Outline (Legal Aspects and Permitting) 1.5 (iii) [All estimates]</w:t>
            </w:r>
          </w:p>
          <w:p w14:paraId="3197487D" w14:textId="200C1B3C" w:rsidR="00D54DA7" w:rsidRPr="00FE5B15" w:rsidRDefault="00D54DA7" w:rsidP="00D54DA7">
            <w:pPr>
              <w:pStyle w:val="PERCBullet1"/>
              <w:rPr>
                <w:b/>
              </w:rPr>
            </w:pPr>
            <w:r w:rsidRPr="00FE5B15">
              <w:t>Present the principal terms and conditions of all existing agreements, and details of those still to be obtained, such as (but not limited to) concessions, partnerships, joint ventures, access rights, leases, historical and cultural sites, wilderness or national park and environmental settings, royalties, consents, permis</w:t>
            </w:r>
            <w:r w:rsidR="005C152D">
              <w:t>sion, permits or authorisations.</w:t>
            </w:r>
          </w:p>
        </w:tc>
      </w:tr>
    </w:tbl>
    <w:p w14:paraId="24DAF637" w14:textId="77777777" w:rsidR="00D54DA7" w:rsidRPr="00FE5B15" w:rsidRDefault="00D54DA7" w:rsidP="00D54DA7">
      <w:pPr>
        <w:pStyle w:val="PERCText1"/>
      </w:pPr>
    </w:p>
    <w:p w14:paraId="6B191C0A" w14:textId="77777777" w:rsidR="000C7772" w:rsidRPr="00FE5B15" w:rsidRDefault="000C7772">
      <w:pPr>
        <w:spacing w:after="200" w:line="276" w:lineRule="auto"/>
        <w:ind w:left="0"/>
        <w:jc w:val="left"/>
        <w:rPr>
          <w:rFonts w:cs="Calibri"/>
        </w:rPr>
      </w:pPr>
      <w:r w:rsidRPr="00FE5B15">
        <w:rPr>
          <w:rFonts w:cs="Calibri"/>
        </w:rPr>
        <w:br w:type="page"/>
      </w:r>
    </w:p>
    <w:p w14:paraId="3D5599BE" w14:textId="34369D84" w:rsidR="000C7772" w:rsidRDefault="00FF5592" w:rsidP="000D3084">
      <w:pPr>
        <w:pStyle w:val="PERCList2"/>
      </w:pPr>
      <w:bookmarkStart w:id="66" w:name="_Toc157067265"/>
      <w:bookmarkStart w:id="67" w:name="_Toc166513300"/>
      <w:r w:rsidRPr="00FE5B15">
        <w:lastRenderedPageBreak/>
        <w:t>GEOGRAPHY</w:t>
      </w:r>
      <w:bookmarkEnd w:id="66"/>
      <w:bookmarkEnd w:id="67"/>
    </w:p>
    <w:p w14:paraId="41A3DFB4" w14:textId="5F14E797" w:rsidR="00C4445E" w:rsidRPr="002D1731" w:rsidRDefault="00C4445E" w:rsidP="00F641D8">
      <w:pPr>
        <w:pStyle w:val="PERCList3"/>
      </w:pPr>
      <w:bookmarkStart w:id="68" w:name="_Toc157067266"/>
      <w:bookmarkStart w:id="69" w:name="_Toc166513301"/>
      <w:r w:rsidRPr="002D1731">
        <w:t>Access</w:t>
      </w:r>
      <w:r w:rsidR="00D54DA7" w:rsidRPr="002D1731">
        <w:t xml:space="preserve"> &amp; Proximity to Population Centres</w:t>
      </w:r>
      <w:bookmarkEnd w:id="68"/>
      <w:bookmarkEnd w:id="69"/>
    </w:p>
    <w:tbl>
      <w:tblPr>
        <w:tblStyle w:val="TableGrid"/>
        <w:tblW w:w="0" w:type="auto"/>
        <w:tblLook w:val="04A0" w:firstRow="1" w:lastRow="0" w:firstColumn="1" w:lastColumn="0" w:noHBand="0" w:noVBand="1"/>
      </w:tblPr>
      <w:tblGrid>
        <w:gridCol w:w="9242"/>
      </w:tblGrid>
      <w:tr w:rsidR="00D54DA7" w:rsidRPr="00FE5B15" w14:paraId="14A473C7" w14:textId="77777777" w:rsidTr="007D1A9B">
        <w:tc>
          <w:tcPr>
            <w:tcW w:w="9242" w:type="dxa"/>
            <w:shd w:val="clear" w:color="auto" w:fill="F2F2F2" w:themeFill="background1" w:themeFillShade="F2"/>
          </w:tcPr>
          <w:p w14:paraId="6971F401" w14:textId="4424DB9A" w:rsidR="00D54DA7" w:rsidRPr="00FE5B15" w:rsidRDefault="00D54DA7" w:rsidP="00F65161">
            <w:pPr>
              <w:pStyle w:val="PERCText1"/>
              <w:ind w:left="227" w:hanging="227"/>
            </w:pPr>
            <w:r w:rsidRPr="00FE5B15">
              <w:t>Provide a summary of access to the project area, cognizant of the following:</w:t>
            </w:r>
          </w:p>
          <w:p w14:paraId="53AAC035" w14:textId="77777777" w:rsidR="00D54DA7" w:rsidRPr="00FE5B15" w:rsidRDefault="00D54DA7" w:rsidP="00D54DA7">
            <w:pPr>
              <w:pStyle w:val="PERCText1"/>
              <w:rPr>
                <w:i/>
              </w:rPr>
            </w:pPr>
            <w:r w:rsidRPr="00FE5B15">
              <w:rPr>
                <w:i/>
              </w:rPr>
              <w:t>Section 1: Project Outline (Property Description) 1.1 (ii) [All estimates]</w:t>
            </w:r>
          </w:p>
          <w:p w14:paraId="589C883F" w14:textId="77777777" w:rsidR="00D54DA7" w:rsidRPr="00FE5B15" w:rsidRDefault="00D54DA7" w:rsidP="00D54DA7">
            <w:pPr>
              <w:pStyle w:val="PERCBullet1"/>
            </w:pPr>
            <w:r w:rsidRPr="00FE5B15">
              <w:t>Provide a description of access to the project area and the nature of transportation, including (where relevant) road, rail and air links;</w:t>
            </w:r>
          </w:p>
          <w:p w14:paraId="11FF5885" w14:textId="7B1138D1" w:rsidR="00D54DA7" w:rsidRPr="00FE5B15" w:rsidRDefault="00D54DA7" w:rsidP="00D54DA7">
            <w:pPr>
              <w:pStyle w:val="PERCBullet1"/>
            </w:pPr>
            <w:r w:rsidRPr="00FE5B15">
              <w:t>Provide a Map;</w:t>
            </w:r>
          </w:p>
          <w:p w14:paraId="3078396C" w14:textId="4825380E" w:rsidR="00D54DA7" w:rsidRPr="00FE5B15" w:rsidRDefault="00D54DA7" w:rsidP="00B6280E">
            <w:pPr>
              <w:pStyle w:val="PERCBullet1"/>
            </w:pPr>
            <w:r w:rsidRPr="00FE5B15">
              <w:t>Describe the proximity of the project area to population centres, towns and villages and remote residential dwellings, cognizant of the following:</w:t>
            </w:r>
          </w:p>
          <w:p w14:paraId="16E264D3" w14:textId="7CC2D709" w:rsidR="00D54DA7" w:rsidRDefault="00D54DA7" w:rsidP="00D54DA7">
            <w:pPr>
              <w:pStyle w:val="PERCBullet1"/>
            </w:pPr>
            <w:r w:rsidRPr="00FE5B15">
              <w:t>Summarise the proximity of the project area to the nearest population centre(s), including approximate distance and travel times, and a</w:t>
            </w:r>
            <w:r w:rsidR="007D1A9B" w:rsidRPr="00FE5B15">
              <w:t>ccommodation for mine personnel;</w:t>
            </w:r>
          </w:p>
          <w:p w14:paraId="7BDE131F" w14:textId="77777777" w:rsidR="006B3A36" w:rsidRPr="00FE5B15" w:rsidRDefault="006B3A36" w:rsidP="00B6280E">
            <w:pPr>
              <w:pStyle w:val="PERCBullet1"/>
              <w:numPr>
                <w:ilvl w:val="0"/>
                <w:numId w:val="0"/>
              </w:numPr>
              <w:ind w:left="1080"/>
            </w:pPr>
          </w:p>
          <w:p w14:paraId="25B34A73" w14:textId="4F85C6F4" w:rsidR="007D1A9B" w:rsidRPr="00FE5B15" w:rsidRDefault="007D1A9B" w:rsidP="00F65161">
            <w:pPr>
              <w:pStyle w:val="PERCText1"/>
              <w:ind w:left="227" w:hanging="227"/>
            </w:pPr>
            <w:r w:rsidRPr="00FE5B15">
              <w:t>Provide a context for the Project, cognizant of the following:</w:t>
            </w:r>
          </w:p>
          <w:p w14:paraId="6595BD07" w14:textId="7A46F004" w:rsidR="007D1A9B" w:rsidRPr="00FE5B15" w:rsidRDefault="00996447" w:rsidP="00D54DA7">
            <w:pPr>
              <w:pStyle w:val="PERCText1"/>
              <w:rPr>
                <w:i/>
              </w:rPr>
            </w:pPr>
            <w:r>
              <w:rPr>
                <w:i/>
              </w:rPr>
              <w:t xml:space="preserve">Section 5: Technical Studies </w:t>
            </w:r>
            <w:r w:rsidR="007D1A9B" w:rsidRPr="00996447">
              <w:rPr>
                <w:i/>
              </w:rPr>
              <w:t>5.5</w:t>
            </w:r>
            <w:r w:rsidR="007D1A9B" w:rsidRPr="00FE5B15">
              <w:rPr>
                <w:i/>
              </w:rPr>
              <w:t xml:space="preserve"> (ii) [All estimates]</w:t>
            </w:r>
          </w:p>
          <w:p w14:paraId="1292D3E1" w14:textId="5A2E5A20" w:rsidR="007D1A9B" w:rsidRPr="00FE5B15" w:rsidRDefault="007D1A9B" w:rsidP="007D1A9B">
            <w:pPr>
              <w:pStyle w:val="PERCText1"/>
            </w:pPr>
            <w:r w:rsidRPr="00FE5B15">
              <w:t>The project context is determined and described, including the following aspects:</w:t>
            </w:r>
          </w:p>
          <w:p w14:paraId="25D70A6C" w14:textId="3F447583" w:rsidR="007D1A9B" w:rsidRPr="00FE5B15" w:rsidRDefault="007D1A9B" w:rsidP="007D1A9B">
            <w:pPr>
              <w:pStyle w:val="PERCBullet1"/>
            </w:pPr>
            <w:r w:rsidRPr="00FE5B15">
              <w:t>The locality’s physical geography, centres of population, economic and cultural characteristics;</w:t>
            </w:r>
          </w:p>
          <w:p w14:paraId="45B7A71A" w14:textId="405CEE0B" w:rsidR="007D1A9B" w:rsidRPr="00FE5B15" w:rsidRDefault="007D1A9B" w:rsidP="007D1A9B">
            <w:pPr>
              <w:pStyle w:val="PERCBullet1"/>
            </w:pPr>
            <w:r w:rsidRPr="00FE5B15">
              <w:t>Existing land and natural resource use for economic, cultural, recreational and conservation purposes (inclusive of environmental and cultural sites of interest);</w:t>
            </w:r>
          </w:p>
          <w:p w14:paraId="3192706E" w14:textId="14B14F75" w:rsidR="007D1A9B" w:rsidRPr="00FE5B15" w:rsidRDefault="007D1A9B" w:rsidP="007D1A9B">
            <w:pPr>
              <w:pStyle w:val="PERCBullet1"/>
            </w:pPr>
            <w:r w:rsidRPr="00FE5B15">
              <w:t>Existing or historical industrial development and associated infrastructure</w:t>
            </w:r>
            <w:r w:rsidR="0031778C">
              <w:t>,</w:t>
            </w:r>
            <w:r w:rsidRPr="00FE5B15">
              <w:t xml:space="preserve"> including mining and quarrying in the region; </w:t>
            </w:r>
          </w:p>
          <w:p w14:paraId="59EFF996" w14:textId="7141F99E" w:rsidR="007D1A9B" w:rsidRPr="00FE5B15" w:rsidRDefault="007D1A9B" w:rsidP="007D1A9B">
            <w:pPr>
              <w:pStyle w:val="PERCBullet1"/>
            </w:pPr>
            <w:r w:rsidRPr="00FE5B15">
              <w:t>Local governance structures and administrative bodies, their roles and responsibilities in relation to permitting and regulations</w:t>
            </w:r>
            <w:r w:rsidR="004B05A3">
              <w:t>;</w:t>
            </w:r>
          </w:p>
          <w:p w14:paraId="6646D039" w14:textId="5FFA415C" w:rsidR="007D1A9B" w:rsidRPr="00FE5B15" w:rsidRDefault="007D1A9B" w:rsidP="007D1A9B">
            <w:pPr>
              <w:pStyle w:val="PERCBullet1"/>
            </w:pPr>
            <w:r w:rsidRPr="00FE5B15">
              <w:t xml:space="preserve">Site access routes and any potential impact on </w:t>
            </w:r>
            <w:r w:rsidR="0031778C">
              <w:t xml:space="preserve">the </w:t>
            </w:r>
            <w:r w:rsidRPr="00FE5B15">
              <w:t>environment or local communities</w:t>
            </w:r>
            <w:r w:rsidR="004B05A3">
              <w:t>;</w:t>
            </w:r>
          </w:p>
          <w:p w14:paraId="156667AF" w14:textId="0B12127F" w:rsidR="00D54DA7" w:rsidRPr="00FE5B15" w:rsidRDefault="007D1A9B" w:rsidP="00B6280E">
            <w:pPr>
              <w:pStyle w:val="PERCBullet1"/>
            </w:pPr>
            <w:r w:rsidRPr="00FE5B15">
              <w:t>Provision of energy for activities (e.g. off-grid renewable energy, or sourced direct</w:t>
            </w:r>
            <w:r w:rsidR="0031778C">
              <w:t>ly</w:t>
            </w:r>
            <w:r w:rsidRPr="00FE5B15">
              <w:t xml:space="preserve"> from local non-renewable power grid.</w:t>
            </w:r>
          </w:p>
        </w:tc>
      </w:tr>
    </w:tbl>
    <w:p w14:paraId="40A9CCC4" w14:textId="77777777" w:rsidR="00D54DA7" w:rsidRPr="00FE5B15" w:rsidRDefault="00D54DA7" w:rsidP="00D54DA7">
      <w:pPr>
        <w:pStyle w:val="PERCText1"/>
      </w:pPr>
    </w:p>
    <w:p w14:paraId="7BEE74A9" w14:textId="7C9E4000" w:rsidR="00C4445E" w:rsidRPr="002D1731" w:rsidRDefault="007D1A9B" w:rsidP="00F641D8">
      <w:pPr>
        <w:pStyle w:val="PERCList3"/>
      </w:pPr>
      <w:bookmarkStart w:id="70" w:name="_Toc157067267"/>
      <w:bookmarkStart w:id="71" w:name="_Toc166513302"/>
      <w:r w:rsidRPr="002D1731">
        <w:t xml:space="preserve">Utilities </w:t>
      </w:r>
      <w:r w:rsidR="006B3A36" w:rsidRPr="002D1731">
        <w:t xml:space="preserve">&amp; </w:t>
      </w:r>
      <w:r w:rsidR="00C4445E" w:rsidRPr="002D1731">
        <w:t>Infrastructure</w:t>
      </w:r>
      <w:bookmarkEnd w:id="70"/>
      <w:bookmarkEnd w:id="71"/>
    </w:p>
    <w:tbl>
      <w:tblPr>
        <w:tblStyle w:val="TableGrid"/>
        <w:tblW w:w="0" w:type="auto"/>
        <w:tblLook w:val="04A0" w:firstRow="1" w:lastRow="0" w:firstColumn="1" w:lastColumn="0" w:noHBand="0" w:noVBand="1"/>
      </w:tblPr>
      <w:tblGrid>
        <w:gridCol w:w="9242"/>
      </w:tblGrid>
      <w:tr w:rsidR="007D1A9B" w:rsidRPr="00FE5B15" w14:paraId="5737C4AD" w14:textId="77777777" w:rsidTr="007D1A9B">
        <w:tc>
          <w:tcPr>
            <w:tcW w:w="9242" w:type="dxa"/>
            <w:shd w:val="clear" w:color="auto" w:fill="F2F2F2" w:themeFill="background1" w:themeFillShade="F2"/>
          </w:tcPr>
          <w:p w14:paraId="569BAC40" w14:textId="77777777" w:rsidR="007D1A9B" w:rsidRPr="00FE5B15" w:rsidRDefault="007D1A9B" w:rsidP="007D1A9B">
            <w:pPr>
              <w:pStyle w:val="PERCText1"/>
            </w:pPr>
            <w:r w:rsidRPr="00FE5B15">
              <w:t>Describe the general infrastructure of the project area, cognizant of the following:</w:t>
            </w:r>
          </w:p>
          <w:p w14:paraId="2D2C02E5" w14:textId="77777777" w:rsidR="007D1A9B" w:rsidRPr="00FE5B15" w:rsidRDefault="007D1A9B" w:rsidP="007D1A9B">
            <w:pPr>
              <w:pStyle w:val="PERCText1"/>
              <w:rPr>
                <w:i/>
              </w:rPr>
            </w:pPr>
            <w:r w:rsidRPr="00FE5B15">
              <w:rPr>
                <w:i/>
              </w:rPr>
              <w:t>Section 1: Project Outline (Property Description) 1.1 (ii) [All estimates]</w:t>
            </w:r>
          </w:p>
          <w:p w14:paraId="0C77D766" w14:textId="580D4D00" w:rsidR="007D1A9B" w:rsidRPr="00FE5B15" w:rsidRDefault="007D1A9B" w:rsidP="007D1A9B">
            <w:pPr>
              <w:pStyle w:val="PERCBullet1"/>
            </w:pPr>
            <w:r w:rsidRPr="00FE5B15">
              <w:t>Provide a description of the availability and sources of power, water, mining personnel, and transport hubs to the extent relevant to the project;</w:t>
            </w:r>
          </w:p>
          <w:p w14:paraId="46F7000E" w14:textId="7B787495" w:rsidR="007D1A9B" w:rsidRPr="00FE5B15" w:rsidRDefault="007D1A9B" w:rsidP="00E80819">
            <w:pPr>
              <w:pStyle w:val="PERCBullet1"/>
            </w:pPr>
            <w:r w:rsidRPr="00FE5B15">
              <w:t>Provide a description of the availability of surface rights for supporting infrastructure, including but not limited to potential tailings storage areas, potential waste disposal areas, heap leach pad areas, processing plant sites, metallurgical plant infrastructure sites, service connections and transport hubs to the extent relevant to the project;</w:t>
            </w:r>
          </w:p>
          <w:p w14:paraId="09FA0252" w14:textId="34D8DD86" w:rsidR="007D1A9B" w:rsidRPr="00FE5B15" w:rsidRDefault="007D1A9B" w:rsidP="007D1A9B">
            <w:pPr>
              <w:pStyle w:val="PERCBullet1"/>
            </w:pPr>
            <w:r w:rsidRPr="00FE5B15">
              <w:t>Provide a map.</w:t>
            </w:r>
          </w:p>
        </w:tc>
      </w:tr>
    </w:tbl>
    <w:p w14:paraId="566CF511" w14:textId="77777777" w:rsidR="007D1A9B" w:rsidRPr="00FE5B15" w:rsidRDefault="007D1A9B" w:rsidP="007D1A9B">
      <w:pPr>
        <w:pStyle w:val="PERCText1"/>
      </w:pPr>
    </w:p>
    <w:p w14:paraId="1B1C8C4C" w14:textId="274391D3" w:rsidR="00DC18D6" w:rsidRPr="002D1731" w:rsidRDefault="00DC18D6" w:rsidP="00F641D8">
      <w:pPr>
        <w:pStyle w:val="PERCList3"/>
      </w:pPr>
      <w:bookmarkStart w:id="72" w:name="_Toc157067268"/>
      <w:bookmarkStart w:id="73" w:name="_Toc166513303"/>
      <w:r w:rsidRPr="002D1731">
        <w:t>Climate</w:t>
      </w:r>
      <w:bookmarkEnd w:id="72"/>
      <w:bookmarkEnd w:id="73"/>
    </w:p>
    <w:tbl>
      <w:tblPr>
        <w:tblStyle w:val="TableGrid"/>
        <w:tblW w:w="0" w:type="auto"/>
        <w:tblLook w:val="04A0" w:firstRow="1" w:lastRow="0" w:firstColumn="1" w:lastColumn="0" w:noHBand="0" w:noVBand="1"/>
      </w:tblPr>
      <w:tblGrid>
        <w:gridCol w:w="9242"/>
      </w:tblGrid>
      <w:tr w:rsidR="007D1A9B" w:rsidRPr="00FE5B15" w14:paraId="6E2421A8" w14:textId="77777777" w:rsidTr="007D1A9B">
        <w:tc>
          <w:tcPr>
            <w:tcW w:w="9242" w:type="dxa"/>
            <w:shd w:val="clear" w:color="auto" w:fill="F2F2F2" w:themeFill="background1" w:themeFillShade="F2"/>
          </w:tcPr>
          <w:p w14:paraId="1D982427" w14:textId="77777777" w:rsidR="007D1A9B" w:rsidRPr="00FE5B15" w:rsidRDefault="007D1A9B" w:rsidP="007D1A9B">
            <w:pPr>
              <w:pStyle w:val="PERCText1"/>
            </w:pPr>
            <w:r w:rsidRPr="00FE5B15">
              <w:t>Outline the climate of the project area cognizant of the following:</w:t>
            </w:r>
          </w:p>
          <w:p w14:paraId="70AFB406" w14:textId="77777777" w:rsidR="007D1A9B" w:rsidRPr="0064340A" w:rsidRDefault="007D1A9B" w:rsidP="007D1A9B">
            <w:pPr>
              <w:pStyle w:val="PERCText1"/>
              <w:rPr>
                <w:i/>
              </w:rPr>
            </w:pPr>
            <w:r w:rsidRPr="00FE5B15">
              <w:rPr>
                <w:i/>
              </w:rPr>
              <w:t>Section 1: Project Outline (Property Descriptio</w:t>
            </w:r>
            <w:r w:rsidRPr="0064340A">
              <w:rPr>
                <w:i/>
              </w:rPr>
              <w:t>n) 1.1 (ii) [All estimates]</w:t>
            </w:r>
          </w:p>
          <w:p w14:paraId="20607B4C" w14:textId="20793952" w:rsidR="00B6280E" w:rsidRPr="00FE5B15" w:rsidRDefault="00B6280E" w:rsidP="00B6280E">
            <w:pPr>
              <w:pStyle w:val="PERCBullet1"/>
            </w:pPr>
            <w:r w:rsidRPr="00B6280E">
              <w:t>Describe (noting any conditions that may affect possible prospecting/mining activities)</w:t>
            </w:r>
            <w:r w:rsidR="004B1341">
              <w:t xml:space="preserve"> </w:t>
            </w:r>
            <w:r w:rsidRPr="00B6280E">
              <w:t>the climate, known associated climatic risks and the length of the operating season and to the extent relevant to the mineral project</w:t>
            </w:r>
            <w:r>
              <w:t>;</w:t>
            </w:r>
          </w:p>
          <w:p w14:paraId="1F9A2B70" w14:textId="1503F086" w:rsidR="007D1A9B" w:rsidRDefault="007D1A9B" w:rsidP="007D1A9B">
            <w:pPr>
              <w:pStyle w:val="PERCText1"/>
              <w:rPr>
                <w:i/>
              </w:rPr>
            </w:pPr>
            <w:r w:rsidRPr="00FE5B15">
              <w:rPr>
                <w:i/>
              </w:rPr>
              <w:t xml:space="preserve">Section 5: </w:t>
            </w:r>
            <w:r w:rsidR="00996447">
              <w:rPr>
                <w:i/>
              </w:rPr>
              <w:t xml:space="preserve"> </w:t>
            </w:r>
            <w:r w:rsidRPr="00FE5B15">
              <w:rPr>
                <w:i/>
              </w:rPr>
              <w:t xml:space="preserve">Technical Studies </w:t>
            </w:r>
            <w:r w:rsidRPr="0064340A">
              <w:rPr>
                <w:i/>
              </w:rPr>
              <w:t>(</w:t>
            </w:r>
            <w:r w:rsidR="0064340A" w:rsidRPr="0064340A">
              <w:rPr>
                <w:i/>
              </w:rPr>
              <w:t>ESG) 5.5 (iii) [</w:t>
            </w:r>
            <w:r w:rsidR="00052C2E">
              <w:rPr>
                <w:i/>
              </w:rPr>
              <w:t>Exploration Results only</w:t>
            </w:r>
            <w:r w:rsidR="0064340A">
              <w:rPr>
                <w:i/>
              </w:rPr>
              <w:t>]</w:t>
            </w:r>
          </w:p>
          <w:p w14:paraId="101FD884" w14:textId="3B528438" w:rsidR="00052C2E" w:rsidRPr="00FE5B15" w:rsidRDefault="00052C2E" w:rsidP="00052C2E">
            <w:pPr>
              <w:pStyle w:val="PERCText1"/>
              <w:rPr>
                <w:i/>
              </w:rPr>
            </w:pPr>
            <w:r w:rsidRPr="00FE5B15">
              <w:rPr>
                <w:i/>
              </w:rPr>
              <w:t xml:space="preserve">Section 5: </w:t>
            </w:r>
            <w:r>
              <w:rPr>
                <w:i/>
              </w:rPr>
              <w:t xml:space="preserve"> </w:t>
            </w:r>
            <w:r w:rsidRPr="00FE5B15">
              <w:rPr>
                <w:i/>
              </w:rPr>
              <w:t xml:space="preserve">Technical Studies </w:t>
            </w:r>
            <w:r w:rsidRPr="0064340A">
              <w:rPr>
                <w:i/>
              </w:rPr>
              <w:t>(ESG) 5.5 (iii) [</w:t>
            </w:r>
            <w:r>
              <w:rPr>
                <w:i/>
              </w:rPr>
              <w:t>Mineral Resources &amp; Mineral Reserves]</w:t>
            </w:r>
          </w:p>
          <w:p w14:paraId="788138D5" w14:textId="2F967607" w:rsidR="007D1A9B" w:rsidRPr="00FE5B15" w:rsidRDefault="007D1A9B" w:rsidP="007D1A9B">
            <w:pPr>
              <w:pStyle w:val="PERCBullet1"/>
            </w:pPr>
            <w:r w:rsidRPr="00FE5B15">
              <w:t>Provide a summary of the climate of the project area and how this is predicted to change;</w:t>
            </w:r>
          </w:p>
          <w:p w14:paraId="106E38B8" w14:textId="77777777" w:rsidR="007D1A9B" w:rsidRPr="00FE5B15" w:rsidRDefault="007D1A9B" w:rsidP="007D1A9B">
            <w:pPr>
              <w:pStyle w:val="PERCBullet1"/>
            </w:pPr>
            <w:r w:rsidRPr="00FE5B15">
              <w:t>State the known climatic risks or any conditions that may affect possible mining activities, and the length of the operating season to the extent relevant to the mineral project, including risks due to possible future climate change(s);</w:t>
            </w:r>
          </w:p>
          <w:p w14:paraId="700E42C3" w14:textId="5B97F6E3" w:rsidR="007D1A9B" w:rsidRPr="00FE5B15" w:rsidRDefault="007D1A9B" w:rsidP="007D1A9B">
            <w:pPr>
              <w:pStyle w:val="PERCBullet1"/>
            </w:pPr>
            <w:r w:rsidRPr="00FE5B15">
              <w:t xml:space="preserve">Provide rainfall </w:t>
            </w:r>
            <w:r w:rsidR="00DC05A8">
              <w:t xml:space="preserve">and temperature </w:t>
            </w:r>
            <w:r w:rsidRPr="00FE5B15">
              <w:t>graphs.</w:t>
            </w:r>
          </w:p>
        </w:tc>
      </w:tr>
    </w:tbl>
    <w:p w14:paraId="66F0E2FA" w14:textId="77777777" w:rsidR="007D1A9B" w:rsidRPr="00FE5B15" w:rsidRDefault="007D1A9B" w:rsidP="007D1A9B">
      <w:pPr>
        <w:pStyle w:val="PERCText1"/>
      </w:pPr>
    </w:p>
    <w:p w14:paraId="3FD4FE33" w14:textId="77777777" w:rsidR="007D1A9B" w:rsidRPr="00FE5B15" w:rsidRDefault="007D1A9B" w:rsidP="007D1A9B">
      <w:pPr>
        <w:pStyle w:val="PERCText1"/>
      </w:pPr>
    </w:p>
    <w:p w14:paraId="42721C84" w14:textId="3B6D57AC" w:rsidR="007D1A9B" w:rsidRPr="005C1F99" w:rsidRDefault="007D1A9B" w:rsidP="00F641D8">
      <w:pPr>
        <w:pStyle w:val="PERCList3"/>
      </w:pPr>
      <w:bookmarkStart w:id="74" w:name="_Toc157067269"/>
      <w:bookmarkStart w:id="75" w:name="_Toc166513304"/>
      <w:r w:rsidRPr="005C1F99">
        <w:t>Topography, Elevation &amp; Drainage</w:t>
      </w:r>
      <w:bookmarkEnd w:id="74"/>
      <w:bookmarkEnd w:id="75"/>
    </w:p>
    <w:tbl>
      <w:tblPr>
        <w:tblStyle w:val="TableGrid"/>
        <w:tblW w:w="0" w:type="auto"/>
        <w:tblLook w:val="04A0" w:firstRow="1" w:lastRow="0" w:firstColumn="1" w:lastColumn="0" w:noHBand="0" w:noVBand="1"/>
      </w:tblPr>
      <w:tblGrid>
        <w:gridCol w:w="9242"/>
      </w:tblGrid>
      <w:tr w:rsidR="007D1A9B" w:rsidRPr="002107F5" w14:paraId="357A711C" w14:textId="77777777" w:rsidTr="00E80819">
        <w:tc>
          <w:tcPr>
            <w:tcW w:w="9242" w:type="dxa"/>
            <w:shd w:val="clear" w:color="auto" w:fill="F2F2F2" w:themeFill="background1" w:themeFillShade="F2"/>
          </w:tcPr>
          <w:p w14:paraId="748A6947" w14:textId="77777777" w:rsidR="007D1A9B" w:rsidRPr="002107F5" w:rsidRDefault="007D1A9B" w:rsidP="007D1A9B">
            <w:pPr>
              <w:pStyle w:val="PERCText1"/>
            </w:pPr>
            <w:r w:rsidRPr="002107F5">
              <w:t>Provide a summary of the topography, elevation and drainage of the project area, cognizant of the following:</w:t>
            </w:r>
          </w:p>
          <w:p w14:paraId="7CF5ACD2" w14:textId="77777777" w:rsidR="007D1A9B" w:rsidRPr="002107F5" w:rsidRDefault="007D1A9B" w:rsidP="007D1A9B">
            <w:pPr>
              <w:pStyle w:val="PERCText1"/>
              <w:rPr>
                <w:i/>
              </w:rPr>
            </w:pPr>
            <w:r w:rsidRPr="002107F5">
              <w:t>S</w:t>
            </w:r>
            <w:r w:rsidRPr="002107F5">
              <w:rPr>
                <w:i/>
              </w:rPr>
              <w:t>ection 1: Project Outline (Property Description) 1.1 (ii) [All estimates]</w:t>
            </w:r>
          </w:p>
          <w:p w14:paraId="672016BA" w14:textId="6598D0FC" w:rsidR="0064340A" w:rsidRPr="002107F5" w:rsidRDefault="0064340A" w:rsidP="0064340A">
            <w:pPr>
              <w:pStyle w:val="PERCBullet1"/>
            </w:pPr>
            <w:r w:rsidRPr="002107F5">
              <w:t xml:space="preserve">Describe (noting any conditions that may affect possible prospecting/mining activities) topography, elevation, </w:t>
            </w:r>
            <w:r w:rsidR="00C93CD3">
              <w:t xml:space="preserve">and </w:t>
            </w:r>
            <w:r w:rsidRPr="002107F5">
              <w:t>drainage;</w:t>
            </w:r>
          </w:p>
          <w:p w14:paraId="77F3E102" w14:textId="77777777" w:rsidR="007D1A9B" w:rsidRDefault="007D1A9B" w:rsidP="007D1A9B">
            <w:pPr>
              <w:pStyle w:val="PERCText1"/>
              <w:rPr>
                <w:i/>
              </w:rPr>
            </w:pPr>
            <w:r w:rsidRPr="002107F5">
              <w:rPr>
                <w:i/>
              </w:rPr>
              <w:t>Section 1: Project Outline (Property Description) 1.2 (iii) [All estimates]</w:t>
            </w:r>
          </w:p>
          <w:p w14:paraId="6F2DBCF7" w14:textId="4E170A75" w:rsidR="00A61085" w:rsidRDefault="00A61085" w:rsidP="007D1A9B">
            <w:pPr>
              <w:pStyle w:val="PERCText1"/>
              <w:rPr>
                <w:i/>
              </w:rPr>
            </w:pPr>
            <w:r w:rsidRPr="002107F5">
              <w:rPr>
                <w:i/>
              </w:rPr>
              <w:t>Section 1: Project Outline (Property Description) 1.2 (iii) [</w:t>
            </w:r>
            <w:r>
              <w:rPr>
                <w:i/>
              </w:rPr>
              <w:t>Mineral Resources only</w:t>
            </w:r>
            <w:r w:rsidRPr="002107F5">
              <w:rPr>
                <w:i/>
              </w:rPr>
              <w:t>]</w:t>
            </w:r>
          </w:p>
          <w:p w14:paraId="48B73B67" w14:textId="0489BD96" w:rsidR="00A61085" w:rsidRPr="002107F5" w:rsidRDefault="00A61085" w:rsidP="007D1A9B">
            <w:pPr>
              <w:pStyle w:val="PERCText1"/>
              <w:rPr>
                <w:i/>
              </w:rPr>
            </w:pPr>
            <w:r w:rsidRPr="002107F5">
              <w:rPr>
                <w:i/>
              </w:rPr>
              <w:t>Section 1: Project Outline (Property Description) 1.2 (iii) [</w:t>
            </w:r>
            <w:r>
              <w:rPr>
                <w:i/>
              </w:rPr>
              <w:t>Mineral Reserves only</w:t>
            </w:r>
            <w:r w:rsidRPr="002107F5">
              <w:rPr>
                <w:i/>
              </w:rPr>
              <w:t>]</w:t>
            </w:r>
          </w:p>
          <w:p w14:paraId="620BF925" w14:textId="480A2842" w:rsidR="007D1A9B" w:rsidRPr="002107F5" w:rsidRDefault="007D1A9B" w:rsidP="00E80819">
            <w:pPr>
              <w:pStyle w:val="PERCBullet1"/>
            </w:pPr>
            <w:r w:rsidRPr="002107F5">
              <w:t>Provide a description of the topography, elevation and drainage of the project area, noting any conditions that may affect possible prospecting/mining activities</w:t>
            </w:r>
            <w:r w:rsidR="008871CA" w:rsidRPr="002107F5">
              <w:t xml:space="preserve">; </w:t>
            </w:r>
          </w:p>
          <w:p w14:paraId="3F23077F" w14:textId="7D09DE7A" w:rsidR="008871CA" w:rsidRPr="002107F5" w:rsidRDefault="008871CA" w:rsidP="008871CA">
            <w:pPr>
              <w:pStyle w:val="PERCBullet1"/>
            </w:pPr>
            <w:r w:rsidRPr="002107F5">
              <w:t>Describe any geomorphological features that may pose a risk to the project, such as steep slopes, seismic activity, vulnerability to flooding, etc.;</w:t>
            </w:r>
          </w:p>
          <w:p w14:paraId="0061DE2E" w14:textId="38386C33" w:rsidR="007D1A9B" w:rsidRPr="002107F5" w:rsidRDefault="007D1A9B" w:rsidP="00E80819">
            <w:pPr>
              <w:pStyle w:val="PERCBullet1"/>
            </w:pPr>
            <w:r w:rsidRPr="002107F5">
              <w:t>Ideally, a map showing the surface catchments should be provided or included in the general topocadastral map referred to below for all types of estimate</w:t>
            </w:r>
            <w:r w:rsidR="0031778C" w:rsidRPr="002107F5">
              <w:t>s;</w:t>
            </w:r>
          </w:p>
          <w:p w14:paraId="4595471A" w14:textId="77777777" w:rsidR="007D1A9B" w:rsidRPr="000B2EFD" w:rsidRDefault="007D1A9B" w:rsidP="00E80819">
            <w:pPr>
              <w:pStyle w:val="PERCBullet1"/>
            </w:pPr>
            <w:r w:rsidRPr="002107F5">
              <w:t xml:space="preserve">For Exploration Results, provide a general </w:t>
            </w:r>
            <w:r w:rsidRPr="003968F5">
              <w:t>topographical</w:t>
            </w:r>
            <w:r w:rsidRPr="00C93CD3">
              <w:t xml:space="preserve"> map; </w:t>
            </w:r>
          </w:p>
          <w:p w14:paraId="0AD599B9" w14:textId="77777777" w:rsidR="007D1A9B" w:rsidRPr="00C93CD3" w:rsidRDefault="007D1A9B" w:rsidP="00E80819">
            <w:pPr>
              <w:pStyle w:val="PERCBullet1"/>
            </w:pPr>
            <w:r w:rsidRPr="00C93CD3">
              <w:t>For Mineral Resources provide a topocadastral map in sufficient detail to support the assessment of eventual economics;</w:t>
            </w:r>
          </w:p>
          <w:p w14:paraId="56DE21D6" w14:textId="4FF471D5" w:rsidR="007D1A9B" w:rsidRPr="002107F5" w:rsidRDefault="007D1A9B" w:rsidP="00E80819">
            <w:pPr>
              <w:pStyle w:val="PERCBullet1"/>
            </w:pPr>
            <w:r w:rsidRPr="00C93CD3">
              <w:t>For Mineral Reserves, provide a detailed topocadastral</w:t>
            </w:r>
            <w:r w:rsidRPr="002107F5">
              <w:t xml:space="preserve"> map, particularly in areas of rugged terrain, dense vegetation or high altitude</w:t>
            </w:r>
            <w:r w:rsidR="00E80819" w:rsidRPr="002107F5">
              <w:t xml:space="preserve">, together with </w:t>
            </w:r>
            <w:r w:rsidRPr="002107F5">
              <w:t>a map showing key context information</w:t>
            </w:r>
            <w:r w:rsidR="00E80819" w:rsidRPr="002107F5">
              <w:t xml:space="preserve"> such as </w:t>
            </w:r>
            <w:r w:rsidRPr="002107F5">
              <w:t>catchments, protected areas, residential dwellings/population centres, roads, power lines, etc.</w:t>
            </w:r>
          </w:p>
          <w:p w14:paraId="3353EB66" w14:textId="7161CA2C" w:rsidR="002107F5" w:rsidRPr="002107F5" w:rsidRDefault="00E80819" w:rsidP="002107F5">
            <w:pPr>
              <w:pStyle w:val="PERCBullet1"/>
            </w:pPr>
            <w:r w:rsidRPr="002107F5">
              <w:t xml:space="preserve">Distinguish clearly between </w:t>
            </w:r>
            <w:r w:rsidR="007D1A9B" w:rsidRPr="002107F5">
              <w:t>surface and groundwater catchments, including the nature of other users who may be using water in these catchments.</w:t>
            </w:r>
          </w:p>
        </w:tc>
      </w:tr>
    </w:tbl>
    <w:p w14:paraId="2512CBFE" w14:textId="77777777" w:rsidR="007D1A9B" w:rsidRPr="00FE5B15" w:rsidRDefault="007D1A9B" w:rsidP="007D1A9B">
      <w:pPr>
        <w:pStyle w:val="PERCText1"/>
      </w:pPr>
    </w:p>
    <w:p w14:paraId="390EB61F" w14:textId="38CD0975" w:rsidR="001B4770" w:rsidRPr="005C1F99" w:rsidRDefault="007D1A9B" w:rsidP="00F641D8">
      <w:pPr>
        <w:pStyle w:val="PERCList3"/>
      </w:pPr>
      <w:bookmarkStart w:id="76" w:name="_Toc157067270"/>
      <w:bookmarkStart w:id="77" w:name="_Toc166513305"/>
      <w:r w:rsidRPr="005C1F99">
        <w:t>Biodiversity</w:t>
      </w:r>
      <w:bookmarkEnd w:id="76"/>
      <w:bookmarkEnd w:id="77"/>
    </w:p>
    <w:tbl>
      <w:tblPr>
        <w:tblStyle w:val="TableGrid"/>
        <w:tblW w:w="0" w:type="auto"/>
        <w:tblLook w:val="04A0" w:firstRow="1" w:lastRow="0" w:firstColumn="1" w:lastColumn="0" w:noHBand="0" w:noVBand="1"/>
      </w:tblPr>
      <w:tblGrid>
        <w:gridCol w:w="9242"/>
      </w:tblGrid>
      <w:tr w:rsidR="00E80819" w:rsidRPr="00FE5B15" w14:paraId="14C71852" w14:textId="77777777" w:rsidTr="00E80819">
        <w:tc>
          <w:tcPr>
            <w:tcW w:w="9242" w:type="dxa"/>
            <w:shd w:val="clear" w:color="auto" w:fill="F2F2F2" w:themeFill="background1" w:themeFillShade="F2"/>
          </w:tcPr>
          <w:p w14:paraId="4CEF1845" w14:textId="77777777" w:rsidR="00E80819" w:rsidRPr="00FE5B15" w:rsidRDefault="00E80819" w:rsidP="00E80819">
            <w:pPr>
              <w:pStyle w:val="PERCText1"/>
            </w:pPr>
            <w:r w:rsidRPr="00FE5B15">
              <w:t>Outline the fauna and flora of the project area cognizant of the following:</w:t>
            </w:r>
          </w:p>
          <w:p w14:paraId="0B82ED1B" w14:textId="77777777" w:rsidR="00E80819" w:rsidRPr="00FE5B15" w:rsidRDefault="00E80819" w:rsidP="00E80819">
            <w:pPr>
              <w:pStyle w:val="PERCText1"/>
              <w:rPr>
                <w:i/>
              </w:rPr>
            </w:pPr>
            <w:r w:rsidRPr="00FE5B15">
              <w:rPr>
                <w:i/>
              </w:rPr>
              <w:t>Section 1: Project Outline (Property Description) 1.1 (ii) [All estimates]</w:t>
            </w:r>
          </w:p>
          <w:p w14:paraId="38CED6B6" w14:textId="655C61DC" w:rsidR="00E80819" w:rsidRPr="00FE5B15" w:rsidRDefault="00E80819" w:rsidP="00E80819">
            <w:pPr>
              <w:pStyle w:val="PERCBullet1"/>
            </w:pPr>
            <w:r w:rsidRPr="00FE5B15">
              <w:t>Provide a summary of the biodiversity present in and surrounding fauna and flora of the project area, including all endangered or protected species and the habitats and their vulnerability to change;</w:t>
            </w:r>
          </w:p>
          <w:p w14:paraId="345E7CE5" w14:textId="77777777" w:rsidR="00E80819" w:rsidRPr="00FE5B15" w:rsidRDefault="00E80819" w:rsidP="00E80819">
            <w:pPr>
              <w:pStyle w:val="PERCBullet1"/>
            </w:pPr>
            <w:r w:rsidRPr="00FE5B15">
              <w:t>Provide a summary of known ecosystem system services provided by the habitats present or potentially impacted by the project;</w:t>
            </w:r>
          </w:p>
          <w:p w14:paraId="0C81B17F" w14:textId="4AB9A275" w:rsidR="00E80819" w:rsidRPr="00FE5B15" w:rsidRDefault="00E80819" w:rsidP="00E80819">
            <w:pPr>
              <w:pStyle w:val="PERCBullet1"/>
            </w:pPr>
            <w:r w:rsidRPr="00FE5B15">
              <w:t>State the known risks or any conditions that may affect possible mining activities;</w:t>
            </w:r>
          </w:p>
          <w:p w14:paraId="4E9A43E9" w14:textId="75C296D6" w:rsidR="00E80819" w:rsidRPr="00FE5B15" w:rsidRDefault="00996447" w:rsidP="00E80819">
            <w:pPr>
              <w:pStyle w:val="PERCBullet1"/>
              <w:numPr>
                <w:ilvl w:val="0"/>
                <w:numId w:val="0"/>
              </w:numPr>
              <w:rPr>
                <w:i/>
              </w:rPr>
            </w:pPr>
            <w:r>
              <w:rPr>
                <w:i/>
              </w:rPr>
              <w:t>Section 5: Technical Studies 5</w:t>
            </w:r>
            <w:r w:rsidR="00E80819" w:rsidRPr="00FE5B15">
              <w:rPr>
                <w:i/>
              </w:rPr>
              <w:t xml:space="preserve">.5 (i) </w:t>
            </w:r>
            <w:r w:rsidR="008871CA" w:rsidRPr="00FE5B15">
              <w:rPr>
                <w:i/>
              </w:rPr>
              <w:t>(E</w:t>
            </w:r>
            <w:r w:rsidR="0064340A">
              <w:rPr>
                <w:i/>
              </w:rPr>
              <w:t>SG</w:t>
            </w:r>
            <w:r w:rsidR="008871CA" w:rsidRPr="0064340A">
              <w:rPr>
                <w:i/>
              </w:rPr>
              <w:t xml:space="preserve">) </w:t>
            </w:r>
            <w:r w:rsidR="00E80819" w:rsidRPr="0064340A">
              <w:rPr>
                <w:i/>
              </w:rPr>
              <w:t>[Mineral Resources &amp; Mineral Reserves]</w:t>
            </w:r>
          </w:p>
          <w:p w14:paraId="0F2C2095" w14:textId="679BB62B" w:rsidR="00E80819" w:rsidRPr="00FE5B15" w:rsidRDefault="00E80819" w:rsidP="008871CA">
            <w:pPr>
              <w:pStyle w:val="PERCBullet1"/>
            </w:pPr>
            <w:r w:rsidRPr="00FE5B15">
              <w:t>Identify and discuss any sensitive areas that may affect the project as well as any other environmental factors</w:t>
            </w:r>
            <w:r w:rsidR="0031778C">
              <w:t>,</w:t>
            </w:r>
            <w:r w:rsidRPr="00FE5B15">
              <w:t xml:space="preserve"> including In</w:t>
            </w:r>
            <w:r w:rsidR="00336E45" w:rsidRPr="00FE5B15">
              <w:t>terested and Affected Parties (</w:t>
            </w:r>
            <w:r w:rsidRPr="00FE5B15">
              <w:t>I&amp;AP) and/or studies that could have a material effect on the likelihood of eventual economic extraction.  Discuss possible means of mitigation.</w:t>
            </w:r>
          </w:p>
          <w:p w14:paraId="7072E29D" w14:textId="5680ABD5" w:rsidR="008871CA" w:rsidRPr="00FE5B15" w:rsidRDefault="00996447" w:rsidP="008871CA">
            <w:pPr>
              <w:pStyle w:val="PERCBullet1"/>
              <w:numPr>
                <w:ilvl w:val="0"/>
                <w:numId w:val="0"/>
              </w:numPr>
            </w:pPr>
            <w:r>
              <w:rPr>
                <w:i/>
              </w:rPr>
              <w:t xml:space="preserve">Section 5: Technical Studies </w:t>
            </w:r>
            <w:r w:rsidRPr="0064340A">
              <w:rPr>
                <w:i/>
              </w:rPr>
              <w:t>5</w:t>
            </w:r>
            <w:r w:rsidR="008871CA" w:rsidRPr="0064340A">
              <w:rPr>
                <w:i/>
              </w:rPr>
              <w:t>.5 (ii) (E</w:t>
            </w:r>
            <w:r w:rsidR="0064340A" w:rsidRPr="0064340A">
              <w:rPr>
                <w:i/>
              </w:rPr>
              <w:t>SG</w:t>
            </w:r>
            <w:r w:rsidR="008871CA" w:rsidRPr="0064340A">
              <w:rPr>
                <w:i/>
              </w:rPr>
              <w:t>) [</w:t>
            </w:r>
            <w:r w:rsidR="006706F5">
              <w:rPr>
                <w:i/>
              </w:rPr>
              <w:t>All Estimates</w:t>
            </w:r>
            <w:r w:rsidR="008871CA" w:rsidRPr="0064340A">
              <w:rPr>
                <w:i/>
              </w:rPr>
              <w:t>]</w:t>
            </w:r>
          </w:p>
          <w:p w14:paraId="6C89D3E1" w14:textId="5D5D0A5D" w:rsidR="00E80819" w:rsidRPr="00FE5B15" w:rsidRDefault="008871CA" w:rsidP="008871CA">
            <w:pPr>
              <w:pStyle w:val="PERCBullet1"/>
            </w:pPr>
            <w:r w:rsidRPr="00FE5B15">
              <w:t xml:space="preserve">Identify any </w:t>
            </w:r>
            <w:r w:rsidR="00E80819" w:rsidRPr="00FE5B15">
              <w:t>Protected areas (whether for cultural or conservation purposes) and any restrictions this may pose to the project;</w:t>
            </w:r>
          </w:p>
          <w:p w14:paraId="7E92538C" w14:textId="4174419A" w:rsidR="00E80819" w:rsidRPr="00FE5B15" w:rsidRDefault="008871CA" w:rsidP="008871CA">
            <w:pPr>
              <w:pStyle w:val="PERCBullet1"/>
            </w:pPr>
            <w:r w:rsidRPr="00FE5B15">
              <w:t>Identify the p</w:t>
            </w:r>
            <w:r w:rsidR="00E80819" w:rsidRPr="00FE5B15">
              <w:t xml:space="preserve">resence or proximity </w:t>
            </w:r>
            <w:r w:rsidR="0031778C">
              <w:t>of</w:t>
            </w:r>
            <w:r w:rsidR="0031778C" w:rsidRPr="00FE5B15">
              <w:t xml:space="preserve"> </w:t>
            </w:r>
            <w:r w:rsidR="00E80819" w:rsidRPr="00FE5B15">
              <w:t>indigenous people;</w:t>
            </w:r>
          </w:p>
          <w:p w14:paraId="01903828" w14:textId="73FE7D0B" w:rsidR="00E80819" w:rsidRPr="00FE5B15" w:rsidRDefault="008871CA" w:rsidP="008871CA">
            <w:pPr>
              <w:pStyle w:val="PERCBullet1"/>
            </w:pPr>
            <w:r w:rsidRPr="00FE5B15">
              <w:t>Describe l</w:t>
            </w:r>
            <w:r w:rsidR="00E80819" w:rsidRPr="00FE5B15">
              <w:t>and use</w:t>
            </w:r>
            <w:r w:rsidRPr="00FE5B15">
              <w:t xml:space="preserve">(s) </w:t>
            </w:r>
            <w:r w:rsidR="00E80819" w:rsidRPr="00FE5B15">
              <w:t>present within the project area and its surroundings</w:t>
            </w:r>
            <w:r w:rsidR="0031778C">
              <w:t>,</w:t>
            </w:r>
            <w:r w:rsidR="00E80819" w:rsidRPr="00FE5B15">
              <w:t xml:space="preserve"> </w:t>
            </w:r>
            <w:r w:rsidRPr="00FE5B15">
              <w:t xml:space="preserve">such as </w:t>
            </w:r>
            <w:r w:rsidR="00E80819" w:rsidRPr="00FE5B15">
              <w:t>agriculture, recreation, ind</w:t>
            </w:r>
            <w:r w:rsidR="005C152D">
              <w:t>ustry, urban, commercial, etc.</w:t>
            </w:r>
          </w:p>
        </w:tc>
      </w:tr>
    </w:tbl>
    <w:p w14:paraId="180F8C45" w14:textId="77777777" w:rsidR="000C7772" w:rsidRPr="00FE5B15" w:rsidRDefault="000C7772">
      <w:pPr>
        <w:spacing w:after="200" w:line="276" w:lineRule="auto"/>
        <w:ind w:left="0"/>
        <w:jc w:val="left"/>
        <w:rPr>
          <w:rFonts w:cs="Calibri"/>
        </w:rPr>
      </w:pPr>
      <w:r w:rsidRPr="00FE5B15">
        <w:rPr>
          <w:rFonts w:cs="Calibri"/>
        </w:rPr>
        <w:br w:type="page"/>
      </w:r>
    </w:p>
    <w:p w14:paraId="7305D07D" w14:textId="2E45A925" w:rsidR="000F5D4D" w:rsidRPr="005C1F99" w:rsidRDefault="00172096" w:rsidP="000D3084">
      <w:pPr>
        <w:pStyle w:val="PERCList2"/>
      </w:pPr>
      <w:bookmarkStart w:id="78" w:name="_Toc157067271"/>
      <w:bookmarkStart w:id="79" w:name="_Toc166513306"/>
      <w:r w:rsidRPr="005C1F99">
        <w:lastRenderedPageBreak/>
        <w:t xml:space="preserve">MINERAL </w:t>
      </w:r>
      <w:r w:rsidR="000F5D4D" w:rsidRPr="005C1F99">
        <w:t>PROJECT HISTORY</w:t>
      </w:r>
      <w:bookmarkEnd w:id="78"/>
      <w:bookmarkEnd w:id="79"/>
    </w:p>
    <w:p w14:paraId="411C36C8" w14:textId="2F6ED6FE" w:rsidR="000F5D4D" w:rsidRPr="005C1F99" w:rsidRDefault="000F5D4D" w:rsidP="00F641D8">
      <w:pPr>
        <w:pStyle w:val="PERCList3"/>
      </w:pPr>
      <w:bookmarkStart w:id="80" w:name="_Toc157067272"/>
      <w:bookmarkStart w:id="81" w:name="_Toc166513307"/>
      <w:r w:rsidRPr="005C1F99">
        <w:t>Previous Ownership</w:t>
      </w:r>
      <w:bookmarkEnd w:id="80"/>
      <w:bookmarkEnd w:id="81"/>
    </w:p>
    <w:tbl>
      <w:tblPr>
        <w:tblStyle w:val="TableGrid"/>
        <w:tblW w:w="0" w:type="auto"/>
        <w:tblLook w:val="04A0" w:firstRow="1" w:lastRow="0" w:firstColumn="1" w:lastColumn="0" w:noHBand="0" w:noVBand="1"/>
      </w:tblPr>
      <w:tblGrid>
        <w:gridCol w:w="9242"/>
      </w:tblGrid>
      <w:tr w:rsidR="00172096" w:rsidRPr="00FE5B15" w14:paraId="713FC010" w14:textId="77777777" w:rsidTr="00172096">
        <w:tc>
          <w:tcPr>
            <w:tcW w:w="9242" w:type="dxa"/>
            <w:shd w:val="clear" w:color="auto" w:fill="F2F2F2" w:themeFill="background1" w:themeFillShade="F2"/>
          </w:tcPr>
          <w:p w14:paraId="540D21B3" w14:textId="5FBAD2E4" w:rsidR="00172096" w:rsidRPr="00FE5B15" w:rsidRDefault="00172096" w:rsidP="00F65161">
            <w:pPr>
              <w:pStyle w:val="PERCText1"/>
              <w:ind w:left="227" w:hanging="227"/>
            </w:pPr>
            <w:r w:rsidRPr="00FE5B15">
              <w:t>If there has been no previous ownership of the project area</w:t>
            </w:r>
            <w:r w:rsidR="0031778C">
              <w:t>,</w:t>
            </w:r>
            <w:r w:rsidRPr="00FE5B15">
              <w:t xml:space="preserve"> provide a statement to confirm this and</w:t>
            </w:r>
            <w:r w:rsidR="0031778C">
              <w:t>,</w:t>
            </w:r>
            <w:r w:rsidRPr="00FE5B15">
              <w:t xml:space="preserve"> if applicable, explain the reason for this;</w:t>
            </w:r>
          </w:p>
          <w:p w14:paraId="16D2A573" w14:textId="77777777" w:rsidR="00172096" w:rsidRPr="00FE5B15" w:rsidRDefault="00172096" w:rsidP="00F65161">
            <w:pPr>
              <w:pStyle w:val="PERCText1"/>
              <w:ind w:left="227" w:hanging="227"/>
            </w:pPr>
            <w:r w:rsidRPr="00FE5B15">
              <w:t>Otherwise, provide a summary of all periods of pervious ownership, cognizant of the following:</w:t>
            </w:r>
          </w:p>
          <w:p w14:paraId="2A21E2F4" w14:textId="77777777" w:rsidR="00172096" w:rsidRPr="00FE5B15" w:rsidRDefault="00172096" w:rsidP="00172096">
            <w:pPr>
              <w:pStyle w:val="PERCText1"/>
              <w:rPr>
                <w:i/>
              </w:rPr>
            </w:pPr>
            <w:r w:rsidRPr="00FE5B15">
              <w:rPr>
                <w:i/>
              </w:rPr>
              <w:t>Section 1: Project Outline (History) 1.4 (i) [All estimates]</w:t>
            </w:r>
          </w:p>
          <w:p w14:paraId="7FEE3A4E" w14:textId="2677B46B" w:rsidR="00172096" w:rsidRPr="00FE5B15" w:rsidRDefault="00172096" w:rsidP="00172096">
            <w:pPr>
              <w:pStyle w:val="PERCBullet1"/>
            </w:pPr>
            <w:r w:rsidRPr="00FE5B15">
              <w:t>State the prior ownership and land use of the project area and ownership changes; where relevant, include diagrams to illustrate the spatial relationships; also include any reas</w:t>
            </w:r>
            <w:r w:rsidR="005C152D">
              <w:t>ons for the change in ownership.</w:t>
            </w:r>
          </w:p>
        </w:tc>
      </w:tr>
    </w:tbl>
    <w:p w14:paraId="6159AACB" w14:textId="77777777" w:rsidR="00172096" w:rsidRPr="00FE5B15" w:rsidRDefault="00172096" w:rsidP="00CE5EA2">
      <w:pPr>
        <w:pStyle w:val="PERCText1"/>
      </w:pPr>
    </w:p>
    <w:p w14:paraId="138DB66A" w14:textId="1480FD2A" w:rsidR="000F5D4D" w:rsidRPr="005C1F99" w:rsidRDefault="000F5D4D" w:rsidP="00F641D8">
      <w:pPr>
        <w:pStyle w:val="PERCList3"/>
      </w:pPr>
      <w:bookmarkStart w:id="82" w:name="_Toc157067273"/>
      <w:bookmarkStart w:id="83" w:name="_Toc166513308"/>
      <w:r w:rsidRPr="005C1F99">
        <w:t>Previous Exploration</w:t>
      </w:r>
      <w:bookmarkEnd w:id="82"/>
      <w:bookmarkEnd w:id="83"/>
    </w:p>
    <w:tbl>
      <w:tblPr>
        <w:tblStyle w:val="TableGrid"/>
        <w:tblW w:w="0" w:type="auto"/>
        <w:shd w:val="clear" w:color="auto" w:fill="F2F2F2" w:themeFill="background1" w:themeFillShade="F2"/>
        <w:tblLook w:val="04A0" w:firstRow="1" w:lastRow="0" w:firstColumn="1" w:lastColumn="0" w:noHBand="0" w:noVBand="1"/>
      </w:tblPr>
      <w:tblGrid>
        <w:gridCol w:w="9242"/>
      </w:tblGrid>
      <w:tr w:rsidR="00172096" w:rsidRPr="00FE5B15" w14:paraId="7337C8E6" w14:textId="77777777" w:rsidTr="00172096">
        <w:tc>
          <w:tcPr>
            <w:tcW w:w="9242" w:type="dxa"/>
            <w:shd w:val="clear" w:color="auto" w:fill="F2F2F2" w:themeFill="background1" w:themeFillShade="F2"/>
          </w:tcPr>
          <w:p w14:paraId="07FF88B3" w14:textId="554A0F1F" w:rsidR="00172096" w:rsidRPr="00FE5B15" w:rsidRDefault="00172096" w:rsidP="00F65161">
            <w:pPr>
              <w:pStyle w:val="PERCText2"/>
            </w:pPr>
            <w:r w:rsidRPr="00FE5B15">
              <w:t>If no previous exploration has been completed</w:t>
            </w:r>
            <w:r w:rsidR="0031778C">
              <w:t>,</w:t>
            </w:r>
            <w:r w:rsidRPr="00FE5B15">
              <w:t xml:space="preserve"> provide a statement to confirm this</w:t>
            </w:r>
            <w:r w:rsidR="0031778C">
              <w:t>,</w:t>
            </w:r>
            <w:r w:rsidRPr="00FE5B15">
              <w:t xml:space="preserve"> and if appropriate, explain why none has been completed;</w:t>
            </w:r>
          </w:p>
          <w:p w14:paraId="712BEE5A" w14:textId="1532FA59" w:rsidR="00172096" w:rsidRPr="00FE5B15" w:rsidRDefault="00172096" w:rsidP="00F65161">
            <w:pPr>
              <w:pStyle w:val="PERCText2"/>
            </w:pPr>
            <w:r w:rsidRPr="00FE5B15">
              <w:t>Otherwise</w:t>
            </w:r>
            <w:r w:rsidR="0031778C">
              <w:t>,</w:t>
            </w:r>
            <w:r w:rsidRPr="00FE5B15">
              <w:t xml:space="preserve"> provide a summary of all previous exploration, cognizant of the following:</w:t>
            </w:r>
          </w:p>
          <w:p w14:paraId="3D63DCCB" w14:textId="77777777" w:rsidR="00172096" w:rsidRPr="00FE5B15" w:rsidRDefault="00172096" w:rsidP="00172096">
            <w:pPr>
              <w:pStyle w:val="PERCText1"/>
              <w:rPr>
                <w:i/>
              </w:rPr>
            </w:pPr>
            <w:r w:rsidRPr="00FE5B15">
              <w:rPr>
                <w:i/>
              </w:rPr>
              <w:t>Section 1: Project Outline (History) 1.4 (i) [All estimates]</w:t>
            </w:r>
          </w:p>
          <w:p w14:paraId="3B1A3961" w14:textId="77777777" w:rsidR="00172096" w:rsidRPr="00FE5B15" w:rsidRDefault="00172096" w:rsidP="00172096">
            <w:pPr>
              <w:pStyle w:val="PERCBullet1"/>
            </w:pPr>
            <w:r w:rsidRPr="00FE5B15">
              <w:t>Provide an acknowledgement and appraisal of exploration by other parties;</w:t>
            </w:r>
          </w:p>
          <w:p w14:paraId="78180BB6" w14:textId="77777777" w:rsidR="00172096" w:rsidRPr="00FE5B15" w:rsidRDefault="00172096" w:rsidP="00172096">
            <w:pPr>
              <w:pStyle w:val="PERCBullet1"/>
            </w:pPr>
            <w:r w:rsidRPr="00FE5B15">
              <w:t>Summarise any previous and current mining activities (including mergers, joint ventures, closures, etc.) within the project area in chronological order;</w:t>
            </w:r>
          </w:p>
          <w:p w14:paraId="4D863E47" w14:textId="77777777" w:rsidR="00172096" w:rsidRPr="00FE5B15" w:rsidRDefault="00172096" w:rsidP="00172096">
            <w:pPr>
              <w:pStyle w:val="PERCBullet1"/>
            </w:pPr>
            <w:r w:rsidRPr="00FE5B15">
              <w:t>If relevant, provide details of mining activities adjacent to the lease area.  The past history of the operations should be described as a background to the current operation;</w:t>
            </w:r>
          </w:p>
          <w:p w14:paraId="320FF8B2" w14:textId="77777777" w:rsidR="00172096" w:rsidRPr="00FE5B15" w:rsidRDefault="00172096" w:rsidP="00172096">
            <w:pPr>
              <w:pStyle w:val="PERCText1"/>
              <w:rPr>
                <w:i/>
              </w:rPr>
            </w:pPr>
            <w:r w:rsidRPr="00FE5B15">
              <w:rPr>
                <w:i/>
              </w:rPr>
              <w:t>Section 1: Project Outline (History) 1.4 (ii) [All estimates]</w:t>
            </w:r>
          </w:p>
          <w:p w14:paraId="4DFCB851" w14:textId="1B3586C5" w:rsidR="00172096" w:rsidRPr="00FE5B15" w:rsidRDefault="00172096" w:rsidP="00172096">
            <w:pPr>
              <w:pStyle w:val="PERCBullet1"/>
            </w:pPr>
            <w:r w:rsidRPr="00FE5B15">
              <w:t>Provide details of previous successes or failures with reasons why the project may now be considered potentially economic if Mineral Resources with/without Mineral Reserves were previously reported</w:t>
            </w:r>
            <w:r w:rsidR="005C152D">
              <w:t>.</w:t>
            </w:r>
          </w:p>
        </w:tc>
      </w:tr>
    </w:tbl>
    <w:p w14:paraId="4F26A738" w14:textId="77777777" w:rsidR="000F5D4D" w:rsidRPr="00FE5B15" w:rsidRDefault="000F5D4D" w:rsidP="00CE5EA2">
      <w:pPr>
        <w:pStyle w:val="PERCText1"/>
      </w:pPr>
    </w:p>
    <w:p w14:paraId="097492A0" w14:textId="0B98EE7B" w:rsidR="000F5D4D" w:rsidRPr="00601119" w:rsidRDefault="000F5D4D" w:rsidP="00F641D8">
      <w:pPr>
        <w:pStyle w:val="PERCList3"/>
      </w:pPr>
      <w:bookmarkStart w:id="84" w:name="_Toc157067274"/>
      <w:bookmarkStart w:id="85" w:name="_Toc166513309"/>
      <w:r w:rsidRPr="00601119">
        <w:t>Previous Mineral Resource Estimates</w:t>
      </w:r>
      <w:bookmarkEnd w:id="84"/>
      <w:bookmarkEnd w:id="85"/>
    </w:p>
    <w:tbl>
      <w:tblPr>
        <w:tblStyle w:val="TableGrid"/>
        <w:tblW w:w="0" w:type="auto"/>
        <w:tblLook w:val="04A0" w:firstRow="1" w:lastRow="0" w:firstColumn="1" w:lastColumn="0" w:noHBand="0" w:noVBand="1"/>
      </w:tblPr>
      <w:tblGrid>
        <w:gridCol w:w="9242"/>
      </w:tblGrid>
      <w:tr w:rsidR="00172096" w:rsidRPr="00FE5B15" w14:paraId="6764B7B7" w14:textId="77777777" w:rsidTr="005A0873">
        <w:tc>
          <w:tcPr>
            <w:tcW w:w="9242" w:type="dxa"/>
            <w:shd w:val="clear" w:color="auto" w:fill="F2F2F2" w:themeFill="background1" w:themeFillShade="F2"/>
          </w:tcPr>
          <w:p w14:paraId="7E9F66FD" w14:textId="1D395543" w:rsidR="00172096" w:rsidRPr="00FE5B15" w:rsidRDefault="00172096" w:rsidP="00F65161">
            <w:pPr>
              <w:pStyle w:val="PERCText2"/>
            </w:pPr>
            <w:r w:rsidRPr="00FE5B15">
              <w:t>If no Mineral Resource estimates have been reported previously, provide a statement to confirm this</w:t>
            </w:r>
            <w:r w:rsidR="0031778C">
              <w:t>,</w:t>
            </w:r>
            <w:r w:rsidRPr="00FE5B15">
              <w:t xml:space="preserve"> and if appropriate, explain why none have been reported;</w:t>
            </w:r>
          </w:p>
          <w:p w14:paraId="443EED66" w14:textId="3B88BC6A" w:rsidR="00172096" w:rsidRPr="00FE5B15" w:rsidRDefault="00172096" w:rsidP="00F65161">
            <w:pPr>
              <w:pStyle w:val="PERCText2"/>
            </w:pPr>
            <w:r w:rsidRPr="00FE5B15">
              <w:t>Otherwise</w:t>
            </w:r>
            <w:r w:rsidR="0031778C">
              <w:t>,</w:t>
            </w:r>
            <w:r w:rsidRPr="00FE5B15">
              <w:t xml:space="preserve"> provide a summary of all Mineral Resource estimates reported previously, cognizant of the following:</w:t>
            </w:r>
          </w:p>
          <w:p w14:paraId="3D2634B3" w14:textId="1C5A29B2" w:rsidR="00172096" w:rsidRPr="0064340A" w:rsidRDefault="00172096" w:rsidP="00172096">
            <w:pPr>
              <w:pStyle w:val="PERCText1"/>
              <w:rPr>
                <w:i/>
              </w:rPr>
            </w:pPr>
            <w:r w:rsidRPr="00FE5B15">
              <w:rPr>
                <w:i/>
              </w:rPr>
              <w:t>Section 1: Project Outline (History) 1.4 (i</w:t>
            </w:r>
            <w:r w:rsidRPr="0064340A">
              <w:rPr>
                <w:i/>
              </w:rPr>
              <w:t>ii) [</w:t>
            </w:r>
            <w:r w:rsidR="00703482">
              <w:rPr>
                <w:i/>
              </w:rPr>
              <w:t>Mineral Resources</w:t>
            </w:r>
            <w:r w:rsidR="000465AD">
              <w:rPr>
                <w:i/>
              </w:rPr>
              <w:t xml:space="preserve"> only</w:t>
            </w:r>
            <w:r w:rsidRPr="0064340A">
              <w:rPr>
                <w:i/>
              </w:rPr>
              <w:t>]</w:t>
            </w:r>
          </w:p>
          <w:p w14:paraId="7DC09E46" w14:textId="77777777" w:rsidR="00172096" w:rsidRPr="00FE5B15" w:rsidRDefault="00172096" w:rsidP="00F903F0">
            <w:pPr>
              <w:pStyle w:val="PERCBullet1"/>
            </w:pPr>
            <w:r w:rsidRPr="00FE5B15">
              <w:t>The Competent Person may include known or existing historical Mineral Resource estimates in this PERC Mineral Project Evaluation Report ONLY when:</w:t>
            </w:r>
          </w:p>
          <w:p w14:paraId="6184EF2B" w14:textId="4FF1028B" w:rsidR="00172096" w:rsidRPr="00FE5B15" w:rsidRDefault="00172096" w:rsidP="00F903F0">
            <w:pPr>
              <w:pStyle w:val="PERCNumList1"/>
              <w:ind w:left="1572"/>
            </w:pPr>
            <w:r w:rsidRPr="00FE5B15">
              <w:t>(a) this PERC Mineral Project Evaluation Report includes reference to the source and date of the historical estimate(s), including (and especially) any previous Technical Report or Competent Person’s Report;</w:t>
            </w:r>
          </w:p>
          <w:p w14:paraId="43D83BAF" w14:textId="6BFB62CA" w:rsidR="00172096" w:rsidRPr="00FE5B15" w:rsidRDefault="00172096" w:rsidP="00F903F0">
            <w:pPr>
              <w:pStyle w:val="PERCNumList1"/>
              <w:ind w:left="1572"/>
            </w:pPr>
            <w:r w:rsidRPr="00FE5B15">
              <w:t>(b) this PERC Mineral Project Evaluation Report includes the key assumptions, parameters, and methods used to prepare the historical estimate(s) to the extent known;</w:t>
            </w:r>
          </w:p>
          <w:p w14:paraId="5976741A" w14:textId="498F8B8C" w:rsidR="00172096" w:rsidRPr="00FE5B15" w:rsidRDefault="004B1341" w:rsidP="00F903F0">
            <w:pPr>
              <w:pStyle w:val="PERCNumList1"/>
              <w:ind w:left="1572"/>
            </w:pPr>
            <w:r w:rsidRPr="00FE5B15">
              <w:t>(</w:t>
            </w:r>
            <w:r>
              <w:t>c</w:t>
            </w:r>
            <w:r w:rsidRPr="00FE5B15">
              <w:t xml:space="preserve">) </w:t>
            </w:r>
            <w:r w:rsidR="00172096" w:rsidRPr="00FE5B15">
              <w:t>this PERC Mineral Project Evaluation Report includes any more recent estimate(s) or data available to the issuer;</w:t>
            </w:r>
          </w:p>
          <w:p w14:paraId="3050E6E2" w14:textId="60105A7D" w:rsidR="00172096" w:rsidRPr="00FE5B15" w:rsidRDefault="00172096" w:rsidP="00F903F0">
            <w:pPr>
              <w:pStyle w:val="PERCNumList1"/>
              <w:ind w:left="1572"/>
            </w:pPr>
            <w:r w:rsidRPr="00FE5B15">
              <w:t>(d) the Competent Person provides a suitable comment on the relevance and reliability of the historical estimate(s);</w:t>
            </w:r>
          </w:p>
          <w:p w14:paraId="2AB632FC" w14:textId="20B0D0DB" w:rsidR="00172096" w:rsidRPr="00FE5B15" w:rsidRDefault="004B1341" w:rsidP="00F903F0">
            <w:pPr>
              <w:pStyle w:val="PERCNumList1"/>
              <w:ind w:left="1572"/>
            </w:pPr>
            <w:r w:rsidRPr="00FE5B15">
              <w:t>(</w:t>
            </w:r>
            <w:r>
              <w:t>e</w:t>
            </w:r>
            <w:r w:rsidRPr="00FE5B15">
              <w:t xml:space="preserve">) </w:t>
            </w:r>
            <w:r w:rsidR="00172096" w:rsidRPr="00FE5B15">
              <w:t>the Competent Person states whether the historical estimate(s) uses categories other than those set out in the PERC Reporting Standard and, if so, includes an explanation of the differences;</w:t>
            </w:r>
          </w:p>
          <w:p w14:paraId="2ACEC0F2" w14:textId="4AD0D59A" w:rsidR="00172096" w:rsidRPr="00FE5B15" w:rsidRDefault="00172096" w:rsidP="00F903F0">
            <w:pPr>
              <w:pStyle w:val="PERCNumList1"/>
              <w:ind w:left="1572"/>
            </w:pPr>
            <w:r w:rsidRPr="00FE5B15">
              <w:t>(f) the Competent Person identifies what work needs to be done to upgrade or verify the historical estimate(s) of the Mineral Resources;</w:t>
            </w:r>
          </w:p>
          <w:p w14:paraId="58CCBDC2" w14:textId="489F5D9F" w:rsidR="00172096" w:rsidRPr="00FE5B15" w:rsidRDefault="00172096" w:rsidP="00F903F0">
            <w:pPr>
              <w:pStyle w:val="PERCNumList1"/>
              <w:ind w:left="1572"/>
              <w:rPr>
                <w:rFonts w:cstheme="minorHAnsi"/>
              </w:rPr>
            </w:pPr>
            <w:r w:rsidRPr="00FE5B15">
              <w:t xml:space="preserve">(g) the Competent Person states with equal prominence that </w:t>
            </w:r>
          </w:p>
          <w:p w14:paraId="41989E02" w14:textId="24D76D16" w:rsidR="00172096" w:rsidRPr="00FE5B15" w:rsidRDefault="00172096" w:rsidP="00F903F0">
            <w:pPr>
              <w:pStyle w:val="PERCNumList1"/>
              <w:ind w:left="1856"/>
              <w:rPr>
                <w:rFonts w:cstheme="minorHAnsi"/>
              </w:rPr>
            </w:pPr>
            <w:r w:rsidRPr="00FE5B15">
              <w:t>(i) the Competent Person has not done sufficient work to confirm that the historical estimate(s) are compliant with the PERC Reporting Standard, and</w:t>
            </w:r>
          </w:p>
          <w:p w14:paraId="5C529681" w14:textId="04B5566D" w:rsidR="00172096" w:rsidRPr="00FE5B15" w:rsidRDefault="00172096" w:rsidP="00F903F0">
            <w:pPr>
              <w:pStyle w:val="PERCNumList1"/>
              <w:ind w:left="1856"/>
              <w:rPr>
                <w:rFonts w:cstheme="minorHAnsi"/>
              </w:rPr>
            </w:pPr>
            <w:r w:rsidRPr="00FE5B15">
              <w:t>(ii) the issuer is not treating the historical estimate(s) as current Mineral Resources</w:t>
            </w:r>
            <w:r w:rsidR="005A0873" w:rsidRPr="00FE5B15">
              <w:t>.</w:t>
            </w:r>
          </w:p>
        </w:tc>
      </w:tr>
    </w:tbl>
    <w:p w14:paraId="6B499CE7" w14:textId="77777777" w:rsidR="00B2324F" w:rsidRPr="00FE5B15" w:rsidRDefault="00B2324F" w:rsidP="00CE5EA2">
      <w:pPr>
        <w:pStyle w:val="PERCText1"/>
      </w:pPr>
    </w:p>
    <w:p w14:paraId="51AC552E" w14:textId="0AA41579" w:rsidR="000F5D4D" w:rsidRPr="005C1F99" w:rsidRDefault="000F5D4D" w:rsidP="00F641D8">
      <w:pPr>
        <w:pStyle w:val="PERCList3"/>
      </w:pPr>
      <w:bookmarkStart w:id="86" w:name="_Toc157067275"/>
      <w:bookmarkStart w:id="87" w:name="_Toc166513310"/>
      <w:r w:rsidRPr="005C1F99">
        <w:t>Previous Mineral Reserve Estimates</w:t>
      </w:r>
      <w:bookmarkEnd w:id="86"/>
      <w:bookmarkEnd w:id="87"/>
    </w:p>
    <w:tbl>
      <w:tblPr>
        <w:tblStyle w:val="TableGrid"/>
        <w:tblW w:w="0" w:type="auto"/>
        <w:tblLook w:val="04A0" w:firstRow="1" w:lastRow="0" w:firstColumn="1" w:lastColumn="0" w:noHBand="0" w:noVBand="1"/>
      </w:tblPr>
      <w:tblGrid>
        <w:gridCol w:w="9242"/>
      </w:tblGrid>
      <w:tr w:rsidR="005A0873" w:rsidRPr="00FE5B15" w14:paraId="15F12A37" w14:textId="77777777" w:rsidTr="005A0873">
        <w:tc>
          <w:tcPr>
            <w:tcW w:w="9242" w:type="dxa"/>
            <w:shd w:val="clear" w:color="auto" w:fill="F2F2F2" w:themeFill="background1" w:themeFillShade="F2"/>
          </w:tcPr>
          <w:p w14:paraId="7F2C03A7" w14:textId="07B0F685" w:rsidR="005A0873" w:rsidRPr="00FE5B15" w:rsidRDefault="005A0873" w:rsidP="00F65161">
            <w:pPr>
              <w:pStyle w:val="PERCText2"/>
            </w:pPr>
            <w:r w:rsidRPr="00FE5B15">
              <w:t>If no Mineral Reserve estimates have been reported previously, provide a statement to confirm this</w:t>
            </w:r>
            <w:r w:rsidR="0031778C">
              <w:t>,</w:t>
            </w:r>
            <w:r w:rsidRPr="00FE5B15">
              <w:t xml:space="preserve"> and if appropriate, explain why none have been reported;</w:t>
            </w:r>
          </w:p>
          <w:p w14:paraId="5695078A" w14:textId="2AEDEEC9" w:rsidR="005A0873" w:rsidRPr="00FE5B15" w:rsidRDefault="005A0873" w:rsidP="00F65161">
            <w:pPr>
              <w:pStyle w:val="PERCText2"/>
            </w:pPr>
            <w:r w:rsidRPr="00FE5B15">
              <w:t>Otherwise</w:t>
            </w:r>
            <w:r w:rsidR="0031778C">
              <w:t>,</w:t>
            </w:r>
            <w:r w:rsidRPr="00FE5B15">
              <w:t xml:space="preserve"> provide a summary of all Mineral Reserve estimates reported previously, cognizant of the following:</w:t>
            </w:r>
          </w:p>
          <w:p w14:paraId="2E4F2C4D" w14:textId="3BCEBAD1" w:rsidR="005A0873" w:rsidRPr="0064340A" w:rsidRDefault="005A0873" w:rsidP="005A0873">
            <w:pPr>
              <w:pStyle w:val="PERCText1"/>
              <w:rPr>
                <w:i/>
              </w:rPr>
            </w:pPr>
            <w:r w:rsidRPr="00FE5B15">
              <w:rPr>
                <w:i/>
              </w:rPr>
              <w:t>Section 1: Project Outline (History) 1.4 (iv</w:t>
            </w:r>
            <w:r w:rsidRPr="0064340A">
              <w:rPr>
                <w:i/>
              </w:rPr>
              <w:t>) [</w:t>
            </w:r>
            <w:r w:rsidR="00703482">
              <w:rPr>
                <w:i/>
              </w:rPr>
              <w:t>Mineral Reserves</w:t>
            </w:r>
            <w:r w:rsidR="000465AD">
              <w:rPr>
                <w:i/>
              </w:rPr>
              <w:t xml:space="preserve"> only</w:t>
            </w:r>
            <w:r w:rsidRPr="0064340A">
              <w:rPr>
                <w:i/>
              </w:rPr>
              <w:t>]</w:t>
            </w:r>
          </w:p>
          <w:p w14:paraId="2E63406B" w14:textId="77777777" w:rsidR="005A0873" w:rsidRPr="00FE5B15" w:rsidRDefault="005A0873" w:rsidP="00F903F0">
            <w:pPr>
              <w:pStyle w:val="PERCBullet1"/>
            </w:pPr>
            <w:r w:rsidRPr="0064340A">
              <w:t>The Competent Person may include known or existing h</w:t>
            </w:r>
            <w:r w:rsidRPr="00FE5B15">
              <w:t>istorical Mineral Reserve estimates in this PERC Mineral Project Evaluation Report ONLY when:</w:t>
            </w:r>
          </w:p>
          <w:p w14:paraId="30AB166C" w14:textId="21CD5994" w:rsidR="005A0873" w:rsidRPr="00FE5B15" w:rsidRDefault="005A0873" w:rsidP="00F903F0">
            <w:pPr>
              <w:pStyle w:val="PERCNumList1"/>
              <w:ind w:left="1572"/>
            </w:pPr>
            <w:r w:rsidRPr="00FE5B15">
              <w:t>(a) this PERC Mineral Project Evaluation Report includes reference to the source and date of the historical estimate(s), including (and especially) any previous Technical Report or Competent Person’s Report;</w:t>
            </w:r>
          </w:p>
          <w:p w14:paraId="2E880700" w14:textId="4E1E548F" w:rsidR="005A0873" w:rsidRPr="00FE5B15" w:rsidRDefault="005A0873" w:rsidP="00F903F0">
            <w:pPr>
              <w:pStyle w:val="PERCNumList1"/>
              <w:ind w:left="1572"/>
            </w:pPr>
            <w:r w:rsidRPr="00FE5B15">
              <w:t>(b) this PERC Mineral Project Evaluation Report includes the key assumptions, parameters, and methods used to prepare the historical estimate(s) to the extent known;</w:t>
            </w:r>
          </w:p>
          <w:p w14:paraId="338155B4" w14:textId="286D10A4" w:rsidR="005A0873" w:rsidRPr="00FE5B15" w:rsidRDefault="004B1341" w:rsidP="00F903F0">
            <w:pPr>
              <w:pStyle w:val="PERCNumList1"/>
              <w:ind w:left="1572"/>
            </w:pPr>
            <w:r w:rsidRPr="00FE5B15">
              <w:t>(</w:t>
            </w:r>
            <w:r>
              <w:t>c</w:t>
            </w:r>
            <w:r w:rsidRPr="00FE5B15">
              <w:t xml:space="preserve">) </w:t>
            </w:r>
            <w:r w:rsidR="005A0873" w:rsidRPr="00FE5B15">
              <w:t>this PERC Mineral Project Evaluation Report includes any more recent estimate(s) or data available to the issuer;</w:t>
            </w:r>
          </w:p>
          <w:p w14:paraId="03C1B7E8" w14:textId="76471029" w:rsidR="005A0873" w:rsidRPr="00FE5B15" w:rsidRDefault="005A0873" w:rsidP="00F903F0">
            <w:pPr>
              <w:pStyle w:val="PERCNumList1"/>
              <w:ind w:left="1572"/>
            </w:pPr>
            <w:r w:rsidRPr="00FE5B15">
              <w:t>(d) the Competent Person provides a suitable comment on the relevance and reliability of the historical estimate(s);</w:t>
            </w:r>
          </w:p>
          <w:p w14:paraId="39B8E6C5" w14:textId="3455B196" w:rsidR="005A0873" w:rsidRPr="00FE5B15" w:rsidRDefault="004B1341" w:rsidP="00F903F0">
            <w:pPr>
              <w:pStyle w:val="PERCNumList1"/>
              <w:ind w:left="1572"/>
            </w:pPr>
            <w:r w:rsidRPr="00FE5B15">
              <w:t>(</w:t>
            </w:r>
            <w:r>
              <w:t>e</w:t>
            </w:r>
            <w:r w:rsidRPr="00FE5B15">
              <w:t xml:space="preserve">) </w:t>
            </w:r>
            <w:r w:rsidR="005A0873" w:rsidRPr="00FE5B15">
              <w:t>the Competent Person states whether the historical estimate(s) uses categories other than those set out in the PERC Reporting Standard and, if so, includes an explanation of the differences;</w:t>
            </w:r>
          </w:p>
          <w:p w14:paraId="2485DD82" w14:textId="77777777" w:rsidR="005A0873" w:rsidRPr="00FE5B15" w:rsidRDefault="005A0873" w:rsidP="00F903F0">
            <w:pPr>
              <w:pStyle w:val="PERCNumList1"/>
              <w:ind w:left="1572"/>
            </w:pPr>
            <w:r w:rsidRPr="00FE5B15">
              <w:t>(f) the Competent Person identifies what work needs to be done to upgrade or verify the historical estimate(s) of the Mineral Reserves;</w:t>
            </w:r>
          </w:p>
          <w:p w14:paraId="640C2CB2" w14:textId="3E8F8DF5" w:rsidR="005A0873" w:rsidRPr="00FE5B15" w:rsidRDefault="005A0873" w:rsidP="00F903F0">
            <w:pPr>
              <w:pStyle w:val="PERCNumList1"/>
              <w:ind w:left="1572"/>
            </w:pPr>
            <w:r w:rsidRPr="00FE5B15">
              <w:t>(g) the Competent Person states with equal prominence that:</w:t>
            </w:r>
          </w:p>
          <w:p w14:paraId="2445BFA8" w14:textId="77777777" w:rsidR="005A0873" w:rsidRPr="00FE5B15" w:rsidRDefault="005A0873" w:rsidP="00F903F0">
            <w:pPr>
              <w:pStyle w:val="PERCNumList1"/>
              <w:ind w:left="1856"/>
            </w:pPr>
            <w:r w:rsidRPr="00FE5B15">
              <w:t>(i) the Competent Person has not done sufficient work to confirm that the historical estimate(s) are compliant with the PERC Reporting Standard, and</w:t>
            </w:r>
          </w:p>
          <w:p w14:paraId="7BE4DCA2" w14:textId="08EF46D6" w:rsidR="005A0873" w:rsidRPr="00FE5B15" w:rsidRDefault="005A0873" w:rsidP="00F903F0">
            <w:pPr>
              <w:pStyle w:val="PERCNumList1"/>
              <w:ind w:left="1856"/>
              <w:rPr>
                <w:rFonts w:cstheme="minorHAnsi"/>
              </w:rPr>
            </w:pPr>
            <w:r w:rsidRPr="00FE5B15">
              <w:t>(ii) the issuer is not treating the historical estimate(s) as current Mineral Reserves.</w:t>
            </w:r>
          </w:p>
        </w:tc>
      </w:tr>
    </w:tbl>
    <w:p w14:paraId="631BE54B" w14:textId="77777777" w:rsidR="000F5D4D" w:rsidRPr="00FE5B15" w:rsidRDefault="000F5D4D" w:rsidP="00CE5EA2">
      <w:pPr>
        <w:pStyle w:val="PERCText1"/>
      </w:pPr>
    </w:p>
    <w:p w14:paraId="68557E09" w14:textId="1AC49E89" w:rsidR="000F5D4D" w:rsidRPr="005C1F99" w:rsidRDefault="000F5D4D" w:rsidP="00F641D8">
      <w:pPr>
        <w:pStyle w:val="PERCList3"/>
      </w:pPr>
      <w:bookmarkStart w:id="88" w:name="_Toc157067276"/>
      <w:bookmarkStart w:id="89" w:name="_Toc166513311"/>
      <w:r w:rsidRPr="005C1F99">
        <w:t>Previous Production</w:t>
      </w:r>
      <w:bookmarkEnd w:id="88"/>
      <w:bookmarkEnd w:id="89"/>
    </w:p>
    <w:tbl>
      <w:tblPr>
        <w:tblStyle w:val="TableGrid"/>
        <w:tblW w:w="0" w:type="auto"/>
        <w:tblLook w:val="04A0" w:firstRow="1" w:lastRow="0" w:firstColumn="1" w:lastColumn="0" w:noHBand="0" w:noVBand="1"/>
      </w:tblPr>
      <w:tblGrid>
        <w:gridCol w:w="9242"/>
      </w:tblGrid>
      <w:tr w:rsidR="005A0873" w:rsidRPr="00FE5B15" w14:paraId="06D9F74A" w14:textId="77777777" w:rsidTr="005A0873">
        <w:tc>
          <w:tcPr>
            <w:tcW w:w="9242" w:type="dxa"/>
            <w:shd w:val="clear" w:color="auto" w:fill="F2F2F2" w:themeFill="background1" w:themeFillShade="F2"/>
          </w:tcPr>
          <w:p w14:paraId="0572F7F5" w14:textId="04EE5DC7" w:rsidR="005A0873" w:rsidRPr="00FE5B15" w:rsidRDefault="005A0873" w:rsidP="00F65161">
            <w:pPr>
              <w:pStyle w:val="PERCText2"/>
            </w:pPr>
            <w:r w:rsidRPr="00FE5B15">
              <w:t>If no production (either actual or estimated) has been reported previously, provide a statement to confirm this</w:t>
            </w:r>
            <w:r w:rsidR="0031778C">
              <w:t>,</w:t>
            </w:r>
            <w:r w:rsidRPr="00FE5B15">
              <w:t xml:space="preserve"> and if appropriate, explain why none has been reported;</w:t>
            </w:r>
          </w:p>
          <w:p w14:paraId="269F12E6" w14:textId="47905D14" w:rsidR="005A0873" w:rsidRPr="00FE5B15" w:rsidRDefault="005A0873" w:rsidP="00F65161">
            <w:pPr>
              <w:pStyle w:val="PERCText2"/>
            </w:pPr>
            <w:r w:rsidRPr="00FE5B15">
              <w:t>Otherwise</w:t>
            </w:r>
            <w:r w:rsidR="0031778C">
              <w:t>,</w:t>
            </w:r>
            <w:r w:rsidRPr="00FE5B15">
              <w:t xml:space="preserve"> provide a summary of production (either actual or estimated) reported previously, cognizant of the following:</w:t>
            </w:r>
          </w:p>
          <w:p w14:paraId="19DD1FED" w14:textId="232D862A" w:rsidR="005A0873" w:rsidRPr="00FE5B15" w:rsidRDefault="005A0873" w:rsidP="005A0873">
            <w:pPr>
              <w:pStyle w:val="PERCBullet1"/>
            </w:pPr>
            <w:r w:rsidRPr="00FE5B15">
              <w:t>Provide an explanation why production from any operations in the project area was reduced, suspended, ceased, or the operation became unprofitable;</w:t>
            </w:r>
          </w:p>
          <w:p w14:paraId="3FA4D16E" w14:textId="64A40994" w:rsidR="005A0873" w:rsidRPr="0064340A" w:rsidRDefault="005A0873" w:rsidP="005A0873">
            <w:pPr>
              <w:pStyle w:val="PERCText1"/>
              <w:rPr>
                <w:i/>
              </w:rPr>
            </w:pPr>
            <w:r w:rsidRPr="00FE5B15">
              <w:rPr>
                <w:i/>
              </w:rPr>
              <w:t>Section 1: Project Outline (History) 1.4 (iv</w:t>
            </w:r>
            <w:r w:rsidRPr="0064340A">
              <w:rPr>
                <w:i/>
              </w:rPr>
              <w:t>) [</w:t>
            </w:r>
            <w:r w:rsidR="00703482">
              <w:rPr>
                <w:i/>
              </w:rPr>
              <w:t>Mineral Reserves</w:t>
            </w:r>
            <w:r w:rsidR="000465AD">
              <w:rPr>
                <w:i/>
              </w:rPr>
              <w:t xml:space="preserve"> only</w:t>
            </w:r>
            <w:r w:rsidRPr="0064340A">
              <w:rPr>
                <w:i/>
              </w:rPr>
              <w:t>]</w:t>
            </w:r>
          </w:p>
          <w:p w14:paraId="31033491" w14:textId="77777777" w:rsidR="005A0873" w:rsidRPr="00FE5B15" w:rsidRDefault="005A0873" w:rsidP="00F903F0">
            <w:pPr>
              <w:pStyle w:val="PERCBullet1"/>
            </w:pPr>
            <w:r w:rsidRPr="00FE5B15">
              <w:t>The Competent Person may include performance statistics on actual production for past and current operations in this PERC Mineral Project Evaluation Report ONLY when:</w:t>
            </w:r>
          </w:p>
          <w:p w14:paraId="63045CB7" w14:textId="66AF9F4B" w:rsidR="005A0873" w:rsidRPr="00FE5B15" w:rsidRDefault="005A0873" w:rsidP="00F903F0">
            <w:pPr>
              <w:pStyle w:val="PERCNumList1"/>
              <w:ind w:left="1364"/>
            </w:pPr>
            <w:r w:rsidRPr="00FE5B15">
              <w:t>(a) this PERC Mineral Project Evaluation Report includes reference to the source and date of the performance statistics, including (and especially) any previous Company Report, Technical Report or Competent Person’s Report;</w:t>
            </w:r>
          </w:p>
          <w:p w14:paraId="3965C19B" w14:textId="7A7EFDF9" w:rsidR="005A0873" w:rsidRPr="00FE5B15" w:rsidRDefault="005A0873" w:rsidP="00F903F0">
            <w:pPr>
              <w:pStyle w:val="PERCNumList1"/>
              <w:ind w:left="1364"/>
            </w:pPr>
            <w:r w:rsidRPr="00FE5B15">
              <w:t>(b) this PERC Mineral Project Evaluation Report includes the key assumptions, parameters, and methods used to estimate the performance statistics to the extent known;</w:t>
            </w:r>
          </w:p>
          <w:p w14:paraId="0FC12B15" w14:textId="1AF53E40" w:rsidR="005A0873" w:rsidRPr="00FE5B15" w:rsidRDefault="004B1341" w:rsidP="00F903F0">
            <w:pPr>
              <w:pStyle w:val="PERCNumList1"/>
              <w:ind w:left="1364"/>
            </w:pPr>
            <w:r w:rsidRPr="00FE5B15">
              <w:t>(</w:t>
            </w:r>
            <w:r>
              <w:t>c</w:t>
            </w:r>
            <w:r w:rsidRPr="00FE5B15">
              <w:t xml:space="preserve">) </w:t>
            </w:r>
            <w:r w:rsidR="005A0873" w:rsidRPr="00FE5B15">
              <w:t>the Competent Person provides a suitable comment on the relevance and reliability of the performance statistics;</w:t>
            </w:r>
          </w:p>
          <w:p w14:paraId="5E0083A7" w14:textId="77777777" w:rsidR="005A0873" w:rsidRPr="00FE5B15" w:rsidRDefault="005A0873" w:rsidP="00F903F0">
            <w:pPr>
              <w:pStyle w:val="PERCNumList1"/>
              <w:ind w:left="1364"/>
            </w:pPr>
            <w:r w:rsidRPr="00FE5B15">
              <w:t>(d) the Competent Person states with equal prominence that:</w:t>
            </w:r>
          </w:p>
          <w:p w14:paraId="5ADFB091" w14:textId="0365E639" w:rsidR="005A0873" w:rsidRPr="00FE5B15" w:rsidRDefault="005A0873" w:rsidP="00F903F0">
            <w:pPr>
              <w:pStyle w:val="PERCNumList1"/>
              <w:ind w:left="1648"/>
              <w:rPr>
                <w:rFonts w:cstheme="minorHAnsi"/>
              </w:rPr>
            </w:pPr>
            <w:r w:rsidRPr="00FE5B15">
              <w:t>(i) the Competent Person has not done sufficient work to verify the performance statistics and</w:t>
            </w:r>
          </w:p>
          <w:p w14:paraId="6C3D4DAE" w14:textId="7AB9B413" w:rsidR="005A0873" w:rsidRPr="00FE5B15" w:rsidRDefault="005A0873" w:rsidP="00F903F0">
            <w:pPr>
              <w:pStyle w:val="PERCNumList1"/>
              <w:ind w:left="1648"/>
            </w:pPr>
            <w:r w:rsidRPr="00FE5B15">
              <w:t>(ii) the issuer is not treating the historical performance statistics as either current or potential future performance statistics.</w:t>
            </w:r>
          </w:p>
        </w:tc>
      </w:tr>
    </w:tbl>
    <w:p w14:paraId="7D3A862C" w14:textId="77777777" w:rsidR="000C7772" w:rsidRPr="00FE5B15" w:rsidRDefault="000C7772">
      <w:pPr>
        <w:spacing w:after="200" w:line="276" w:lineRule="auto"/>
        <w:ind w:left="0"/>
        <w:jc w:val="left"/>
        <w:rPr>
          <w:rFonts w:cs="Calibri"/>
        </w:rPr>
      </w:pPr>
      <w:r w:rsidRPr="00FE5B15">
        <w:rPr>
          <w:rFonts w:cs="Calibri"/>
        </w:rPr>
        <w:br w:type="page"/>
      </w:r>
    </w:p>
    <w:p w14:paraId="026D35E2" w14:textId="6018151C" w:rsidR="005A0873" w:rsidRPr="009162B0" w:rsidRDefault="006F5B37" w:rsidP="009162B0">
      <w:pPr>
        <w:pStyle w:val="PERCList1"/>
      </w:pPr>
      <w:bookmarkStart w:id="90" w:name="_Toc157067277"/>
      <w:bookmarkStart w:id="91" w:name="_Toc166513312"/>
      <w:r>
        <w:lastRenderedPageBreak/>
        <w:t xml:space="preserve">MINERAL PROJECT </w:t>
      </w:r>
      <w:r w:rsidR="005A0873" w:rsidRPr="009162B0">
        <w:t xml:space="preserve">EXPLORATION </w:t>
      </w:r>
      <w:r>
        <w:t>INFORMATION</w:t>
      </w:r>
      <w:r w:rsidR="005A0873" w:rsidRPr="009162B0">
        <w:t xml:space="preserve"> SECTION</w:t>
      </w:r>
      <w:bookmarkEnd w:id="90"/>
      <w:bookmarkEnd w:id="91"/>
    </w:p>
    <w:p w14:paraId="493A406B" w14:textId="7C270D8D" w:rsidR="000C7772" w:rsidRPr="00FE5B15" w:rsidRDefault="0086633D" w:rsidP="000D3084">
      <w:pPr>
        <w:pStyle w:val="PERCList2"/>
      </w:pPr>
      <w:bookmarkStart w:id="92" w:name="_Toc157067278"/>
      <w:bookmarkStart w:id="93" w:name="_Toc166513313"/>
      <w:r w:rsidRPr="00FE5B15">
        <w:t xml:space="preserve">GEOLOGICAL SETTING, MINERALISATION AND </w:t>
      </w:r>
      <w:r w:rsidR="001F5405">
        <w:t xml:space="preserve">MINERAL </w:t>
      </w:r>
      <w:r w:rsidRPr="00FE5B15">
        <w:t>DEPOSIT TYPES</w:t>
      </w:r>
      <w:bookmarkEnd w:id="92"/>
      <w:bookmarkEnd w:id="93"/>
    </w:p>
    <w:p w14:paraId="5AC61B37" w14:textId="39D34F70" w:rsidR="00494481" w:rsidRPr="002D1731" w:rsidRDefault="00494481" w:rsidP="00F641D8">
      <w:pPr>
        <w:pStyle w:val="PERCList3"/>
      </w:pPr>
      <w:bookmarkStart w:id="94" w:name="_Toc157067279"/>
      <w:bookmarkStart w:id="95" w:name="_Toc166513314"/>
      <w:bookmarkStart w:id="96" w:name="_Toc400606054"/>
      <w:r w:rsidRPr="002D1731">
        <w:t>Geological Setting</w:t>
      </w:r>
      <w:bookmarkEnd w:id="94"/>
      <w:bookmarkEnd w:id="95"/>
    </w:p>
    <w:p w14:paraId="7D0EFEB8" w14:textId="7A9B456A" w:rsidR="006045A9" w:rsidRPr="00EB6E7D" w:rsidRDefault="00AD5B74" w:rsidP="00B45A14">
      <w:pPr>
        <w:pStyle w:val="PERCList4"/>
      </w:pPr>
      <w:bookmarkStart w:id="97" w:name="_Toc157067280"/>
      <w:bookmarkStart w:id="98" w:name="_Toc166513315"/>
      <w:r w:rsidRPr="00EB6E7D">
        <w:t xml:space="preserve">Regional </w:t>
      </w:r>
      <w:bookmarkEnd w:id="96"/>
      <w:r w:rsidR="00C164A5" w:rsidRPr="00EB6E7D">
        <w:t>Geology</w:t>
      </w:r>
      <w:bookmarkEnd w:id="97"/>
      <w:bookmarkEnd w:id="98"/>
    </w:p>
    <w:tbl>
      <w:tblPr>
        <w:tblStyle w:val="TableGrid"/>
        <w:tblW w:w="0" w:type="auto"/>
        <w:tblLook w:val="04A0" w:firstRow="1" w:lastRow="0" w:firstColumn="1" w:lastColumn="0" w:noHBand="0" w:noVBand="1"/>
      </w:tblPr>
      <w:tblGrid>
        <w:gridCol w:w="9242"/>
      </w:tblGrid>
      <w:tr w:rsidR="005A0873" w:rsidRPr="00FE5B15" w14:paraId="4BF6F03A" w14:textId="77777777" w:rsidTr="005A0873">
        <w:tc>
          <w:tcPr>
            <w:tcW w:w="9242" w:type="dxa"/>
            <w:shd w:val="clear" w:color="auto" w:fill="F2F2F2" w:themeFill="background1" w:themeFillShade="F2"/>
          </w:tcPr>
          <w:p w14:paraId="3D55D204" w14:textId="77777777" w:rsidR="005A0873" w:rsidRPr="00FE5B15" w:rsidRDefault="005A0873" w:rsidP="00F65161">
            <w:pPr>
              <w:pStyle w:val="PERCText2"/>
            </w:pPr>
            <w:r w:rsidRPr="00FE5B15">
              <w:t>List the available relevant technical reports, published refereed or other academic papers, information in the public domain, and other available sources relevant to the regional geology, and to which the reader can be referred;</w:t>
            </w:r>
          </w:p>
          <w:p w14:paraId="2066B01B" w14:textId="084FB48A" w:rsidR="005A0873" w:rsidRPr="00FE5B15" w:rsidRDefault="005A0873" w:rsidP="00F65161">
            <w:pPr>
              <w:pStyle w:val="PERCText2"/>
            </w:pPr>
            <w:r w:rsidRPr="00FE5B15">
              <w:t>Provide a summary of material and pertinent data, information and conclusions derived from these sources, or for data collected that has not been reported previously</w:t>
            </w:r>
            <w:r w:rsidR="0031778C">
              <w:t>,</w:t>
            </w:r>
            <w:r w:rsidRPr="00FE5B15">
              <w:t xml:space="preserve"> provide a discussion cognizant of the following:</w:t>
            </w:r>
          </w:p>
          <w:p w14:paraId="1E7ECEAF" w14:textId="77777777" w:rsidR="005A0873" w:rsidRPr="00FE5B15" w:rsidRDefault="005A0873" w:rsidP="00E7268B">
            <w:pPr>
              <w:pStyle w:val="PERCTextItalic"/>
            </w:pPr>
            <w:r w:rsidRPr="00FE5B15">
              <w:t>Section 2: Geological Setting, Deposit, Mineralisation (Geological Setting, Deposit Type and Mineralisation Style) 2.1 (i) [All estimates]</w:t>
            </w:r>
          </w:p>
          <w:p w14:paraId="01CBBF02" w14:textId="77777777" w:rsidR="005A0873" w:rsidRPr="00FE5B15" w:rsidRDefault="005A0873" w:rsidP="005A0873">
            <w:pPr>
              <w:pStyle w:val="PERCBullet1"/>
            </w:pPr>
            <w:r w:rsidRPr="00FE5B15">
              <w:t>Describe the regional geology of the project area;</w:t>
            </w:r>
          </w:p>
          <w:p w14:paraId="7FF6F88E" w14:textId="77777777" w:rsidR="005A0873" w:rsidRDefault="005A0873" w:rsidP="005A0873">
            <w:pPr>
              <w:pStyle w:val="PERCBullet1"/>
            </w:pPr>
            <w:r w:rsidRPr="00FE5B15">
              <w:t>Reference must be made to reliable geological maps that exist to support the interpretation</w:t>
            </w:r>
            <w:r w:rsidR="00935491" w:rsidRPr="00FE5B15">
              <w:t>(s).</w:t>
            </w:r>
          </w:p>
          <w:p w14:paraId="7CE72EAF" w14:textId="35E5566B" w:rsidR="009C0C33" w:rsidRPr="00FE5B15" w:rsidRDefault="009C0C33" w:rsidP="009C0C33">
            <w:pPr>
              <w:pStyle w:val="PERCBullet1"/>
            </w:pPr>
            <w:r w:rsidRPr="009C0C33">
              <w:t>Key geological domains must be shown on the regional geology map.</w:t>
            </w:r>
          </w:p>
        </w:tc>
      </w:tr>
    </w:tbl>
    <w:p w14:paraId="415CC4F4" w14:textId="77777777" w:rsidR="00AD5B74" w:rsidRPr="00FE5B15" w:rsidRDefault="00AD5B74" w:rsidP="00CE5EA2">
      <w:pPr>
        <w:pStyle w:val="PERCText1"/>
      </w:pPr>
    </w:p>
    <w:p w14:paraId="1EFC9E42" w14:textId="68F7C86D" w:rsidR="00AD5B74" w:rsidRPr="009162B0" w:rsidRDefault="000D3084" w:rsidP="00B45A14">
      <w:pPr>
        <w:pStyle w:val="PERCList4"/>
      </w:pPr>
      <w:bookmarkStart w:id="99" w:name="_Toc157067281"/>
      <w:bookmarkStart w:id="100" w:name="_Toc166513316"/>
      <w:r w:rsidRPr="009162B0">
        <w:t>L</w:t>
      </w:r>
      <w:r w:rsidR="00AD5B74" w:rsidRPr="009162B0">
        <w:t>ocal Geology</w:t>
      </w:r>
      <w:bookmarkEnd w:id="99"/>
      <w:bookmarkEnd w:id="100"/>
    </w:p>
    <w:tbl>
      <w:tblPr>
        <w:tblStyle w:val="TableGrid"/>
        <w:tblW w:w="0" w:type="auto"/>
        <w:tblLook w:val="04A0" w:firstRow="1" w:lastRow="0" w:firstColumn="1" w:lastColumn="0" w:noHBand="0" w:noVBand="1"/>
      </w:tblPr>
      <w:tblGrid>
        <w:gridCol w:w="9242"/>
      </w:tblGrid>
      <w:tr w:rsidR="00F65161" w:rsidRPr="00FE5B15" w14:paraId="05B09CC5" w14:textId="77777777" w:rsidTr="00F65161">
        <w:tc>
          <w:tcPr>
            <w:tcW w:w="9242" w:type="dxa"/>
            <w:shd w:val="clear" w:color="auto" w:fill="F2F2F2" w:themeFill="background1" w:themeFillShade="F2"/>
          </w:tcPr>
          <w:p w14:paraId="2E970417" w14:textId="77777777" w:rsidR="00F65161" w:rsidRPr="00FE5B15" w:rsidRDefault="00F65161" w:rsidP="00F65161">
            <w:pPr>
              <w:pStyle w:val="PERCText2"/>
            </w:pPr>
            <w:bookmarkStart w:id="101" w:name="_Toc239556883"/>
            <w:bookmarkStart w:id="102" w:name="_Toc346800104"/>
            <w:r w:rsidRPr="00FE5B15">
              <w:t>List the available relevant technical reports, published refereed or other academic papers, information in the public domain, and other available sources relevant to the local geology, and to which the reader can be referred;</w:t>
            </w:r>
          </w:p>
          <w:p w14:paraId="7284AC1C" w14:textId="74CDD7AA" w:rsidR="00F65161" w:rsidRPr="00FE5B15" w:rsidRDefault="00F65161" w:rsidP="00F65161">
            <w:pPr>
              <w:pStyle w:val="PERCText2"/>
            </w:pPr>
            <w:r w:rsidRPr="00FE5B15">
              <w:t>Provide a summary of material and pertinent data, information and conclusions derived from these sources, or for data collected that has not been reported previously</w:t>
            </w:r>
            <w:r w:rsidR="0031778C">
              <w:t>,</w:t>
            </w:r>
            <w:r w:rsidRPr="00FE5B15">
              <w:t xml:space="preserve"> provide a discussion cognizant of the following:</w:t>
            </w:r>
          </w:p>
          <w:p w14:paraId="66CBB27E" w14:textId="77777777" w:rsidR="00F65161" w:rsidRPr="00FE5B15" w:rsidRDefault="00F65161" w:rsidP="00F65161">
            <w:pPr>
              <w:pStyle w:val="PERCText1"/>
              <w:rPr>
                <w:i/>
              </w:rPr>
            </w:pPr>
            <w:r w:rsidRPr="00FE5B15">
              <w:rPr>
                <w:i/>
              </w:rPr>
              <w:t>Section 2: Geological Setting, Deposit, Mineralisation (Geological Setting, Deposit Type and Mineralisation Style) 2.1 (ii) [All estimates]</w:t>
            </w:r>
          </w:p>
          <w:p w14:paraId="77BD614F" w14:textId="78D73EAA" w:rsidR="00F65161" w:rsidRPr="00FE5B15" w:rsidRDefault="00F65161" w:rsidP="00F65161">
            <w:pPr>
              <w:pStyle w:val="PERCBullet1"/>
            </w:pPr>
            <w:r w:rsidRPr="00FE5B15">
              <w:t xml:space="preserve">Describe the local geology of the project area, including (but not limited to) </w:t>
            </w:r>
            <w:r w:rsidR="006B3A36">
              <w:t xml:space="preserve">the </w:t>
            </w:r>
            <w:r w:rsidR="00462C31">
              <w:t>Mineral Deposit</w:t>
            </w:r>
            <w:r w:rsidRPr="00FE5B15">
              <w:t xml:space="preserve"> type, local stratigraphy, mineralisation, geological history, geochronology, key geological horizons or markers, superficial or surficial deposits where relevant, depth and type of soils, depth of weathering, and regional trends, where these are likely to impact on the future </w:t>
            </w:r>
            <w:r w:rsidR="00A8432A">
              <w:t>mining / extraction operation</w:t>
            </w:r>
            <w:r w:rsidRPr="00FE5B15">
              <w:t xml:space="preserve"> or products;</w:t>
            </w:r>
          </w:p>
          <w:p w14:paraId="1643D5FB" w14:textId="77777777" w:rsidR="00F65161" w:rsidRPr="00A61143" w:rsidRDefault="00F65161" w:rsidP="00F65161">
            <w:pPr>
              <w:pStyle w:val="PERCBullet1"/>
            </w:pPr>
            <w:r w:rsidRPr="00FE5B15">
              <w:t>Prepare a representative stratigraphic</w:t>
            </w:r>
            <w:r w:rsidRPr="00A61143">
              <w:t>al column and plans to support the above descriptions;</w:t>
            </w:r>
          </w:p>
          <w:p w14:paraId="42F6809B" w14:textId="3774AE4F" w:rsidR="00F65161" w:rsidRPr="00FE5B15" w:rsidRDefault="00F65161" w:rsidP="00F65161">
            <w:pPr>
              <w:pStyle w:val="PERCBullet1"/>
            </w:pPr>
            <w:r w:rsidRPr="00A61143">
              <w:t xml:space="preserve">Provide a geological plan of the project area, including where relevant other </w:t>
            </w:r>
            <w:r w:rsidR="00A8432A">
              <w:t>mining / extraction operation</w:t>
            </w:r>
            <w:r w:rsidRPr="00A61143">
              <w:t>s producing from the same stratigraphical</w:t>
            </w:r>
            <w:r w:rsidRPr="00FE5B15">
              <w:t xml:space="preserve"> sequence or structural setting, in a similar geological environment, and/</w:t>
            </w:r>
            <w:r w:rsidR="00935491" w:rsidRPr="00FE5B15">
              <w:t>or in the local area.</w:t>
            </w:r>
          </w:p>
        </w:tc>
      </w:tr>
    </w:tbl>
    <w:p w14:paraId="29197A67" w14:textId="77777777" w:rsidR="006045A9" w:rsidRPr="00FE5B15" w:rsidRDefault="006045A9" w:rsidP="00CE5EA2">
      <w:pPr>
        <w:pStyle w:val="PERCText1"/>
      </w:pPr>
    </w:p>
    <w:p w14:paraId="51797FAF" w14:textId="04D0DCE9" w:rsidR="006045A9" w:rsidRPr="00FE5B15" w:rsidRDefault="006045A9" w:rsidP="00B45A14">
      <w:pPr>
        <w:pStyle w:val="PERCList4"/>
      </w:pPr>
      <w:bookmarkStart w:id="103" w:name="_Toc400606058"/>
      <w:bookmarkStart w:id="104" w:name="_Toc157067282"/>
      <w:bookmarkStart w:id="105" w:name="_Toc166513317"/>
      <w:r w:rsidRPr="00FE5B15">
        <w:t>Geological Domains</w:t>
      </w:r>
      <w:bookmarkEnd w:id="101"/>
      <w:bookmarkEnd w:id="102"/>
      <w:bookmarkEnd w:id="103"/>
      <w:bookmarkEnd w:id="104"/>
      <w:bookmarkEnd w:id="105"/>
    </w:p>
    <w:tbl>
      <w:tblPr>
        <w:tblStyle w:val="TableGrid"/>
        <w:tblW w:w="0" w:type="auto"/>
        <w:tblLook w:val="04A0" w:firstRow="1" w:lastRow="0" w:firstColumn="1" w:lastColumn="0" w:noHBand="0" w:noVBand="1"/>
      </w:tblPr>
      <w:tblGrid>
        <w:gridCol w:w="9242"/>
      </w:tblGrid>
      <w:tr w:rsidR="00F65161" w:rsidRPr="00FE5B15" w14:paraId="7CC7D861" w14:textId="77777777" w:rsidTr="00935491">
        <w:tc>
          <w:tcPr>
            <w:tcW w:w="9242" w:type="dxa"/>
            <w:shd w:val="clear" w:color="auto" w:fill="F2F2F2" w:themeFill="background1" w:themeFillShade="F2"/>
          </w:tcPr>
          <w:p w14:paraId="10D7AE5B" w14:textId="17D7842E" w:rsidR="00F65161" w:rsidRPr="00FE5B15" w:rsidRDefault="00F65161" w:rsidP="00F65161">
            <w:pPr>
              <w:pStyle w:val="PERCText2"/>
            </w:pPr>
            <w:r w:rsidRPr="00FE5B15">
              <w:t>If no geological domains have been defined within the mapped geology of the project area (excluding geological modelling domains</w:t>
            </w:r>
            <w:r w:rsidR="00935491" w:rsidRPr="00FE5B15">
              <w:t xml:space="preserve"> identified and reported in S</w:t>
            </w:r>
            <w:r w:rsidRPr="00FE5B15">
              <w:t xml:space="preserve">ection </w:t>
            </w:r>
            <w:r w:rsidR="00935491" w:rsidRPr="00FE5B15">
              <w:t>13 (Geological Model and Interpretation))</w:t>
            </w:r>
            <w:r w:rsidRPr="00FE5B15">
              <w:t>, provide a statement to confirm this and</w:t>
            </w:r>
            <w:r w:rsidR="0031778C">
              <w:t>,</w:t>
            </w:r>
            <w:r w:rsidRPr="00FE5B15">
              <w:t xml:space="preserve"> if appropriate, explain why none have been defined;</w:t>
            </w:r>
          </w:p>
          <w:p w14:paraId="3D489C45" w14:textId="77777777" w:rsidR="00F65161" w:rsidRPr="00FE5B15" w:rsidRDefault="00F65161" w:rsidP="00F65161">
            <w:pPr>
              <w:pStyle w:val="PERCText2"/>
            </w:pPr>
            <w:r w:rsidRPr="00FE5B15">
              <w:t>Otherwise, provide a summary description of the key geological domains recognised within the project area, including:</w:t>
            </w:r>
          </w:p>
          <w:p w14:paraId="259FDA49" w14:textId="7012C49F" w:rsidR="00F65161" w:rsidRPr="00711875" w:rsidRDefault="00F65161" w:rsidP="00F903F0">
            <w:pPr>
              <w:pStyle w:val="PERCNumList1"/>
              <w:ind w:left="1572"/>
            </w:pPr>
            <w:r w:rsidRPr="00711875">
              <w:t xml:space="preserve">(a) the criteria that define the </w:t>
            </w:r>
            <w:r w:rsidR="00935491" w:rsidRPr="00711875">
              <w:t xml:space="preserve">geological </w:t>
            </w:r>
            <w:r w:rsidRPr="00711875">
              <w:t>domains;</w:t>
            </w:r>
          </w:p>
          <w:p w14:paraId="0085E67C" w14:textId="1B0E0AF7" w:rsidR="00F65161" w:rsidRPr="00711875" w:rsidRDefault="00F65161" w:rsidP="00F903F0">
            <w:pPr>
              <w:pStyle w:val="PERCNumList1"/>
              <w:ind w:left="1572"/>
            </w:pPr>
            <w:r w:rsidRPr="00711875">
              <w:t xml:space="preserve">(b) the key characteristics of each </w:t>
            </w:r>
            <w:r w:rsidR="00935491" w:rsidRPr="00711875">
              <w:t xml:space="preserve">geological </w:t>
            </w:r>
            <w:r w:rsidRPr="00711875">
              <w:t>domain;</w:t>
            </w:r>
          </w:p>
          <w:p w14:paraId="2BE7CCDC" w14:textId="04C75B4F" w:rsidR="00F65161" w:rsidRPr="00711875" w:rsidRDefault="00F65161" w:rsidP="00F903F0">
            <w:pPr>
              <w:pStyle w:val="PERCNumList1"/>
              <w:ind w:left="1572"/>
            </w:pPr>
            <w:r w:rsidRPr="00711875">
              <w:t xml:space="preserve">(c) the geographical and geological distribution of </w:t>
            </w:r>
            <w:r w:rsidR="00935491" w:rsidRPr="00711875">
              <w:t xml:space="preserve">geological </w:t>
            </w:r>
            <w:r w:rsidRPr="00711875">
              <w:t>domains;</w:t>
            </w:r>
          </w:p>
          <w:p w14:paraId="7DF6B698" w14:textId="4A3FE9FA" w:rsidR="00F65161" w:rsidRPr="00FE5B15" w:rsidRDefault="00F65161" w:rsidP="00711875">
            <w:pPr>
              <w:pStyle w:val="PERCBullet1"/>
            </w:pPr>
            <w:r w:rsidRPr="00FE5B15">
              <w:t>Provide a geological domain plan showing key geological domains</w:t>
            </w:r>
            <w:r w:rsidR="00935491" w:rsidRPr="00FE5B15">
              <w:t>.</w:t>
            </w:r>
          </w:p>
        </w:tc>
      </w:tr>
    </w:tbl>
    <w:p w14:paraId="3943ACA6" w14:textId="77777777" w:rsidR="0086696B" w:rsidRPr="00FE5B15" w:rsidRDefault="0086696B" w:rsidP="00CE5EA2">
      <w:pPr>
        <w:pStyle w:val="PERCText1"/>
      </w:pPr>
    </w:p>
    <w:p w14:paraId="74432535" w14:textId="5BB78BEB" w:rsidR="0086696B" w:rsidRPr="002D1731" w:rsidRDefault="00683FC4" w:rsidP="00F641D8">
      <w:pPr>
        <w:pStyle w:val="PERCList3"/>
      </w:pPr>
      <w:bookmarkStart w:id="106" w:name="_Toc157067283"/>
      <w:bookmarkStart w:id="107" w:name="_Toc166513318"/>
      <w:r w:rsidRPr="002D1731">
        <w:t xml:space="preserve">Nature of, </w:t>
      </w:r>
      <w:r w:rsidR="00CC2765" w:rsidRPr="002D1731">
        <w:t xml:space="preserve">&amp; </w:t>
      </w:r>
      <w:r w:rsidRPr="002D1731">
        <w:t>Controls on Mineralisation</w:t>
      </w:r>
      <w:bookmarkEnd w:id="106"/>
      <w:bookmarkEnd w:id="107"/>
    </w:p>
    <w:p w14:paraId="4EF75857" w14:textId="5F9804EE" w:rsidR="003A0D42" w:rsidRPr="00FE5B15" w:rsidRDefault="006F5B37" w:rsidP="00B45A14">
      <w:pPr>
        <w:pStyle w:val="PERCList4"/>
      </w:pPr>
      <w:bookmarkStart w:id="108" w:name="_Toc157067284"/>
      <w:bookmarkStart w:id="109" w:name="_Toc166513319"/>
      <w:r>
        <w:t xml:space="preserve">Mineralisation </w:t>
      </w:r>
      <w:r w:rsidR="003A0D42" w:rsidRPr="00FE5B15">
        <w:t>Overview</w:t>
      </w:r>
      <w:bookmarkEnd w:id="108"/>
      <w:bookmarkEnd w:id="109"/>
    </w:p>
    <w:tbl>
      <w:tblPr>
        <w:tblStyle w:val="TableGrid"/>
        <w:tblW w:w="0" w:type="auto"/>
        <w:tblLook w:val="04A0" w:firstRow="1" w:lastRow="0" w:firstColumn="1" w:lastColumn="0" w:noHBand="0" w:noVBand="1"/>
      </w:tblPr>
      <w:tblGrid>
        <w:gridCol w:w="9242"/>
      </w:tblGrid>
      <w:tr w:rsidR="00935491" w:rsidRPr="00FE5B15" w14:paraId="5FED1DB3" w14:textId="77777777" w:rsidTr="00935491">
        <w:tc>
          <w:tcPr>
            <w:tcW w:w="9242" w:type="dxa"/>
            <w:shd w:val="clear" w:color="auto" w:fill="F2F2F2" w:themeFill="background1" w:themeFillShade="F2"/>
          </w:tcPr>
          <w:p w14:paraId="3C317E01" w14:textId="77777777" w:rsidR="00935491" w:rsidRPr="00FE5B15" w:rsidRDefault="00935491" w:rsidP="00935491">
            <w:pPr>
              <w:pStyle w:val="PERCText2"/>
            </w:pPr>
            <w:r w:rsidRPr="00FE5B15">
              <w:t xml:space="preserve">List the available relevant technical reports, published refereed or other academic papers, information in the public domain, and other available sources relevant to the nature of, and controls on mineralisation, and to </w:t>
            </w:r>
            <w:r w:rsidRPr="00FE5B15">
              <w:lastRenderedPageBreak/>
              <w:t>which the reader can be referred;</w:t>
            </w:r>
          </w:p>
          <w:p w14:paraId="51BBD0C4" w14:textId="41F69015" w:rsidR="00935491" w:rsidRPr="00FE5B15" w:rsidRDefault="00935491" w:rsidP="00935491">
            <w:pPr>
              <w:pStyle w:val="PERCText2"/>
            </w:pPr>
            <w:r w:rsidRPr="00FE5B15">
              <w:t>Provide a summary of material and pertinent data, information and conclusions derived from these sources, or for data collected that has not been reported previously</w:t>
            </w:r>
            <w:r w:rsidR="0031778C">
              <w:t>,</w:t>
            </w:r>
            <w:r w:rsidRPr="00FE5B15">
              <w:t xml:space="preserve"> provide a discussion cognizant of the following:</w:t>
            </w:r>
          </w:p>
          <w:p w14:paraId="2D44D854" w14:textId="77777777" w:rsidR="00935491" w:rsidRPr="00FE5B15" w:rsidRDefault="00935491" w:rsidP="00935491">
            <w:pPr>
              <w:pStyle w:val="PERCText1"/>
              <w:rPr>
                <w:i/>
              </w:rPr>
            </w:pPr>
            <w:r w:rsidRPr="00FE5B15">
              <w:rPr>
                <w:i/>
              </w:rPr>
              <w:t>Section 2: Geological Setting, Deposit, Mineralisation (Geological Setting, Deposit Type and Mineralisation Style) 2.1 (ii) [All estimates]</w:t>
            </w:r>
          </w:p>
          <w:p w14:paraId="452BE249" w14:textId="77777777" w:rsidR="00935491" w:rsidRPr="00FE5B15" w:rsidRDefault="00935491" w:rsidP="00935491">
            <w:pPr>
              <w:pStyle w:val="PERCBullet1"/>
            </w:pPr>
            <w:r w:rsidRPr="00FE5B15">
              <w:t>Describe the mineralised zones encountered on the property, the surrounding rock types and relevant geological controls, detailing length, width, depth and continuity, together with a description of the type, character and distribution of the mineralisation;</w:t>
            </w:r>
          </w:p>
          <w:p w14:paraId="3F94E735" w14:textId="77777777" w:rsidR="00935491" w:rsidRPr="00FE5B15" w:rsidRDefault="00935491" w:rsidP="00935491">
            <w:pPr>
              <w:pStyle w:val="PERCText1"/>
              <w:rPr>
                <w:i/>
              </w:rPr>
            </w:pPr>
            <w:r w:rsidRPr="00FE5B15">
              <w:rPr>
                <w:i/>
              </w:rPr>
              <w:t>Section 2: Geological Setting, Deposit, Mineralisation (Geological Setting, Deposit Type and Mineralisation Style) 2.1 (vii) [All estimates]</w:t>
            </w:r>
          </w:p>
          <w:p w14:paraId="1272F9FD" w14:textId="722069D5" w:rsidR="00935491" w:rsidRPr="00FE5B15" w:rsidRDefault="00935491" w:rsidP="0031778C">
            <w:pPr>
              <w:pStyle w:val="PERCBullet1"/>
            </w:pPr>
            <w:r w:rsidRPr="00FE5B15">
              <w:rPr>
                <w:rStyle w:val="PERCBullet1Char"/>
              </w:rPr>
              <w:t>Pr</w:t>
            </w:r>
            <w:r w:rsidRPr="00FE5B15">
              <w:t xml:space="preserve">ovide reliable geological models and/or maps and </w:t>
            </w:r>
            <w:r w:rsidR="0031778C" w:rsidRPr="00FE5B15">
              <w:t>cross</w:t>
            </w:r>
            <w:r w:rsidR="0031778C">
              <w:t>-</w:t>
            </w:r>
            <w:r w:rsidRPr="00FE5B15">
              <w:t>sections that support the interpretation presented.</w:t>
            </w:r>
          </w:p>
        </w:tc>
      </w:tr>
    </w:tbl>
    <w:p w14:paraId="10EA6480" w14:textId="77777777" w:rsidR="003A0D42" w:rsidRPr="00FE5B15" w:rsidRDefault="003A0D42" w:rsidP="00CE5EA2">
      <w:pPr>
        <w:pStyle w:val="PERCText1"/>
      </w:pPr>
    </w:p>
    <w:p w14:paraId="0B1E4485" w14:textId="280CBB84" w:rsidR="003A0D42" w:rsidRPr="00FE5B15" w:rsidRDefault="005D5B30" w:rsidP="00B45A14">
      <w:pPr>
        <w:pStyle w:val="PERCList4"/>
      </w:pPr>
      <w:bookmarkStart w:id="110" w:name="_Toc157067285"/>
      <w:bookmarkStart w:id="111" w:name="_Toc166513320"/>
      <w:r w:rsidRPr="00FE5B15">
        <w:t>Mineral Deposit Model</w:t>
      </w:r>
      <w:bookmarkEnd w:id="110"/>
      <w:bookmarkEnd w:id="111"/>
    </w:p>
    <w:tbl>
      <w:tblPr>
        <w:tblStyle w:val="TableGrid"/>
        <w:tblW w:w="0" w:type="auto"/>
        <w:shd w:val="clear" w:color="auto" w:fill="F2F2F2" w:themeFill="background1" w:themeFillShade="F2"/>
        <w:tblLook w:val="04A0" w:firstRow="1" w:lastRow="0" w:firstColumn="1" w:lastColumn="0" w:noHBand="0" w:noVBand="1"/>
      </w:tblPr>
      <w:tblGrid>
        <w:gridCol w:w="9242"/>
      </w:tblGrid>
      <w:tr w:rsidR="00935491" w:rsidRPr="00FE5B15" w14:paraId="02B26350" w14:textId="77777777" w:rsidTr="00935491">
        <w:tc>
          <w:tcPr>
            <w:tcW w:w="9242" w:type="dxa"/>
            <w:shd w:val="clear" w:color="auto" w:fill="F2F2F2" w:themeFill="background1" w:themeFillShade="F2"/>
          </w:tcPr>
          <w:p w14:paraId="75A0A3AA" w14:textId="74C26ED7" w:rsidR="00935491" w:rsidRPr="00FE5B15" w:rsidRDefault="00935491" w:rsidP="00935491">
            <w:pPr>
              <w:pStyle w:val="PERCText2"/>
            </w:pPr>
            <w:r w:rsidRPr="00FE5B15">
              <w:t>If no Mineral Deposit Model(s) has been defined, provide a statement to confirm this</w:t>
            </w:r>
            <w:r w:rsidR="0031778C">
              <w:t>,</w:t>
            </w:r>
            <w:r w:rsidRPr="00FE5B15">
              <w:t xml:space="preserve"> and if appropriate, explain why none has been defined;</w:t>
            </w:r>
          </w:p>
          <w:p w14:paraId="2EB3947D" w14:textId="65EBAC9B" w:rsidR="00935491" w:rsidRPr="00FE5B15" w:rsidRDefault="00935491" w:rsidP="00935491">
            <w:pPr>
              <w:pStyle w:val="PERCText2"/>
            </w:pPr>
            <w:r w:rsidRPr="00FE5B15">
              <w:t xml:space="preserve">Otherwise, identify the </w:t>
            </w:r>
            <w:r w:rsidR="00462C31">
              <w:t>Mineral Deposit</w:t>
            </w:r>
            <w:r w:rsidRPr="00FE5B15">
              <w:t xml:space="preserve"> model(s) considered pertinent to the project area, and list available relevant technical reports, published refereed or other academic papers, information in the public domain, and other available sources relevant to the </w:t>
            </w:r>
            <w:r w:rsidR="00462C31">
              <w:t>Mineral Deposit</w:t>
            </w:r>
            <w:r w:rsidRPr="00FE5B15">
              <w:t xml:space="preserve"> model(s), and to which the reader can be referred;</w:t>
            </w:r>
          </w:p>
          <w:p w14:paraId="3A545042" w14:textId="2AFACA2B" w:rsidR="00935491" w:rsidRPr="00FE5B15" w:rsidRDefault="00935491" w:rsidP="00935491">
            <w:pPr>
              <w:pStyle w:val="PERCText2"/>
            </w:pPr>
            <w:r w:rsidRPr="00FE5B15">
              <w:t xml:space="preserve">Provide a summary of material and pertinent data, information and conclusions derived from these </w:t>
            </w:r>
            <w:r w:rsidR="00462C31">
              <w:t>Mineral Deposit</w:t>
            </w:r>
            <w:r w:rsidRPr="00FE5B15">
              <w:t xml:space="preserve"> model(s) cognizant of the following:</w:t>
            </w:r>
          </w:p>
          <w:p w14:paraId="4F97CD71" w14:textId="77777777" w:rsidR="00935491" w:rsidRPr="00FE5B15" w:rsidRDefault="00935491" w:rsidP="00935491">
            <w:pPr>
              <w:pStyle w:val="PERCText1"/>
              <w:rPr>
                <w:i/>
              </w:rPr>
            </w:pPr>
            <w:r w:rsidRPr="00FE5B15">
              <w:rPr>
                <w:i/>
              </w:rPr>
              <w:t>Section 2: Geological Setting, Deposit, Mineralisation (Geological Setting, Deposit Type and Mineralisation Style) 2.1 (iii) [All estimates]</w:t>
            </w:r>
          </w:p>
          <w:p w14:paraId="0DB13D3F" w14:textId="77777777" w:rsidR="00935491" w:rsidRPr="00FE5B15" w:rsidRDefault="00935491" w:rsidP="00935491">
            <w:pPr>
              <w:pStyle w:val="PERCBullet1"/>
            </w:pPr>
            <w:r w:rsidRPr="00FE5B15">
              <w:t>Discuss the Mineral Deposit Model or mineralising concepts being applied in the investigation, and the basis on which the exploration program is/was planned;</w:t>
            </w:r>
          </w:p>
          <w:p w14:paraId="00A22AA9" w14:textId="77777777" w:rsidR="00935491" w:rsidRPr="00FE5B15" w:rsidRDefault="00935491" w:rsidP="00935491">
            <w:pPr>
              <w:pStyle w:val="PERCBullet1"/>
            </w:pPr>
            <w:r w:rsidRPr="00FE5B15">
              <w:t>Describe any inferences or predictions made from this model;</w:t>
            </w:r>
          </w:p>
          <w:p w14:paraId="7F0BCC87" w14:textId="1F22B8C0" w:rsidR="00935491" w:rsidRPr="00FE5B15" w:rsidRDefault="00935491" w:rsidP="00935491">
            <w:pPr>
              <w:pStyle w:val="PERCBullet1"/>
            </w:pPr>
            <w:r w:rsidRPr="00FE5B15">
              <w:t>Discuss the basis on which the exploration program is/was planned using this Mineral Deposit Model.</w:t>
            </w:r>
          </w:p>
        </w:tc>
      </w:tr>
    </w:tbl>
    <w:p w14:paraId="44E088D3" w14:textId="77777777" w:rsidR="008127FF" w:rsidRPr="00FE5B15" w:rsidRDefault="008127FF" w:rsidP="00CE5EA2">
      <w:pPr>
        <w:pStyle w:val="PERCText1"/>
      </w:pPr>
    </w:p>
    <w:p w14:paraId="025D59A3" w14:textId="0B8281E3" w:rsidR="00683FC4" w:rsidRPr="002D1731" w:rsidRDefault="00683FC4" w:rsidP="00F641D8">
      <w:pPr>
        <w:pStyle w:val="PERCList3"/>
      </w:pPr>
      <w:bookmarkStart w:id="112" w:name="_Toc157067286"/>
      <w:bookmarkStart w:id="113" w:name="_Toc166513321"/>
      <w:r w:rsidRPr="002D1731">
        <w:t xml:space="preserve">Nature of </w:t>
      </w:r>
      <w:r w:rsidR="00C54D03" w:rsidRPr="002D1731">
        <w:t xml:space="preserve">Mineral </w:t>
      </w:r>
      <w:r w:rsidRPr="002D1731">
        <w:t>Deposits on the Property</w:t>
      </w:r>
      <w:bookmarkEnd w:id="112"/>
      <w:bookmarkEnd w:id="113"/>
    </w:p>
    <w:tbl>
      <w:tblPr>
        <w:tblStyle w:val="TableGrid"/>
        <w:tblW w:w="0" w:type="auto"/>
        <w:tblLook w:val="04A0" w:firstRow="1" w:lastRow="0" w:firstColumn="1" w:lastColumn="0" w:noHBand="0" w:noVBand="1"/>
      </w:tblPr>
      <w:tblGrid>
        <w:gridCol w:w="9242"/>
      </w:tblGrid>
      <w:tr w:rsidR="00533FF8" w:rsidRPr="00FE5B15" w14:paraId="0AC14721" w14:textId="77777777" w:rsidTr="00533FF8">
        <w:tc>
          <w:tcPr>
            <w:tcW w:w="9242" w:type="dxa"/>
            <w:shd w:val="clear" w:color="auto" w:fill="F2F2F2" w:themeFill="background1" w:themeFillShade="F2"/>
          </w:tcPr>
          <w:p w14:paraId="5C6DA9C2" w14:textId="66034AF1" w:rsidR="00533FF8" w:rsidRPr="00FE5B15" w:rsidRDefault="00533FF8" w:rsidP="00533FF8">
            <w:pPr>
              <w:pStyle w:val="PERCText2"/>
            </w:pPr>
            <w:r w:rsidRPr="00FE5B15">
              <w:t xml:space="preserve">If no </w:t>
            </w:r>
            <w:r w:rsidR="00462C31">
              <w:t>Mineral Deposit</w:t>
            </w:r>
            <w:r w:rsidRPr="00FE5B15">
              <w:t>s have been identified on the property, provide a statement to confirm this</w:t>
            </w:r>
            <w:r w:rsidR="0031778C">
              <w:t>,</w:t>
            </w:r>
            <w:r w:rsidRPr="00FE5B15">
              <w:t xml:space="preserve"> and if appropriate, explain why none has been defined;</w:t>
            </w:r>
          </w:p>
          <w:p w14:paraId="76165D9A" w14:textId="7CE92172" w:rsidR="00533FF8" w:rsidRPr="00FE5B15" w:rsidRDefault="00533FF8" w:rsidP="00533FF8">
            <w:pPr>
              <w:pStyle w:val="PERCText2"/>
            </w:pPr>
            <w:r w:rsidRPr="00FE5B15">
              <w:t xml:space="preserve">Otherwise, list the available relevant technical reports, published refereed or other academic papers, information in the public domain, and other available sources relevant to interpretations and conclusions on the nature of </w:t>
            </w:r>
            <w:r w:rsidR="00462C31">
              <w:t>Mineral Deposit</w:t>
            </w:r>
            <w:r w:rsidRPr="00FE5B15">
              <w:t>s on the property, and to which the reader can be referred;</w:t>
            </w:r>
          </w:p>
          <w:p w14:paraId="5311CCE3" w14:textId="39DD5D10" w:rsidR="00533FF8" w:rsidRPr="00FE5B15" w:rsidRDefault="00533FF8" w:rsidP="00533FF8">
            <w:pPr>
              <w:pStyle w:val="PERCText2"/>
            </w:pPr>
            <w:r w:rsidRPr="00FE5B15">
              <w:t xml:space="preserve">Provide a summary of material and pertinent data, information and conclusions on the nature of </w:t>
            </w:r>
            <w:r w:rsidR="00462C31">
              <w:t>Mineral Deposit</w:t>
            </w:r>
            <w:r w:rsidRPr="00FE5B15">
              <w:t>s on the property, or for new data collected that has not been reported previously</w:t>
            </w:r>
            <w:r w:rsidR="0031778C">
              <w:t>,</w:t>
            </w:r>
            <w:r w:rsidRPr="00FE5B15">
              <w:t xml:space="preserve"> provide a discussion cognizant of the following:</w:t>
            </w:r>
          </w:p>
          <w:p w14:paraId="6CEE08B0" w14:textId="77777777" w:rsidR="00533FF8" w:rsidRPr="00FE5B15" w:rsidRDefault="00533FF8" w:rsidP="00533FF8">
            <w:pPr>
              <w:pStyle w:val="PERCText1"/>
              <w:rPr>
                <w:i/>
              </w:rPr>
            </w:pPr>
            <w:r w:rsidRPr="00FE5B15">
              <w:rPr>
                <w:i/>
              </w:rPr>
              <w:t xml:space="preserve">Section 2: Geological Setting, Deposit, Mineralisation (Geological Setting, Deposit Type and Mineralisation Style) </w:t>
            </w:r>
            <w:r w:rsidRPr="00A61143">
              <w:rPr>
                <w:i/>
              </w:rPr>
              <w:t>2.1 (vi) [All estimates]</w:t>
            </w:r>
          </w:p>
          <w:p w14:paraId="02D03B2E" w14:textId="77777777" w:rsidR="00533FF8" w:rsidRPr="00FE5B15" w:rsidRDefault="00533FF8" w:rsidP="00533FF8">
            <w:pPr>
              <w:pStyle w:val="PERCBullet1"/>
              <w:rPr>
                <w:rStyle w:val="PERCBullet1Char"/>
              </w:rPr>
            </w:pPr>
            <w:r w:rsidRPr="00FE5B15">
              <w:t>D</w:t>
            </w:r>
            <w:r w:rsidRPr="00FE5B15">
              <w:rPr>
                <w:rStyle w:val="PERCBullet1Char"/>
              </w:rPr>
              <w:t>escribe the significant mineralised zones encountered on the property, including a summary of the surrounding rock types, relevant geological controls, and the length, width, depth, and continuity of the mineralisation, together with a description of the type, character, and distribution of the mineralisation;</w:t>
            </w:r>
          </w:p>
          <w:p w14:paraId="097B1547" w14:textId="77777777" w:rsidR="00533FF8" w:rsidRPr="00FE5B15" w:rsidRDefault="00533FF8" w:rsidP="00533FF8">
            <w:pPr>
              <w:pStyle w:val="PERCText1"/>
              <w:rPr>
                <w:i/>
              </w:rPr>
            </w:pPr>
            <w:r w:rsidRPr="00FE5B15">
              <w:rPr>
                <w:i/>
              </w:rPr>
              <w:t xml:space="preserve">Section 2: Geological Setting, Deposit, Mineralisation (Geological Setting, Deposit Type and Mineralisation </w:t>
            </w:r>
            <w:r w:rsidRPr="00A61143">
              <w:rPr>
                <w:i/>
              </w:rPr>
              <w:t>Style) 2.1 (iv) [All estimates]</w:t>
            </w:r>
          </w:p>
          <w:p w14:paraId="51EBF5CC" w14:textId="77777777" w:rsidR="00533FF8" w:rsidRPr="00FE5B15" w:rsidRDefault="00533FF8" w:rsidP="00533FF8">
            <w:pPr>
              <w:pStyle w:val="PERCBullet1"/>
            </w:pPr>
            <w:r w:rsidRPr="00FE5B15">
              <w:t>Discuss data density, distribution and reliability and whether the quality and quantity of information are sufficient to support statements, made or inferred, concerning the project;</w:t>
            </w:r>
          </w:p>
          <w:p w14:paraId="64417BFF" w14:textId="77777777" w:rsidR="00533FF8" w:rsidRPr="00FE5B15" w:rsidRDefault="00533FF8" w:rsidP="00533FF8">
            <w:pPr>
              <w:pStyle w:val="PERCText1"/>
              <w:rPr>
                <w:i/>
              </w:rPr>
            </w:pPr>
            <w:r w:rsidRPr="00FE5B15">
              <w:rPr>
                <w:i/>
              </w:rPr>
              <w:t>Section 2: Geological Setting, Deposit, Mineralisation (Geological Setting, Deposit Type and Mineralisation Style) 2.1 (v) [All estimates]</w:t>
            </w:r>
          </w:p>
          <w:p w14:paraId="44B5BA85" w14:textId="72FC744B" w:rsidR="00533FF8" w:rsidRPr="00FE5B15" w:rsidRDefault="00533FF8" w:rsidP="005F3F91">
            <w:pPr>
              <w:pStyle w:val="PERCBullet1"/>
            </w:pPr>
            <w:r w:rsidRPr="00FE5B15">
              <w:t xml:space="preserve">Discuss the significant minerals present in the </w:t>
            </w:r>
            <w:r w:rsidR="00462C31">
              <w:t>Mineral Deposit</w:t>
            </w:r>
            <w:r w:rsidRPr="00FE5B15">
              <w:t>, their frequency, size and other characteristics, including minor and gangue minerals, where these have an effect on any processing steps;</w:t>
            </w:r>
          </w:p>
        </w:tc>
      </w:tr>
    </w:tbl>
    <w:p w14:paraId="18D6526B" w14:textId="77777777" w:rsidR="004415F3" w:rsidRPr="00FE5B15" w:rsidRDefault="004415F3" w:rsidP="00CE5EA2">
      <w:pPr>
        <w:pStyle w:val="PERCText1"/>
      </w:pPr>
    </w:p>
    <w:p w14:paraId="76D9CCD4" w14:textId="5BD74F37" w:rsidR="00533FF8" w:rsidRPr="002D1731" w:rsidRDefault="00533FF8" w:rsidP="00F641D8">
      <w:pPr>
        <w:pStyle w:val="PERCList3"/>
      </w:pPr>
      <w:bookmarkStart w:id="114" w:name="_Toc156836631"/>
      <w:bookmarkStart w:id="115" w:name="_Toc157067287"/>
      <w:bookmarkStart w:id="116" w:name="_Toc166513322"/>
      <w:r w:rsidRPr="002D1731">
        <w:lastRenderedPageBreak/>
        <w:t>Conceptual Geological Model</w:t>
      </w:r>
      <w:bookmarkEnd w:id="114"/>
      <w:bookmarkEnd w:id="115"/>
      <w:bookmarkEnd w:id="116"/>
    </w:p>
    <w:tbl>
      <w:tblPr>
        <w:tblStyle w:val="TableGrid"/>
        <w:tblW w:w="0" w:type="auto"/>
        <w:tblLook w:val="04A0" w:firstRow="1" w:lastRow="0" w:firstColumn="1" w:lastColumn="0" w:noHBand="0" w:noVBand="1"/>
      </w:tblPr>
      <w:tblGrid>
        <w:gridCol w:w="9242"/>
      </w:tblGrid>
      <w:tr w:rsidR="00533FF8" w:rsidRPr="00FE5B15" w14:paraId="53D222C6" w14:textId="77777777" w:rsidTr="00D15963">
        <w:tc>
          <w:tcPr>
            <w:tcW w:w="9242" w:type="dxa"/>
            <w:shd w:val="clear" w:color="auto" w:fill="F2F2F2" w:themeFill="background1" w:themeFillShade="F2"/>
          </w:tcPr>
          <w:p w14:paraId="72ED64A2" w14:textId="62715D26" w:rsidR="00533FF8" w:rsidRPr="00FE5B15" w:rsidRDefault="00533FF8" w:rsidP="00D15963">
            <w:pPr>
              <w:pStyle w:val="PERCText2"/>
            </w:pPr>
            <w:r w:rsidRPr="00FE5B15">
              <w:t xml:space="preserve">If no Conceptual </w:t>
            </w:r>
            <w:r w:rsidR="00D22ED2">
              <w:t>Geological</w:t>
            </w:r>
            <w:r w:rsidRPr="00FE5B15">
              <w:t xml:space="preserve"> Model has been constructed on the property, provide a statement to confirm this, and if appropriate, explain why none has been outlined;</w:t>
            </w:r>
          </w:p>
          <w:p w14:paraId="183A82B4" w14:textId="16B9468C" w:rsidR="00533FF8" w:rsidRPr="00FE5B15" w:rsidRDefault="00533FF8" w:rsidP="00D15963">
            <w:pPr>
              <w:pStyle w:val="PERCText2"/>
            </w:pPr>
            <w:r w:rsidRPr="00FE5B15">
              <w:t xml:space="preserve">Otherwise, list the available relevant technical reports, published refereed or other academic papers, information in the public domain, and other available sources relevant to interpretations and conclusions on the Conceptual </w:t>
            </w:r>
            <w:r w:rsidR="00D22ED2">
              <w:t>Geological</w:t>
            </w:r>
            <w:r w:rsidR="00D22ED2" w:rsidRPr="00FE5B15">
              <w:t xml:space="preserve"> </w:t>
            </w:r>
            <w:r w:rsidRPr="00FE5B15">
              <w:t>Model and to which the reader can be referred;</w:t>
            </w:r>
          </w:p>
          <w:p w14:paraId="17B503F1" w14:textId="52AE65A0" w:rsidR="00533FF8" w:rsidRPr="00FE5B15" w:rsidRDefault="00533FF8" w:rsidP="00D15963">
            <w:pPr>
              <w:pStyle w:val="PERCText2"/>
            </w:pPr>
            <w:r w:rsidRPr="00FE5B15">
              <w:t xml:space="preserve">Provide a summary of material and pertinent data, information and conclusions on the Conceptual </w:t>
            </w:r>
            <w:r w:rsidR="00D22ED2">
              <w:t>Geological</w:t>
            </w:r>
            <w:r w:rsidR="00D22ED2" w:rsidRPr="00FE5B15">
              <w:t xml:space="preserve"> </w:t>
            </w:r>
            <w:r w:rsidRPr="00FE5B15">
              <w:t>Model or for new data collected that has not been reported previously</w:t>
            </w:r>
            <w:r w:rsidR="00D15963" w:rsidRPr="00FE5B15">
              <w:t>, cognizant of the following:</w:t>
            </w:r>
          </w:p>
          <w:p w14:paraId="1664F225" w14:textId="77777777" w:rsidR="00533FF8" w:rsidRPr="00FE5B15" w:rsidRDefault="00533FF8" w:rsidP="00533FF8">
            <w:pPr>
              <w:pStyle w:val="PERCText1"/>
              <w:rPr>
                <w:i/>
              </w:rPr>
            </w:pPr>
            <w:r w:rsidRPr="00FE5B15">
              <w:rPr>
                <w:bCs/>
                <w:i/>
              </w:rPr>
              <w:t>Section 4: Estimation and Reporting of Exploration Results, Mineral Resources and Mineral Reserves (Geological model and interpretation) 4.1 (i) [All estimates]</w:t>
            </w:r>
          </w:p>
          <w:p w14:paraId="39AA34C2" w14:textId="68F17639" w:rsidR="00533FF8" w:rsidRPr="00FE5B15" w:rsidRDefault="003D2133" w:rsidP="003D2133">
            <w:pPr>
              <w:pStyle w:val="PERCBullet1"/>
              <w:rPr>
                <w:i/>
              </w:rPr>
            </w:pPr>
            <w:r w:rsidRPr="003D2133">
              <w:t>Describe the conceptual geological model, construction technique and assumptions that are to be used to form the basis of the range estimates for the Conceptual Target</w:t>
            </w:r>
            <w:r w:rsidR="00586A7C">
              <w:t xml:space="preserve">, </w:t>
            </w:r>
            <w:r w:rsidRPr="003D2133">
              <w:t>Exploration Target, and Mineral Inventory</w:t>
            </w:r>
            <w:r>
              <w:t>;</w:t>
            </w:r>
          </w:p>
          <w:p w14:paraId="51B6BC9C" w14:textId="77777777" w:rsidR="00533FF8" w:rsidRPr="00FE5B15" w:rsidRDefault="00533FF8" w:rsidP="00533FF8">
            <w:pPr>
              <w:pStyle w:val="PERCText1"/>
              <w:rPr>
                <w:bCs/>
                <w:i/>
              </w:rPr>
            </w:pPr>
            <w:r w:rsidRPr="00FE5B15">
              <w:rPr>
                <w:bCs/>
                <w:i/>
              </w:rPr>
              <w:t>Section 4: Estimation and Reporting of Exploration Results, Mineral Resources and Mineral Reserves (Geological model and interpretation) 4.1 (ii) [All estimates]</w:t>
            </w:r>
          </w:p>
          <w:p w14:paraId="478BE6F7" w14:textId="77777777" w:rsidR="00283C69" w:rsidRDefault="003D2133" w:rsidP="003D2133">
            <w:pPr>
              <w:pStyle w:val="PERCBullet1"/>
            </w:pPr>
            <w:r w:rsidRPr="003D2133">
              <w:t>Describe the nature, detail and reliability of geological information with which the conceptual geological model was constructed, highlighting what assumptions have been made;</w:t>
            </w:r>
          </w:p>
          <w:p w14:paraId="2D42203B" w14:textId="57D96853" w:rsidR="00533FF8" w:rsidRPr="00283C69" w:rsidRDefault="00283C69" w:rsidP="00283C69">
            <w:pPr>
              <w:pStyle w:val="PERCBullet1"/>
              <w:rPr>
                <w:rStyle w:val="PERCBullet1Char"/>
                <w:szCs w:val="22"/>
                <w:lang w:eastAsia="en-US"/>
              </w:rPr>
            </w:pPr>
            <w:r w:rsidRPr="00283C69">
              <w:rPr>
                <w:rStyle w:val="PERCBullet1Char"/>
              </w:rPr>
              <w:t>Provide an assessment of the reliability of the conceptual geological model in terms of defining Conceptual Target, Exploration Target</w:t>
            </w:r>
            <w:r w:rsidR="00586A7C">
              <w:rPr>
                <w:rStyle w:val="PERCBullet1Char"/>
              </w:rPr>
              <w:t>,</w:t>
            </w:r>
            <w:r w:rsidRPr="00283C69">
              <w:rPr>
                <w:rStyle w:val="PERCBullet1Char"/>
              </w:rPr>
              <w:t xml:space="preserve"> or Mineral Inventory, if at all.</w:t>
            </w:r>
          </w:p>
          <w:p w14:paraId="5CDB2FDA" w14:textId="7B02F794" w:rsidR="00533FF8" w:rsidRPr="00A61143" w:rsidRDefault="00533FF8" w:rsidP="00533FF8">
            <w:pPr>
              <w:pStyle w:val="PERCText1"/>
              <w:rPr>
                <w:i/>
              </w:rPr>
            </w:pPr>
            <w:r w:rsidRPr="00703482">
              <w:rPr>
                <w:i/>
              </w:rPr>
              <w:t xml:space="preserve">Section 4: Estimation and Reporting of Exploration Results, Mineral Resources and Mineral Reserves (Estimation and modelling techniques) </w:t>
            </w:r>
            <w:r w:rsidR="00703482" w:rsidRPr="00703482">
              <w:rPr>
                <w:i/>
              </w:rPr>
              <w:t>4.2 (iv</w:t>
            </w:r>
            <w:r w:rsidRPr="00703482">
              <w:rPr>
                <w:i/>
              </w:rPr>
              <w:t>) [</w:t>
            </w:r>
            <w:r w:rsidR="00703482" w:rsidRPr="00703482">
              <w:rPr>
                <w:i/>
              </w:rPr>
              <w:t>Mineral Resources &amp; Mineral Reserves</w:t>
            </w:r>
            <w:r w:rsidR="005229EC" w:rsidRPr="00703482">
              <w:rPr>
                <w:i/>
              </w:rPr>
              <w:t>]</w:t>
            </w:r>
          </w:p>
          <w:p w14:paraId="5FC7B5C7" w14:textId="4B2E37C8" w:rsidR="00533FF8" w:rsidRPr="00FE5B15" w:rsidRDefault="00533FF8" w:rsidP="00D15963">
            <w:pPr>
              <w:pStyle w:val="PERCBullet1"/>
            </w:pPr>
            <w:r w:rsidRPr="00FE5B15">
              <w:t>Outline the computer systems used and the overall geological modelling process and flow for the conceptual geological model</w:t>
            </w:r>
            <w:r w:rsidR="00207960">
              <w:t>;</w:t>
            </w:r>
          </w:p>
          <w:p w14:paraId="0B958F9A" w14:textId="77777777" w:rsidR="00533FF8" w:rsidRPr="00FE5B15" w:rsidRDefault="00533FF8" w:rsidP="00533FF8">
            <w:pPr>
              <w:pStyle w:val="PERCText1"/>
              <w:rPr>
                <w:i/>
              </w:rPr>
            </w:pPr>
            <w:r w:rsidRPr="00FE5B15">
              <w:rPr>
                <w:i/>
              </w:rPr>
              <w:t xml:space="preserve">Section 3: Exploration and Drilling, Sampling </w:t>
            </w:r>
            <w:r w:rsidRPr="00A61143">
              <w:rPr>
                <w:i/>
              </w:rPr>
              <w:t>Techniques and Data (Exploration) 3.1 (vii) [All estimates]</w:t>
            </w:r>
          </w:p>
          <w:p w14:paraId="03B2C78A" w14:textId="05568073" w:rsidR="00533FF8" w:rsidRPr="00FE5B15" w:rsidRDefault="00533FF8" w:rsidP="00D15963">
            <w:pPr>
              <w:pStyle w:val="PERCBullet1"/>
            </w:pPr>
            <w:r w:rsidRPr="00FE5B15">
              <w:t>Present representative models and/or maps and cross</w:t>
            </w:r>
            <w:r w:rsidR="00207960">
              <w:t>-</w:t>
            </w:r>
            <w:r w:rsidRPr="00FE5B15">
              <w:t xml:space="preserve">sections or other two or three-dimensional illustrations of results, showing the location of samples, accurate </w:t>
            </w:r>
            <w:r w:rsidR="00703D7A">
              <w:t>drillhole</w:t>
            </w:r>
            <w:r w:rsidRPr="00FE5B15">
              <w:t xml:space="preserve"> collar positions, down-hole surveys, exploration pits, underground workings, relevant geological data, etc.;</w:t>
            </w:r>
          </w:p>
          <w:p w14:paraId="7C9D9C45" w14:textId="6ABF8F81" w:rsidR="00533FF8" w:rsidRPr="00FE5B15" w:rsidRDefault="00533FF8" w:rsidP="00D15963">
            <w:pPr>
              <w:pStyle w:val="PERCBullet1"/>
            </w:pPr>
            <w:r w:rsidRPr="00FE5B15">
              <w:t xml:space="preserve">Explain the appropriateness of the data density to assure interpretations of continuity, ore body structure and grade or quality distribution, and to support the estimation of the ranges for the </w:t>
            </w:r>
            <w:r w:rsidR="00207960">
              <w:t xml:space="preserve">Conceptual Target and Exploration </w:t>
            </w:r>
            <w:r w:rsidRPr="00FE5B15">
              <w:t>Target;</w:t>
            </w:r>
          </w:p>
          <w:p w14:paraId="0ECFC556" w14:textId="5930083A" w:rsidR="00533FF8" w:rsidRPr="00FE5B15" w:rsidRDefault="00533FF8" w:rsidP="00D15963">
            <w:pPr>
              <w:pStyle w:val="PERCBullet1"/>
            </w:pPr>
            <w:r w:rsidRPr="00FE5B15">
              <w:t>Explain the data density of Exploration Results, and whether th</w:t>
            </w:r>
            <w:r w:rsidR="00D15963" w:rsidRPr="00FE5B15">
              <w:t>e data density and distribution</w:t>
            </w:r>
            <w:r w:rsidR="00207960">
              <w:t xml:space="preserve"> support the interpretations and / or conclusions reached.</w:t>
            </w:r>
          </w:p>
        </w:tc>
      </w:tr>
    </w:tbl>
    <w:p w14:paraId="7AAA6B0D" w14:textId="77777777" w:rsidR="00533FF8" w:rsidRDefault="00533FF8" w:rsidP="00CE5EA2">
      <w:pPr>
        <w:pStyle w:val="PERCText1"/>
      </w:pPr>
    </w:p>
    <w:p w14:paraId="7124A31E" w14:textId="5C730CD5" w:rsidR="000C7772" w:rsidRPr="00FE5B15" w:rsidRDefault="000C7772">
      <w:pPr>
        <w:spacing w:after="200" w:line="276" w:lineRule="auto"/>
        <w:ind w:left="0"/>
        <w:jc w:val="left"/>
        <w:rPr>
          <w:rFonts w:cs="Calibri"/>
        </w:rPr>
      </w:pPr>
      <w:r w:rsidRPr="00FE5B15">
        <w:rPr>
          <w:rFonts w:cs="Calibri"/>
        </w:rPr>
        <w:br w:type="page"/>
      </w:r>
    </w:p>
    <w:p w14:paraId="2592A458" w14:textId="23F9E950" w:rsidR="000C7772" w:rsidRPr="00FE5B15" w:rsidRDefault="0086633D" w:rsidP="000D3084">
      <w:pPr>
        <w:pStyle w:val="PERCList2"/>
      </w:pPr>
      <w:bookmarkStart w:id="117" w:name="_Toc157067289"/>
      <w:bookmarkStart w:id="118" w:name="_Toc166513323"/>
      <w:r w:rsidRPr="0086633D">
        <w:lastRenderedPageBreak/>
        <w:t xml:space="preserve">EXPLORATION </w:t>
      </w:r>
      <w:r w:rsidR="004536F4" w:rsidRPr="00FE5B15">
        <w:t>INFORMATION</w:t>
      </w:r>
      <w:bookmarkEnd w:id="117"/>
      <w:bookmarkEnd w:id="118"/>
    </w:p>
    <w:p w14:paraId="43D243B0" w14:textId="370D0DC2" w:rsidR="004536F4" w:rsidRPr="002D1731" w:rsidRDefault="004536F4" w:rsidP="00F641D8">
      <w:pPr>
        <w:pStyle w:val="PERCList3"/>
      </w:pPr>
      <w:bookmarkStart w:id="119" w:name="_Toc157067290"/>
      <w:bookmarkStart w:id="120" w:name="_Toc166513324"/>
      <w:r w:rsidRPr="002D1731">
        <w:t>Exploration Strategy</w:t>
      </w:r>
      <w:bookmarkEnd w:id="119"/>
      <w:bookmarkEnd w:id="120"/>
    </w:p>
    <w:tbl>
      <w:tblPr>
        <w:tblStyle w:val="TableGrid"/>
        <w:tblW w:w="0" w:type="auto"/>
        <w:tblLook w:val="04A0" w:firstRow="1" w:lastRow="0" w:firstColumn="1" w:lastColumn="0" w:noHBand="0" w:noVBand="1"/>
      </w:tblPr>
      <w:tblGrid>
        <w:gridCol w:w="9242"/>
      </w:tblGrid>
      <w:tr w:rsidR="004536F4" w:rsidRPr="00FE5B15" w14:paraId="013862B0" w14:textId="77777777" w:rsidTr="001A2080">
        <w:tc>
          <w:tcPr>
            <w:tcW w:w="9242" w:type="dxa"/>
            <w:shd w:val="clear" w:color="auto" w:fill="F2F2F2" w:themeFill="background1" w:themeFillShade="F2"/>
          </w:tcPr>
          <w:p w14:paraId="1861F673" w14:textId="346E08C1" w:rsidR="004536F4" w:rsidRPr="00FE5B15" w:rsidRDefault="001A2080" w:rsidP="0031778C">
            <w:pPr>
              <w:pStyle w:val="PERCText2"/>
            </w:pPr>
            <w:r w:rsidRPr="00FE5B15">
              <w:t>Describe</w:t>
            </w:r>
            <w:r w:rsidR="004536F4" w:rsidRPr="00FE5B15">
              <w:t xml:space="preserve"> </w:t>
            </w:r>
            <w:r w:rsidRPr="00FE5B15">
              <w:t xml:space="preserve">the strategy </w:t>
            </w:r>
            <w:r w:rsidR="0031778C">
              <w:t>for</w:t>
            </w:r>
            <w:r w:rsidR="0031778C" w:rsidRPr="00FE5B15">
              <w:t xml:space="preserve"> </w:t>
            </w:r>
            <w:r w:rsidRPr="00FE5B15">
              <w:t>obtaining exploration data or information</w:t>
            </w:r>
            <w:r w:rsidR="004536F4" w:rsidRPr="00FE5B15">
              <w:t xml:space="preserve"> relevant to specific </w:t>
            </w:r>
            <w:r w:rsidR="003462D2">
              <w:t>Modifying Factor</w:t>
            </w:r>
            <w:r w:rsidR="004536F4" w:rsidRPr="00FE5B15">
              <w:t xml:space="preserve">s </w:t>
            </w:r>
            <w:r w:rsidRPr="00FE5B15">
              <w:t xml:space="preserve">such as the proposed </w:t>
            </w:r>
            <w:r w:rsidR="004536F4" w:rsidRPr="00FE5B15">
              <w:t xml:space="preserve">extraction method, </w:t>
            </w:r>
            <w:r w:rsidR="00117F03">
              <w:t xml:space="preserve">mineral </w:t>
            </w:r>
            <w:r w:rsidR="004536F4" w:rsidRPr="00FE5B15">
              <w:t xml:space="preserve">processing method, </w:t>
            </w:r>
            <w:r w:rsidRPr="00FE5B15">
              <w:t>environmental and social-governance aspects.</w:t>
            </w:r>
          </w:p>
        </w:tc>
      </w:tr>
    </w:tbl>
    <w:p w14:paraId="495E00D5" w14:textId="77777777" w:rsidR="004536F4" w:rsidRPr="00FE5B15" w:rsidRDefault="004536F4" w:rsidP="001A2080">
      <w:pPr>
        <w:pStyle w:val="PERCText1"/>
      </w:pPr>
    </w:p>
    <w:p w14:paraId="1DD1FAE0" w14:textId="17D90FF9" w:rsidR="001A2080" w:rsidRPr="002D1731" w:rsidRDefault="001A2080" w:rsidP="00F641D8">
      <w:pPr>
        <w:pStyle w:val="PERCList3"/>
      </w:pPr>
      <w:bookmarkStart w:id="121" w:name="_Toc157067291"/>
      <w:bookmarkStart w:id="122" w:name="_Toc166513325"/>
      <w:r w:rsidRPr="002D1731">
        <w:t xml:space="preserve">Land Survey </w:t>
      </w:r>
      <w:r w:rsidR="00264E9F" w:rsidRPr="002D1731">
        <w:t xml:space="preserve">&amp; </w:t>
      </w:r>
      <w:r w:rsidRPr="002D1731">
        <w:t>Topographical Data</w:t>
      </w:r>
      <w:bookmarkEnd w:id="121"/>
      <w:bookmarkEnd w:id="122"/>
    </w:p>
    <w:p w14:paraId="5B7DC097" w14:textId="1293B2BF" w:rsidR="001A2080" w:rsidRPr="00FE5B15" w:rsidRDefault="001A2080" w:rsidP="00B45A14">
      <w:pPr>
        <w:pStyle w:val="PERCList4"/>
      </w:pPr>
      <w:bookmarkStart w:id="123" w:name="_Toc157067292"/>
      <w:bookmarkStart w:id="124" w:name="_Toc166513326"/>
      <w:r w:rsidRPr="00FE5B15">
        <w:t>Land Survey</w:t>
      </w:r>
      <w:bookmarkEnd w:id="123"/>
      <w:bookmarkEnd w:id="124"/>
    </w:p>
    <w:tbl>
      <w:tblPr>
        <w:tblStyle w:val="TableGrid"/>
        <w:tblW w:w="0" w:type="auto"/>
        <w:tblLook w:val="04A0" w:firstRow="1" w:lastRow="0" w:firstColumn="1" w:lastColumn="0" w:noHBand="0" w:noVBand="1"/>
      </w:tblPr>
      <w:tblGrid>
        <w:gridCol w:w="9242"/>
      </w:tblGrid>
      <w:tr w:rsidR="001A2080" w:rsidRPr="00FE5B15" w14:paraId="1D2C9F3B" w14:textId="77777777" w:rsidTr="001A2080">
        <w:tc>
          <w:tcPr>
            <w:tcW w:w="9242" w:type="dxa"/>
            <w:shd w:val="clear" w:color="auto" w:fill="F2F2F2" w:themeFill="background1" w:themeFillShade="F2"/>
          </w:tcPr>
          <w:p w14:paraId="0FDEDA73" w14:textId="20BEE559" w:rsidR="001A2080" w:rsidRPr="00FE5B15" w:rsidRDefault="001A2080" w:rsidP="001A2080">
            <w:pPr>
              <w:pStyle w:val="PERCText2"/>
            </w:pPr>
            <w:r w:rsidRPr="00FE5B15">
              <w:t>If no land surveying or aerial mapping has been undertaken, provide a statement to confirm this, and if appropriate, explain why none has been done;</w:t>
            </w:r>
          </w:p>
          <w:p w14:paraId="736F1FC0" w14:textId="77777777" w:rsidR="001A2080" w:rsidRPr="00FE5B15" w:rsidRDefault="001A2080" w:rsidP="001A2080">
            <w:pPr>
              <w:pStyle w:val="PERCText2"/>
            </w:pPr>
            <w:r w:rsidRPr="00FE5B15">
              <w:t>Otherwise, list the available relevant standards, protocols, standard operating procedures (SOP), technical reports, published refereed or other academic papers, information in the public domain, and other available sources relevant to data acquisition and processing, interpretations and conclusions derived from the topographical mapping data, and to which the reader can be referred;</w:t>
            </w:r>
          </w:p>
          <w:p w14:paraId="09220EE0" w14:textId="4D0B9C51" w:rsidR="001A2080" w:rsidRDefault="001A2080" w:rsidP="001A2080">
            <w:pPr>
              <w:pStyle w:val="PERCText2"/>
            </w:pPr>
            <w:r w:rsidRPr="00FE5B15">
              <w:t>Provide a summary of material and pertinent data, information and conclusions derived from these sources, or for topological mapping data collected that has not been reported previously, provide a discussion cognizant of the following:</w:t>
            </w:r>
          </w:p>
          <w:p w14:paraId="7B51B4E1" w14:textId="0E21BA8F" w:rsidR="005F50E3" w:rsidRPr="00A61143" w:rsidRDefault="005F50E3" w:rsidP="005F50E3">
            <w:pPr>
              <w:pStyle w:val="PERCText1"/>
              <w:rPr>
                <w:i/>
              </w:rPr>
            </w:pPr>
            <w:r w:rsidRPr="00AC24A6">
              <w:rPr>
                <w:i/>
              </w:rPr>
              <w:t>Section 1: Project Outline (Location) 1.2 (</w:t>
            </w:r>
            <w:r w:rsidRPr="00A61143">
              <w:rPr>
                <w:i/>
              </w:rPr>
              <w:t>iii) [</w:t>
            </w:r>
            <w:r>
              <w:rPr>
                <w:i/>
              </w:rPr>
              <w:t>Exploration Results only</w:t>
            </w:r>
            <w:r w:rsidRPr="00A61143">
              <w:rPr>
                <w:i/>
              </w:rPr>
              <w:t>]</w:t>
            </w:r>
          </w:p>
          <w:p w14:paraId="24729E3D" w14:textId="04EE753B" w:rsidR="005F50E3" w:rsidRDefault="005F50E3" w:rsidP="005F50E3">
            <w:pPr>
              <w:pStyle w:val="PERCBullet1"/>
            </w:pPr>
            <w:r w:rsidRPr="00FE5B15">
              <w:t xml:space="preserve">Present representative maps and outputs of </w:t>
            </w:r>
            <w:r>
              <w:t>the topological mapping results;</w:t>
            </w:r>
          </w:p>
          <w:p w14:paraId="51756C0C" w14:textId="5C2D4175" w:rsidR="005F50E3" w:rsidRDefault="005F50E3" w:rsidP="005F50E3">
            <w:pPr>
              <w:pStyle w:val="PERCText1"/>
              <w:rPr>
                <w:i/>
              </w:rPr>
            </w:pPr>
            <w:r w:rsidRPr="00AC24A6">
              <w:rPr>
                <w:i/>
              </w:rPr>
              <w:t>Section 1: Project Outline (Location) 1.2 (</w:t>
            </w:r>
            <w:r w:rsidRPr="00A61143">
              <w:rPr>
                <w:i/>
              </w:rPr>
              <w:t>iii) [</w:t>
            </w:r>
            <w:r>
              <w:rPr>
                <w:i/>
              </w:rPr>
              <w:t>Mineral Resources only]</w:t>
            </w:r>
          </w:p>
          <w:p w14:paraId="4F35014A" w14:textId="154EFAE5" w:rsidR="005F50E3" w:rsidRDefault="005F50E3" w:rsidP="005F50E3">
            <w:pPr>
              <w:pStyle w:val="PERCBullet1"/>
            </w:pPr>
            <w:r w:rsidRPr="005F50E3">
              <w:t>Provide a Topo-cadastral map in sufficient detail to support the a</w:t>
            </w:r>
            <w:r>
              <w:t>ssessment of eventual economics;</w:t>
            </w:r>
          </w:p>
          <w:p w14:paraId="56714AC4" w14:textId="74BF413F" w:rsidR="005F50E3" w:rsidRPr="00A61143" w:rsidRDefault="005F50E3" w:rsidP="005F50E3">
            <w:pPr>
              <w:pStyle w:val="PERCText1"/>
              <w:rPr>
                <w:i/>
              </w:rPr>
            </w:pPr>
            <w:r w:rsidRPr="00AC24A6">
              <w:rPr>
                <w:i/>
              </w:rPr>
              <w:t>Section 1: Project Outline (Location) 1.2 (</w:t>
            </w:r>
            <w:r w:rsidRPr="00A61143">
              <w:rPr>
                <w:i/>
              </w:rPr>
              <w:t>iii) [</w:t>
            </w:r>
            <w:r>
              <w:rPr>
                <w:i/>
              </w:rPr>
              <w:t>Mineral Reserves only</w:t>
            </w:r>
            <w:r w:rsidRPr="00A61143">
              <w:rPr>
                <w:i/>
              </w:rPr>
              <w:t>]</w:t>
            </w:r>
          </w:p>
          <w:p w14:paraId="4B733106" w14:textId="523F939E" w:rsidR="001A2080" w:rsidRPr="00FE5B15" w:rsidRDefault="005F50E3" w:rsidP="005F50E3">
            <w:pPr>
              <w:pStyle w:val="PERCBullet1"/>
            </w:pPr>
            <w:r w:rsidRPr="005F50E3">
              <w:t>Provide a detailed topo-cadastral map. Confirm that applicable aerial surveys have been checked with ground controls and surveys, particularly in areas of rugged terrain, de</w:t>
            </w:r>
            <w:r>
              <w:t>nse vegetation or high altitude.</w:t>
            </w:r>
          </w:p>
        </w:tc>
      </w:tr>
    </w:tbl>
    <w:p w14:paraId="0399AF50" w14:textId="77777777" w:rsidR="001A2080" w:rsidRPr="00FE5B15" w:rsidRDefault="001A2080" w:rsidP="001A2080">
      <w:pPr>
        <w:pStyle w:val="PERCText1"/>
      </w:pPr>
    </w:p>
    <w:p w14:paraId="46E4D481" w14:textId="6888F3F7" w:rsidR="001A2080" w:rsidRPr="00FE5B15" w:rsidRDefault="001A2080" w:rsidP="00B45A14">
      <w:pPr>
        <w:pStyle w:val="PERCList4"/>
      </w:pPr>
      <w:bookmarkStart w:id="125" w:name="_Toc157067293"/>
      <w:bookmarkStart w:id="126" w:name="_Toc166513327"/>
      <w:r w:rsidRPr="00FE5B15">
        <w:t>Topographical Data</w:t>
      </w:r>
      <w:bookmarkEnd w:id="125"/>
      <w:bookmarkEnd w:id="126"/>
    </w:p>
    <w:tbl>
      <w:tblPr>
        <w:tblStyle w:val="TableGrid"/>
        <w:tblW w:w="0" w:type="auto"/>
        <w:shd w:val="clear" w:color="auto" w:fill="F2F2F2" w:themeFill="background1" w:themeFillShade="F2"/>
        <w:tblLook w:val="04A0" w:firstRow="1" w:lastRow="0" w:firstColumn="1" w:lastColumn="0" w:noHBand="0" w:noVBand="1"/>
      </w:tblPr>
      <w:tblGrid>
        <w:gridCol w:w="9242"/>
      </w:tblGrid>
      <w:tr w:rsidR="001A2080" w:rsidRPr="00FE5B15" w14:paraId="0764288C" w14:textId="77777777" w:rsidTr="001A2080">
        <w:tc>
          <w:tcPr>
            <w:tcW w:w="9242" w:type="dxa"/>
            <w:shd w:val="clear" w:color="auto" w:fill="F2F2F2" w:themeFill="background1" w:themeFillShade="F2"/>
          </w:tcPr>
          <w:p w14:paraId="23B96A6B" w14:textId="77777777" w:rsidR="001A2080" w:rsidRPr="00FE5B15" w:rsidRDefault="001A2080" w:rsidP="001A2080">
            <w:pPr>
              <w:pStyle w:val="PERCBullet1"/>
            </w:pPr>
            <w:r w:rsidRPr="00FE5B15">
              <w:t>Detail the methodology used for acquiring the topographical surface (pre-mining and post-mining if applicable), coverage and resolution across the project area, data acquisition date, accuracy for elevation and methods used to validate data;</w:t>
            </w:r>
          </w:p>
          <w:p w14:paraId="1B3457D3" w14:textId="0C2400E9" w:rsidR="001A2080" w:rsidRPr="00FE5B15" w:rsidRDefault="001A2080" w:rsidP="001A2080">
            <w:pPr>
              <w:pStyle w:val="PERCBullet1"/>
            </w:pPr>
            <w:r w:rsidRPr="00FE5B15">
              <w:t xml:space="preserve">Describe modifications to original topography (mining, dumps, dams, etc.) and impact on </w:t>
            </w:r>
            <w:r w:rsidR="00703D7A">
              <w:t>drillhole</w:t>
            </w:r>
            <w:r w:rsidRPr="00FE5B15">
              <w:t xml:space="preserve"> positioning;</w:t>
            </w:r>
          </w:p>
          <w:p w14:paraId="0DD0ED97" w14:textId="77777777" w:rsidR="005F50E3" w:rsidRPr="00A61143" w:rsidRDefault="005F50E3" w:rsidP="005F50E3">
            <w:pPr>
              <w:pStyle w:val="PERCText1"/>
              <w:rPr>
                <w:i/>
              </w:rPr>
            </w:pPr>
            <w:r w:rsidRPr="00AC24A6">
              <w:rPr>
                <w:i/>
              </w:rPr>
              <w:t>Section 1: Project Outline (Location) 1.2 (</w:t>
            </w:r>
            <w:r w:rsidRPr="00A61143">
              <w:rPr>
                <w:i/>
              </w:rPr>
              <w:t>iii) [</w:t>
            </w:r>
            <w:r>
              <w:rPr>
                <w:i/>
              </w:rPr>
              <w:t>Exploration Results only</w:t>
            </w:r>
            <w:r w:rsidRPr="00A61143">
              <w:rPr>
                <w:i/>
              </w:rPr>
              <w:t>]</w:t>
            </w:r>
          </w:p>
          <w:p w14:paraId="23376DA2" w14:textId="77777777" w:rsidR="005F50E3" w:rsidRDefault="005F50E3" w:rsidP="005F50E3">
            <w:pPr>
              <w:pStyle w:val="PERCBullet1"/>
            </w:pPr>
            <w:r w:rsidRPr="00FE5B15">
              <w:t xml:space="preserve">Present representative maps and outputs of </w:t>
            </w:r>
            <w:r>
              <w:t>the topological mapping results;</w:t>
            </w:r>
          </w:p>
          <w:p w14:paraId="2075A709" w14:textId="77777777" w:rsidR="005F50E3" w:rsidRDefault="005F50E3" w:rsidP="005F50E3">
            <w:pPr>
              <w:pStyle w:val="PERCText1"/>
              <w:rPr>
                <w:i/>
              </w:rPr>
            </w:pPr>
            <w:r w:rsidRPr="00AC24A6">
              <w:rPr>
                <w:i/>
              </w:rPr>
              <w:t>Section 1: Project Outline (Location) 1.2 (</w:t>
            </w:r>
            <w:r w:rsidRPr="00A61143">
              <w:rPr>
                <w:i/>
              </w:rPr>
              <w:t>iii) [</w:t>
            </w:r>
            <w:r>
              <w:rPr>
                <w:i/>
              </w:rPr>
              <w:t>Mineral Resources only]</w:t>
            </w:r>
          </w:p>
          <w:p w14:paraId="5C95CD2C" w14:textId="77777777" w:rsidR="005F50E3" w:rsidRDefault="005F50E3" w:rsidP="005F50E3">
            <w:pPr>
              <w:pStyle w:val="PERCBullet1"/>
            </w:pPr>
            <w:r w:rsidRPr="005F50E3">
              <w:t>Provide a Topo-cadastral map in sufficient detail to support the a</w:t>
            </w:r>
            <w:r>
              <w:t>ssessment of eventual economics;</w:t>
            </w:r>
          </w:p>
          <w:p w14:paraId="79ED0711" w14:textId="77777777" w:rsidR="005F50E3" w:rsidRPr="00A61143" w:rsidRDefault="005F50E3" w:rsidP="005F50E3">
            <w:pPr>
              <w:pStyle w:val="PERCText1"/>
              <w:rPr>
                <w:i/>
              </w:rPr>
            </w:pPr>
            <w:r w:rsidRPr="00AC24A6">
              <w:rPr>
                <w:i/>
              </w:rPr>
              <w:t>Section 1: Project Outline (Location) 1.2 (</w:t>
            </w:r>
            <w:r w:rsidRPr="00A61143">
              <w:rPr>
                <w:i/>
              </w:rPr>
              <w:t>iii) [</w:t>
            </w:r>
            <w:r>
              <w:rPr>
                <w:i/>
              </w:rPr>
              <w:t>Mineral Reserves only</w:t>
            </w:r>
            <w:r w:rsidRPr="00A61143">
              <w:rPr>
                <w:i/>
              </w:rPr>
              <w:t>]</w:t>
            </w:r>
          </w:p>
          <w:p w14:paraId="086AE1C6" w14:textId="15352192" w:rsidR="001A2080" w:rsidRPr="00FE5B15" w:rsidRDefault="005F50E3" w:rsidP="005F50E3">
            <w:pPr>
              <w:pStyle w:val="PERCBullet1"/>
            </w:pPr>
            <w:r w:rsidRPr="005F50E3">
              <w:t>Provide a detailed topo-cadastral map. Confirm that applicable aerial surveys have been checked with ground controls and surveys, particularly in areas of rugged terrain, de</w:t>
            </w:r>
            <w:r>
              <w:t>nse vegetation or high altitude.</w:t>
            </w:r>
          </w:p>
        </w:tc>
      </w:tr>
    </w:tbl>
    <w:p w14:paraId="55B54125" w14:textId="77777777" w:rsidR="001A2080" w:rsidRPr="00FE5B15" w:rsidRDefault="001A2080" w:rsidP="001A2080">
      <w:pPr>
        <w:pStyle w:val="PERCText1"/>
      </w:pPr>
    </w:p>
    <w:p w14:paraId="39B9F750" w14:textId="20605125" w:rsidR="00C34A97" w:rsidRPr="002D1731" w:rsidRDefault="00C34A97" w:rsidP="00F641D8">
      <w:pPr>
        <w:pStyle w:val="PERCList3"/>
      </w:pPr>
      <w:bookmarkStart w:id="127" w:name="_Toc157067294"/>
      <w:bookmarkStart w:id="128" w:name="_Toc166513328"/>
      <w:bookmarkStart w:id="129" w:name="OLE_LINK54"/>
      <w:r w:rsidRPr="002D1731">
        <w:t>Geological Mapping</w:t>
      </w:r>
      <w:bookmarkEnd w:id="127"/>
      <w:bookmarkEnd w:id="128"/>
    </w:p>
    <w:tbl>
      <w:tblPr>
        <w:tblStyle w:val="TableGrid"/>
        <w:tblW w:w="0" w:type="auto"/>
        <w:tblLook w:val="04A0" w:firstRow="1" w:lastRow="0" w:firstColumn="1" w:lastColumn="0" w:noHBand="0" w:noVBand="1"/>
      </w:tblPr>
      <w:tblGrid>
        <w:gridCol w:w="9242"/>
      </w:tblGrid>
      <w:tr w:rsidR="00F67DBB" w:rsidRPr="00FE5B15" w14:paraId="20BA8D0B" w14:textId="77777777" w:rsidTr="00F67DBB">
        <w:tc>
          <w:tcPr>
            <w:tcW w:w="9242" w:type="dxa"/>
            <w:shd w:val="clear" w:color="auto" w:fill="F2F2F2" w:themeFill="background1" w:themeFillShade="F2"/>
          </w:tcPr>
          <w:p w14:paraId="3D5646AA" w14:textId="16713B78" w:rsidR="00F67DBB" w:rsidRPr="00FE5B15" w:rsidRDefault="00F67DBB" w:rsidP="00F67DBB">
            <w:pPr>
              <w:pStyle w:val="PERCText2"/>
            </w:pPr>
            <w:r w:rsidRPr="00FE5B15">
              <w:t>If no geological mapping has been undertaken</w:t>
            </w:r>
            <w:r w:rsidR="0031778C">
              <w:t>,</w:t>
            </w:r>
            <w:r w:rsidRPr="00FE5B15">
              <w:t xml:space="preserve"> provide a statement to confirm this</w:t>
            </w:r>
            <w:r w:rsidR="0031778C">
              <w:t>,</w:t>
            </w:r>
            <w:r w:rsidRPr="00FE5B15">
              <w:t xml:space="preserve"> and if appropriate, explain why none has been done;</w:t>
            </w:r>
          </w:p>
          <w:p w14:paraId="31E1CAD0" w14:textId="77777777" w:rsidR="00F67DBB" w:rsidRPr="00FE5B15" w:rsidRDefault="00F67DBB" w:rsidP="00F67DBB">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geological mapping data, and to which the reader can be referred;</w:t>
            </w:r>
          </w:p>
          <w:p w14:paraId="3E2E6C59" w14:textId="19882146" w:rsidR="00F67DBB" w:rsidRPr="00FE5B15" w:rsidRDefault="00F67DBB" w:rsidP="00F67DBB">
            <w:pPr>
              <w:pStyle w:val="PERCText2"/>
            </w:pPr>
            <w:r w:rsidRPr="00FE5B15">
              <w:t xml:space="preserve">Provide a summary of material and pertinent data, information and conclusions derived from these sources, or </w:t>
            </w:r>
            <w:r w:rsidRPr="00FE5B15">
              <w:lastRenderedPageBreak/>
              <w:t>for geological mapping data collected that has not been reported previously</w:t>
            </w:r>
            <w:r w:rsidR="0031778C">
              <w:t>,</w:t>
            </w:r>
            <w:r w:rsidRPr="00FE5B15">
              <w:t xml:space="preserve"> provide a discussion cognizant of the following:</w:t>
            </w:r>
          </w:p>
          <w:p w14:paraId="32C1E61C" w14:textId="2A173C14" w:rsidR="00F67DBB" w:rsidRPr="005C152D" w:rsidRDefault="00F67DBB" w:rsidP="005C152D">
            <w:pPr>
              <w:pStyle w:val="PERCBullet1"/>
              <w:rPr>
                <w:rStyle w:val="PERCBullet1Char"/>
              </w:rPr>
            </w:pPr>
            <w:r w:rsidRPr="005C152D">
              <w:rPr>
                <w:rStyle w:val="PERCBullet1Char"/>
              </w:rPr>
              <w:t>Present representative maps and cross-sections or other two or three-dimensional illustrations of</w:t>
            </w:r>
            <w:r w:rsidR="005C152D">
              <w:rPr>
                <w:rStyle w:val="PERCBullet1Char"/>
              </w:rPr>
              <w:t xml:space="preserve"> the geological mapping results;</w:t>
            </w:r>
          </w:p>
          <w:p w14:paraId="15FF638F" w14:textId="77777777" w:rsidR="00F67DBB" w:rsidRPr="00FE5B15" w:rsidRDefault="00F67DBB" w:rsidP="00F67DBB">
            <w:pPr>
              <w:pStyle w:val="PERCText1"/>
              <w:rPr>
                <w:i/>
              </w:rPr>
            </w:pPr>
            <w:r w:rsidRPr="00FE5B15">
              <w:rPr>
                <w:i/>
              </w:rPr>
              <w:t>Section 3: Exploration and Drilling, Sampling Techniques and Data (Exploration) 3.1 (i) [All estimates]</w:t>
            </w:r>
          </w:p>
          <w:p w14:paraId="019B1488" w14:textId="44CEDD12" w:rsidR="00F67DBB" w:rsidRPr="005C152D" w:rsidRDefault="00F67DBB" w:rsidP="005C152D">
            <w:pPr>
              <w:pStyle w:val="PERCBullet1"/>
            </w:pPr>
            <w:r w:rsidRPr="005C152D">
              <w:t>Describe the data acquisition or exploration techniques and the nature, level of detail, and confidence in the geological mapping data, the interpretation of the exploration information, and the nature and scale of planned further work;</w:t>
            </w:r>
          </w:p>
          <w:p w14:paraId="356F65FF" w14:textId="77777777" w:rsidR="00F67DBB" w:rsidRPr="005C152D" w:rsidRDefault="00F67DBB" w:rsidP="005C152D">
            <w:pPr>
              <w:pStyle w:val="PERCBullet1"/>
            </w:pPr>
            <w:r w:rsidRPr="005C152D">
              <w:t>Confirm that data sets include all relevant metadata, such as unique sample number, sample mass, collection date, spatial location, etc.;</w:t>
            </w:r>
          </w:p>
          <w:p w14:paraId="0DA8B125" w14:textId="77777777" w:rsidR="00F67DBB" w:rsidRPr="00FE5B15" w:rsidRDefault="00F67DBB" w:rsidP="00F67DBB">
            <w:pPr>
              <w:pStyle w:val="PERCText1"/>
              <w:rPr>
                <w:i/>
              </w:rPr>
            </w:pPr>
            <w:r w:rsidRPr="00FE5B15">
              <w:rPr>
                <w:i/>
              </w:rPr>
              <w:t>Section 3: Exploration and Drilling, Sampling Techniques and Data (Exploration) 3.1 (iii) [All estimates]</w:t>
            </w:r>
          </w:p>
          <w:p w14:paraId="1BA09EA7" w14:textId="64E979B2" w:rsidR="00F67DBB" w:rsidRPr="00FE5B15" w:rsidRDefault="00F67DBB" w:rsidP="00F67DBB">
            <w:pPr>
              <w:pStyle w:val="PERCBullet1"/>
            </w:pPr>
            <w:r w:rsidRPr="00FE5B15">
              <w:rPr>
                <w:rStyle w:val="PERCBullet1Char"/>
              </w:rPr>
              <w:t>I</w:t>
            </w:r>
            <w:r w:rsidRPr="00FE5B15">
              <w:t>f geological mapping data from previous operators are included, the Report must clearly identify the work conducted by, or on behalf of, the issuer, together with reference to all geological data and information used from other sources;</w:t>
            </w:r>
          </w:p>
          <w:p w14:paraId="7BF327B5" w14:textId="77777777" w:rsidR="00F67DBB" w:rsidRPr="00FE5B15" w:rsidRDefault="00F67DBB" w:rsidP="00F67DBB">
            <w:pPr>
              <w:pStyle w:val="PERCText1"/>
              <w:rPr>
                <w:i/>
              </w:rPr>
            </w:pPr>
            <w:r w:rsidRPr="00FE5B15">
              <w:rPr>
                <w:i/>
              </w:rPr>
              <w:t>Section 3: Exploration and Drilling, Sampling Techniques and Data (Exploration) 3.1 (iv) [All estimates]</w:t>
            </w:r>
          </w:p>
          <w:p w14:paraId="3A47500D" w14:textId="1897A06B" w:rsidR="00F67DBB" w:rsidRPr="00FE5B15" w:rsidRDefault="00F67DBB" w:rsidP="00F67DBB">
            <w:pPr>
              <w:pStyle w:val="PERCBullet1"/>
            </w:pPr>
            <w:r w:rsidRPr="00FE5B15">
              <w:t>Clearly distinguish between geological mapping data/information from the property under discussion and that derived from surrounding properties;</w:t>
            </w:r>
          </w:p>
          <w:p w14:paraId="5CD6E1F5" w14:textId="77777777" w:rsidR="00F67DBB" w:rsidRPr="00FE5B15" w:rsidRDefault="00F67DBB" w:rsidP="00F67DBB">
            <w:pPr>
              <w:pStyle w:val="PERCText1"/>
              <w:rPr>
                <w:i/>
              </w:rPr>
            </w:pPr>
            <w:r w:rsidRPr="00FE5B15">
              <w:rPr>
                <w:i/>
              </w:rPr>
              <w:t>Section 3: Exploration and Drilling, Sampling Techniques and Data (Exploration) 3.1 (v) [All estimates]</w:t>
            </w:r>
          </w:p>
          <w:p w14:paraId="3AA748AC" w14:textId="3AC4F8BA" w:rsidR="00F67DBB" w:rsidRPr="00FE5B15" w:rsidRDefault="00F67DBB" w:rsidP="00F67DBB">
            <w:pPr>
              <w:pStyle w:val="PERCBullet1"/>
            </w:pPr>
            <w:r w:rsidRPr="00FE5B15">
              <w:t xml:space="preserve">Describe the survey methods, techniques and expected accuracies of the geological mapping data, including the methods for downhole surveying of historical </w:t>
            </w:r>
            <w:r w:rsidR="00703D7A">
              <w:t>drillhole</w:t>
            </w:r>
            <w:r w:rsidRPr="00FE5B15">
              <w:t>s, and specify the grid system(s) used;</w:t>
            </w:r>
          </w:p>
          <w:p w14:paraId="3E9BD211" w14:textId="77777777" w:rsidR="00F67DBB" w:rsidRPr="00FE5B15" w:rsidRDefault="00F67DBB" w:rsidP="00F67DBB">
            <w:pPr>
              <w:pStyle w:val="PERCText1"/>
              <w:rPr>
                <w:i/>
              </w:rPr>
            </w:pPr>
            <w:r w:rsidRPr="00FE5B15">
              <w:rPr>
                <w:i/>
              </w:rPr>
              <w:t>Section 3: Exploration and Drilling, Sampling Techniques and Data (Exploration) 3.1 (vi) [All estimates]</w:t>
            </w:r>
          </w:p>
          <w:p w14:paraId="7AD69902" w14:textId="1A01D630" w:rsidR="00F67DBB" w:rsidRPr="00FE5B15" w:rsidRDefault="00F67DBB" w:rsidP="00F67DBB">
            <w:pPr>
              <w:pStyle w:val="PERCBullet1"/>
            </w:pPr>
            <w:r w:rsidRPr="00FE5B15">
              <w:t>Discuss whether the geological mapping data spacing and distribution are sufficient to establish the degree of continuity appropriate for any estimation procedure(s) and classifications applied;</w:t>
            </w:r>
          </w:p>
          <w:p w14:paraId="15B8E2D5" w14:textId="77777777" w:rsidR="00F67DBB" w:rsidRPr="00FE5B15" w:rsidRDefault="00F67DBB" w:rsidP="00F67DBB">
            <w:pPr>
              <w:pStyle w:val="PERCText1"/>
            </w:pPr>
            <w:r w:rsidRPr="00FE5B15">
              <w:rPr>
                <w:i/>
              </w:rPr>
              <w:t>Section 3: Exploration and Drilling, Sampling Techniques and Data (Exploration) 3.1 (vii) [All estimates</w:t>
            </w:r>
            <w:r w:rsidRPr="00FE5B15">
              <w:t>]</w:t>
            </w:r>
          </w:p>
          <w:p w14:paraId="0753463F" w14:textId="3186D0D0" w:rsidR="00F67DBB" w:rsidRPr="00FE5B15" w:rsidRDefault="00F67DBB" w:rsidP="00F67DBB">
            <w:pPr>
              <w:pStyle w:val="PERCBullet1"/>
            </w:pPr>
            <w:r w:rsidRPr="00FE5B15">
              <w:t xml:space="preserve">Present representative models and/or maps and cross sections or other two or three-dimensional illustrations of results, showing the location of samples, accurate </w:t>
            </w:r>
            <w:r w:rsidR="00703D7A">
              <w:t>drillhole</w:t>
            </w:r>
            <w:r w:rsidRPr="00FE5B15">
              <w:t xml:space="preserve"> collar positions, down-hole surveys, exploration pits, underground workings,</w:t>
            </w:r>
            <w:r w:rsidR="005C152D">
              <w:t xml:space="preserve"> relevant geological data, etc.</w:t>
            </w:r>
          </w:p>
        </w:tc>
      </w:tr>
    </w:tbl>
    <w:p w14:paraId="3ED73A1E" w14:textId="77777777" w:rsidR="004812F8" w:rsidRPr="00FE5B15" w:rsidRDefault="004812F8" w:rsidP="00CE5EA2">
      <w:pPr>
        <w:pStyle w:val="PERCText1"/>
      </w:pPr>
    </w:p>
    <w:p w14:paraId="62600ABD" w14:textId="5728AE78" w:rsidR="00C34A97" w:rsidRPr="002D1731" w:rsidRDefault="00C34A97" w:rsidP="00F641D8">
      <w:pPr>
        <w:pStyle w:val="PERCList3"/>
      </w:pPr>
      <w:bookmarkStart w:id="130" w:name="_Toc157067295"/>
      <w:bookmarkStart w:id="131" w:name="_Toc166513329"/>
      <w:r w:rsidRPr="002D1731">
        <w:t>Geochemical Sampling</w:t>
      </w:r>
      <w:bookmarkEnd w:id="130"/>
      <w:bookmarkEnd w:id="131"/>
    </w:p>
    <w:tbl>
      <w:tblPr>
        <w:tblStyle w:val="TableGrid"/>
        <w:tblW w:w="0" w:type="auto"/>
        <w:tblLook w:val="04A0" w:firstRow="1" w:lastRow="0" w:firstColumn="1" w:lastColumn="0" w:noHBand="0" w:noVBand="1"/>
      </w:tblPr>
      <w:tblGrid>
        <w:gridCol w:w="9242"/>
      </w:tblGrid>
      <w:tr w:rsidR="00F67DBB" w:rsidRPr="00FE5B15" w14:paraId="0E6366A3" w14:textId="77777777" w:rsidTr="00F67DBB">
        <w:tc>
          <w:tcPr>
            <w:tcW w:w="9242" w:type="dxa"/>
            <w:shd w:val="clear" w:color="auto" w:fill="F2F2F2" w:themeFill="background1" w:themeFillShade="F2"/>
          </w:tcPr>
          <w:p w14:paraId="0928FF15" w14:textId="4376BE3D" w:rsidR="00F67DBB" w:rsidRPr="00FE5B15" w:rsidRDefault="00F67DBB" w:rsidP="00F67DBB">
            <w:pPr>
              <w:pStyle w:val="PERCText2"/>
            </w:pPr>
            <w:r w:rsidRPr="00FE5B15">
              <w:t>If no geochemical sampling has been undertaken (including stream sediment sampling, soil sampling (regional and detailed), rock chip sampling, mineral concentrate collection, trench sampling and channel sampling, etc.)</w:t>
            </w:r>
            <w:r w:rsidR="0031778C">
              <w:t>,</w:t>
            </w:r>
            <w:r w:rsidRPr="00FE5B15">
              <w:t xml:space="preserve"> provide a statement to confirm this and</w:t>
            </w:r>
            <w:r w:rsidR="0031778C">
              <w:t>,</w:t>
            </w:r>
            <w:r w:rsidRPr="00FE5B15">
              <w:t xml:space="preserve"> if appropriate, explain why none has been done;</w:t>
            </w:r>
          </w:p>
          <w:p w14:paraId="04CE7ECE" w14:textId="77777777" w:rsidR="00F67DBB" w:rsidRPr="00FE5B15" w:rsidRDefault="00F67DBB" w:rsidP="00F67DBB">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geochemical sampling data and to which the reader can be referred;</w:t>
            </w:r>
          </w:p>
          <w:p w14:paraId="00E364D4" w14:textId="3D6D15D5" w:rsidR="00F67DBB" w:rsidRPr="00FE5B15" w:rsidRDefault="00F67DBB" w:rsidP="00F67DBB">
            <w:pPr>
              <w:pStyle w:val="PERCText2"/>
            </w:pPr>
            <w:r w:rsidRPr="00FE5B15">
              <w:t>Provide a summary of material and pertinent data, information and conclusions derived from these sources, or for geochemical sampling data collected that has not been reported previously</w:t>
            </w:r>
            <w:r w:rsidR="0031778C">
              <w:t>,</w:t>
            </w:r>
            <w:r w:rsidRPr="00FE5B15">
              <w:t xml:space="preserve"> provide a discussion cognizant of the following:</w:t>
            </w:r>
          </w:p>
          <w:p w14:paraId="2E9FD123" w14:textId="77777777" w:rsidR="00F67DBB" w:rsidRPr="00FE5B15" w:rsidRDefault="00F67DBB" w:rsidP="00F67DBB">
            <w:pPr>
              <w:pStyle w:val="PERCText1"/>
              <w:rPr>
                <w:i/>
              </w:rPr>
            </w:pPr>
            <w:r w:rsidRPr="00FE5B15">
              <w:rPr>
                <w:i/>
              </w:rPr>
              <w:t>Section 3: Exploration and Drilling, Sampling Techniques and Data (Exploration) 3.1 (i) [All estimates]</w:t>
            </w:r>
          </w:p>
          <w:p w14:paraId="4427076E" w14:textId="77777777" w:rsidR="00F67DBB" w:rsidRPr="00FE5B15" w:rsidRDefault="00F67DBB" w:rsidP="00F67DBB">
            <w:pPr>
              <w:pStyle w:val="PERCBullet1"/>
            </w:pPr>
            <w:r w:rsidRPr="00FE5B15">
              <w:t>Describe the data acquisition or exploration techniques and the nature, level of detail, and confidence in the geochemical data, the interpretation of the exploration information, and the nature and scale of planned further work;</w:t>
            </w:r>
          </w:p>
          <w:p w14:paraId="2854D287" w14:textId="77777777" w:rsidR="00F67DBB" w:rsidRPr="00FE5B15" w:rsidRDefault="00F67DBB" w:rsidP="00F67DBB">
            <w:pPr>
              <w:pStyle w:val="PERCBullet1"/>
            </w:pPr>
            <w:r w:rsidRPr="00FE5B15">
              <w:t>Confirm that data sets include all relevant metadata, such as unique sample number, sample mass, collection date, spatial location, etc.;</w:t>
            </w:r>
          </w:p>
          <w:p w14:paraId="591D52D1" w14:textId="77777777" w:rsidR="00F67DBB" w:rsidRPr="00FE5B15" w:rsidRDefault="00F67DBB" w:rsidP="00F67DBB">
            <w:pPr>
              <w:pStyle w:val="PERCText1"/>
              <w:rPr>
                <w:i/>
              </w:rPr>
            </w:pPr>
            <w:r w:rsidRPr="00FE5B15">
              <w:rPr>
                <w:i/>
              </w:rPr>
              <w:t>Section 3: Exploration and Drilling, Sampling Techniques and Data (Exploration) 3.1 (iii) [All estimates]</w:t>
            </w:r>
          </w:p>
          <w:p w14:paraId="54FF0A98" w14:textId="77777777" w:rsidR="00F67DBB" w:rsidRPr="00FE5B15" w:rsidRDefault="00F67DBB" w:rsidP="00F67DBB">
            <w:pPr>
              <w:pStyle w:val="PERCBullet1"/>
            </w:pPr>
            <w:r w:rsidRPr="00FE5B15">
              <w:t>If geochemical data from previous operators are included, the Report must clearly identify the work conducted by, or on behalf of, the issuer, together with a reference to all geochemical data and information used from other sources;</w:t>
            </w:r>
          </w:p>
          <w:p w14:paraId="57464DEC" w14:textId="77777777" w:rsidR="00F67DBB" w:rsidRPr="00FE5B15" w:rsidRDefault="00F67DBB" w:rsidP="00F67DBB">
            <w:pPr>
              <w:pStyle w:val="PERCText1"/>
              <w:rPr>
                <w:i/>
              </w:rPr>
            </w:pPr>
            <w:r w:rsidRPr="00FE5B15">
              <w:rPr>
                <w:i/>
              </w:rPr>
              <w:t>Section 3: Exploration and Drilling, Sampling Techniques and Data (Exploration) 3.1 (iv) [All estimates]</w:t>
            </w:r>
          </w:p>
          <w:p w14:paraId="3F28355F" w14:textId="77777777" w:rsidR="00F67DBB" w:rsidRPr="00FE5B15" w:rsidRDefault="00F67DBB" w:rsidP="00F67DBB">
            <w:pPr>
              <w:pStyle w:val="PERCBullet1"/>
            </w:pPr>
            <w:r w:rsidRPr="00FE5B15">
              <w:t>Clearly distinguish between geochemical data/information from the property under discussion and that derived from surrounding properties;</w:t>
            </w:r>
          </w:p>
          <w:p w14:paraId="049440CD" w14:textId="77777777" w:rsidR="00F67DBB" w:rsidRPr="00FE5B15" w:rsidRDefault="00F67DBB" w:rsidP="00F67DBB">
            <w:pPr>
              <w:pStyle w:val="PERCText1"/>
              <w:rPr>
                <w:i/>
              </w:rPr>
            </w:pPr>
            <w:r w:rsidRPr="00FE5B15">
              <w:rPr>
                <w:i/>
              </w:rPr>
              <w:t>Section 3: Exploration and Drilling, Sampling Techniques and Data (Exploration) 3.1 (v) [All estimates]</w:t>
            </w:r>
          </w:p>
          <w:p w14:paraId="4686B04B" w14:textId="77777777" w:rsidR="00F67DBB" w:rsidRPr="00FE5B15" w:rsidRDefault="00F67DBB" w:rsidP="00F67DBB">
            <w:pPr>
              <w:pStyle w:val="PERCBullet1"/>
            </w:pPr>
            <w:r w:rsidRPr="00FE5B15">
              <w:t xml:space="preserve">Describe the survey methods, techniques and expected accuracies of the geochemical data, including </w:t>
            </w:r>
            <w:r w:rsidRPr="00FE5B15">
              <w:lastRenderedPageBreak/>
              <w:t>the grid system(s) used;</w:t>
            </w:r>
          </w:p>
          <w:p w14:paraId="38261373" w14:textId="77777777" w:rsidR="00F67DBB" w:rsidRPr="00FE5B15" w:rsidRDefault="00F67DBB" w:rsidP="00F67DBB">
            <w:pPr>
              <w:pStyle w:val="PERCText1"/>
              <w:rPr>
                <w:i/>
              </w:rPr>
            </w:pPr>
            <w:r w:rsidRPr="00FE5B15">
              <w:rPr>
                <w:i/>
              </w:rPr>
              <w:t>Section 3: Exploration and Drilling, Sampling Techniques and Data (Exploration) 3.1 (vi) [All estimates]</w:t>
            </w:r>
          </w:p>
          <w:p w14:paraId="0D84CF56" w14:textId="4FAEE142" w:rsidR="00F67DBB" w:rsidRDefault="00F67DBB" w:rsidP="00A61143">
            <w:pPr>
              <w:pStyle w:val="PERCBullet1"/>
            </w:pPr>
            <w:r w:rsidRPr="00FE5B15">
              <w:t>Discuss whether the data spacing and distribution are sufficient to establish the degree of geochemical continuity</w:t>
            </w:r>
            <w:r w:rsidR="00A61143">
              <w:t>;</w:t>
            </w:r>
          </w:p>
          <w:p w14:paraId="2C35184E" w14:textId="77777777" w:rsidR="000C0EBE" w:rsidRPr="004C17DD" w:rsidRDefault="000C0EBE" w:rsidP="000C0EBE">
            <w:pPr>
              <w:pStyle w:val="PERCText1"/>
              <w:rPr>
                <w:i/>
              </w:rPr>
            </w:pPr>
            <w:r w:rsidRPr="004C17DD">
              <w:rPr>
                <w:i/>
              </w:rPr>
              <w:t>Section 3: Exploration and Drilling, Sampling Techniques and Data (Exploration) 3.1 (vii) [All estimates]</w:t>
            </w:r>
          </w:p>
          <w:p w14:paraId="6585E52D" w14:textId="4BFD13A4" w:rsidR="000C0EBE" w:rsidRDefault="000C0EBE" w:rsidP="000C0EBE">
            <w:pPr>
              <w:pStyle w:val="PERCBullet1"/>
            </w:pPr>
            <w:r>
              <w:t>State the type of sampling and the location of the results being reported.  Types of sampling include</w:t>
            </w:r>
            <w:r w:rsidR="004B1341">
              <w:t>,</w:t>
            </w:r>
            <w:r>
              <w:t xml:space="preserve"> but are not limited to, stream sediment, soil and heavy mineral concentrate samples, trenching and pitting, rock chip and channel sampling</w:t>
            </w:r>
            <w:r w:rsidRPr="00805FF0">
              <w:t>, drilling (open-hole or core), auger</w:t>
            </w:r>
            <w:r>
              <w:t xml:space="preserve">, etc. </w:t>
            </w:r>
            <w:r w:rsidRPr="00805FF0">
              <w:t xml:space="preserve">  Examples of locations include old workings, mine dumps, etc</w:t>
            </w:r>
            <w:r>
              <w:t>.  Wherever possible, the spacing of such samples should be stated, and locations shown on coordinated maps, plans and sections at suitable scales;</w:t>
            </w:r>
          </w:p>
          <w:p w14:paraId="35CCB315" w14:textId="5CB5DE2A" w:rsidR="000C0EBE" w:rsidRPr="00805FF0" w:rsidRDefault="000C0EBE" w:rsidP="005770EC">
            <w:pPr>
              <w:pStyle w:val="PERCText1"/>
              <w:rPr>
                <w:i/>
              </w:rPr>
            </w:pPr>
            <w:r w:rsidRPr="00805FF0">
              <w:rPr>
                <w:i/>
              </w:rPr>
              <w:t>Section 3: Exploration and Drilling, Sampling Techniques and Data (Sampling Governance) 3.5 (i) [All estimates]</w:t>
            </w:r>
          </w:p>
          <w:p w14:paraId="35FD202B" w14:textId="77777777" w:rsidR="000C0EBE" w:rsidRDefault="000C0EBE">
            <w:pPr>
              <w:pStyle w:val="PERCBullet1"/>
            </w:pPr>
            <w:r>
              <w:t>Discuss the governance of the sampling campaign and process to ensure the quality and representativity of samples and data, such as sample recovery, high grading, selective losses or contamination,  internal and external QA/QC, and any other factors that may have resulted in or identified sample bias;</w:t>
            </w:r>
          </w:p>
          <w:p w14:paraId="5CADB0C5" w14:textId="457B749A" w:rsidR="000C0EBE" w:rsidRPr="00FE5B15" w:rsidRDefault="000C0EBE" w:rsidP="000C0EBE">
            <w:pPr>
              <w:pStyle w:val="PERCBullet1"/>
            </w:pPr>
          </w:p>
        </w:tc>
      </w:tr>
    </w:tbl>
    <w:p w14:paraId="32DE311E" w14:textId="77777777" w:rsidR="005C7601" w:rsidRPr="00FE5B15" w:rsidRDefault="005C7601" w:rsidP="00CE5EA2">
      <w:pPr>
        <w:pStyle w:val="PERCText1"/>
      </w:pPr>
    </w:p>
    <w:p w14:paraId="75422D34" w14:textId="3B35E99E" w:rsidR="00C34A97" w:rsidRPr="002D1731" w:rsidRDefault="00C34A97" w:rsidP="00F641D8">
      <w:pPr>
        <w:pStyle w:val="PERCList3"/>
      </w:pPr>
      <w:bookmarkStart w:id="132" w:name="_Toc157067296"/>
      <w:bookmarkStart w:id="133" w:name="_Toc166513330"/>
      <w:r w:rsidRPr="002D1731">
        <w:t>Geophysical Surveys</w:t>
      </w:r>
      <w:bookmarkEnd w:id="132"/>
      <w:bookmarkEnd w:id="133"/>
    </w:p>
    <w:tbl>
      <w:tblPr>
        <w:tblStyle w:val="TableGrid"/>
        <w:tblW w:w="0" w:type="auto"/>
        <w:tblLook w:val="04A0" w:firstRow="1" w:lastRow="0" w:firstColumn="1" w:lastColumn="0" w:noHBand="0" w:noVBand="1"/>
      </w:tblPr>
      <w:tblGrid>
        <w:gridCol w:w="9242"/>
      </w:tblGrid>
      <w:tr w:rsidR="00E12061" w:rsidRPr="00FE5B15" w14:paraId="150F4301" w14:textId="77777777" w:rsidTr="00E12061">
        <w:tc>
          <w:tcPr>
            <w:tcW w:w="9242" w:type="dxa"/>
            <w:shd w:val="clear" w:color="auto" w:fill="F2F2F2" w:themeFill="background1" w:themeFillShade="F2"/>
          </w:tcPr>
          <w:p w14:paraId="075B452B" w14:textId="3C0F27D2" w:rsidR="00E12061" w:rsidRPr="00FE5B15" w:rsidRDefault="00E12061" w:rsidP="00E12061">
            <w:pPr>
              <w:pStyle w:val="PERCText2"/>
            </w:pPr>
            <w:r w:rsidRPr="00FE5B15">
              <w:t xml:space="preserve">If no geophysical surveys (including satellite, airborne, ground, or </w:t>
            </w:r>
            <w:r w:rsidR="00703D7A">
              <w:t>drillhole</w:t>
            </w:r>
            <w:r w:rsidRPr="00FE5B15">
              <w:t xml:space="preserve"> based methods) have been completed</w:t>
            </w:r>
            <w:r w:rsidR="0031778C">
              <w:t>,</w:t>
            </w:r>
            <w:r w:rsidRPr="00FE5B15">
              <w:t xml:space="preserve"> provide a statement to confirm this and</w:t>
            </w:r>
            <w:r w:rsidR="0031778C">
              <w:t>,</w:t>
            </w:r>
            <w:r w:rsidRPr="00FE5B15">
              <w:t xml:space="preserve"> if appropriate, explain why none have been carried out;</w:t>
            </w:r>
          </w:p>
          <w:p w14:paraId="53794408" w14:textId="77777777" w:rsidR="00E12061" w:rsidRPr="00FE5B15" w:rsidRDefault="00E12061" w:rsidP="00E12061">
            <w:pPr>
              <w:pStyle w:val="PERCText2"/>
            </w:pPr>
            <w:r w:rsidRPr="00FE5B15">
              <w:t>Otherwise, for each of the geophysical techniques identified in sections 7.3.1 to 7.3.5 (inclusive),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geophysical survey data, and to which the reader can be referred;</w:t>
            </w:r>
          </w:p>
          <w:p w14:paraId="6E33D6B2" w14:textId="1160DFDD" w:rsidR="00E12061" w:rsidRPr="00FE5B15" w:rsidRDefault="00E12061" w:rsidP="00E12061">
            <w:pPr>
              <w:pStyle w:val="PERCText2"/>
            </w:pPr>
            <w:r w:rsidRPr="00FE5B15">
              <w:t>Provide a summary of material and pertinent data, information and conclusions derived from these sources, or for geophysical survey data collected that has not been reported previously</w:t>
            </w:r>
            <w:r w:rsidR="0031778C">
              <w:t>,</w:t>
            </w:r>
            <w:r w:rsidRPr="00FE5B15">
              <w:t xml:space="preserve"> provide a discussion cognizant of the following:</w:t>
            </w:r>
          </w:p>
          <w:p w14:paraId="55C06B2A" w14:textId="77777777" w:rsidR="00E12061" w:rsidRPr="00FE5B15" w:rsidRDefault="00E12061" w:rsidP="00E12061">
            <w:pPr>
              <w:pStyle w:val="PERCText1"/>
              <w:rPr>
                <w:i/>
              </w:rPr>
            </w:pPr>
            <w:r w:rsidRPr="00FE5B15">
              <w:rPr>
                <w:i/>
              </w:rPr>
              <w:t>Section 3: Exploration and Drilling, Sampling Techniques and Data (Exploration) 3.1 (i) [All estimates]</w:t>
            </w:r>
          </w:p>
          <w:p w14:paraId="51DC17E1" w14:textId="77777777" w:rsidR="00E12061" w:rsidRPr="00FE5B15" w:rsidRDefault="00E12061" w:rsidP="00E12061">
            <w:pPr>
              <w:pStyle w:val="PERCBullet1"/>
            </w:pPr>
            <w:r w:rsidRPr="00FE5B15">
              <w:t>Describe the data acquisition or exploration techniques and the nature, level of detail, and confidence in the geophysical data, the interpretation of the exploration information, and the nature and scale of planned further work;</w:t>
            </w:r>
          </w:p>
          <w:p w14:paraId="038CE29E" w14:textId="77777777" w:rsidR="00E12061" w:rsidRPr="00FE5B15" w:rsidRDefault="00E12061" w:rsidP="00E12061">
            <w:pPr>
              <w:pStyle w:val="PERCBullet1"/>
            </w:pPr>
            <w:r w:rsidRPr="00FE5B15">
              <w:t>Confirm that data sets include all relevant metadata, such as unique sample number, sample mass, collection date, spatial location, etc.;</w:t>
            </w:r>
          </w:p>
          <w:p w14:paraId="4EDE6CA3" w14:textId="77777777" w:rsidR="00E12061" w:rsidRPr="00FE5B15" w:rsidRDefault="00E12061" w:rsidP="00E12061">
            <w:pPr>
              <w:pStyle w:val="PERCText1"/>
              <w:rPr>
                <w:i/>
              </w:rPr>
            </w:pPr>
            <w:r w:rsidRPr="00FE5B15">
              <w:rPr>
                <w:i/>
              </w:rPr>
              <w:t>Section 3: Exploration and Drilling, Sampling Techniques and Data (Exploration) 3.1 (iii) [All estimates]</w:t>
            </w:r>
          </w:p>
          <w:p w14:paraId="45FA8D9E" w14:textId="77777777" w:rsidR="00E12061" w:rsidRPr="00FE5B15" w:rsidRDefault="00E12061" w:rsidP="00E12061">
            <w:pPr>
              <w:pStyle w:val="PERCBullet1"/>
              <w:rPr>
                <w:rStyle w:val="PERCBullet1Char"/>
              </w:rPr>
            </w:pPr>
            <w:r w:rsidRPr="00FE5B15">
              <w:t>I</w:t>
            </w:r>
            <w:r w:rsidRPr="00FE5B15">
              <w:rPr>
                <w:rStyle w:val="PERCBullet1Char"/>
              </w:rPr>
              <w:t>f geophysical data from previous operators are included, the Report must clearly identify the work conducted by, or on behalf of, the issuer, together with a reference to all magnetic data and information used from other sources;</w:t>
            </w:r>
          </w:p>
          <w:p w14:paraId="3817CF86" w14:textId="77777777" w:rsidR="00E12061" w:rsidRPr="00FE5B15" w:rsidRDefault="00E12061" w:rsidP="00E12061">
            <w:pPr>
              <w:pStyle w:val="PERCText1"/>
              <w:rPr>
                <w:i/>
              </w:rPr>
            </w:pPr>
            <w:r w:rsidRPr="00FE5B15">
              <w:t>S</w:t>
            </w:r>
            <w:r w:rsidRPr="00FE5B15">
              <w:rPr>
                <w:i/>
              </w:rPr>
              <w:t>ection 3: Exploration and Drilling, Sampling Techniques and Data (Exploration) 3.1 (iv) [All estimates]</w:t>
            </w:r>
          </w:p>
          <w:p w14:paraId="04811B74" w14:textId="77777777" w:rsidR="00E12061" w:rsidRPr="00FE5B15" w:rsidRDefault="00E12061" w:rsidP="00E12061">
            <w:pPr>
              <w:pStyle w:val="PERCBullet1"/>
            </w:pPr>
            <w:r w:rsidRPr="00FE5B15">
              <w:t>Clearly distinguish between geophysical data/information from the property under discussion and that derived from surrounding properties;</w:t>
            </w:r>
          </w:p>
          <w:p w14:paraId="6806E776" w14:textId="77777777" w:rsidR="00E12061" w:rsidRPr="00FE5B15" w:rsidRDefault="00E12061" w:rsidP="00805FF0">
            <w:pPr>
              <w:pStyle w:val="PERCText1"/>
              <w:rPr>
                <w:i/>
              </w:rPr>
            </w:pPr>
            <w:r w:rsidRPr="00FE5B15">
              <w:rPr>
                <w:i/>
              </w:rPr>
              <w:t>Section 3: Exploration and Drilling, Sampling Techniques and Data (Exploration) 3.1 (v) [All estimates]</w:t>
            </w:r>
          </w:p>
          <w:p w14:paraId="6BEA8E27" w14:textId="2C77872C" w:rsidR="00E12061" w:rsidRPr="00FE5B15" w:rsidRDefault="00E12061" w:rsidP="00805FF0">
            <w:pPr>
              <w:pStyle w:val="PERCBullet1"/>
            </w:pPr>
            <w:r w:rsidRPr="00FE5B15">
              <w:t xml:space="preserve">Describe the </w:t>
            </w:r>
            <w:r w:rsidR="00805FF0">
              <w:t xml:space="preserve">geophysical </w:t>
            </w:r>
            <w:r w:rsidRPr="00FE5B15">
              <w:t>survey methods, techniques and expected accuracies of data and specify the grid system(s) used;</w:t>
            </w:r>
          </w:p>
          <w:p w14:paraId="205C6AC7" w14:textId="77777777" w:rsidR="00E12061" w:rsidRPr="00FE5B15" w:rsidRDefault="00E12061" w:rsidP="00E12061">
            <w:pPr>
              <w:pStyle w:val="PERCText1"/>
              <w:rPr>
                <w:i/>
              </w:rPr>
            </w:pPr>
            <w:r w:rsidRPr="00FE5B15">
              <w:rPr>
                <w:i/>
              </w:rPr>
              <w:t>Section 3: Exploration and Drilling, Sampling Techniques and Data (Exploration) 3.1 (vi) [All estimates]</w:t>
            </w:r>
          </w:p>
          <w:p w14:paraId="14790A78" w14:textId="77777777" w:rsidR="00E12061" w:rsidRPr="00FE5B15" w:rsidRDefault="00E12061" w:rsidP="00E12061">
            <w:pPr>
              <w:pStyle w:val="PERCBullet1"/>
            </w:pPr>
            <w:r w:rsidRPr="00FE5B15">
              <w:t>Discuss whether the data spacing and distribution are sufficient to establish the degree of continuity appropriate for any estimation procedure(s) and classifications applied;</w:t>
            </w:r>
          </w:p>
          <w:p w14:paraId="02935D96" w14:textId="77777777" w:rsidR="00E12061" w:rsidRPr="00FE5B15" w:rsidRDefault="00E12061" w:rsidP="00E12061">
            <w:pPr>
              <w:pStyle w:val="PERCText1"/>
              <w:rPr>
                <w:i/>
              </w:rPr>
            </w:pPr>
            <w:r w:rsidRPr="00FE5B15">
              <w:rPr>
                <w:i/>
              </w:rPr>
              <w:t>Section 3: Exploration and Drilling, Sampling Techniques and Data (Exploration) 3.1 (vii) [All estimates]</w:t>
            </w:r>
          </w:p>
          <w:p w14:paraId="761815F5" w14:textId="00895B56" w:rsidR="00E12061" w:rsidRPr="00FE5B15" w:rsidRDefault="00E12061" w:rsidP="00E12061">
            <w:pPr>
              <w:pStyle w:val="PERCBullet1"/>
            </w:pPr>
            <w:r w:rsidRPr="00FE5B15">
              <w:t>Present representative</w:t>
            </w:r>
            <w:r w:rsidRPr="00FE5B15">
              <w:rPr>
                <w:rStyle w:val="PERCBullet1Char"/>
              </w:rPr>
              <w:t xml:space="preserve"> models and/or maps and cross sections or other two or three-dimensional illustrations of results, showing the location of samples, accurate </w:t>
            </w:r>
            <w:r w:rsidR="00703D7A">
              <w:rPr>
                <w:rStyle w:val="PERCBullet1Char"/>
              </w:rPr>
              <w:t>drillhole</w:t>
            </w:r>
            <w:r w:rsidRPr="00FE5B15">
              <w:rPr>
                <w:rStyle w:val="PERCBullet1Char"/>
              </w:rPr>
              <w:t xml:space="preserve"> collar positions, down-hole surveys, exploration pits, und</w:t>
            </w:r>
            <w:r w:rsidRPr="00FE5B15">
              <w:t>erground workings, relevant geological data, etc.</w:t>
            </w:r>
          </w:p>
        </w:tc>
      </w:tr>
    </w:tbl>
    <w:p w14:paraId="2F061B39" w14:textId="77777777" w:rsidR="0025014E" w:rsidRPr="00FE5B15" w:rsidRDefault="0025014E" w:rsidP="00CE5EA2">
      <w:pPr>
        <w:pStyle w:val="PERCText1"/>
      </w:pPr>
    </w:p>
    <w:p w14:paraId="1FA32A96" w14:textId="02CA574F" w:rsidR="00E553D5" w:rsidRPr="00FE5B15" w:rsidRDefault="00E553D5" w:rsidP="00B45A14">
      <w:pPr>
        <w:pStyle w:val="PERCList4"/>
      </w:pPr>
      <w:bookmarkStart w:id="134" w:name="_Toc157067297"/>
      <w:bookmarkStart w:id="135" w:name="_Toc166513331"/>
      <w:r w:rsidRPr="00FE5B15">
        <w:lastRenderedPageBreak/>
        <w:t>Magnetic Techniques</w:t>
      </w:r>
      <w:bookmarkEnd w:id="134"/>
      <w:bookmarkEnd w:id="135"/>
    </w:p>
    <w:p w14:paraId="7FE5E874" w14:textId="4DFC5F77" w:rsidR="005C7601" w:rsidRPr="00FE5B15" w:rsidRDefault="00463F2D" w:rsidP="00CE5EA2">
      <w:pPr>
        <w:pStyle w:val="PERCText1"/>
      </w:pPr>
      <w:r w:rsidRPr="003B2FDA">
        <w:t>Provide a discussion as given in section 8.5</w:t>
      </w:r>
      <w:r w:rsidR="003B2FDA" w:rsidRPr="003B2FDA">
        <w:t xml:space="preserve"> above for a</w:t>
      </w:r>
      <w:r w:rsidR="005C7601" w:rsidRPr="003B2FDA">
        <w:t>eromagnetic surveys and ground magnetometer</w:t>
      </w:r>
      <w:r w:rsidR="004C4AB5" w:rsidRPr="003B2FDA">
        <w:t xml:space="preserve"> surveys</w:t>
      </w:r>
      <w:r w:rsidR="003B2FDA">
        <w:t>,</w:t>
      </w:r>
      <w:r w:rsidR="003B2FDA" w:rsidRPr="003B2FDA">
        <w:t xml:space="preserve"> </w:t>
      </w:r>
      <w:r w:rsidR="003B2FDA">
        <w:t>if</w:t>
      </w:r>
      <w:r w:rsidR="003B2FDA" w:rsidRPr="003B2FDA">
        <w:t xml:space="preserve"> applicable</w:t>
      </w:r>
      <w:r w:rsidR="004C4AB5" w:rsidRPr="003B2FDA">
        <w:t>.</w:t>
      </w:r>
    </w:p>
    <w:p w14:paraId="6A4F153B" w14:textId="77777777" w:rsidR="00347871" w:rsidRPr="00FE5B15" w:rsidRDefault="00347871" w:rsidP="00CE5EA2">
      <w:pPr>
        <w:pStyle w:val="PERCText1"/>
      </w:pPr>
    </w:p>
    <w:p w14:paraId="65EED26C" w14:textId="11D54EEF" w:rsidR="00BF128E" w:rsidRPr="00FE5B15" w:rsidRDefault="00BF128E" w:rsidP="00B45A14">
      <w:pPr>
        <w:pStyle w:val="PERCList4"/>
      </w:pPr>
      <w:bookmarkStart w:id="136" w:name="_Toc157067298"/>
      <w:bookmarkStart w:id="137" w:name="_Toc166513332"/>
      <w:r w:rsidRPr="00FE5B15">
        <w:t>Electromagnetic Techniques</w:t>
      </w:r>
      <w:bookmarkEnd w:id="136"/>
      <w:bookmarkEnd w:id="137"/>
    </w:p>
    <w:p w14:paraId="581CC7E8" w14:textId="282EFB4D" w:rsidR="005C7601" w:rsidRPr="00FE5B15" w:rsidRDefault="003B2FDA" w:rsidP="00CE5EA2">
      <w:pPr>
        <w:pStyle w:val="PERCText1"/>
      </w:pPr>
      <w:r w:rsidRPr="003B2FDA">
        <w:t>Provide a discussion as given in section 8.5 above for m</w:t>
      </w:r>
      <w:r w:rsidR="005C7601" w:rsidRPr="003B2FDA">
        <w:t>agnetotelluric</w:t>
      </w:r>
      <w:r>
        <w:t xml:space="preserve"> data</w:t>
      </w:r>
      <w:r w:rsidR="005C7601" w:rsidRPr="003B2FDA">
        <w:t>, ground penetrating radar (GPR)</w:t>
      </w:r>
      <w:r w:rsidR="00A13C81" w:rsidRPr="003B2FDA">
        <w:t xml:space="preserve">, </w:t>
      </w:r>
      <w:r w:rsidR="005C7601" w:rsidRPr="003B2FDA">
        <w:t>transient/time-domain electromagnetics</w:t>
      </w:r>
      <w:r w:rsidR="00A13C81" w:rsidRPr="003B2FDA">
        <w:t xml:space="preserve"> and</w:t>
      </w:r>
      <w:r w:rsidR="005C7601" w:rsidRPr="003B2FDA">
        <w:t xml:space="preserve"> surface nuclear magnetic resonance </w:t>
      </w:r>
      <w:r>
        <w:t xml:space="preserve">data </w:t>
      </w:r>
      <w:r w:rsidR="005C7601" w:rsidRPr="003B2FDA">
        <w:t>(also known as magnetic resonance sounding)</w:t>
      </w:r>
      <w:r w:rsidRPr="003B2FDA">
        <w:t xml:space="preserve">, </w:t>
      </w:r>
      <w:r>
        <w:t>if</w:t>
      </w:r>
      <w:r w:rsidRPr="003B2FDA">
        <w:t xml:space="preserve"> applicable</w:t>
      </w:r>
      <w:r w:rsidR="004C4AB5" w:rsidRPr="003B2FDA">
        <w:t>.</w:t>
      </w:r>
    </w:p>
    <w:p w14:paraId="764A3CCE" w14:textId="77777777" w:rsidR="00347871" w:rsidRPr="00FE5B15" w:rsidRDefault="00347871" w:rsidP="00CE5EA2">
      <w:pPr>
        <w:pStyle w:val="PERCText1"/>
      </w:pPr>
    </w:p>
    <w:p w14:paraId="76C408A8" w14:textId="4AE84DB7" w:rsidR="00E553D5" w:rsidRPr="00FE5B15" w:rsidRDefault="00E553D5" w:rsidP="00B45A14">
      <w:pPr>
        <w:pStyle w:val="PERCList4"/>
      </w:pPr>
      <w:bookmarkStart w:id="138" w:name="_Toc157067299"/>
      <w:bookmarkStart w:id="139" w:name="_Toc166513333"/>
      <w:r w:rsidRPr="00FE5B15">
        <w:t>Gravity Techniques</w:t>
      </w:r>
      <w:bookmarkEnd w:id="138"/>
      <w:bookmarkEnd w:id="139"/>
    </w:p>
    <w:p w14:paraId="3A11DB0C" w14:textId="7A7BD0AA" w:rsidR="005C7601" w:rsidRPr="00FE5B15" w:rsidRDefault="003B2FDA" w:rsidP="00CE5EA2">
      <w:pPr>
        <w:pStyle w:val="PERCText1"/>
      </w:pPr>
      <w:r w:rsidRPr="003B2FDA">
        <w:t>Provide a discussion as given in section 8.5 above for g</w:t>
      </w:r>
      <w:r w:rsidR="005C7601" w:rsidRPr="003B2FDA">
        <w:t>ravimetry and gravity gradiometry</w:t>
      </w:r>
      <w:r>
        <w:t xml:space="preserve"> data</w:t>
      </w:r>
      <w:r w:rsidRPr="003B2FDA">
        <w:t>, if applicable</w:t>
      </w:r>
      <w:r w:rsidR="004C4AB5" w:rsidRPr="003B2FDA">
        <w:t>.</w:t>
      </w:r>
    </w:p>
    <w:p w14:paraId="190BB0E3" w14:textId="77777777" w:rsidR="00347871" w:rsidRPr="00FE5B15" w:rsidRDefault="00347871" w:rsidP="00CE5EA2">
      <w:pPr>
        <w:pStyle w:val="PERCText1"/>
      </w:pPr>
    </w:p>
    <w:p w14:paraId="124C3CB8" w14:textId="4CFA4BE8" w:rsidR="00E553D5" w:rsidRPr="00FE5B15" w:rsidRDefault="00E553D5" w:rsidP="00B45A14">
      <w:pPr>
        <w:pStyle w:val="PERCList4"/>
      </w:pPr>
      <w:bookmarkStart w:id="140" w:name="_Toc157067300"/>
      <w:bookmarkStart w:id="141" w:name="_Toc166513334"/>
      <w:r w:rsidRPr="00FE5B15">
        <w:t>Electrical Techniques</w:t>
      </w:r>
      <w:bookmarkEnd w:id="140"/>
      <w:bookmarkEnd w:id="141"/>
    </w:p>
    <w:p w14:paraId="425437B8" w14:textId="17386B9B" w:rsidR="005C7601" w:rsidRPr="00813B8F" w:rsidRDefault="003B2FDA" w:rsidP="00813B8F">
      <w:pPr>
        <w:pStyle w:val="PERCText1"/>
        <w:rPr>
          <w:szCs w:val="20"/>
        </w:rPr>
      </w:pPr>
      <w:r w:rsidRPr="003B2FDA">
        <w:t xml:space="preserve">Provide a discussion as given in section 8.5 above for </w:t>
      </w:r>
      <w:r>
        <w:t>e</w:t>
      </w:r>
      <w:r w:rsidR="005C7601" w:rsidRPr="003B2FDA">
        <w:rPr>
          <w:szCs w:val="20"/>
        </w:rPr>
        <w:t>lectrical resistivity tomography, induced polarization, spontaneous potential and marine control source electromagnetic (mCSEM) or EM seabed logging</w:t>
      </w:r>
      <w:r>
        <w:rPr>
          <w:szCs w:val="20"/>
        </w:rPr>
        <w:t xml:space="preserve"> data, if applicable</w:t>
      </w:r>
      <w:r w:rsidR="004C4AB5" w:rsidRPr="003B2FDA">
        <w:rPr>
          <w:szCs w:val="20"/>
        </w:rPr>
        <w:t>.</w:t>
      </w:r>
    </w:p>
    <w:p w14:paraId="708DA64A" w14:textId="77777777" w:rsidR="00347871" w:rsidRPr="00FE5B15" w:rsidRDefault="00347871" w:rsidP="00CE5EA2">
      <w:pPr>
        <w:pStyle w:val="PERCText1"/>
      </w:pPr>
    </w:p>
    <w:p w14:paraId="7FA668FA" w14:textId="0B332A45" w:rsidR="00E553D5" w:rsidRPr="00FE5B15" w:rsidRDefault="00E553D5" w:rsidP="00B45A14">
      <w:pPr>
        <w:pStyle w:val="PERCList4"/>
      </w:pPr>
      <w:bookmarkStart w:id="142" w:name="_Toc157067301"/>
      <w:bookmarkStart w:id="143" w:name="_Toc166513335"/>
      <w:r w:rsidRPr="00FE5B15">
        <w:t>Seismic Techniques</w:t>
      </w:r>
      <w:bookmarkEnd w:id="142"/>
      <w:bookmarkEnd w:id="143"/>
    </w:p>
    <w:p w14:paraId="5040FABA" w14:textId="60FECE45" w:rsidR="003B6AA2" w:rsidRPr="00813B8F" w:rsidRDefault="003B2FDA" w:rsidP="00813B8F">
      <w:pPr>
        <w:pStyle w:val="PERCText1"/>
      </w:pPr>
      <w:r w:rsidRPr="003B2FDA">
        <w:t xml:space="preserve">Provide a discussion as given in section 8.5 above for </w:t>
      </w:r>
      <w:r>
        <w:t>r</w:t>
      </w:r>
      <w:r w:rsidR="003B6AA2" w:rsidRPr="003B2FDA">
        <w:t>eflection seismology, seismic refraction, and seismic tomography</w:t>
      </w:r>
      <w:r>
        <w:t xml:space="preserve"> data, if applicable</w:t>
      </w:r>
      <w:r w:rsidR="004C4AB5" w:rsidRPr="003B2FDA">
        <w:t>.</w:t>
      </w:r>
    </w:p>
    <w:p w14:paraId="36A1FB97" w14:textId="77777777" w:rsidR="00347871" w:rsidRPr="00FE5B15" w:rsidRDefault="00347871" w:rsidP="00CE5EA2">
      <w:pPr>
        <w:pStyle w:val="PERCText1"/>
      </w:pPr>
    </w:p>
    <w:p w14:paraId="5B78E003" w14:textId="1FFE9415" w:rsidR="00C34A97" w:rsidRPr="002D1731" w:rsidRDefault="00C34A97" w:rsidP="00F641D8">
      <w:pPr>
        <w:pStyle w:val="PERCList3"/>
      </w:pPr>
      <w:bookmarkStart w:id="144" w:name="_Toc157067302"/>
      <w:bookmarkStart w:id="145" w:name="_Toc166513336"/>
      <w:r w:rsidRPr="002D1731">
        <w:t>Remote Sensing</w:t>
      </w:r>
      <w:r w:rsidR="000A4FC0" w:rsidRPr="002D1731">
        <w:t xml:space="preserve"> &amp; Hyperspectral</w:t>
      </w:r>
      <w:bookmarkEnd w:id="144"/>
      <w:r w:rsidR="00DC05A8">
        <w:t xml:space="preserve"> Imaging Surveys</w:t>
      </w:r>
      <w:bookmarkEnd w:id="145"/>
    </w:p>
    <w:tbl>
      <w:tblPr>
        <w:tblStyle w:val="TableGrid"/>
        <w:tblW w:w="0" w:type="auto"/>
        <w:tblLook w:val="04A0" w:firstRow="1" w:lastRow="0" w:firstColumn="1" w:lastColumn="0" w:noHBand="0" w:noVBand="1"/>
      </w:tblPr>
      <w:tblGrid>
        <w:gridCol w:w="9242"/>
      </w:tblGrid>
      <w:tr w:rsidR="00E12061" w:rsidRPr="00FE5B15" w14:paraId="1058FA4C" w14:textId="77777777" w:rsidTr="00E12061">
        <w:tc>
          <w:tcPr>
            <w:tcW w:w="9242" w:type="dxa"/>
            <w:shd w:val="clear" w:color="auto" w:fill="F2F2F2" w:themeFill="background1" w:themeFillShade="F2"/>
          </w:tcPr>
          <w:p w14:paraId="7762A142" w14:textId="514ADCBD" w:rsidR="00E12061" w:rsidRPr="00FE5B15" w:rsidRDefault="00E12061" w:rsidP="00E12061">
            <w:pPr>
              <w:pStyle w:val="PERCText2"/>
            </w:pPr>
            <w:r w:rsidRPr="00FE5B15">
              <w:t>If no remote sensing and hyperspectral studies have been undertaken</w:t>
            </w:r>
            <w:r w:rsidR="0031778C">
              <w:t>,</w:t>
            </w:r>
            <w:r w:rsidRPr="00FE5B15">
              <w:t xml:space="preserve"> provide a statement to confirm this and</w:t>
            </w:r>
            <w:r w:rsidR="0031778C">
              <w:t>,</w:t>
            </w:r>
            <w:r w:rsidRPr="00FE5B15">
              <w:t xml:space="preserve"> if appropriate, explain why none has been carried out;</w:t>
            </w:r>
          </w:p>
          <w:p w14:paraId="1DD1493A" w14:textId="77777777" w:rsidR="00E12061" w:rsidRPr="00FE5B15" w:rsidRDefault="00E12061" w:rsidP="00E12061">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remote sensing and hyperspectral data, and to which the reader can be referred;</w:t>
            </w:r>
          </w:p>
          <w:p w14:paraId="00F2EBCC" w14:textId="40031102" w:rsidR="00E12061" w:rsidRPr="00FE5B15" w:rsidRDefault="00E12061" w:rsidP="00E12061">
            <w:pPr>
              <w:pStyle w:val="PERCText2"/>
            </w:pPr>
            <w:r w:rsidRPr="00FE5B15">
              <w:t>Provide a summary of material and pertinent data, information and conclusions derived from these sources, or for remote sensing and hyperspectral data collected that has not been reported previously</w:t>
            </w:r>
            <w:r w:rsidR="0031778C">
              <w:t>,</w:t>
            </w:r>
            <w:r w:rsidRPr="00FE5B15">
              <w:t xml:space="preserve"> provide a discussion cognizant of the following:</w:t>
            </w:r>
          </w:p>
          <w:p w14:paraId="024CADA8" w14:textId="77777777" w:rsidR="00E12061" w:rsidRPr="00FE5B15" w:rsidRDefault="00E12061" w:rsidP="00E12061">
            <w:pPr>
              <w:pStyle w:val="PERCText1"/>
              <w:rPr>
                <w:i/>
              </w:rPr>
            </w:pPr>
            <w:r w:rsidRPr="00FE5B15">
              <w:rPr>
                <w:i/>
              </w:rPr>
              <w:t>Section 3: Exploration and Drilling, Sampling Techniques and Data (Exploration) 3.1 (i) [All estimates]</w:t>
            </w:r>
          </w:p>
          <w:p w14:paraId="52AEB084" w14:textId="77777777" w:rsidR="00E12061" w:rsidRPr="00FE5B15" w:rsidRDefault="00E12061" w:rsidP="00E12061">
            <w:pPr>
              <w:pStyle w:val="PERCBullet1"/>
            </w:pPr>
            <w:r w:rsidRPr="00FE5B15">
              <w:t>Describe the data acquisition or exploration techniques and the nature, level of detail, and confidence in the remote sensing and hyperspectral data, the interpretation of the exploration information, and the nature and scale of planned further work;</w:t>
            </w:r>
          </w:p>
          <w:p w14:paraId="12B69CEB" w14:textId="77777777" w:rsidR="00E12061" w:rsidRPr="00FE5B15" w:rsidRDefault="00E12061" w:rsidP="00E12061">
            <w:pPr>
              <w:pStyle w:val="PERCBullet1"/>
            </w:pPr>
            <w:r w:rsidRPr="00FE5B15">
              <w:t>Confirm that data sets include all relevant metadata, such as unique sample number, sample mass, collection date, spatial location, etc.;</w:t>
            </w:r>
          </w:p>
          <w:p w14:paraId="02AEB040" w14:textId="77777777" w:rsidR="00E12061" w:rsidRPr="00FE5B15" w:rsidRDefault="00E12061" w:rsidP="00E12061">
            <w:pPr>
              <w:pStyle w:val="PERCText1"/>
              <w:rPr>
                <w:i/>
              </w:rPr>
            </w:pPr>
            <w:r w:rsidRPr="00FE5B15">
              <w:rPr>
                <w:i/>
              </w:rPr>
              <w:t>Section 3: Exploration and Drilling, Sampling Techniques and Data (Exploration) 3.1 (iii) [All estimates]</w:t>
            </w:r>
          </w:p>
          <w:p w14:paraId="02AC48AB" w14:textId="77777777" w:rsidR="00E12061" w:rsidRPr="00FE5B15" w:rsidRDefault="00E12061" w:rsidP="00E12061">
            <w:pPr>
              <w:pStyle w:val="PERCBullet1"/>
            </w:pPr>
            <w:r w:rsidRPr="00FE5B15">
              <w:t>If remote sensing and hyperspectral data from previous operators are included, the Report must clearly identify the work conducted by, or on behalf of, the issuer, together with a reference to all data and information used from other sources;</w:t>
            </w:r>
          </w:p>
          <w:p w14:paraId="266C6B31" w14:textId="77777777" w:rsidR="00E12061" w:rsidRPr="00FE5B15" w:rsidRDefault="00E12061" w:rsidP="00E12061">
            <w:pPr>
              <w:pStyle w:val="PERCText1"/>
              <w:rPr>
                <w:i/>
              </w:rPr>
            </w:pPr>
            <w:r w:rsidRPr="00FE5B15">
              <w:rPr>
                <w:i/>
              </w:rPr>
              <w:t>Section 3: Exploration and Drilling, Sampling Techniques and Data (Exploration) 3.1 (iv) [All estimates]</w:t>
            </w:r>
          </w:p>
          <w:p w14:paraId="28590194" w14:textId="77777777" w:rsidR="00E12061" w:rsidRPr="00FE5B15" w:rsidRDefault="00E12061" w:rsidP="00E12061">
            <w:pPr>
              <w:pStyle w:val="PERCBullet1"/>
            </w:pPr>
            <w:r w:rsidRPr="00FE5B15">
              <w:t>Clearly distinguish between data/information from the property under discussion and that derived from surrounding properties;</w:t>
            </w:r>
          </w:p>
          <w:p w14:paraId="799E413C" w14:textId="77777777" w:rsidR="00E12061" w:rsidRPr="00FE5B15" w:rsidRDefault="00E12061" w:rsidP="00805FF0">
            <w:pPr>
              <w:pStyle w:val="PERCText1"/>
              <w:rPr>
                <w:i/>
              </w:rPr>
            </w:pPr>
            <w:r w:rsidRPr="00FE5B15">
              <w:rPr>
                <w:i/>
              </w:rPr>
              <w:t>Section 3: Exploration and Drilling, Sampling Techniques and Data (Exploration) 3.1 (v) [All estimates]</w:t>
            </w:r>
          </w:p>
          <w:p w14:paraId="47399D06" w14:textId="77777777" w:rsidR="00E12061" w:rsidRPr="00FE5B15" w:rsidRDefault="00E12061" w:rsidP="00805FF0">
            <w:pPr>
              <w:pStyle w:val="PERCBullet1"/>
            </w:pPr>
            <w:r w:rsidRPr="00FE5B15">
              <w:t>Describe the survey methods, techniques and expected accuracies of data, and specify the grid system(s) used;</w:t>
            </w:r>
          </w:p>
          <w:p w14:paraId="31FE8BDB" w14:textId="77777777" w:rsidR="00E12061" w:rsidRPr="00FE5B15" w:rsidRDefault="00E12061" w:rsidP="00E12061">
            <w:pPr>
              <w:pStyle w:val="PERCText1"/>
              <w:rPr>
                <w:i/>
              </w:rPr>
            </w:pPr>
            <w:r w:rsidRPr="00FE5B15">
              <w:rPr>
                <w:i/>
              </w:rPr>
              <w:t>Section 3: Exploration and Drilling, Sampling Techniques and Data (Exploration) 3.1 (vii) [All estimates]</w:t>
            </w:r>
          </w:p>
          <w:p w14:paraId="5C179917" w14:textId="7669706A" w:rsidR="00E12061" w:rsidRPr="00FE5B15" w:rsidRDefault="00E12061" w:rsidP="00E12061">
            <w:pPr>
              <w:pStyle w:val="PERCBullet1"/>
            </w:pPr>
            <w:r w:rsidRPr="00FE5B15">
              <w:rPr>
                <w:rStyle w:val="PERCBullet1Char"/>
              </w:rPr>
              <w:t>P</w:t>
            </w:r>
            <w:r w:rsidRPr="00FE5B15">
              <w:t xml:space="preserve">resent representative models and/or maps and cross sections or other two or three-dimensional illustrations of results, showing the location of samples, accurate </w:t>
            </w:r>
            <w:r w:rsidR="00703D7A">
              <w:t>drillhole</w:t>
            </w:r>
            <w:r w:rsidRPr="00FE5B15">
              <w:t xml:space="preserve"> collar positions, down-</w:t>
            </w:r>
            <w:r w:rsidRPr="00FE5B15">
              <w:lastRenderedPageBreak/>
              <w:t>hole surveys, exploration pits, underground workings, relevant geological data, etc.</w:t>
            </w:r>
          </w:p>
        </w:tc>
      </w:tr>
    </w:tbl>
    <w:p w14:paraId="52DE0AF0" w14:textId="77777777" w:rsidR="00C34A97" w:rsidRPr="00FE5B15" w:rsidRDefault="00C34A97" w:rsidP="00CE5EA2">
      <w:pPr>
        <w:pStyle w:val="PERCText1"/>
      </w:pPr>
    </w:p>
    <w:p w14:paraId="30A40CE7" w14:textId="4660B433" w:rsidR="00C34A97" w:rsidRPr="002D1731" w:rsidRDefault="00C34A97" w:rsidP="00F641D8">
      <w:pPr>
        <w:pStyle w:val="PERCList3"/>
      </w:pPr>
      <w:bookmarkStart w:id="146" w:name="_Toc157067303"/>
      <w:bookmarkStart w:id="147" w:name="_Toc166513337"/>
      <w:r w:rsidRPr="002D1731">
        <w:t xml:space="preserve">Structural </w:t>
      </w:r>
      <w:r w:rsidR="00307911" w:rsidRPr="002D1731">
        <w:t>Studies</w:t>
      </w:r>
      <w:bookmarkEnd w:id="146"/>
      <w:bookmarkEnd w:id="147"/>
    </w:p>
    <w:tbl>
      <w:tblPr>
        <w:tblStyle w:val="TableGrid"/>
        <w:tblW w:w="0" w:type="auto"/>
        <w:tblLook w:val="04A0" w:firstRow="1" w:lastRow="0" w:firstColumn="1" w:lastColumn="0" w:noHBand="0" w:noVBand="1"/>
      </w:tblPr>
      <w:tblGrid>
        <w:gridCol w:w="9242"/>
      </w:tblGrid>
      <w:tr w:rsidR="00E12061" w:rsidRPr="00FE5B15" w14:paraId="57E3F928" w14:textId="77777777" w:rsidTr="00E12061">
        <w:tc>
          <w:tcPr>
            <w:tcW w:w="9242" w:type="dxa"/>
            <w:shd w:val="clear" w:color="auto" w:fill="F2F2F2" w:themeFill="background1" w:themeFillShade="F2"/>
          </w:tcPr>
          <w:p w14:paraId="130799C3" w14:textId="50B0451B" w:rsidR="00E12061" w:rsidRPr="00FE5B15" w:rsidRDefault="00E12061" w:rsidP="00E12061">
            <w:pPr>
              <w:pStyle w:val="PERCText2"/>
            </w:pPr>
            <w:r w:rsidRPr="00FE5B15">
              <w:t>If no structural studies have been undertaken</w:t>
            </w:r>
            <w:r w:rsidR="0031778C">
              <w:t>,</w:t>
            </w:r>
            <w:r w:rsidRPr="00FE5B15">
              <w:t xml:space="preserve"> provide a statement to confirm this and if appropriate, explain why none has been completed;</w:t>
            </w:r>
          </w:p>
          <w:p w14:paraId="25A28237" w14:textId="77777777" w:rsidR="00E12061" w:rsidRPr="00FE5B15" w:rsidRDefault="00E12061" w:rsidP="00E12061">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structural data, and to which the reader can be referred;</w:t>
            </w:r>
          </w:p>
          <w:p w14:paraId="666A508B" w14:textId="1557EC4F" w:rsidR="00E12061" w:rsidRPr="00FE5B15" w:rsidRDefault="00E12061" w:rsidP="00E12061">
            <w:pPr>
              <w:pStyle w:val="PERCText2"/>
            </w:pPr>
            <w:r w:rsidRPr="00FE5B15">
              <w:t>Provide a summary of material and pertinent data, information and conclusions derived from these sources, or for structural data collected that has not been reported previously</w:t>
            </w:r>
            <w:r w:rsidR="0031778C">
              <w:t>,</w:t>
            </w:r>
            <w:r w:rsidRPr="00FE5B15">
              <w:t xml:space="preserve"> provide a discussion cognizant of the following:</w:t>
            </w:r>
          </w:p>
          <w:p w14:paraId="17A0D92A" w14:textId="77777777" w:rsidR="00E12061" w:rsidRPr="00FE5B15" w:rsidRDefault="00E12061" w:rsidP="00E12061">
            <w:pPr>
              <w:pStyle w:val="PERCText1"/>
              <w:rPr>
                <w:i/>
              </w:rPr>
            </w:pPr>
            <w:r w:rsidRPr="00FE5B15">
              <w:rPr>
                <w:i/>
              </w:rPr>
              <w:t>Section 3: Exploration and Drilling, Sampling Techniques and Data (Exploration) 3.1 (i) [All estimates]</w:t>
            </w:r>
          </w:p>
          <w:p w14:paraId="10B7CC9E" w14:textId="77777777" w:rsidR="00E12061" w:rsidRPr="00FE5B15" w:rsidRDefault="00E12061" w:rsidP="00E12061">
            <w:pPr>
              <w:pStyle w:val="PERCBullet1"/>
            </w:pPr>
            <w:r w:rsidRPr="00FE5B15">
              <w:t>Describe the data acquisition or exploration techniques and the nature, level of detail, and confidence in the structural data, the interpretation of the exploration information, and the nature and scale of planned further work;</w:t>
            </w:r>
          </w:p>
          <w:p w14:paraId="76319140" w14:textId="77777777" w:rsidR="00E12061" w:rsidRPr="00FE5B15" w:rsidRDefault="00E12061" w:rsidP="00E12061">
            <w:pPr>
              <w:pStyle w:val="PERCBullet1"/>
            </w:pPr>
            <w:r w:rsidRPr="00FE5B15">
              <w:t>Confirm that data sets include all relevant metadata, such as unique sample number, sample mass, collection date, spatial location, etc.;</w:t>
            </w:r>
          </w:p>
          <w:p w14:paraId="669E4BDE" w14:textId="77777777" w:rsidR="00E12061" w:rsidRPr="00FE5B15" w:rsidRDefault="00E12061" w:rsidP="00E12061">
            <w:pPr>
              <w:pStyle w:val="PERCText1"/>
              <w:rPr>
                <w:i/>
              </w:rPr>
            </w:pPr>
            <w:r w:rsidRPr="00FE5B15">
              <w:rPr>
                <w:i/>
              </w:rPr>
              <w:t>Section 3: Exploration and Drilling, Sampling Techniques and Data (Exploration) 3.1 (iii) [All estimates]</w:t>
            </w:r>
          </w:p>
          <w:p w14:paraId="61D17B28" w14:textId="77777777" w:rsidR="00E12061" w:rsidRPr="00FE5B15" w:rsidRDefault="00E12061" w:rsidP="00E12061">
            <w:pPr>
              <w:pStyle w:val="PERCBullet1"/>
            </w:pPr>
            <w:r w:rsidRPr="00FE5B15">
              <w:rPr>
                <w:rStyle w:val="PERCBullet1Char"/>
              </w:rPr>
              <w:t>I</w:t>
            </w:r>
            <w:r w:rsidRPr="00FE5B15">
              <w:t>f structural data from previous operators are included, the Report must clearly identify the work conducted by, or on behalf of, the issuer, together with a reference to all data and information used from other sources;</w:t>
            </w:r>
          </w:p>
          <w:p w14:paraId="3C6EA2DF" w14:textId="77777777" w:rsidR="00E12061" w:rsidRPr="00FE5B15" w:rsidRDefault="00E12061" w:rsidP="00E12061">
            <w:pPr>
              <w:pStyle w:val="PERCText1"/>
              <w:rPr>
                <w:i/>
              </w:rPr>
            </w:pPr>
            <w:r w:rsidRPr="00FE5B15">
              <w:rPr>
                <w:i/>
              </w:rPr>
              <w:t>Section 3: Exploration and Drilling, Sampling Techniques and Data (Exploration) 3.1 (iv) [All estimates]</w:t>
            </w:r>
          </w:p>
          <w:p w14:paraId="7B6B09B8" w14:textId="77777777" w:rsidR="00E12061" w:rsidRPr="00FE5B15" w:rsidRDefault="00E12061" w:rsidP="00E12061">
            <w:pPr>
              <w:pStyle w:val="PERCBullet1"/>
            </w:pPr>
            <w:r w:rsidRPr="00FE5B15">
              <w:t>Clearly distinguish between data/information from the property under discussion and that derived from surrounding properties;</w:t>
            </w:r>
          </w:p>
          <w:p w14:paraId="5460C756" w14:textId="77777777" w:rsidR="00E12061" w:rsidRPr="00FE5B15" w:rsidRDefault="00E12061" w:rsidP="00E12061">
            <w:pPr>
              <w:pStyle w:val="PERCText1"/>
              <w:rPr>
                <w:i/>
              </w:rPr>
            </w:pPr>
            <w:r w:rsidRPr="00FE5B15">
              <w:rPr>
                <w:i/>
              </w:rPr>
              <w:t>Section 3: Exploration and Drilling, Sampling Techniques and Data (Exploration) 3.1 (v) [All estimates]</w:t>
            </w:r>
          </w:p>
          <w:p w14:paraId="1FCC12E0" w14:textId="77777777" w:rsidR="00E12061" w:rsidRPr="00FE5B15" w:rsidRDefault="00E12061" w:rsidP="00E12061">
            <w:pPr>
              <w:pStyle w:val="PERCBullet1"/>
            </w:pPr>
            <w:r w:rsidRPr="00FE5B15">
              <w:t>Describe the survey methods, techniques and expected accuracies of data, and specify the grid system(s) used;</w:t>
            </w:r>
          </w:p>
          <w:p w14:paraId="72FCCCAD" w14:textId="77777777" w:rsidR="00E12061" w:rsidRPr="00FE5B15" w:rsidRDefault="00E12061" w:rsidP="00E12061">
            <w:pPr>
              <w:pStyle w:val="PERCText1"/>
              <w:rPr>
                <w:i/>
              </w:rPr>
            </w:pPr>
            <w:r w:rsidRPr="00FE5B15">
              <w:rPr>
                <w:i/>
              </w:rPr>
              <w:t>Section 3: Exploration and Drilling, Sampling Techniques and Data (Exploration) 3.1 (vi) [All estimates]</w:t>
            </w:r>
          </w:p>
          <w:p w14:paraId="6744F69E" w14:textId="77777777" w:rsidR="00E12061" w:rsidRPr="00FE5B15" w:rsidRDefault="00E12061" w:rsidP="00E12061">
            <w:pPr>
              <w:pStyle w:val="PERCBullet1"/>
            </w:pPr>
            <w:r w:rsidRPr="00FE5B15">
              <w:t>Discuss whether the data spacing and distribution are sufficient to establish the degree of continuity appropriate for the estimation procedure(s) and classifications applied;</w:t>
            </w:r>
          </w:p>
          <w:p w14:paraId="5BB5E948" w14:textId="77777777" w:rsidR="00E12061" w:rsidRPr="00FE5B15" w:rsidRDefault="00E12061" w:rsidP="00E12061">
            <w:pPr>
              <w:pStyle w:val="PERCText1"/>
              <w:rPr>
                <w:i/>
              </w:rPr>
            </w:pPr>
            <w:r w:rsidRPr="00FE5B15">
              <w:rPr>
                <w:i/>
              </w:rPr>
              <w:t>Section 3: Exploration and Drilling, Sampling Techniques and Data (Exploration) 3.1 (vii) [All estimates]</w:t>
            </w:r>
          </w:p>
          <w:p w14:paraId="410E2D13" w14:textId="460A8496" w:rsidR="00E12061" w:rsidRPr="00FE5B15" w:rsidRDefault="00E12061" w:rsidP="00E12061">
            <w:pPr>
              <w:pStyle w:val="PERCBullet1"/>
            </w:pPr>
            <w:r w:rsidRPr="00FE5B15">
              <w:t xml:space="preserve">Present representative models and/or maps and cross sections or other two or three-dimensional illustrations of results, showing the location of samples, accurate </w:t>
            </w:r>
            <w:r w:rsidR="00703D7A">
              <w:t>drillhole</w:t>
            </w:r>
            <w:r w:rsidRPr="00FE5B15">
              <w:t xml:space="preserve"> collar positions, down-hole surveys, exploration pits, underground workings, relevant geological data, etc.</w:t>
            </w:r>
          </w:p>
        </w:tc>
      </w:tr>
    </w:tbl>
    <w:p w14:paraId="79177568" w14:textId="77777777" w:rsidR="00307911" w:rsidRPr="00FE5B15" w:rsidRDefault="00307911" w:rsidP="00CE5EA2">
      <w:pPr>
        <w:pStyle w:val="PERCText1"/>
      </w:pPr>
    </w:p>
    <w:p w14:paraId="633F2AB4" w14:textId="06EDF135" w:rsidR="00307911" w:rsidRPr="002D1731" w:rsidRDefault="0000293F" w:rsidP="00F641D8">
      <w:pPr>
        <w:pStyle w:val="PERCList3"/>
      </w:pPr>
      <w:bookmarkStart w:id="148" w:name="_Toc157067304"/>
      <w:bookmarkStart w:id="149" w:name="_Toc166513338"/>
      <w:r w:rsidRPr="002D1731">
        <w:t>Mineralogy</w:t>
      </w:r>
      <w:r w:rsidR="00E12061" w:rsidRPr="002D1731">
        <w:t xml:space="preserve"> &amp; Petrology</w:t>
      </w:r>
      <w:bookmarkEnd w:id="148"/>
      <w:bookmarkEnd w:id="149"/>
    </w:p>
    <w:tbl>
      <w:tblPr>
        <w:tblStyle w:val="TableGrid"/>
        <w:tblW w:w="0" w:type="auto"/>
        <w:tblLook w:val="04A0" w:firstRow="1" w:lastRow="0" w:firstColumn="1" w:lastColumn="0" w:noHBand="0" w:noVBand="1"/>
      </w:tblPr>
      <w:tblGrid>
        <w:gridCol w:w="9242"/>
      </w:tblGrid>
      <w:tr w:rsidR="00E12061" w:rsidRPr="00FE5B15" w14:paraId="35B011DE" w14:textId="77777777" w:rsidTr="00E12061">
        <w:tc>
          <w:tcPr>
            <w:tcW w:w="9242" w:type="dxa"/>
            <w:shd w:val="clear" w:color="auto" w:fill="F2F2F2" w:themeFill="background1" w:themeFillShade="F2"/>
          </w:tcPr>
          <w:p w14:paraId="41FFD69C" w14:textId="691161D2" w:rsidR="00E12061" w:rsidRPr="00FE5B15" w:rsidRDefault="00E12061" w:rsidP="00E12061">
            <w:pPr>
              <w:pStyle w:val="PERCText2"/>
            </w:pPr>
            <w:r w:rsidRPr="00FE5B15">
              <w:t>If no mineralogical studies have been undertaken</w:t>
            </w:r>
            <w:r w:rsidR="0031778C">
              <w:t>,</w:t>
            </w:r>
            <w:r w:rsidRPr="00FE5B15">
              <w:t xml:space="preserve"> provide a statement to confirm this and if appropriate, explain why none has been completed;</w:t>
            </w:r>
          </w:p>
          <w:p w14:paraId="0ED8F12C" w14:textId="77777777" w:rsidR="00E12061" w:rsidRPr="00FE5B15" w:rsidRDefault="00E12061" w:rsidP="00E12061">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mineralogical data, and to which the reader can be referred;</w:t>
            </w:r>
          </w:p>
          <w:p w14:paraId="33A8D7F0" w14:textId="5AE2AE4C" w:rsidR="00E12061" w:rsidRPr="00FE5B15" w:rsidRDefault="00E12061" w:rsidP="00E12061">
            <w:pPr>
              <w:pStyle w:val="PERCText2"/>
            </w:pPr>
            <w:r w:rsidRPr="00FE5B15">
              <w:t>Provide a summary of material and pertinent data, information and conclusions derived from these sources, or for mineralogical data collected that has not been reported previously</w:t>
            </w:r>
            <w:r w:rsidR="0031778C">
              <w:t>,</w:t>
            </w:r>
            <w:r w:rsidRPr="00FE5B15">
              <w:t xml:space="preserve"> provide a discussion cognizant of the following:</w:t>
            </w:r>
          </w:p>
          <w:p w14:paraId="6F70D971" w14:textId="77777777" w:rsidR="00E12061" w:rsidRPr="00FE5B15" w:rsidRDefault="00E12061" w:rsidP="00E12061">
            <w:pPr>
              <w:pStyle w:val="PERCText1"/>
              <w:rPr>
                <w:i/>
              </w:rPr>
            </w:pPr>
            <w:r w:rsidRPr="00FE5B15">
              <w:rPr>
                <w:i/>
              </w:rPr>
              <w:t>Section 3: Exploration and Drilling, Sampling Techniques and Data (Exploration) 3.1 (i) [All estimates]</w:t>
            </w:r>
          </w:p>
          <w:p w14:paraId="5752BA49" w14:textId="77777777" w:rsidR="00E12061" w:rsidRPr="00FE5B15" w:rsidRDefault="00E12061" w:rsidP="00E12061">
            <w:pPr>
              <w:pStyle w:val="PERCBullet1"/>
            </w:pPr>
            <w:r w:rsidRPr="00FE5B15">
              <w:t>Describe the data acquisition or exploration techniques and the nature, level of detail, and confidence in the mineralogical data, the interpretation of the exploration information, and the nature and scale of planned further work;</w:t>
            </w:r>
          </w:p>
          <w:p w14:paraId="1BC174A3" w14:textId="77777777" w:rsidR="00E12061" w:rsidRPr="00FE5B15" w:rsidRDefault="00E12061" w:rsidP="00E12061">
            <w:pPr>
              <w:pStyle w:val="PERCBullet1"/>
            </w:pPr>
            <w:r w:rsidRPr="00FE5B15">
              <w:t>Confirm that data sets include all relevant metadata, such as unique sample number, sample mass, collection date, spatial location, etc.;</w:t>
            </w:r>
          </w:p>
          <w:p w14:paraId="67A45D31" w14:textId="77777777" w:rsidR="00E12061" w:rsidRPr="00FE5B15" w:rsidRDefault="00E12061" w:rsidP="00E12061">
            <w:pPr>
              <w:pStyle w:val="PERCText1"/>
              <w:rPr>
                <w:i/>
              </w:rPr>
            </w:pPr>
            <w:r w:rsidRPr="00FE5B15">
              <w:rPr>
                <w:i/>
              </w:rPr>
              <w:t>Section 3: Exploration and Drilling, Sampling Techniques and Data (Exploration) 3.1 (iii) [All estimates]</w:t>
            </w:r>
          </w:p>
          <w:p w14:paraId="279801AF" w14:textId="77777777" w:rsidR="00E12061" w:rsidRPr="00FE5B15" w:rsidRDefault="00E12061" w:rsidP="00E12061">
            <w:pPr>
              <w:pStyle w:val="PERCBullet1"/>
            </w:pPr>
            <w:r w:rsidRPr="00FE5B15">
              <w:t xml:space="preserve">If mineralogical data from previous operators are included, the Report must clearly identify the work </w:t>
            </w:r>
            <w:r w:rsidRPr="00FE5B15">
              <w:lastRenderedPageBreak/>
              <w:t>conducted by, or on behalf of, the issuer, together with a reference to all geological data and information used from other sources;</w:t>
            </w:r>
          </w:p>
          <w:p w14:paraId="0D856B19" w14:textId="77777777" w:rsidR="00E12061" w:rsidRPr="00FE5B15" w:rsidRDefault="00E12061" w:rsidP="00E12061">
            <w:pPr>
              <w:pStyle w:val="PERCText1"/>
              <w:rPr>
                <w:i/>
              </w:rPr>
            </w:pPr>
            <w:r w:rsidRPr="00FE5B15">
              <w:rPr>
                <w:i/>
              </w:rPr>
              <w:t>Section 3: Exploration and Drilling, Sampling Techniques and Data (Exploration) 3.1 (iv) [All estimates]</w:t>
            </w:r>
          </w:p>
          <w:p w14:paraId="526A4D5C" w14:textId="77777777" w:rsidR="00E12061" w:rsidRPr="00FE5B15" w:rsidRDefault="00E12061" w:rsidP="00E12061">
            <w:pPr>
              <w:pStyle w:val="PERCBullet1"/>
            </w:pPr>
            <w:r w:rsidRPr="00FE5B15">
              <w:t>Clearly distinguish between data/information from the property under discussion and that derived from surrounding properties;</w:t>
            </w:r>
          </w:p>
          <w:p w14:paraId="5326B3DD" w14:textId="77777777" w:rsidR="00E12061" w:rsidRPr="00FE5B15" w:rsidRDefault="00E12061" w:rsidP="00E12061">
            <w:pPr>
              <w:pStyle w:val="PERCText1"/>
              <w:rPr>
                <w:i/>
              </w:rPr>
            </w:pPr>
            <w:r w:rsidRPr="00FE5B15">
              <w:rPr>
                <w:i/>
              </w:rPr>
              <w:t>Section 3: Exploration and Drilling, Sampling Techniques and Data (Exploration) 3.1 (v) [All estimates]</w:t>
            </w:r>
          </w:p>
          <w:p w14:paraId="0ECEFF47" w14:textId="77777777" w:rsidR="00E12061" w:rsidRPr="00FE5B15" w:rsidRDefault="00E12061" w:rsidP="00E12061">
            <w:pPr>
              <w:pStyle w:val="PERCBullet1"/>
            </w:pPr>
            <w:r w:rsidRPr="00FE5B15">
              <w:t>Describe the survey methods, techniques and expected accuracies of sample data;</w:t>
            </w:r>
          </w:p>
          <w:p w14:paraId="3624000A" w14:textId="77777777" w:rsidR="00E12061" w:rsidRPr="00FE5B15" w:rsidRDefault="00E12061" w:rsidP="00E12061">
            <w:pPr>
              <w:pStyle w:val="PERCText1"/>
              <w:rPr>
                <w:i/>
              </w:rPr>
            </w:pPr>
            <w:r w:rsidRPr="00FE5B15">
              <w:rPr>
                <w:i/>
              </w:rPr>
              <w:t>Section 3: Exploration and Drilling, Sampling Techniques and Data (Exploration) 3.1 (vi) [All estimates]</w:t>
            </w:r>
          </w:p>
          <w:p w14:paraId="1E2250C8" w14:textId="77777777" w:rsidR="00E12061" w:rsidRPr="00FE5B15" w:rsidRDefault="00E12061" w:rsidP="00E12061">
            <w:pPr>
              <w:pStyle w:val="PERCBullet1"/>
            </w:pPr>
            <w:r w:rsidRPr="00FE5B15">
              <w:t>Discuss whether the sample spacing and distribution are sufficient to establish the degree of continuity appropriate for the estimation procedure(s) and classifications applied;</w:t>
            </w:r>
          </w:p>
          <w:p w14:paraId="2581D7A2" w14:textId="77777777" w:rsidR="00E12061" w:rsidRPr="00FE5B15" w:rsidRDefault="00E12061" w:rsidP="00E12061">
            <w:pPr>
              <w:pStyle w:val="PERCText1"/>
              <w:rPr>
                <w:i/>
              </w:rPr>
            </w:pPr>
            <w:r w:rsidRPr="00FE5B15">
              <w:rPr>
                <w:i/>
              </w:rPr>
              <w:t>Section 3: Exploration and Drilling, Sampling Techniques and Data (Exploration) 3.1 (vii) [All estimates]</w:t>
            </w:r>
          </w:p>
          <w:p w14:paraId="1E3D6DF5" w14:textId="1C8D4A48" w:rsidR="00E12061" w:rsidRPr="00FE5B15" w:rsidRDefault="00E12061" w:rsidP="00E12061">
            <w:pPr>
              <w:pStyle w:val="PERCBullet1"/>
            </w:pPr>
            <w:r w:rsidRPr="00FE5B15">
              <w:t xml:space="preserve">Present representative models and/or maps and cross sections or other two or three-dimensional illustrations of results, showing the location of samples, accurate </w:t>
            </w:r>
            <w:r w:rsidR="00703D7A">
              <w:t>drillhole</w:t>
            </w:r>
            <w:r w:rsidRPr="00FE5B15">
              <w:t xml:space="preserve"> collar positions, down-hole surveys, exploration pits, underground workings, relevant geological data, etc.</w:t>
            </w:r>
          </w:p>
        </w:tc>
      </w:tr>
    </w:tbl>
    <w:p w14:paraId="03450A4D" w14:textId="690A901D" w:rsidR="002A1694" w:rsidRPr="00FE5B15" w:rsidRDefault="002A1694">
      <w:pPr>
        <w:spacing w:after="200" w:line="276" w:lineRule="auto"/>
        <w:ind w:left="0"/>
        <w:jc w:val="left"/>
        <w:rPr>
          <w:rFonts w:cs="Calibri"/>
          <w:sz w:val="22"/>
          <w:szCs w:val="22"/>
          <w:lang w:eastAsia="en-US"/>
        </w:rPr>
      </w:pPr>
    </w:p>
    <w:p w14:paraId="08B13190" w14:textId="6602063C" w:rsidR="0000293F" w:rsidRPr="002D1731" w:rsidRDefault="0000293F" w:rsidP="00F641D8">
      <w:pPr>
        <w:pStyle w:val="PERCList3"/>
      </w:pPr>
      <w:bookmarkStart w:id="150" w:name="_Toc157067305"/>
      <w:bookmarkStart w:id="151" w:name="_Toc166513339"/>
      <w:r w:rsidRPr="002D1731">
        <w:t xml:space="preserve">Geotechnical &amp; Rock </w:t>
      </w:r>
      <w:r w:rsidR="003D14B7">
        <w:t xml:space="preserve">Mass </w:t>
      </w:r>
      <w:r w:rsidRPr="002D1731">
        <w:t>Characteristics</w:t>
      </w:r>
      <w:bookmarkEnd w:id="150"/>
      <w:bookmarkEnd w:id="151"/>
    </w:p>
    <w:tbl>
      <w:tblPr>
        <w:tblStyle w:val="TableGrid"/>
        <w:tblW w:w="0" w:type="auto"/>
        <w:tblLook w:val="04A0" w:firstRow="1" w:lastRow="0" w:firstColumn="1" w:lastColumn="0" w:noHBand="0" w:noVBand="1"/>
      </w:tblPr>
      <w:tblGrid>
        <w:gridCol w:w="9242"/>
      </w:tblGrid>
      <w:tr w:rsidR="00E12061" w:rsidRPr="00FE5B15" w14:paraId="13EF5E4E" w14:textId="77777777" w:rsidTr="00E12061">
        <w:tc>
          <w:tcPr>
            <w:tcW w:w="9242" w:type="dxa"/>
            <w:shd w:val="clear" w:color="auto" w:fill="F2F2F2" w:themeFill="background1" w:themeFillShade="F2"/>
          </w:tcPr>
          <w:bookmarkEnd w:id="129"/>
          <w:p w14:paraId="75A3CEDB" w14:textId="454580DC" w:rsidR="00E12061" w:rsidRPr="00FE5B15" w:rsidRDefault="00E12061" w:rsidP="00E12061">
            <w:pPr>
              <w:pStyle w:val="PERCText2"/>
            </w:pPr>
            <w:r w:rsidRPr="00FE5B15">
              <w:t>If no geotechnical and rock characteristics studies (including but not limited to sampling testing for rock mass characterisation (e.g. UCS), product characterisation (Los Angeles Abrasion test), mineralogical characterisation (QEM scan, petrology, etc.)) have been undertaken</w:t>
            </w:r>
            <w:r w:rsidR="0031778C">
              <w:t>,</w:t>
            </w:r>
            <w:r w:rsidRPr="00FE5B15">
              <w:t xml:space="preserve"> provide a statement to confirm this and if appropriate, explain why none has been completed; </w:t>
            </w:r>
          </w:p>
          <w:p w14:paraId="28438D8A" w14:textId="77777777" w:rsidR="00E12061" w:rsidRPr="00FE5B15" w:rsidRDefault="00E12061" w:rsidP="00E12061">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geotechnical and rock characteristics data, and to which the reader can be referred;</w:t>
            </w:r>
          </w:p>
          <w:p w14:paraId="4299A2DA" w14:textId="166D5D4D" w:rsidR="00E12061" w:rsidRPr="00FE5B15" w:rsidRDefault="00E12061" w:rsidP="00E12061">
            <w:pPr>
              <w:pStyle w:val="PERCText2"/>
            </w:pPr>
            <w:r w:rsidRPr="00FE5B15">
              <w:t>Provide a summary of material and pertinent data, information and conclusions derived from these sources, or for geotechnical and rock characteristics data collected that has not been reported previously</w:t>
            </w:r>
            <w:r w:rsidR="0031778C">
              <w:t>,</w:t>
            </w:r>
            <w:r w:rsidRPr="00FE5B15">
              <w:t xml:space="preserve"> provide a discussion cognizant of the following:</w:t>
            </w:r>
          </w:p>
          <w:p w14:paraId="1B09561F" w14:textId="77777777" w:rsidR="00E12061" w:rsidRPr="00FE5B15" w:rsidRDefault="00E12061" w:rsidP="00E12061">
            <w:pPr>
              <w:pStyle w:val="PERCText1"/>
              <w:rPr>
                <w:i/>
              </w:rPr>
            </w:pPr>
            <w:r w:rsidRPr="00FE5B15">
              <w:rPr>
                <w:i/>
              </w:rPr>
              <w:t>Section 3: Exploration and Drilling, Sampling Techniques and Data (Exploration) 3.1 (i) [All estimates]</w:t>
            </w:r>
          </w:p>
          <w:p w14:paraId="50399D55" w14:textId="77777777" w:rsidR="00E12061" w:rsidRPr="00FE5B15" w:rsidRDefault="00E12061" w:rsidP="00E12061">
            <w:pPr>
              <w:pStyle w:val="PERCBullet1"/>
            </w:pPr>
            <w:r w:rsidRPr="00FE5B15">
              <w:t>Describe the data acquisition or exploration techniques and the nature, level of detail, and confidence in the geotechnical and rock characteristic data, the interpretation of the exploration information, and the nature and scale of planned further work;</w:t>
            </w:r>
          </w:p>
          <w:p w14:paraId="4D5596F3" w14:textId="77777777" w:rsidR="00E12061" w:rsidRPr="00FE5B15" w:rsidRDefault="00E12061" w:rsidP="00E12061">
            <w:pPr>
              <w:pStyle w:val="PERCBullet1"/>
            </w:pPr>
            <w:r w:rsidRPr="00FE5B15">
              <w:t>Confirm that data sets include all relevant metadata, such as unique sample number, sample mass, collection date, spatial location, etc.;</w:t>
            </w:r>
          </w:p>
          <w:p w14:paraId="678CD6A5" w14:textId="77777777" w:rsidR="00E12061" w:rsidRPr="00FE5B15" w:rsidRDefault="00E12061" w:rsidP="00E12061">
            <w:pPr>
              <w:pStyle w:val="PERCText1"/>
              <w:rPr>
                <w:i/>
              </w:rPr>
            </w:pPr>
            <w:r w:rsidRPr="00FE5B15">
              <w:rPr>
                <w:i/>
              </w:rPr>
              <w:t>Section 3: Exploration and Drilling, Sampling Techniques and Data (Exploration) 3.1 (iii) [All estimates]</w:t>
            </w:r>
          </w:p>
          <w:p w14:paraId="21136723" w14:textId="77777777" w:rsidR="00E12061" w:rsidRPr="00FE5B15" w:rsidRDefault="00E12061" w:rsidP="00E12061">
            <w:pPr>
              <w:pStyle w:val="PERCBullet1"/>
            </w:pPr>
            <w:r w:rsidRPr="00FE5B15">
              <w:t>If geotechnical and rock characteristic data from previous operators are included, the Report must clearly identify the work conducted by, or on behalf of, the issuer, together with reference to all data and information used from other sources;</w:t>
            </w:r>
          </w:p>
          <w:p w14:paraId="00687279" w14:textId="77777777" w:rsidR="00E12061" w:rsidRPr="00FE5B15" w:rsidRDefault="00E12061" w:rsidP="00E12061">
            <w:pPr>
              <w:pStyle w:val="PERCText1"/>
              <w:rPr>
                <w:i/>
              </w:rPr>
            </w:pPr>
            <w:r w:rsidRPr="00FE5B15">
              <w:rPr>
                <w:i/>
              </w:rPr>
              <w:t>Section 3: Exploration and Drilling, Sampling Techniques and Data (Exploration) 3.1 (iv) [All estimates]</w:t>
            </w:r>
          </w:p>
          <w:p w14:paraId="41FC4DBF" w14:textId="77777777" w:rsidR="00E12061" w:rsidRPr="00FE5B15" w:rsidRDefault="00E12061" w:rsidP="00E12061">
            <w:pPr>
              <w:pStyle w:val="PERCBullet1"/>
            </w:pPr>
            <w:r w:rsidRPr="00FE5B15">
              <w:t>Clearly distinguish between data/information from the property under discussion and that derived from surrounding properties;</w:t>
            </w:r>
          </w:p>
          <w:p w14:paraId="073F5E4D" w14:textId="77777777" w:rsidR="00E12061" w:rsidRPr="00FE5B15" w:rsidRDefault="00E12061" w:rsidP="00E12061">
            <w:pPr>
              <w:pStyle w:val="PERCText1"/>
              <w:rPr>
                <w:i/>
              </w:rPr>
            </w:pPr>
            <w:r w:rsidRPr="00FE5B15">
              <w:rPr>
                <w:i/>
              </w:rPr>
              <w:t>Section 3: Exploration and Drilling, Sampling Techniques and Data (Exploration) 3.1 (v) [All estimates]</w:t>
            </w:r>
          </w:p>
          <w:p w14:paraId="25115D88" w14:textId="77777777" w:rsidR="00E12061" w:rsidRPr="00FE5B15" w:rsidRDefault="00E12061" w:rsidP="00E12061">
            <w:pPr>
              <w:pStyle w:val="PERCBullet1"/>
            </w:pPr>
            <w:r w:rsidRPr="00FE5B15">
              <w:t>Describe the survey methods, techniques and expected accuracies of data;</w:t>
            </w:r>
          </w:p>
          <w:p w14:paraId="263DEEAB" w14:textId="77777777" w:rsidR="00E12061" w:rsidRPr="00FE5B15" w:rsidRDefault="00E12061" w:rsidP="00E12061">
            <w:pPr>
              <w:pStyle w:val="PERCText1"/>
              <w:rPr>
                <w:i/>
              </w:rPr>
            </w:pPr>
            <w:r w:rsidRPr="00FE5B15">
              <w:rPr>
                <w:i/>
              </w:rPr>
              <w:t>Section 3: Exploration and Drilling, Sampling Techniques and Data (Exploration) 3.1 (vi) [All estimates]</w:t>
            </w:r>
          </w:p>
          <w:p w14:paraId="30F9DBCE" w14:textId="77777777" w:rsidR="00E12061" w:rsidRPr="00FE5B15" w:rsidRDefault="00E12061" w:rsidP="00E12061">
            <w:pPr>
              <w:pStyle w:val="PERCBullet1"/>
            </w:pPr>
            <w:r w:rsidRPr="00FE5B15">
              <w:t>Discuss whether the data spacing and distribution are sufficient to establish the degree of continuity appropriate for the estimation procedure(s) and classifications applied;</w:t>
            </w:r>
          </w:p>
          <w:p w14:paraId="7C7244D3" w14:textId="77777777" w:rsidR="00E12061" w:rsidRPr="00FE5B15" w:rsidRDefault="00E12061" w:rsidP="00E12061">
            <w:pPr>
              <w:pStyle w:val="PERCText1"/>
              <w:rPr>
                <w:i/>
              </w:rPr>
            </w:pPr>
            <w:r w:rsidRPr="00FE5B15">
              <w:rPr>
                <w:i/>
              </w:rPr>
              <w:t>Section 3: Exploration and Drilling, Sampling Techniques and Data (Exploration) 3.1 (vii) [All estimates]</w:t>
            </w:r>
          </w:p>
          <w:p w14:paraId="0680BD6B" w14:textId="7367732F" w:rsidR="00E12061" w:rsidRPr="00FE5B15" w:rsidRDefault="00E12061" w:rsidP="00E12061">
            <w:pPr>
              <w:pStyle w:val="PERCBullet1"/>
            </w:pPr>
            <w:r w:rsidRPr="00FE5B15">
              <w:t xml:space="preserve">Present representative models and/or maps and cross sections or other two or three-dimensional illustrations of results, showing the location of samples, accurate </w:t>
            </w:r>
            <w:r w:rsidR="00703D7A">
              <w:t>drillhole</w:t>
            </w:r>
            <w:r w:rsidRPr="00FE5B15">
              <w:t xml:space="preserve"> collar positions, down-hole surveys, exploration pits, underground workings,</w:t>
            </w:r>
            <w:r w:rsidR="005C152D">
              <w:t xml:space="preserve"> relevant geological data, etc.</w:t>
            </w:r>
          </w:p>
        </w:tc>
      </w:tr>
    </w:tbl>
    <w:p w14:paraId="7E692610" w14:textId="77777777" w:rsidR="00AE0D62" w:rsidRPr="00FE5B15" w:rsidRDefault="00AE0D62">
      <w:pPr>
        <w:spacing w:after="200" w:line="276" w:lineRule="auto"/>
        <w:ind w:left="0"/>
        <w:jc w:val="left"/>
        <w:rPr>
          <w:rFonts w:cs="Calibri"/>
          <w:sz w:val="22"/>
          <w:szCs w:val="22"/>
          <w:lang w:eastAsia="en-US"/>
        </w:rPr>
      </w:pPr>
      <w:r w:rsidRPr="00FE5B15">
        <w:br w:type="page"/>
      </w:r>
    </w:p>
    <w:p w14:paraId="22E622DC" w14:textId="1F7362F7" w:rsidR="000C7772" w:rsidRPr="00FE5B15" w:rsidRDefault="00E12061" w:rsidP="000D3084">
      <w:pPr>
        <w:pStyle w:val="PERCList2"/>
      </w:pPr>
      <w:bookmarkStart w:id="152" w:name="_Toc157067306"/>
      <w:bookmarkStart w:id="153" w:name="_Toc166513340"/>
      <w:r w:rsidRPr="00FE5B15">
        <w:lastRenderedPageBreak/>
        <w:t>SAMPLING TO SUPPORT MINERAL RESOURCE ESTIMATION</w:t>
      </w:r>
      <w:bookmarkEnd w:id="152"/>
      <w:bookmarkEnd w:id="153"/>
    </w:p>
    <w:p w14:paraId="71D40CE3" w14:textId="6B529507" w:rsidR="00A125EC" w:rsidRPr="002D1731" w:rsidRDefault="00E12061" w:rsidP="00F641D8">
      <w:pPr>
        <w:pStyle w:val="PERCList3"/>
      </w:pPr>
      <w:bookmarkStart w:id="154" w:name="_Toc157067307"/>
      <w:bookmarkStart w:id="155" w:name="_Toc166513341"/>
      <w:r w:rsidRPr="002D1731">
        <w:t>Sampling</w:t>
      </w:r>
      <w:r w:rsidR="0050599B" w:rsidRPr="002D1731">
        <w:t xml:space="preserve"> Campaigns</w:t>
      </w:r>
      <w:bookmarkEnd w:id="154"/>
      <w:bookmarkEnd w:id="155"/>
    </w:p>
    <w:tbl>
      <w:tblPr>
        <w:tblStyle w:val="TableGrid"/>
        <w:tblW w:w="0" w:type="auto"/>
        <w:tblLook w:val="04A0" w:firstRow="1" w:lastRow="0" w:firstColumn="1" w:lastColumn="0" w:noHBand="0" w:noVBand="1"/>
      </w:tblPr>
      <w:tblGrid>
        <w:gridCol w:w="9242"/>
      </w:tblGrid>
      <w:tr w:rsidR="00E12061" w:rsidRPr="00FE5B15" w14:paraId="49659FBC" w14:textId="77777777" w:rsidTr="00593427">
        <w:tc>
          <w:tcPr>
            <w:tcW w:w="9242" w:type="dxa"/>
            <w:shd w:val="clear" w:color="auto" w:fill="F2F2F2" w:themeFill="background1" w:themeFillShade="F2"/>
          </w:tcPr>
          <w:p w14:paraId="0FB196CE" w14:textId="7CA12398" w:rsidR="00E12061" w:rsidRPr="00FE5B15" w:rsidRDefault="00E12061" w:rsidP="00E12061">
            <w:pPr>
              <w:pStyle w:val="PERCText2"/>
            </w:pPr>
            <w:r w:rsidRPr="00FE5B15">
              <w:t>If no sampling campaigns have been completed</w:t>
            </w:r>
            <w:r w:rsidR="0031778C">
              <w:t>,</w:t>
            </w:r>
            <w:r w:rsidRPr="00FE5B15">
              <w:t xml:space="preserve"> provide a statement to confirm this and if appropriate, explain why none has been completed;</w:t>
            </w:r>
          </w:p>
          <w:p w14:paraId="2AF3296A" w14:textId="77777777" w:rsidR="00E12061" w:rsidRPr="00FE5B15" w:rsidRDefault="00E12061" w:rsidP="00E12061">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sampling campaign data, and to which the reader can be referred;</w:t>
            </w:r>
          </w:p>
          <w:p w14:paraId="14BA48DF" w14:textId="53B6AFE9" w:rsidR="00593427" w:rsidRPr="00FE5B15" w:rsidRDefault="00593427" w:rsidP="00593427">
            <w:pPr>
              <w:pStyle w:val="PERCText2"/>
            </w:pPr>
            <w:r w:rsidRPr="00FE5B15">
              <w:t>Provide a summary of the different types of sampling undertaken on the property, including but not limited to, vertical and inclined percussion drilling and core drilling, specialised geotechnical drilling, piezometer holes, underground exploration drilling, channel samples, directional long hole drilling from surface or underground, and channel sampling, trenching, rock chip sampling (in trenches or underground channel sampling);</w:t>
            </w:r>
          </w:p>
          <w:p w14:paraId="4D889369" w14:textId="4CDF6924" w:rsidR="00E12061" w:rsidRPr="00FE5B15" w:rsidRDefault="00E12061" w:rsidP="00E12061">
            <w:pPr>
              <w:pStyle w:val="PERCText2"/>
            </w:pPr>
            <w:r w:rsidRPr="00FE5B15">
              <w:t>Provide a summary of material and pertinent data, information and conclusions derived from these sources, or for sampling campaign data collected that has not been reported previously</w:t>
            </w:r>
            <w:r w:rsidR="0031778C">
              <w:t>,</w:t>
            </w:r>
            <w:r w:rsidRPr="00FE5B15">
              <w:t xml:space="preserve"> provide a discussion cognizant of the following:</w:t>
            </w:r>
          </w:p>
          <w:p w14:paraId="0B8BFD10" w14:textId="77777777" w:rsidR="00E12061" w:rsidRPr="00FE5B15" w:rsidRDefault="00E12061" w:rsidP="00E12061">
            <w:pPr>
              <w:pStyle w:val="PERCText1"/>
              <w:rPr>
                <w:i/>
              </w:rPr>
            </w:pPr>
            <w:r w:rsidRPr="00FE5B15">
              <w:rPr>
                <w:i/>
              </w:rPr>
              <w:t>Section 3: Exploration and Drilling, Sampling Techniques and Data (Drilling Technique</w:t>
            </w:r>
            <w:r w:rsidRPr="00805FF0">
              <w:rPr>
                <w:i/>
              </w:rPr>
              <w:t>s) 3.2 (i) [All estimates]</w:t>
            </w:r>
          </w:p>
          <w:p w14:paraId="14780118" w14:textId="77777777" w:rsidR="00E12061" w:rsidRPr="00FE5B15" w:rsidRDefault="00E12061" w:rsidP="00E12061">
            <w:pPr>
              <w:pStyle w:val="PERCBullet1"/>
            </w:pPr>
            <w:r w:rsidRPr="00FE5B15">
              <w:t>Provide a summary of all sampling campaigns, including the type of drilling undertaken (e.g. core, reverse circulation, open-hole hammer, rotary air blast, auger, sonic, etc.) and details (e.g. core diameter, triple or standard tube, depth of diamond tails, face-sampling bit or other type, whether core is oriented and if so, by what method, etc.);</w:t>
            </w:r>
          </w:p>
          <w:p w14:paraId="5ACEA49F" w14:textId="77777777" w:rsidR="00E12061" w:rsidRPr="00FE5B15" w:rsidRDefault="00E12061" w:rsidP="00E12061">
            <w:pPr>
              <w:pStyle w:val="PERCText1"/>
              <w:rPr>
                <w:i/>
              </w:rPr>
            </w:pPr>
            <w:r w:rsidRPr="00FE5B15">
              <w:rPr>
                <w:i/>
              </w:rPr>
              <w:t>Section 3: Exploration and Drilling, Sampling Techniques and Data (Exploration) 3.1 (iii) [All estimates]</w:t>
            </w:r>
          </w:p>
          <w:p w14:paraId="66D5A11C" w14:textId="77777777" w:rsidR="00E12061" w:rsidRDefault="00E12061" w:rsidP="00E12061">
            <w:pPr>
              <w:pStyle w:val="PERCBullet1"/>
            </w:pPr>
            <w:r w:rsidRPr="00FE5B15">
              <w:rPr>
                <w:rStyle w:val="PERCBullet1Char"/>
              </w:rPr>
              <w:t>I</w:t>
            </w:r>
            <w:r w:rsidRPr="00FE5B15">
              <w:t>f sampling results from previous contractors are included, the Report must clearly identify the work conducted by, or on behalf of, the issuer, together with a reference to all data and info</w:t>
            </w:r>
            <w:r w:rsidR="005C152D">
              <w:t>rmation used from other sources.</w:t>
            </w:r>
          </w:p>
          <w:p w14:paraId="04031446" w14:textId="3AF0A534" w:rsidR="00456477" w:rsidRDefault="00456477" w:rsidP="00805FF0">
            <w:pPr>
              <w:pStyle w:val="PERCBullet1"/>
              <w:numPr>
                <w:ilvl w:val="0"/>
                <w:numId w:val="0"/>
              </w:numPr>
              <w:ind w:left="720" w:hanging="720"/>
            </w:pPr>
            <w:r>
              <w:t>In addition:</w:t>
            </w:r>
          </w:p>
          <w:p w14:paraId="48719B74" w14:textId="0F78AFD5" w:rsidR="00456477" w:rsidRPr="00FE5B15" w:rsidRDefault="00C13626" w:rsidP="00805FF0">
            <w:pPr>
              <w:pStyle w:val="PERCBullet1"/>
              <w:numPr>
                <w:ilvl w:val="0"/>
                <w:numId w:val="0"/>
              </w:numPr>
              <w:ind w:left="1080" w:hanging="720"/>
            </w:pPr>
            <w:r>
              <w:t>I</w:t>
            </w:r>
            <w:r w:rsidR="00456477" w:rsidRPr="00456477">
              <w:t>n the case of some commodities, it may be important to obtain sample mineral products at an early stage to assess their value (</w:t>
            </w:r>
            <w:r w:rsidR="00456477">
              <w:rPr>
                <w:b/>
              </w:rPr>
              <w:t>D</w:t>
            </w:r>
            <w:r w:rsidR="00456477" w:rsidRPr="00805FF0">
              <w:rPr>
                <w:b/>
              </w:rPr>
              <w:t>iamonds and other</w:t>
            </w:r>
            <w:r w:rsidR="00456477">
              <w:t xml:space="preserve"> </w:t>
            </w:r>
            <w:r w:rsidR="00456477">
              <w:rPr>
                <w:b/>
              </w:rPr>
              <w:t>G</w:t>
            </w:r>
            <w:r w:rsidR="00456477" w:rsidRPr="00805FF0">
              <w:rPr>
                <w:b/>
              </w:rPr>
              <w:t xml:space="preserve">emstones, </w:t>
            </w:r>
            <w:r w:rsidR="00456477" w:rsidRPr="00FE5B15">
              <w:rPr>
                <w:b/>
              </w:rPr>
              <w:t>Dimension Stone, Ornamental and Decorative Stone</w:t>
            </w:r>
            <w:r w:rsidR="00456477" w:rsidRPr="00456477">
              <w:t>) or suitability for particular end uses (</w:t>
            </w:r>
            <w:r w:rsidR="00456477">
              <w:rPr>
                <w:b/>
              </w:rPr>
              <w:t>I</w:t>
            </w:r>
            <w:r w:rsidR="00456477" w:rsidRPr="00805FF0">
              <w:rPr>
                <w:b/>
              </w:rPr>
              <w:t xml:space="preserve">ndustrial </w:t>
            </w:r>
            <w:r w:rsidR="00456477">
              <w:rPr>
                <w:b/>
              </w:rPr>
              <w:t>M</w:t>
            </w:r>
            <w:r w:rsidR="00456477" w:rsidRPr="00805FF0">
              <w:rPr>
                <w:b/>
              </w:rPr>
              <w:t xml:space="preserve">inerals, </w:t>
            </w:r>
            <w:r w:rsidR="00456477">
              <w:rPr>
                <w:rFonts w:ascii="Arial" w:eastAsiaTheme="minorHAnsi" w:hAnsi="Arial" w:cs="Arial"/>
                <w:b/>
                <w:bCs/>
                <w:sz w:val="17"/>
                <w:szCs w:val="17"/>
              </w:rPr>
              <w:t>Cement Feed Materials and Construction Raw Materials</w:t>
            </w:r>
            <w:r w:rsidR="00456477" w:rsidRPr="00456477">
              <w:t>, etc.)</w:t>
            </w:r>
          </w:p>
        </w:tc>
      </w:tr>
    </w:tbl>
    <w:p w14:paraId="47C93765" w14:textId="77777777" w:rsidR="0059630A" w:rsidRPr="00FE5B15" w:rsidRDefault="0059630A" w:rsidP="00CE5EA2">
      <w:pPr>
        <w:pStyle w:val="PERCText1"/>
      </w:pPr>
    </w:p>
    <w:p w14:paraId="4E73A808" w14:textId="63D95716" w:rsidR="0059630A" w:rsidRPr="002D1731" w:rsidRDefault="00593427" w:rsidP="00F641D8">
      <w:pPr>
        <w:pStyle w:val="PERCList3"/>
      </w:pPr>
      <w:bookmarkStart w:id="156" w:name="_Toc157067308"/>
      <w:bookmarkStart w:id="157" w:name="_Toc166513342"/>
      <w:r w:rsidRPr="002D1731">
        <w:t>Sampling</w:t>
      </w:r>
      <w:r w:rsidR="0059630A" w:rsidRPr="002D1731">
        <w:t xml:space="preserve"> </w:t>
      </w:r>
      <w:r w:rsidR="0059630A" w:rsidRPr="00455108">
        <w:t xml:space="preserve">Location &amp; </w:t>
      </w:r>
      <w:r w:rsidR="0059630A" w:rsidRPr="002D1731">
        <w:t>Density</w:t>
      </w:r>
      <w:bookmarkEnd w:id="156"/>
      <w:bookmarkEnd w:id="157"/>
    </w:p>
    <w:p w14:paraId="46021E90" w14:textId="69C76272" w:rsidR="0059630A" w:rsidRPr="00FE5B15" w:rsidRDefault="00593427" w:rsidP="00B45A14">
      <w:pPr>
        <w:pStyle w:val="PERCList4"/>
      </w:pPr>
      <w:bookmarkStart w:id="158" w:name="_Toc157067309"/>
      <w:bookmarkStart w:id="159" w:name="_Toc166513343"/>
      <w:r w:rsidRPr="00FE5B15">
        <w:t xml:space="preserve">Sample </w:t>
      </w:r>
      <w:r w:rsidR="0059630A" w:rsidRPr="00FE5B15">
        <w:t xml:space="preserve">Location &amp; </w:t>
      </w:r>
      <w:r w:rsidRPr="00FE5B15">
        <w:t xml:space="preserve">Sample </w:t>
      </w:r>
      <w:r w:rsidR="0059630A" w:rsidRPr="00FE5B15">
        <w:t>Density</w:t>
      </w:r>
      <w:bookmarkEnd w:id="158"/>
      <w:bookmarkEnd w:id="159"/>
    </w:p>
    <w:tbl>
      <w:tblPr>
        <w:tblStyle w:val="TableGrid"/>
        <w:tblW w:w="0" w:type="auto"/>
        <w:tblLook w:val="04A0" w:firstRow="1" w:lastRow="0" w:firstColumn="1" w:lastColumn="0" w:noHBand="0" w:noVBand="1"/>
      </w:tblPr>
      <w:tblGrid>
        <w:gridCol w:w="9242"/>
      </w:tblGrid>
      <w:tr w:rsidR="00593427" w:rsidRPr="00FE5B15" w14:paraId="5098F663" w14:textId="77777777" w:rsidTr="00593427">
        <w:tc>
          <w:tcPr>
            <w:tcW w:w="9242" w:type="dxa"/>
            <w:shd w:val="clear" w:color="auto" w:fill="F2F2F2" w:themeFill="background1" w:themeFillShade="F2"/>
          </w:tcPr>
          <w:p w14:paraId="30893B8E" w14:textId="77777777" w:rsidR="00593427" w:rsidRPr="00FE5B15" w:rsidRDefault="00593427" w:rsidP="00593427">
            <w:pPr>
              <w:pStyle w:val="PERCText1"/>
              <w:rPr>
                <w:i/>
              </w:rPr>
            </w:pPr>
            <w:r w:rsidRPr="00FE5B15">
              <w:rPr>
                <w:i/>
              </w:rPr>
              <w:t>Section 3: Exploration and Drilling, Sampling Techniques and Data (Exploration) 3.1 (i) [All estimates]</w:t>
            </w:r>
          </w:p>
          <w:p w14:paraId="1BBE71DB" w14:textId="77777777" w:rsidR="00593427" w:rsidRPr="00FE5B15" w:rsidRDefault="00593427" w:rsidP="00593427">
            <w:pPr>
              <w:pStyle w:val="PERCBullet1"/>
            </w:pPr>
            <w:r w:rsidRPr="00FE5B15">
              <w:t>Confirm that data sets include all relevant metadata, such as unique sample number, sample mass, collection date, spatial location, etc.;</w:t>
            </w:r>
          </w:p>
          <w:p w14:paraId="7422AC08" w14:textId="213F4E8F" w:rsidR="00593427" w:rsidRPr="00FE5B15" w:rsidRDefault="00593427" w:rsidP="00593427">
            <w:pPr>
              <w:pStyle w:val="PERCBullet1"/>
              <w:rPr>
                <w:rFonts w:cs="Arial"/>
              </w:rPr>
            </w:pPr>
            <w:r w:rsidRPr="00FE5B15">
              <w:t xml:space="preserve">Provide a summary of all information material to the understanding of the sampling results, including a tabulation of the following information for all material </w:t>
            </w:r>
            <w:r w:rsidR="00703D7A">
              <w:t>drillhole</w:t>
            </w:r>
            <w:r w:rsidRPr="00FE5B15">
              <w:t xml:space="preserve">s - easting and northing of the drillhole collar; elevation or reduced level (RL) of the </w:t>
            </w:r>
            <w:r w:rsidR="00703D7A">
              <w:t>drillhole</w:t>
            </w:r>
            <w:r w:rsidRPr="00FE5B15">
              <w:t xml:space="preserve"> collar; dip and azimuth of the hole; down hole length and interception depth; hole length;</w:t>
            </w:r>
          </w:p>
          <w:p w14:paraId="712EA810" w14:textId="77777777" w:rsidR="00593427" w:rsidRPr="00FE5B15" w:rsidRDefault="00593427" w:rsidP="00593427">
            <w:pPr>
              <w:pStyle w:val="PERCText1"/>
              <w:rPr>
                <w:i/>
              </w:rPr>
            </w:pPr>
            <w:r w:rsidRPr="00FE5B15">
              <w:rPr>
                <w:i/>
              </w:rPr>
              <w:t>Section 3: Exploration and Drilling, Sampling Techniques and Data (Exploration) 3.1 (v) [All estimates]</w:t>
            </w:r>
          </w:p>
          <w:p w14:paraId="76E228B9" w14:textId="77777777" w:rsidR="00593427" w:rsidRPr="00FE5B15" w:rsidRDefault="00593427" w:rsidP="00593427">
            <w:pPr>
              <w:pStyle w:val="PERCBullet1"/>
            </w:pPr>
            <w:r w:rsidRPr="00FE5B15">
              <w:t>Describe the collar survey methods, techniques and expected accuracies of data, and specify the grid system used;</w:t>
            </w:r>
          </w:p>
          <w:p w14:paraId="5D412708" w14:textId="77777777" w:rsidR="00593427" w:rsidRPr="00FE5B15" w:rsidRDefault="00593427" w:rsidP="00593427">
            <w:pPr>
              <w:pStyle w:val="PERCBullet1"/>
            </w:pPr>
            <w:r w:rsidRPr="00FE5B15">
              <w:t>Describe local datum and permanent beacons used for survey control;</w:t>
            </w:r>
          </w:p>
          <w:p w14:paraId="2783586A" w14:textId="77777777" w:rsidR="00593427" w:rsidRPr="00FE5B15" w:rsidRDefault="00593427" w:rsidP="00593427">
            <w:pPr>
              <w:pStyle w:val="PERCBullet1"/>
            </w:pPr>
            <w:r w:rsidRPr="00FE5B15">
              <w:t>Describe the height and coordinate systems used (by date/number of holes, if the system has changed over time), methods used to position and survey the location of the samples, the accuracy of the survey, methods used to validate survey data;</w:t>
            </w:r>
          </w:p>
          <w:p w14:paraId="74E3B3AB" w14:textId="14B58D28" w:rsidR="00593427" w:rsidRPr="00FE5B15" w:rsidRDefault="00593427" w:rsidP="00593427">
            <w:pPr>
              <w:pStyle w:val="PERCBullet1"/>
            </w:pPr>
            <w:r w:rsidRPr="00FE5B15">
              <w:t>If sampling campaign data has been obtained over a period of time in which coordinate systems have changed, then include a table showing relative shifts (x, y, z) between the respective systems, and comment on impacts and mitigation measures if data includes mixed coordinate systems;</w:t>
            </w:r>
          </w:p>
          <w:p w14:paraId="07BBA807" w14:textId="13F4FCC5" w:rsidR="00593427" w:rsidRPr="00FE5B15" w:rsidRDefault="00593427" w:rsidP="00593427">
            <w:pPr>
              <w:pStyle w:val="PERCBullet1"/>
            </w:pPr>
            <w:r w:rsidRPr="00FE5B15">
              <w:t xml:space="preserve">Describe modifications to original topography (mining, dumps, dams, etc.) and impact on </w:t>
            </w:r>
            <w:r w:rsidR="00703D7A">
              <w:t>drillhole</w:t>
            </w:r>
            <w:r w:rsidRPr="00FE5B15">
              <w:t xml:space="preserve"> positioning;</w:t>
            </w:r>
          </w:p>
          <w:p w14:paraId="4887B2FE" w14:textId="77777777" w:rsidR="00593427" w:rsidRPr="00FE5B15" w:rsidRDefault="00593427" w:rsidP="00593427">
            <w:pPr>
              <w:pStyle w:val="PERCText1"/>
              <w:rPr>
                <w:i/>
              </w:rPr>
            </w:pPr>
            <w:r w:rsidRPr="00FE5B15">
              <w:rPr>
                <w:i/>
              </w:rPr>
              <w:lastRenderedPageBreak/>
              <w:t>Section 3: Exploration and Drilling, Sampling Techniques and Data (Exploration) 3.1 (vii) [All estimates]</w:t>
            </w:r>
          </w:p>
          <w:p w14:paraId="4972B510" w14:textId="3891BEC0" w:rsidR="00593427" w:rsidRPr="00FE5B15" w:rsidRDefault="00593427" w:rsidP="00593427">
            <w:pPr>
              <w:pStyle w:val="PERCBullet1"/>
            </w:pPr>
            <w:r w:rsidRPr="00FE5B15">
              <w:t xml:space="preserve">Present representative models and/or maps and cross sections or other two or three-dimensional illustrations of results, showing the location of samples, accurate </w:t>
            </w:r>
            <w:r w:rsidR="00703D7A">
              <w:t>drillhole</w:t>
            </w:r>
            <w:r w:rsidRPr="00FE5B15">
              <w:t xml:space="preserve"> collar positions, down-hole surveys, exploration pits, underground workings, relevant geological data, etc.</w:t>
            </w:r>
          </w:p>
        </w:tc>
      </w:tr>
    </w:tbl>
    <w:p w14:paraId="06139078" w14:textId="77777777" w:rsidR="0059630A" w:rsidRPr="00FE5B15" w:rsidRDefault="0059630A" w:rsidP="00CE5EA2">
      <w:pPr>
        <w:pStyle w:val="PERCText1"/>
      </w:pPr>
    </w:p>
    <w:p w14:paraId="7B451970" w14:textId="21189744" w:rsidR="0059630A" w:rsidRPr="00FE5B15" w:rsidRDefault="0059630A" w:rsidP="00B45A14">
      <w:pPr>
        <w:pStyle w:val="PERCList4"/>
      </w:pPr>
      <w:bookmarkStart w:id="160" w:name="OLE_LINK2"/>
      <w:bookmarkStart w:id="161" w:name="_Toc157067310"/>
      <w:bookmarkStart w:id="162" w:name="_Toc166513344"/>
      <w:r w:rsidRPr="00FE5B15">
        <w:t>Orientation to Mineralisation Geometry</w:t>
      </w:r>
      <w:bookmarkEnd w:id="160"/>
      <w:bookmarkEnd w:id="161"/>
      <w:bookmarkEnd w:id="162"/>
    </w:p>
    <w:tbl>
      <w:tblPr>
        <w:tblStyle w:val="TableGrid"/>
        <w:tblW w:w="0" w:type="auto"/>
        <w:tblLook w:val="04A0" w:firstRow="1" w:lastRow="0" w:firstColumn="1" w:lastColumn="0" w:noHBand="0" w:noVBand="1"/>
      </w:tblPr>
      <w:tblGrid>
        <w:gridCol w:w="9242"/>
      </w:tblGrid>
      <w:tr w:rsidR="00593427" w:rsidRPr="00FE5B15" w14:paraId="6B6E5A52" w14:textId="77777777" w:rsidTr="00593427">
        <w:tc>
          <w:tcPr>
            <w:tcW w:w="9242" w:type="dxa"/>
            <w:shd w:val="clear" w:color="auto" w:fill="F2F2F2" w:themeFill="background1" w:themeFillShade="F2"/>
          </w:tcPr>
          <w:p w14:paraId="58AAA072" w14:textId="77777777" w:rsidR="00593427" w:rsidRPr="00FE5B15" w:rsidRDefault="00593427" w:rsidP="00593427">
            <w:pPr>
              <w:pStyle w:val="PERCText1"/>
              <w:rPr>
                <w:i/>
              </w:rPr>
            </w:pPr>
            <w:r w:rsidRPr="00FE5B15">
              <w:rPr>
                <w:i/>
              </w:rPr>
              <w:t>Section 3: Exploration and Drilling, Sampling Techniques and Data (Exploration) 3.1 (viii) [All estimates]</w:t>
            </w:r>
          </w:p>
          <w:p w14:paraId="24DA0A29" w14:textId="4A4F9388" w:rsidR="00593427" w:rsidRPr="00FE5B15" w:rsidRDefault="00593427" w:rsidP="00593427">
            <w:pPr>
              <w:pStyle w:val="PERCBullet1"/>
            </w:pPr>
            <w:r w:rsidRPr="00FE5B15">
              <w:t xml:space="preserve">Report the relationships between mineralisation widths and intercept lengths and the geometry of the mineralisation with respect to the </w:t>
            </w:r>
            <w:r w:rsidR="00703D7A">
              <w:t>drillhole</w:t>
            </w:r>
            <w:r w:rsidRPr="00FE5B15">
              <w:t xml:space="preserve"> angle.  If it is not known and only the down-hole lengths are reported, confirm with a clear statement to this effect (e.g. ‘down-hole length, true width not known’);</w:t>
            </w:r>
          </w:p>
          <w:p w14:paraId="5BC48B14" w14:textId="69DBA2B1" w:rsidR="00593427" w:rsidRPr="00FE5B15" w:rsidRDefault="00593427" w:rsidP="00593427">
            <w:pPr>
              <w:pStyle w:val="PERCBullet1"/>
            </w:pPr>
            <w:r w:rsidRPr="00FE5B15">
              <w:t xml:space="preserve">State if the relationship between the sampling or </w:t>
            </w:r>
            <w:r w:rsidR="00703D7A">
              <w:t>drillhole</w:t>
            </w:r>
            <w:r w:rsidRPr="00FE5B15">
              <w:t xml:space="preserve"> orientation and the orientation of key mineralised structures is considered to have introduced a sampling bias, and explain how this should be assessed and reported if material;</w:t>
            </w:r>
          </w:p>
          <w:p w14:paraId="1E186359" w14:textId="77777777" w:rsidR="00593427" w:rsidRPr="00FE5B15" w:rsidRDefault="00593427" w:rsidP="00593427">
            <w:pPr>
              <w:pStyle w:val="PERCText1"/>
              <w:rPr>
                <w:i/>
              </w:rPr>
            </w:pPr>
            <w:r w:rsidRPr="00FE5B15">
              <w:rPr>
                <w:i/>
              </w:rPr>
              <w:t xml:space="preserve">Section 3: Exploration and Drilling, Sampling Techniques and Data (Sample method, collection, capture and storage) </w:t>
            </w:r>
            <w:r w:rsidRPr="00805FF0">
              <w:rPr>
                <w:i/>
              </w:rPr>
              <w:t>3.3 (iv) [All estimates]</w:t>
            </w:r>
          </w:p>
          <w:p w14:paraId="4F46D536" w14:textId="27794CAE" w:rsidR="00593427" w:rsidRPr="00FE5B15" w:rsidRDefault="00593427" w:rsidP="00593427">
            <w:pPr>
              <w:pStyle w:val="PERCBullet1"/>
            </w:pPr>
            <w:r w:rsidRPr="00FE5B15">
              <w:t>Where possible, maps, plans, sections (with scales), and tabulations of intercepts should be included for any material discovery being reported in order to inc</w:t>
            </w:r>
            <w:r w:rsidR="005C152D">
              <w:t>rease the clarity of the Report.</w:t>
            </w:r>
          </w:p>
        </w:tc>
      </w:tr>
    </w:tbl>
    <w:p w14:paraId="3DF1ECF8" w14:textId="77777777" w:rsidR="0059630A" w:rsidRPr="00FE5B15" w:rsidRDefault="0059630A" w:rsidP="00CE5EA2">
      <w:pPr>
        <w:pStyle w:val="PERCText1"/>
      </w:pPr>
    </w:p>
    <w:p w14:paraId="78218852" w14:textId="295BA777" w:rsidR="0059630A" w:rsidRPr="002D1731" w:rsidRDefault="0059630A" w:rsidP="00F641D8">
      <w:pPr>
        <w:pStyle w:val="PERCList3"/>
      </w:pPr>
      <w:bookmarkStart w:id="163" w:name="_Toc157067311"/>
      <w:bookmarkStart w:id="164" w:name="_Toc166513345"/>
      <w:r w:rsidRPr="002D1731">
        <w:t>Sample Recovery</w:t>
      </w:r>
      <w:bookmarkEnd w:id="163"/>
      <w:bookmarkEnd w:id="164"/>
    </w:p>
    <w:tbl>
      <w:tblPr>
        <w:tblStyle w:val="TableGrid"/>
        <w:tblW w:w="0" w:type="auto"/>
        <w:tblLook w:val="04A0" w:firstRow="1" w:lastRow="0" w:firstColumn="1" w:lastColumn="0" w:noHBand="0" w:noVBand="1"/>
      </w:tblPr>
      <w:tblGrid>
        <w:gridCol w:w="9242"/>
      </w:tblGrid>
      <w:tr w:rsidR="002D052A" w:rsidRPr="00FE5B15" w14:paraId="4940A887" w14:textId="77777777" w:rsidTr="002D052A">
        <w:tc>
          <w:tcPr>
            <w:tcW w:w="9242" w:type="dxa"/>
            <w:shd w:val="clear" w:color="auto" w:fill="F2F2F2" w:themeFill="background1" w:themeFillShade="F2"/>
          </w:tcPr>
          <w:p w14:paraId="53727C8C" w14:textId="7C801FE4" w:rsidR="002D052A" w:rsidRPr="00FE5B15" w:rsidRDefault="002D052A" w:rsidP="002D052A">
            <w:pPr>
              <w:pStyle w:val="PERCText2"/>
            </w:pPr>
            <w:r w:rsidRPr="00FE5B15">
              <w:t xml:space="preserve">If no sample </w:t>
            </w:r>
            <w:r w:rsidRPr="00805FF0">
              <w:t xml:space="preserve">recovery </w:t>
            </w:r>
            <w:r w:rsidR="00805FF0" w:rsidRPr="00805FF0">
              <w:t>protocols</w:t>
            </w:r>
            <w:r w:rsidR="00805FF0">
              <w:t xml:space="preserve"> have</w:t>
            </w:r>
            <w:r w:rsidRPr="00805FF0">
              <w:t xml:space="preserve"> been </w:t>
            </w:r>
            <w:r w:rsidR="00805FF0">
              <w:t>implemented</w:t>
            </w:r>
            <w:r w:rsidR="0031778C">
              <w:t>,</w:t>
            </w:r>
            <w:r w:rsidRPr="00FE5B15">
              <w:t xml:space="preserve"> </w:t>
            </w:r>
            <w:r w:rsidR="00805FF0">
              <w:t xml:space="preserve">or are not applicable, </w:t>
            </w:r>
            <w:r w:rsidRPr="00FE5B15">
              <w:t>provide a statement to confirm this</w:t>
            </w:r>
            <w:r w:rsidR="008C7EF1">
              <w:t>,</w:t>
            </w:r>
            <w:r w:rsidRPr="00FE5B15">
              <w:t xml:space="preserve"> and if appropriate, explain why;</w:t>
            </w:r>
          </w:p>
          <w:p w14:paraId="6A20EB30" w14:textId="77777777" w:rsidR="002D052A" w:rsidRPr="00FE5B15" w:rsidRDefault="002D052A" w:rsidP="002D052A">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sample recovery data, and to which the reader can be referred;</w:t>
            </w:r>
          </w:p>
          <w:p w14:paraId="0BEB7299" w14:textId="4A1DF298" w:rsidR="002D052A" w:rsidRPr="00FE5B15" w:rsidRDefault="002D052A" w:rsidP="002D052A">
            <w:pPr>
              <w:pStyle w:val="PERCText2"/>
            </w:pPr>
            <w:r w:rsidRPr="00FE5B15">
              <w:t>Provide a summary of material and pertinent data, information and conclusions derived from these sources, or for sample recovery data collected that has not been reported previously</w:t>
            </w:r>
            <w:r w:rsidR="0031778C">
              <w:t>,</w:t>
            </w:r>
            <w:r w:rsidRPr="00FE5B15">
              <w:t xml:space="preserve"> provide a discussion cognizant of the following:</w:t>
            </w:r>
          </w:p>
          <w:p w14:paraId="6298091C" w14:textId="77777777" w:rsidR="002D052A" w:rsidRPr="00FE5B15" w:rsidRDefault="002D052A" w:rsidP="002D052A">
            <w:pPr>
              <w:pStyle w:val="PERCText1"/>
              <w:rPr>
                <w:bCs/>
                <w:i/>
              </w:rPr>
            </w:pPr>
            <w:r w:rsidRPr="00FE5B15">
              <w:rPr>
                <w:bCs/>
                <w:i/>
              </w:rPr>
              <w:t>Section 3: Exploration and Drilling, Sampling Techniques and Data (Sample method, collection, capture and storage) 3.3 (vii) [All estimates]</w:t>
            </w:r>
          </w:p>
          <w:p w14:paraId="7DA2537B" w14:textId="5A54760C" w:rsidR="002D052A" w:rsidRPr="00FE5B15" w:rsidRDefault="002D052A" w:rsidP="002D052A">
            <w:pPr>
              <w:pStyle w:val="PERCBullet1"/>
            </w:pPr>
            <w:r w:rsidRPr="00FE5B15">
              <w:t xml:space="preserve">If a drill-core sample was taken, state whether it was split or sawn and whether quarter, half or </w:t>
            </w:r>
            <w:r w:rsidR="002B39DD">
              <w:t>entire</w:t>
            </w:r>
            <w:r w:rsidR="002B39DD" w:rsidRPr="00FE5B15">
              <w:t xml:space="preserve"> </w:t>
            </w:r>
            <w:r w:rsidRPr="00FE5B15">
              <w:t>core was submitted for analysis;</w:t>
            </w:r>
          </w:p>
          <w:p w14:paraId="57698D7E" w14:textId="77777777" w:rsidR="002D052A" w:rsidRPr="00FE5B15" w:rsidRDefault="002D052A" w:rsidP="002D052A">
            <w:pPr>
              <w:pStyle w:val="PERCBullet1"/>
            </w:pPr>
            <w:r w:rsidRPr="00FE5B15">
              <w:t>If a non-core sample was taken, state whether the sample was riffled, tube sampled, rotary split, etc. and whether it was sampled wet or dry, the impact of the water table or flow rates on recovery and introduction of sampling biases or contamination from above;</w:t>
            </w:r>
          </w:p>
          <w:p w14:paraId="076605B3" w14:textId="77777777" w:rsidR="002D052A" w:rsidRPr="00FE5B15" w:rsidRDefault="002D052A" w:rsidP="002D052A">
            <w:pPr>
              <w:pStyle w:val="PERCBullet1"/>
            </w:pPr>
            <w:r w:rsidRPr="00FE5B15">
              <w:t>Describe the impact of variable hole diameters, e.g., by the use of a calliper tool;</w:t>
            </w:r>
          </w:p>
          <w:p w14:paraId="6FF55F38" w14:textId="77777777" w:rsidR="002D052A" w:rsidRPr="00FE5B15" w:rsidRDefault="002D052A" w:rsidP="002D052A">
            <w:pPr>
              <w:pStyle w:val="PERCText1"/>
              <w:rPr>
                <w:bCs/>
                <w:i/>
              </w:rPr>
            </w:pPr>
            <w:r w:rsidRPr="00FE5B15">
              <w:rPr>
                <w:bCs/>
                <w:i/>
              </w:rPr>
              <w:t>Section 3: Exploration and Drilling, Sampling Techniques and Data (Sample method, collection, capture and storage) 3.3 (viii) [All estimates]</w:t>
            </w:r>
          </w:p>
          <w:p w14:paraId="3352D437" w14:textId="77777777" w:rsidR="002D052A" w:rsidRPr="00FE5B15" w:rsidRDefault="002D052A" w:rsidP="002D052A">
            <w:pPr>
              <w:pStyle w:val="PERCBullet1"/>
              <w:rPr>
                <w:bCs/>
              </w:rPr>
            </w:pPr>
            <w:r w:rsidRPr="00FE5B15">
              <w:rPr>
                <w:bCs/>
              </w:rPr>
              <w:t>Describe whether a relationship exists between sample recovery and grade and whether sample bias may have occurred due to preferential loss or gain of fine or coarse material;</w:t>
            </w:r>
          </w:p>
          <w:p w14:paraId="0BA418FA" w14:textId="77777777" w:rsidR="002D052A" w:rsidRPr="00FE5B15" w:rsidRDefault="002D052A" w:rsidP="002D052A">
            <w:pPr>
              <w:pStyle w:val="PERCBullet1"/>
              <w:rPr>
                <w:bCs/>
              </w:rPr>
            </w:pPr>
            <w:r w:rsidRPr="00FE5B15">
              <w:rPr>
                <w:bCs/>
              </w:rPr>
              <w:t>State the method used to determine the core recovery, whether Total Core Recovery (TCR), Solid Core Recovery (SCR) or Rock Quality Designation (RQD);</w:t>
            </w:r>
          </w:p>
          <w:p w14:paraId="6CDBD9D5" w14:textId="7B301221" w:rsidR="002D052A" w:rsidRPr="00FE5B15" w:rsidRDefault="002D052A" w:rsidP="002D052A">
            <w:pPr>
              <w:pStyle w:val="PERCBullet1"/>
              <w:rPr>
                <w:bCs/>
              </w:rPr>
            </w:pPr>
            <w:r w:rsidRPr="00FE5B15">
              <w:rPr>
                <w:bCs/>
              </w:rPr>
              <w:t>Describe the method of recording and assessing core and chip sample recoveries and how the results were assessed, together with the measures taken to maximise sample recovery and ensure the repre</w:t>
            </w:r>
            <w:r w:rsidR="005C152D">
              <w:rPr>
                <w:bCs/>
              </w:rPr>
              <w:t>sentative nature of the samples.</w:t>
            </w:r>
          </w:p>
        </w:tc>
      </w:tr>
    </w:tbl>
    <w:p w14:paraId="3D243C42" w14:textId="77777777" w:rsidR="0059630A" w:rsidRPr="00FE5B15" w:rsidRDefault="0059630A" w:rsidP="002D052A">
      <w:pPr>
        <w:pStyle w:val="PERCText1"/>
      </w:pPr>
    </w:p>
    <w:p w14:paraId="78D89F99" w14:textId="3C3447CA" w:rsidR="0059630A" w:rsidRPr="002D1731" w:rsidRDefault="0059630A" w:rsidP="00F641D8">
      <w:pPr>
        <w:pStyle w:val="PERCList3"/>
      </w:pPr>
      <w:bookmarkStart w:id="165" w:name="_Toc157067312"/>
      <w:bookmarkStart w:id="166" w:name="_Toc166513346"/>
      <w:r w:rsidRPr="002D1731">
        <w:t>Geological &amp; Geophysical Logging</w:t>
      </w:r>
      <w:bookmarkEnd w:id="165"/>
      <w:bookmarkEnd w:id="166"/>
    </w:p>
    <w:tbl>
      <w:tblPr>
        <w:tblStyle w:val="TableGrid"/>
        <w:tblW w:w="0" w:type="auto"/>
        <w:tblLook w:val="04A0" w:firstRow="1" w:lastRow="0" w:firstColumn="1" w:lastColumn="0" w:noHBand="0" w:noVBand="1"/>
      </w:tblPr>
      <w:tblGrid>
        <w:gridCol w:w="9242"/>
      </w:tblGrid>
      <w:tr w:rsidR="002D052A" w:rsidRPr="00FE5B15" w14:paraId="55A6BCA5" w14:textId="77777777" w:rsidTr="002D052A">
        <w:tc>
          <w:tcPr>
            <w:tcW w:w="9242" w:type="dxa"/>
            <w:shd w:val="clear" w:color="auto" w:fill="F2F2F2" w:themeFill="background1" w:themeFillShade="F2"/>
          </w:tcPr>
          <w:p w14:paraId="4C002536" w14:textId="79F08403" w:rsidR="002D052A" w:rsidRPr="00FE5B15" w:rsidRDefault="002D052A" w:rsidP="002D052A">
            <w:pPr>
              <w:pStyle w:val="PERCText2"/>
            </w:pPr>
            <w:r w:rsidRPr="00FE5B15">
              <w:t>If no geological logging and/or geophysical logging has been completed</w:t>
            </w:r>
            <w:r w:rsidR="0031778C">
              <w:t>,</w:t>
            </w:r>
            <w:r w:rsidRPr="00FE5B15">
              <w:t xml:space="preserve"> provide a statement to confirm this and if appropriate, explain why none has been undertaken;</w:t>
            </w:r>
          </w:p>
          <w:p w14:paraId="3CA06754" w14:textId="77777777" w:rsidR="002D052A" w:rsidRPr="00FE5B15" w:rsidRDefault="002D052A" w:rsidP="002D052A">
            <w:pPr>
              <w:pStyle w:val="PERCText2"/>
            </w:pPr>
            <w:r w:rsidRPr="00FE5B15">
              <w:t>Otherwise, list the available</w:t>
            </w:r>
            <w:r w:rsidRPr="00FE5B15">
              <w:rPr>
                <w:b/>
              </w:rPr>
              <w:t xml:space="preserve"> </w:t>
            </w:r>
            <w:r w:rsidRPr="00FE5B15">
              <w:t xml:space="preserve">relevant standards, protocols, standard operating procedures (SOP), technical reports, published refereed or other academic papers, information in the public domain, and other available </w:t>
            </w:r>
            <w:r w:rsidRPr="00FE5B15">
              <w:lastRenderedPageBreak/>
              <w:t>sources relevant to data acquisition and processing, interpretations and conclusions derived from the geological logging and/or geophysical logging data, and to which the reader can be referred;</w:t>
            </w:r>
          </w:p>
          <w:p w14:paraId="70A8CBC4" w14:textId="1B055C48" w:rsidR="002D052A" w:rsidRPr="00FE5B15" w:rsidRDefault="002D052A" w:rsidP="002D052A">
            <w:pPr>
              <w:pStyle w:val="PERCText2"/>
            </w:pPr>
            <w:r w:rsidRPr="00FE5B15">
              <w:t>Provide a summary of material and pertinent data, information and conclusions derived from these sources, or for geological logging and/or geophysical logging data collected that has not been reported previously</w:t>
            </w:r>
            <w:r w:rsidR="0031778C">
              <w:t>,</w:t>
            </w:r>
            <w:r w:rsidRPr="00FE5B15">
              <w:t xml:space="preserve"> provide a discussion cognizant of the following:</w:t>
            </w:r>
          </w:p>
          <w:p w14:paraId="169E1EA2" w14:textId="77777777" w:rsidR="002D052A" w:rsidRPr="00FE5B15" w:rsidRDefault="002D052A" w:rsidP="002D052A">
            <w:pPr>
              <w:pStyle w:val="PERCText1"/>
              <w:rPr>
                <w:i/>
              </w:rPr>
            </w:pPr>
            <w:r w:rsidRPr="00FE5B15">
              <w:rPr>
                <w:i/>
              </w:rPr>
              <w:t>Section 3: Exploration and Drilling, Sampling Techniques and Data (Exploration) 3.1 (v) [All estimates]</w:t>
            </w:r>
          </w:p>
          <w:p w14:paraId="4B09ED37" w14:textId="08B91CEA" w:rsidR="002D052A" w:rsidRPr="00FE5B15" w:rsidRDefault="002D052A" w:rsidP="002D052A">
            <w:pPr>
              <w:pStyle w:val="PERCBullet1"/>
            </w:pPr>
            <w:r w:rsidRPr="00FE5B15">
              <w:t>Describe the various downhole geological and geophysical logging strategies employed;</w:t>
            </w:r>
          </w:p>
          <w:p w14:paraId="56DE31F1" w14:textId="77777777" w:rsidR="002D052A" w:rsidRPr="00FE5B15" w:rsidRDefault="002D052A" w:rsidP="002D052A">
            <w:pPr>
              <w:pStyle w:val="PERCBullet1"/>
            </w:pPr>
            <w:r w:rsidRPr="00FE5B15">
              <w:t>Summarise the down-hole geophysical logging data incorporated into the database and geological model for the project by date, contractor and tool employed;</w:t>
            </w:r>
          </w:p>
          <w:p w14:paraId="252ED806" w14:textId="75418CE3" w:rsidR="002D052A" w:rsidRPr="00FE5B15" w:rsidRDefault="002D052A" w:rsidP="002D052A">
            <w:pPr>
              <w:pStyle w:val="PERCBullet1"/>
            </w:pPr>
            <w:r w:rsidRPr="00FE5B15">
              <w:t xml:space="preserve">Prepare a plan showing </w:t>
            </w:r>
            <w:r w:rsidR="00703D7A">
              <w:t>drillhole</w:t>
            </w:r>
            <w:r w:rsidRPr="00FE5B15">
              <w:t>s with/without down-hole geophysics;</w:t>
            </w:r>
          </w:p>
          <w:p w14:paraId="1122201F" w14:textId="77777777" w:rsidR="002D052A" w:rsidRPr="00FE5B15" w:rsidRDefault="002D052A" w:rsidP="002D052A">
            <w:pPr>
              <w:pStyle w:val="PERCText1"/>
              <w:rPr>
                <w:i/>
              </w:rPr>
            </w:pPr>
            <w:r w:rsidRPr="00FE5B15">
              <w:rPr>
                <w:i/>
              </w:rPr>
              <w:t>Section 3: Exploration and Drilling, Sampling Techniques and Data (Drilling Techniques) 3.2 (ii) [All estimates]</w:t>
            </w:r>
          </w:p>
          <w:p w14:paraId="6536F2BE" w14:textId="77777777" w:rsidR="002D052A" w:rsidRPr="00FE5B15" w:rsidRDefault="002D052A" w:rsidP="002D052A">
            <w:pPr>
              <w:pStyle w:val="PERCBullet1"/>
            </w:pPr>
            <w:r w:rsidRPr="00FE5B15">
              <w:t>Describe whether core and chip samples have been logged geologically and geotechnically to a level of detail sufficient to support Mineral Resource estimation;</w:t>
            </w:r>
          </w:p>
          <w:p w14:paraId="080B46AF" w14:textId="77777777" w:rsidR="002D052A" w:rsidRPr="00FE5B15" w:rsidRDefault="002D052A" w:rsidP="002D052A">
            <w:pPr>
              <w:pStyle w:val="PERCText1"/>
            </w:pPr>
            <w:r w:rsidRPr="00FE5B15">
              <w:t>S</w:t>
            </w:r>
            <w:r w:rsidRPr="00FE5B15">
              <w:rPr>
                <w:i/>
              </w:rPr>
              <w:t>ection 3: Exploration and Drilling, Sampling Techniques and Data (Drilling Techniques) 3.2 (iii) [All estimates]</w:t>
            </w:r>
          </w:p>
          <w:p w14:paraId="33A34B04" w14:textId="77777777" w:rsidR="002D052A" w:rsidRPr="00FE5B15" w:rsidRDefault="002D052A" w:rsidP="002D052A">
            <w:pPr>
              <w:pStyle w:val="PERCBullet1"/>
            </w:pPr>
            <w:r w:rsidRPr="00FE5B15">
              <w:t>Describe whether logging is qualitative or quantitative in nature; indicate if core photography was undertaken;</w:t>
            </w:r>
          </w:p>
          <w:p w14:paraId="1A81AF13" w14:textId="77777777" w:rsidR="002D052A" w:rsidRPr="00FE5B15" w:rsidRDefault="002D052A" w:rsidP="002D052A">
            <w:pPr>
              <w:pStyle w:val="PERCBullet1"/>
            </w:pPr>
            <w:r w:rsidRPr="00FE5B15">
              <w:t>Summarise qualitative uses made of down-hole geophysics (e.g. seam correlations, identification of specific lithologies, fault detection, etc.);</w:t>
            </w:r>
          </w:p>
          <w:p w14:paraId="7C261E7A" w14:textId="6EC6DB32" w:rsidR="002D052A" w:rsidRPr="00FE5B15" w:rsidRDefault="002D052A" w:rsidP="002D052A">
            <w:pPr>
              <w:pStyle w:val="PERCBullet1"/>
            </w:pPr>
            <w:r w:rsidRPr="00FE5B15">
              <w:t xml:space="preserve">Summarise quantitative uses made of down-hole geophysics (e.g. depth correction, </w:t>
            </w:r>
            <w:r w:rsidR="00703D7A">
              <w:t>drillhole</w:t>
            </w:r>
            <w:r w:rsidRPr="00FE5B15">
              <w:t xml:space="preserve"> survey, sonic derived UCS, LogTrans interpretations, dip-meter, joint/bedding/defect analysis from SAS, grade or quality estimates derived from e-logs);</w:t>
            </w:r>
          </w:p>
          <w:p w14:paraId="5D6C1F76" w14:textId="77777777" w:rsidR="002D052A" w:rsidRPr="00FE5B15" w:rsidRDefault="002D052A" w:rsidP="002D052A">
            <w:pPr>
              <w:pStyle w:val="PERCText1"/>
              <w:rPr>
                <w:i/>
              </w:rPr>
            </w:pPr>
            <w:r w:rsidRPr="00FE5B15">
              <w:rPr>
                <w:i/>
              </w:rPr>
              <w:t>Section 3: Exploration and Drilling, Sampling Techniques and Data (Drilling Techniques) 3.2 (iv) [All estimates]</w:t>
            </w:r>
          </w:p>
          <w:p w14:paraId="17FFD680" w14:textId="77777777" w:rsidR="002D052A" w:rsidRPr="00FE5B15" w:rsidRDefault="002D052A" w:rsidP="002D052A">
            <w:pPr>
              <w:pStyle w:val="PERCBullet1"/>
            </w:pPr>
            <w:r w:rsidRPr="00FE5B15">
              <w:t>Present the total length and percentage of the relevant intersections logged;</w:t>
            </w:r>
          </w:p>
          <w:p w14:paraId="4CD49DCD" w14:textId="77777777" w:rsidR="002D052A" w:rsidRPr="00FE5B15" w:rsidRDefault="002D052A" w:rsidP="002D052A">
            <w:pPr>
              <w:pStyle w:val="PERCText1"/>
              <w:rPr>
                <w:i/>
              </w:rPr>
            </w:pPr>
            <w:r w:rsidRPr="00FE5B15">
              <w:rPr>
                <w:i/>
              </w:rPr>
              <w:t>Section 3: Exploration and Drilling, Sampling Techniques and Data (Drilling Techniques) 3.2 (v) [All estimates]</w:t>
            </w:r>
          </w:p>
          <w:p w14:paraId="13B6AF3F" w14:textId="5DD3FB62" w:rsidR="002D052A" w:rsidRPr="00FE5B15" w:rsidRDefault="002D052A" w:rsidP="002D052A">
            <w:pPr>
              <w:pStyle w:val="PERCBullet1"/>
            </w:pPr>
            <w:r w:rsidRPr="00FE5B15">
              <w:t>Discuss the results of any downhole surveys of the drillholes;</w:t>
            </w:r>
          </w:p>
          <w:p w14:paraId="626DBB55" w14:textId="285FBFEF" w:rsidR="002D052A" w:rsidRPr="00FE5B15" w:rsidRDefault="002D052A" w:rsidP="002D052A">
            <w:pPr>
              <w:pStyle w:val="PERCBullet1"/>
            </w:pPr>
            <w:r w:rsidRPr="00FE5B15">
              <w:t xml:space="preserve">Discuss </w:t>
            </w:r>
            <w:r w:rsidR="00703D7A">
              <w:t>drillhole</w:t>
            </w:r>
            <w:r w:rsidRPr="00FE5B15">
              <w:t xml:space="preserve"> deviation where applicable, and provide details of deviation measurement(s).</w:t>
            </w:r>
          </w:p>
          <w:p w14:paraId="15BC0812" w14:textId="77777777" w:rsidR="002D052A" w:rsidRPr="00FE5B15" w:rsidRDefault="002D052A" w:rsidP="002D052A">
            <w:pPr>
              <w:pStyle w:val="PERCText1"/>
            </w:pPr>
          </w:p>
          <w:p w14:paraId="29F006A1" w14:textId="5C272D12" w:rsidR="002D052A" w:rsidRPr="00FE5B15" w:rsidRDefault="000C0EBE" w:rsidP="002D052A">
            <w:pPr>
              <w:pStyle w:val="PERCText1"/>
            </w:pPr>
            <w:r>
              <w:t>For</w:t>
            </w:r>
            <w:r w:rsidR="002D052A" w:rsidRPr="00FE5B15">
              <w:t xml:space="preserve"> </w:t>
            </w:r>
            <w:r w:rsidR="009B30A3">
              <w:rPr>
                <w:b/>
              </w:rPr>
              <w:t>C</w:t>
            </w:r>
            <w:r w:rsidR="002D052A" w:rsidRPr="00FE5B15">
              <w:rPr>
                <w:b/>
              </w:rPr>
              <w:t xml:space="preserve">onstruction </w:t>
            </w:r>
            <w:r w:rsidR="009B30A3">
              <w:rPr>
                <w:b/>
              </w:rPr>
              <w:t>Raw M</w:t>
            </w:r>
            <w:r w:rsidR="002D052A" w:rsidRPr="00FE5B15">
              <w:rPr>
                <w:b/>
              </w:rPr>
              <w:t>aterials</w:t>
            </w:r>
            <w:r w:rsidR="002D052A" w:rsidRPr="00805FF0">
              <w:t xml:space="preserve">, </w:t>
            </w:r>
            <w:r w:rsidR="00F42B9E" w:rsidRPr="00805FF0">
              <w:rPr>
                <w:b/>
              </w:rPr>
              <w:t>A</w:t>
            </w:r>
            <w:r w:rsidR="00F42B9E" w:rsidRPr="00F42B9E">
              <w:rPr>
                <w:b/>
              </w:rPr>
              <w:t>ggregates</w:t>
            </w:r>
            <w:r w:rsidR="00F42B9E" w:rsidRPr="00FE5B15">
              <w:rPr>
                <w:b/>
              </w:rPr>
              <w:t xml:space="preserve"> </w:t>
            </w:r>
            <w:r w:rsidR="009B30A3" w:rsidRPr="00FE5B15">
              <w:t xml:space="preserve">and </w:t>
            </w:r>
            <w:r w:rsidR="009B30A3" w:rsidRPr="00FE5B15">
              <w:rPr>
                <w:b/>
              </w:rPr>
              <w:t>Dimension Stone, Ornamental and Decorative Stone</w:t>
            </w:r>
            <w:r w:rsidR="002D052A" w:rsidRPr="00FE5B15">
              <w:t xml:space="preserve">, sampling and logging must be addressed to identify and localise the quality characteristics of the target materials in </w:t>
            </w:r>
            <w:r w:rsidR="002D052A" w:rsidRPr="000C0EBE">
              <w:t>terms of:</w:t>
            </w:r>
          </w:p>
          <w:p w14:paraId="783B2840" w14:textId="1D4D14D2" w:rsidR="002D052A" w:rsidRPr="00852ABF" w:rsidRDefault="002D052A" w:rsidP="002D052A">
            <w:pPr>
              <w:pStyle w:val="PERCBullet1"/>
            </w:pPr>
            <w:r w:rsidRPr="00852ABF">
              <w:t xml:space="preserve">Colour, texture, grain, presence of defects and their distribution (for </w:t>
            </w:r>
            <w:r w:rsidR="00F42B9E" w:rsidRPr="00BF4C8C">
              <w:t>Dimension Stone</w:t>
            </w:r>
            <w:r w:rsidRPr="00852ABF">
              <w:t>)</w:t>
            </w:r>
          </w:p>
          <w:p w14:paraId="10841052" w14:textId="5F2DF4DF" w:rsidR="002D052A" w:rsidRPr="00852ABF" w:rsidRDefault="002D052A" w:rsidP="002D052A">
            <w:pPr>
              <w:pStyle w:val="PERCBullet1"/>
            </w:pPr>
            <w:r w:rsidRPr="00852ABF">
              <w:t xml:space="preserve">Grade of alteration and fracturing (in large sample or small test block) (for </w:t>
            </w:r>
            <w:r w:rsidR="00F42B9E" w:rsidRPr="00BF4C8C">
              <w:t>Dimension Stone</w:t>
            </w:r>
            <w:r w:rsidRPr="00852ABF">
              <w:t>)</w:t>
            </w:r>
          </w:p>
          <w:p w14:paraId="3A6BD3BD" w14:textId="1054E1F4" w:rsidR="002D052A" w:rsidRPr="00FE5B15" w:rsidRDefault="002D052A" w:rsidP="00F42B9E">
            <w:pPr>
              <w:pStyle w:val="PERCBullet1"/>
            </w:pPr>
            <w:r w:rsidRPr="00BF4C8C">
              <w:t>Physico-</w:t>
            </w:r>
            <w:r w:rsidRPr="00852ABF">
              <w:t xml:space="preserve">mechanical and morphological characteristics (mainly for </w:t>
            </w:r>
            <w:r w:rsidR="00F42B9E" w:rsidRPr="00852ABF">
              <w:t xml:space="preserve">Aggregates </w:t>
            </w:r>
            <w:r w:rsidRPr="00852ABF">
              <w:t xml:space="preserve">and less for </w:t>
            </w:r>
            <w:r w:rsidR="00F42B9E" w:rsidRPr="00BF4C8C">
              <w:t>Dimension Stone</w:t>
            </w:r>
            <w:r w:rsidRPr="00852ABF">
              <w:t>) and fracturing state (joint and weathering/alteration analysis).</w:t>
            </w:r>
          </w:p>
        </w:tc>
      </w:tr>
    </w:tbl>
    <w:p w14:paraId="30FE989B" w14:textId="77777777" w:rsidR="000C7772" w:rsidRPr="00FE5B15" w:rsidRDefault="000C7772">
      <w:pPr>
        <w:spacing w:after="200" w:line="276" w:lineRule="auto"/>
        <w:ind w:left="0"/>
        <w:jc w:val="left"/>
        <w:rPr>
          <w:rFonts w:cs="Calibri"/>
        </w:rPr>
      </w:pPr>
      <w:r w:rsidRPr="00FE5B15">
        <w:rPr>
          <w:rFonts w:cs="Calibri"/>
        </w:rPr>
        <w:lastRenderedPageBreak/>
        <w:br w:type="page"/>
      </w:r>
    </w:p>
    <w:p w14:paraId="32313DC4" w14:textId="466C271B" w:rsidR="000C7772" w:rsidRPr="00FE5B15" w:rsidRDefault="0086633D" w:rsidP="000D3084">
      <w:pPr>
        <w:pStyle w:val="PERCList2"/>
      </w:pPr>
      <w:bookmarkStart w:id="167" w:name="_Toc157067313"/>
      <w:bookmarkStart w:id="168" w:name="_Toc166513347"/>
      <w:r w:rsidRPr="00FE5B15">
        <w:lastRenderedPageBreak/>
        <w:t>SAMPLE PREPARATION, ANALYSES AND SECURITY</w:t>
      </w:r>
      <w:bookmarkEnd w:id="167"/>
      <w:bookmarkEnd w:id="168"/>
    </w:p>
    <w:p w14:paraId="36BB8AFE" w14:textId="33BFA1B0" w:rsidR="0059630A" w:rsidRPr="002D1731" w:rsidRDefault="0059630A" w:rsidP="00F641D8">
      <w:pPr>
        <w:pStyle w:val="PERCList3"/>
      </w:pPr>
      <w:bookmarkStart w:id="169" w:name="_Toc157067314"/>
      <w:bookmarkStart w:id="170" w:name="_Toc166513348"/>
      <w:r w:rsidRPr="002D1731">
        <w:t>Sampling Strategy</w:t>
      </w:r>
      <w:bookmarkEnd w:id="169"/>
      <w:bookmarkEnd w:id="170"/>
    </w:p>
    <w:p w14:paraId="53D00E36" w14:textId="59AA9C7A" w:rsidR="0059630A" w:rsidRPr="00FE5B15" w:rsidRDefault="0059630A" w:rsidP="00B45A14">
      <w:pPr>
        <w:pStyle w:val="PERCList4"/>
      </w:pPr>
      <w:bookmarkStart w:id="171" w:name="_Toc157067315"/>
      <w:bookmarkStart w:id="172" w:name="_Toc166513349"/>
      <w:bookmarkStart w:id="173" w:name="OLE_LINK3"/>
      <w:r w:rsidRPr="00FE5B15">
        <w:t>General</w:t>
      </w:r>
      <w:bookmarkEnd w:id="171"/>
      <w:bookmarkEnd w:id="172"/>
    </w:p>
    <w:tbl>
      <w:tblPr>
        <w:tblStyle w:val="TableGrid"/>
        <w:tblW w:w="0" w:type="auto"/>
        <w:tblLook w:val="04A0" w:firstRow="1" w:lastRow="0" w:firstColumn="1" w:lastColumn="0" w:noHBand="0" w:noVBand="1"/>
      </w:tblPr>
      <w:tblGrid>
        <w:gridCol w:w="9242"/>
      </w:tblGrid>
      <w:tr w:rsidR="002D052A" w:rsidRPr="00FE5B15" w14:paraId="526EAA4C" w14:textId="77777777" w:rsidTr="00D323C1">
        <w:tc>
          <w:tcPr>
            <w:tcW w:w="9242" w:type="dxa"/>
            <w:shd w:val="clear" w:color="auto" w:fill="F2F2F2" w:themeFill="background1" w:themeFillShade="F2"/>
          </w:tcPr>
          <w:bookmarkEnd w:id="173"/>
          <w:p w14:paraId="7C153A68" w14:textId="2C9797F0" w:rsidR="002D052A" w:rsidRPr="00FE5B15" w:rsidRDefault="002D052A" w:rsidP="002D052A">
            <w:pPr>
              <w:pStyle w:val="PERCText2"/>
            </w:pPr>
            <w:r w:rsidRPr="00FE5B15">
              <w:t>If no sampling strategy has been defined, provide a statement to confirm this, and if appropriate, explain why none has been outlined;</w:t>
            </w:r>
          </w:p>
          <w:p w14:paraId="556E9194" w14:textId="77777777" w:rsidR="002D052A" w:rsidRPr="00FE5B15" w:rsidRDefault="002D052A" w:rsidP="002D052A">
            <w:pPr>
              <w:pStyle w:val="PERCText2"/>
            </w:pPr>
            <w:r w:rsidRPr="00FE5B15">
              <w:t>Otherwise, list the available relevant standards, protocols, standard operating procedures (SOP), technical reports, published refereed or other academic papers, information in the public domain, and other available sources relevant to data acquisition and processing, interpretations and conclusions derived from the sampling strategy, and to which the reader can be referred;</w:t>
            </w:r>
          </w:p>
          <w:p w14:paraId="0DD3C6E4" w14:textId="77777777" w:rsidR="002D052A" w:rsidRPr="00FE5B15" w:rsidRDefault="002D052A" w:rsidP="002D052A">
            <w:pPr>
              <w:pStyle w:val="PERCText2"/>
            </w:pPr>
            <w:r w:rsidRPr="00FE5B15">
              <w:t>Provide a summary of material and pertinent data, information and conclusions derived from these sources, or for a sampling strategy employed that has not been reported previously, provide a discussion cognizant of the following:</w:t>
            </w:r>
          </w:p>
          <w:p w14:paraId="1081D06E" w14:textId="77777777" w:rsidR="002D052A" w:rsidRPr="00FE5B15" w:rsidRDefault="002D052A" w:rsidP="002D052A">
            <w:pPr>
              <w:pStyle w:val="PERCText1"/>
              <w:rPr>
                <w:i/>
              </w:rPr>
            </w:pPr>
            <w:r w:rsidRPr="00FE5B15">
              <w:rPr>
                <w:i/>
              </w:rPr>
              <w:t>Section 3: Exploration and Drilling, Sampling Techniques and Data (Sample method, collection, capture and storage) 3.3 (i) [All estimates]</w:t>
            </w:r>
          </w:p>
          <w:p w14:paraId="5F25B6E5" w14:textId="69FA5CE0" w:rsidR="002D052A" w:rsidRPr="00FE5B15" w:rsidRDefault="002D052A" w:rsidP="002D052A">
            <w:pPr>
              <w:pStyle w:val="PERCBullet1"/>
            </w:pPr>
            <w:r w:rsidRPr="00FE5B15">
              <w:t xml:space="preserve">Describe the nature and quality of sampling (e.g. </w:t>
            </w:r>
            <w:r w:rsidR="00703D7A">
              <w:t>drillhole</w:t>
            </w:r>
            <w:r w:rsidRPr="00FE5B15">
              <w:t xml:space="preserve"> samples, trenching, auger, cut channels, random chips, or specific specialised industry standard measurement tools appropriate to the minerals under investigation, such as down-hole gamma sondes, or handheld XRF instruments, etc.).  These examples should not be taken as limiting the broad meaning of sampling;</w:t>
            </w:r>
          </w:p>
          <w:p w14:paraId="44E64C1A" w14:textId="77777777" w:rsidR="002D052A" w:rsidRPr="00FE5B15" w:rsidRDefault="002D052A" w:rsidP="002D052A">
            <w:pPr>
              <w:pStyle w:val="PERCBullet1"/>
            </w:pPr>
            <w:r w:rsidRPr="00FE5B15">
              <w:t>Describe minimum and maximum sample thickness rules, including geological controls, a description of rock types, widths of mineralised zones and other parameters used to establish the sampling interval and identification of any significantly higher grade intervals within a lower grade intersection;</w:t>
            </w:r>
          </w:p>
          <w:p w14:paraId="52026446" w14:textId="77777777" w:rsidR="002D052A" w:rsidRPr="00FE5B15" w:rsidRDefault="002D052A" w:rsidP="002D052A">
            <w:pPr>
              <w:pStyle w:val="PERCText1"/>
              <w:rPr>
                <w:i/>
              </w:rPr>
            </w:pPr>
            <w:r w:rsidRPr="00FE5B15">
              <w:rPr>
                <w:i/>
              </w:rPr>
              <w:t>Section 3: Exploration and Drilling, Sampling Techniques and Data (Sample method, collection, capture and storage) 3.3 (ii) [All estimates]</w:t>
            </w:r>
          </w:p>
          <w:p w14:paraId="40CDC1AC" w14:textId="1D8F9134" w:rsidR="002D052A" w:rsidRPr="00FE5B15" w:rsidRDefault="002D052A" w:rsidP="002D052A">
            <w:pPr>
              <w:pStyle w:val="PERCBullet1"/>
            </w:pPr>
            <w:r w:rsidRPr="00FE5B15">
              <w:t xml:space="preserve">Describe the sampling processes, including sub-sampling stages, to maximize the </w:t>
            </w:r>
            <w:r w:rsidRPr="005770EC">
              <w:t>representativ</w:t>
            </w:r>
            <w:r w:rsidR="005770EC" w:rsidRPr="005770EC">
              <w:t>eness</w:t>
            </w:r>
            <w:r w:rsidRPr="00FE5B15">
              <w:t xml:space="preserve"> of samples.  This </w:t>
            </w:r>
            <w:r w:rsidR="00A8432A">
              <w:t xml:space="preserve">description </w:t>
            </w:r>
            <w:r w:rsidRPr="00FE5B15">
              <w:t>should include whether sample sizes are appropriate to the grain size of the material being sampled. Indicate whether sample compositing has been applied;</w:t>
            </w:r>
          </w:p>
          <w:p w14:paraId="308BC112" w14:textId="1A3E45A3" w:rsidR="002D052A" w:rsidRPr="00FE5B15" w:rsidRDefault="002D052A" w:rsidP="002D052A">
            <w:pPr>
              <w:pStyle w:val="PERCBullet1"/>
            </w:pPr>
            <w:r w:rsidRPr="00FE5B15">
              <w:t xml:space="preserve">Include a discussion of the sample quality, reference to measures taken to ensure sample </w:t>
            </w:r>
            <w:r w:rsidRPr="005770EC">
              <w:t>representativ</w:t>
            </w:r>
            <w:r w:rsidR="005770EC" w:rsidRPr="005770EC">
              <w:t>eness</w:t>
            </w:r>
            <w:r w:rsidRPr="005770EC">
              <w:t xml:space="preserve"> a</w:t>
            </w:r>
            <w:r w:rsidRPr="00FE5B15">
              <w:t>nd the appropriate calibration of any measurement tools or systems used, and any factors that may have resulted in sample biases;</w:t>
            </w:r>
          </w:p>
          <w:p w14:paraId="7C7AA45B" w14:textId="77777777" w:rsidR="002D052A" w:rsidRPr="00FE5B15" w:rsidRDefault="002D052A" w:rsidP="002D052A">
            <w:pPr>
              <w:pStyle w:val="PERCText1"/>
              <w:rPr>
                <w:i/>
              </w:rPr>
            </w:pPr>
            <w:r w:rsidRPr="00FE5B15">
              <w:rPr>
                <w:i/>
              </w:rPr>
              <w:t>Section 3: Exploration and Drilling, Sampling Techniques and Data (Sample method, collection, capture and storage) 3.3 (iii) [All estimates]</w:t>
            </w:r>
          </w:p>
          <w:p w14:paraId="08002894" w14:textId="77777777" w:rsidR="002D052A" w:rsidRPr="00FE5B15" w:rsidRDefault="002D052A" w:rsidP="002D052A">
            <w:pPr>
              <w:pStyle w:val="PERCBullet1"/>
            </w:pPr>
            <w:r w:rsidRPr="00FE5B15">
              <w:t>Appropriately describe each data set (e.g. geology, grade, relative density, quality, diamond breakage, geo-metallurgical characteristics, etc.), sample type, sample-size selection and collection methods;</w:t>
            </w:r>
          </w:p>
          <w:p w14:paraId="09217070" w14:textId="77777777" w:rsidR="002D052A" w:rsidRDefault="002D052A" w:rsidP="002D052A">
            <w:pPr>
              <w:pStyle w:val="PERCBullet1"/>
            </w:pPr>
            <w:r w:rsidRPr="00FE5B15">
              <w:t>Describe the sampling protocol to identify and sample material for relative density determination and whether the strategy is based on the whole sample or on selected subsamples;</w:t>
            </w:r>
          </w:p>
          <w:p w14:paraId="4420AF24" w14:textId="4A56C120" w:rsidR="00456477" w:rsidRPr="00FE5B15" w:rsidRDefault="00456477" w:rsidP="005770EC">
            <w:pPr>
              <w:pStyle w:val="PERCBullet1"/>
              <w:numPr>
                <w:ilvl w:val="0"/>
                <w:numId w:val="0"/>
              </w:numPr>
              <w:ind w:left="1080" w:hanging="720"/>
            </w:pPr>
            <w:r w:rsidRPr="00456477">
              <w:t>•</w:t>
            </w:r>
            <w:r w:rsidRPr="00456477">
              <w:tab/>
            </w:r>
            <w:r w:rsidR="00BE2705">
              <w:t>Describe the requir</w:t>
            </w:r>
            <w:r w:rsidR="00C13626">
              <w:t>e</w:t>
            </w:r>
            <w:r w:rsidR="00BE2705">
              <w:t xml:space="preserve">ments for collecting samples for the </w:t>
            </w:r>
            <w:r w:rsidRPr="00456477">
              <w:t>testing for rock mass characterisation (e.g. UCS), product characterisation (Los Angeles Abrasion test), and mineralogical characterisati</w:t>
            </w:r>
            <w:r w:rsidR="00BE2705">
              <w:t xml:space="preserve">on (QEM scan, petrology, etc.) </w:t>
            </w:r>
            <w:r w:rsidRPr="00456477">
              <w:t xml:space="preserve">where the results </w:t>
            </w:r>
            <w:r w:rsidR="005F3F91">
              <w:t xml:space="preserve">are </w:t>
            </w:r>
            <w:r w:rsidRPr="00456477">
              <w:t xml:space="preserve">used to obtain input criteria for </w:t>
            </w:r>
            <w:r w:rsidR="00BE2705">
              <w:t>Mineral R</w:t>
            </w:r>
            <w:r w:rsidR="005F3F91">
              <w:t>esource</w:t>
            </w:r>
            <w:r w:rsidR="00BE2705">
              <w:t xml:space="preserve"> and Mineral Reserve</w:t>
            </w:r>
            <w:r w:rsidRPr="00456477">
              <w:t xml:space="preserve"> estimation</w:t>
            </w:r>
            <w:r w:rsidR="00BE2705">
              <w:t>, and the timing of the sampling campaigns.</w:t>
            </w:r>
          </w:p>
          <w:p w14:paraId="51EFC48D" w14:textId="77777777" w:rsidR="002D052A" w:rsidRPr="003676E9" w:rsidRDefault="002D052A" w:rsidP="002D052A">
            <w:pPr>
              <w:pStyle w:val="PERCText1"/>
            </w:pPr>
          </w:p>
          <w:p w14:paraId="48471634" w14:textId="4C78D868" w:rsidR="00F754D4" w:rsidRPr="003676E9" w:rsidRDefault="00F754D4" w:rsidP="002D052A">
            <w:pPr>
              <w:pStyle w:val="PERCText1"/>
            </w:pPr>
            <w:r w:rsidRPr="003676E9">
              <w:t xml:space="preserve">For </w:t>
            </w:r>
            <w:r w:rsidRPr="003676E9">
              <w:rPr>
                <w:b/>
              </w:rPr>
              <w:t>Coal:</w:t>
            </w:r>
          </w:p>
          <w:p w14:paraId="2D9A7187" w14:textId="7D449C9E" w:rsidR="00F754D4" w:rsidRPr="003676E9" w:rsidRDefault="00F754D4" w:rsidP="002D052A">
            <w:pPr>
              <w:pStyle w:val="PERCText1"/>
              <w:rPr>
                <w:i/>
              </w:rPr>
            </w:pPr>
            <w:r w:rsidRPr="003676E9">
              <w:rPr>
                <w:i/>
              </w:rPr>
              <w:t>PERC Appendix 2</w:t>
            </w:r>
            <w:r w:rsidR="00F30110" w:rsidRPr="003676E9">
              <w:rPr>
                <w:i/>
              </w:rPr>
              <w:t>: Reporting of Coal Exploration Results, Coal resources and Coal Reserves: A2-7:</w:t>
            </w:r>
          </w:p>
          <w:p w14:paraId="045FD3CC" w14:textId="30E5EAA1" w:rsidR="00F754D4" w:rsidRPr="003676E9" w:rsidRDefault="00571C13" w:rsidP="00571C13">
            <w:pPr>
              <w:pStyle w:val="PERCBullet1"/>
            </w:pPr>
            <w:r w:rsidRPr="003676E9">
              <w:t>Reference to specific Coal products and properties must not be made until analytical results have demonstrated the specific properties for samples from the Coal deposit.</w:t>
            </w:r>
          </w:p>
          <w:p w14:paraId="7F66FA27" w14:textId="77777777" w:rsidR="00571C13" w:rsidRPr="003676E9" w:rsidRDefault="00571C13" w:rsidP="00571C13">
            <w:pPr>
              <w:pStyle w:val="PERCText2"/>
            </w:pPr>
          </w:p>
          <w:p w14:paraId="6BB4BD36" w14:textId="3045EC66" w:rsidR="00D323C1" w:rsidRPr="00FE5B15" w:rsidRDefault="000C0EBE" w:rsidP="002D052A">
            <w:pPr>
              <w:pStyle w:val="PERCText1"/>
              <w:rPr>
                <w:b/>
              </w:rPr>
            </w:pPr>
            <w:r w:rsidRPr="005770EC">
              <w:t>For</w:t>
            </w:r>
            <w:r w:rsidR="009B30A3" w:rsidRPr="00FE5B15">
              <w:t xml:space="preserve"> </w:t>
            </w:r>
            <w:r w:rsidR="009B30A3" w:rsidRPr="00FE5B15">
              <w:rPr>
                <w:b/>
              </w:rPr>
              <w:t>Dimension Stone, Ornamental and Decorative Stone</w:t>
            </w:r>
            <w:r w:rsidR="00D323C1" w:rsidRPr="00FE5B15">
              <w:rPr>
                <w:b/>
              </w:rPr>
              <w:t>:</w:t>
            </w:r>
          </w:p>
          <w:p w14:paraId="62E334C7" w14:textId="451930FE" w:rsidR="002D052A" w:rsidRPr="00FE5B15" w:rsidRDefault="00D323C1" w:rsidP="00D323C1">
            <w:pPr>
              <w:pStyle w:val="PERCBullet1"/>
            </w:pPr>
            <w:r w:rsidRPr="00FE5B15">
              <w:t>Describe l</w:t>
            </w:r>
            <w:r w:rsidR="002D052A" w:rsidRPr="00FE5B15">
              <w:t xml:space="preserve">arge surface sampling of fresh rock under the weathering band and </w:t>
            </w:r>
            <w:r w:rsidRPr="00FE5B15">
              <w:t xml:space="preserve">whether </w:t>
            </w:r>
            <w:r w:rsidR="002D052A" w:rsidRPr="00FE5B15">
              <w:t>small trenching/facing/pit tests to collect small test blocks</w:t>
            </w:r>
            <w:r w:rsidRPr="00FE5B15">
              <w:t xml:space="preserve"> (</w:t>
            </w:r>
            <w:r w:rsidR="002D052A" w:rsidRPr="00FE5B15">
              <w:t>generally carried out by jackhammer and compressor</w:t>
            </w:r>
            <w:r w:rsidRPr="00FE5B15">
              <w:t xml:space="preserve">) have been utilised in </w:t>
            </w:r>
            <w:r w:rsidR="002D052A" w:rsidRPr="00FE5B15">
              <w:t>exploration</w:t>
            </w:r>
            <w:r w:rsidRPr="00FE5B15">
              <w:t xml:space="preserve"> or </w:t>
            </w:r>
            <w:r w:rsidR="002D052A" w:rsidRPr="00FE5B15">
              <w:t>evaluation projects</w:t>
            </w:r>
            <w:r w:rsidRPr="00FE5B15">
              <w:t>;</w:t>
            </w:r>
          </w:p>
          <w:p w14:paraId="416CAA0F" w14:textId="5F62EB65" w:rsidR="002D052A" w:rsidRPr="00FE5B15" w:rsidRDefault="00D323C1" w:rsidP="00D323C1">
            <w:pPr>
              <w:pStyle w:val="PERCBullet1"/>
            </w:pPr>
            <w:r w:rsidRPr="00FE5B15">
              <w:t>State whether p</w:t>
            </w:r>
            <w:r w:rsidR="002D052A" w:rsidRPr="00FE5B15">
              <w:t xml:space="preserve">art of the </w:t>
            </w:r>
            <w:r w:rsidRPr="00FE5B15">
              <w:t>sampling</w:t>
            </w:r>
            <w:r w:rsidR="002D052A" w:rsidRPr="00FE5B15">
              <w:t xml:space="preserve"> </w:t>
            </w:r>
            <w:r w:rsidRPr="00FE5B15">
              <w:t xml:space="preserve">has been through </w:t>
            </w:r>
            <w:r w:rsidR="002D052A" w:rsidRPr="00FE5B15">
              <w:t xml:space="preserve">test block collection by </w:t>
            </w:r>
            <w:r w:rsidRPr="00FE5B15">
              <w:t>opening small fronts (2m x 2m x 4</w:t>
            </w:r>
            <w:r w:rsidR="002D052A" w:rsidRPr="00FE5B15">
              <w:t xml:space="preserve">m and more) with jackhammers and compressors. </w:t>
            </w:r>
            <w:r w:rsidRPr="00FE5B15">
              <w:t xml:space="preserve"> Indicate whether t</w:t>
            </w:r>
            <w:r w:rsidR="002D052A" w:rsidRPr="00FE5B15">
              <w:t xml:space="preserve">est blocks </w:t>
            </w:r>
            <w:r w:rsidRPr="00FE5B15">
              <w:t>were</w:t>
            </w:r>
            <w:r w:rsidR="002D052A" w:rsidRPr="00FE5B15">
              <w:t xml:space="preserve"> utilised to check the </w:t>
            </w:r>
            <w:r w:rsidR="002B39DD">
              <w:t>actu</w:t>
            </w:r>
            <w:r w:rsidR="002B39DD" w:rsidRPr="00FE5B15">
              <w:t xml:space="preserve">al </w:t>
            </w:r>
            <w:r w:rsidR="002D052A" w:rsidRPr="00FE5B15">
              <w:t xml:space="preserve">situation of the rock mass on a much larger volume than the small </w:t>
            </w:r>
            <w:r w:rsidR="002D052A" w:rsidRPr="00FE5B15">
              <w:lastRenderedPageBreak/>
              <w:t>hand specimens</w:t>
            </w:r>
            <w:r w:rsidRPr="00FE5B15">
              <w:t xml:space="preserve"> and if </w:t>
            </w:r>
            <w:r w:rsidR="002D052A" w:rsidRPr="00FE5B15">
              <w:t xml:space="preserve">the test blocks </w:t>
            </w:r>
            <w:r w:rsidRPr="00FE5B15">
              <w:t>were used in a</w:t>
            </w:r>
            <w:r w:rsidR="002D052A" w:rsidRPr="00FE5B15">
              <w:t xml:space="preserve"> preliminary market test to verify the </w:t>
            </w:r>
            <w:r w:rsidR="002B39DD">
              <w:t>actu</w:t>
            </w:r>
            <w:r w:rsidR="002B39DD" w:rsidRPr="00FE5B15">
              <w:t xml:space="preserve">al </w:t>
            </w:r>
            <w:r w:rsidR="002D052A" w:rsidRPr="00FE5B15">
              <w:t>market p</w:t>
            </w:r>
            <w:r w:rsidRPr="00FE5B15">
              <w:t>otential of the target material;</w:t>
            </w:r>
          </w:p>
          <w:p w14:paraId="6E3B72A5" w14:textId="77777777" w:rsidR="002D052A" w:rsidRPr="003676E9" w:rsidRDefault="00D323C1" w:rsidP="00D323C1">
            <w:pPr>
              <w:pStyle w:val="PERCBullet1"/>
            </w:pPr>
            <w:r w:rsidRPr="00FE5B15">
              <w:t xml:space="preserve">Confirm that </w:t>
            </w:r>
            <w:r w:rsidR="002D052A" w:rsidRPr="00FE5B15">
              <w:t xml:space="preserve">samples </w:t>
            </w:r>
            <w:r w:rsidRPr="00FE5B15">
              <w:t>were</w:t>
            </w:r>
            <w:r w:rsidR="002D052A" w:rsidRPr="00FE5B15">
              <w:t xml:space="preserve"> representative of a certain volume/area of the rock mass and of minimum volume to allow the preparation of s</w:t>
            </w:r>
            <w:r w:rsidRPr="00FE5B15">
              <w:t>ample tiles of at least 20x20x2</w:t>
            </w:r>
            <w:r w:rsidR="002D052A" w:rsidRPr="00FE5B15">
              <w:t xml:space="preserve">cm for further polishing and </w:t>
            </w:r>
            <w:r w:rsidR="002D052A" w:rsidRPr="003676E9">
              <w:t>market tests.</w:t>
            </w:r>
          </w:p>
          <w:p w14:paraId="0DEC0032" w14:textId="77777777" w:rsidR="009E6F32" w:rsidRPr="003676E9" w:rsidRDefault="009E6F32" w:rsidP="009E6F32">
            <w:pPr>
              <w:pStyle w:val="PERCText2"/>
            </w:pPr>
          </w:p>
          <w:p w14:paraId="31D0238E" w14:textId="77777777" w:rsidR="009E6F32" w:rsidRPr="003676E9" w:rsidRDefault="009E6F32" w:rsidP="009E6F32">
            <w:pPr>
              <w:pStyle w:val="PERCText1"/>
            </w:pPr>
            <w:r w:rsidRPr="003676E9">
              <w:t xml:space="preserve">For </w:t>
            </w:r>
            <w:r w:rsidRPr="003676E9">
              <w:rPr>
                <w:b/>
              </w:rPr>
              <w:t>Oil Shales, and Other Energy Minerals extracted by Mining Methods,</w:t>
            </w:r>
            <w:r w:rsidRPr="003676E9">
              <w:t xml:space="preserve"> where the hydrocarbons are extracted by the processing of mined rock, the following must be considered:</w:t>
            </w:r>
          </w:p>
          <w:p w14:paraId="18F0CA91" w14:textId="77777777" w:rsidR="009E6F32" w:rsidRPr="003676E9" w:rsidRDefault="009E6F32" w:rsidP="009E6F32">
            <w:pPr>
              <w:pStyle w:val="PERCTextItalic"/>
            </w:pPr>
            <w:r w:rsidRPr="003676E9">
              <w:t>Appendix 6: Reporting of Exploration Results, Mineral Resources and Mineral Reserves for Oil Shales, and Other Energy Minerals extracted by Mining Methods: A6-5 [All estimates]:</w:t>
            </w:r>
          </w:p>
          <w:p w14:paraId="446ADB5F" w14:textId="25BC2E7B" w:rsidR="009E6F32" w:rsidRPr="009E6F32" w:rsidRDefault="009E6F32" w:rsidP="00B50019">
            <w:pPr>
              <w:pStyle w:val="PERCBullet1"/>
            </w:pPr>
            <w:r w:rsidRPr="003676E9">
              <w:t>Chemical analyses may not always be relevant, and other quality and performance characteristics may be more applicable and acceptable.  Some deposits of such Minerals may be capable of yielding products suitable for more than one application and/or specification.  Such multiple products should be quantified either separately or as a percentage of the bulk Mineral deposit</w:t>
            </w:r>
            <w:r w:rsidR="00B50019">
              <w:rPr>
                <w:color w:val="C00000"/>
              </w:rPr>
              <w:t>.</w:t>
            </w:r>
          </w:p>
        </w:tc>
      </w:tr>
    </w:tbl>
    <w:p w14:paraId="6548A3AA" w14:textId="77777777" w:rsidR="002D052A" w:rsidRPr="00FE5B15" w:rsidRDefault="002D052A" w:rsidP="002D052A">
      <w:pPr>
        <w:pStyle w:val="PERCText1"/>
      </w:pPr>
    </w:p>
    <w:p w14:paraId="45C84B93" w14:textId="0141CF5D" w:rsidR="0059630A" w:rsidRPr="00FE5B15" w:rsidRDefault="0059630A" w:rsidP="00B45A14">
      <w:pPr>
        <w:pStyle w:val="PERCList4"/>
      </w:pPr>
      <w:bookmarkStart w:id="174" w:name="_Toc157067316"/>
      <w:bookmarkStart w:id="175" w:name="_Toc166513350"/>
      <w:bookmarkStart w:id="176" w:name="OLE_LINK4"/>
      <w:r w:rsidRPr="00FE5B15">
        <w:t>Data Location &amp; Spacing</w:t>
      </w:r>
      <w:bookmarkEnd w:id="174"/>
      <w:bookmarkEnd w:id="175"/>
    </w:p>
    <w:tbl>
      <w:tblPr>
        <w:tblStyle w:val="TableGrid"/>
        <w:tblW w:w="0" w:type="auto"/>
        <w:tblLook w:val="04A0" w:firstRow="1" w:lastRow="0" w:firstColumn="1" w:lastColumn="0" w:noHBand="0" w:noVBand="1"/>
      </w:tblPr>
      <w:tblGrid>
        <w:gridCol w:w="9242"/>
      </w:tblGrid>
      <w:tr w:rsidR="00D323C1" w:rsidRPr="00FE5B15" w14:paraId="181E0EF2" w14:textId="77777777" w:rsidTr="00D323C1">
        <w:tc>
          <w:tcPr>
            <w:tcW w:w="9242" w:type="dxa"/>
            <w:shd w:val="clear" w:color="auto" w:fill="F2F2F2" w:themeFill="background1" w:themeFillShade="F2"/>
          </w:tcPr>
          <w:bookmarkEnd w:id="176"/>
          <w:p w14:paraId="63A9F2EB" w14:textId="77777777" w:rsidR="00D323C1" w:rsidRPr="00FE5B15" w:rsidRDefault="00D323C1" w:rsidP="00D323C1">
            <w:pPr>
              <w:pStyle w:val="PERCText1"/>
              <w:rPr>
                <w:i/>
              </w:rPr>
            </w:pPr>
            <w:r w:rsidRPr="00FE5B15">
              <w:rPr>
                <w:i/>
              </w:rPr>
              <w:t>Section 3: Exploration and Drilling, Sampling Techniques and Data (Exploration) 3.1 (vii) [All estimates]</w:t>
            </w:r>
          </w:p>
          <w:p w14:paraId="09D906AE" w14:textId="70ED681E" w:rsidR="00D323C1" w:rsidRPr="00FE5B15" w:rsidRDefault="00D323C1" w:rsidP="00D323C1">
            <w:pPr>
              <w:pStyle w:val="PERCBullet1"/>
            </w:pPr>
            <w:r w:rsidRPr="00FE5B15">
              <w:t xml:space="preserve">Present representative models and/or maps and cross sections or other two or three-dimensional illustrations of results, showing the location of samples, accurate </w:t>
            </w:r>
            <w:r w:rsidR="00703D7A">
              <w:t>drillhole</w:t>
            </w:r>
            <w:r w:rsidRPr="00FE5B15">
              <w:t xml:space="preserve"> collar positions, down-hole surveys, exploration pits, underground workings, relevant geological data, etc.;</w:t>
            </w:r>
          </w:p>
          <w:p w14:paraId="30C64096" w14:textId="46E7686C" w:rsidR="00D323C1" w:rsidRPr="00FE5B15" w:rsidRDefault="00D323C1" w:rsidP="00D323C1">
            <w:pPr>
              <w:pStyle w:val="PERCBullet1"/>
            </w:pPr>
            <w:r w:rsidRPr="00FE5B15">
              <w:t xml:space="preserve">State the type of sampling and the location of the </w:t>
            </w:r>
            <w:r w:rsidRPr="00852ABF">
              <w:t>results being</w:t>
            </w:r>
            <w:r w:rsidRPr="00FE5B15">
              <w:t xml:space="preserve"> reported.  Types of sampling include</w:t>
            </w:r>
            <w:r w:rsidR="004B1341">
              <w:t>,</w:t>
            </w:r>
            <w:r w:rsidRPr="00FE5B15">
              <w:t xml:space="preserve"> but are not limited </w:t>
            </w:r>
            <w:r w:rsidRPr="005770EC">
              <w:t>to, stream sediment, soil and heavy mineral concentrate samples, tren</w:t>
            </w:r>
            <w:r w:rsidRPr="00FE5B15">
              <w:t>ching and pitting, rock chip and channel sampling, drilling (open-hole or core), auger, etc.  Examples of locations include old workings, mine dumps, etc.  Wherever possible, the spacing of such samples should be stated, and locations shown on coordinated maps, plans and sections at suitable scales;</w:t>
            </w:r>
          </w:p>
          <w:p w14:paraId="380E4FF4" w14:textId="6D0719D5" w:rsidR="00D323C1" w:rsidRPr="00FE5B15" w:rsidRDefault="00D323C1" w:rsidP="00D323C1">
            <w:pPr>
              <w:pStyle w:val="PERCBullet1"/>
            </w:pPr>
            <w:r w:rsidRPr="00FE5B15">
              <w:t>State whether sample compositing has been applied.</w:t>
            </w:r>
          </w:p>
        </w:tc>
      </w:tr>
    </w:tbl>
    <w:p w14:paraId="7D78A51D" w14:textId="77777777" w:rsidR="0059630A" w:rsidRPr="00FE5B15" w:rsidRDefault="0059630A" w:rsidP="00CE5EA2">
      <w:pPr>
        <w:pStyle w:val="PERCText1"/>
      </w:pPr>
    </w:p>
    <w:p w14:paraId="395D32D4" w14:textId="54BCCA7F" w:rsidR="0059630A" w:rsidRPr="00FE5B15" w:rsidRDefault="0059630A" w:rsidP="00B45A14">
      <w:pPr>
        <w:pStyle w:val="PERCList4"/>
      </w:pPr>
      <w:bookmarkStart w:id="177" w:name="_Toc157067317"/>
      <w:bookmarkStart w:id="178" w:name="_Toc166513351"/>
      <w:bookmarkStart w:id="179" w:name="OLE_LINK5"/>
      <w:r w:rsidRPr="00FE5B15">
        <w:t>Sampling Quality Control</w:t>
      </w:r>
      <w:r w:rsidR="005B70C6">
        <w:t xml:space="preserve"> &amp; </w:t>
      </w:r>
      <w:r w:rsidRPr="00FE5B15">
        <w:t>Quality Assurance</w:t>
      </w:r>
      <w:bookmarkEnd w:id="177"/>
      <w:bookmarkEnd w:id="178"/>
    </w:p>
    <w:tbl>
      <w:tblPr>
        <w:tblStyle w:val="TableGrid"/>
        <w:tblW w:w="0" w:type="auto"/>
        <w:tblLook w:val="04A0" w:firstRow="1" w:lastRow="0" w:firstColumn="1" w:lastColumn="0" w:noHBand="0" w:noVBand="1"/>
      </w:tblPr>
      <w:tblGrid>
        <w:gridCol w:w="9242"/>
      </w:tblGrid>
      <w:tr w:rsidR="00D323C1" w:rsidRPr="00FE5B15" w14:paraId="2DD7904C" w14:textId="77777777" w:rsidTr="00D323C1">
        <w:tc>
          <w:tcPr>
            <w:tcW w:w="9242" w:type="dxa"/>
            <w:shd w:val="clear" w:color="auto" w:fill="F2F2F2" w:themeFill="background1" w:themeFillShade="F2"/>
          </w:tcPr>
          <w:bookmarkEnd w:id="179"/>
          <w:p w14:paraId="1AC9970F" w14:textId="3FDB37D5" w:rsidR="00D323C1" w:rsidRPr="00FE5B15" w:rsidRDefault="00D323C1" w:rsidP="00D323C1">
            <w:pPr>
              <w:pStyle w:val="PERCText2"/>
            </w:pPr>
            <w:r w:rsidRPr="00FE5B15">
              <w:t>If no sampling quality control and/or quality assurance has been completed</w:t>
            </w:r>
            <w:r w:rsidR="0031778C">
              <w:t>,</w:t>
            </w:r>
            <w:r w:rsidRPr="00FE5B15">
              <w:t xml:space="preserve"> provide a statement to confirm this and if appropriate, explain why none has been undertaken;</w:t>
            </w:r>
          </w:p>
          <w:p w14:paraId="42B4CDC6" w14:textId="77777777" w:rsidR="00D323C1" w:rsidRPr="00FE5B15" w:rsidRDefault="00D323C1" w:rsidP="00D323C1">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sampling quality control and/or quality assurance data, and to which the reader can be referred;</w:t>
            </w:r>
          </w:p>
          <w:p w14:paraId="2D470F08" w14:textId="57F9CA42" w:rsidR="00D323C1" w:rsidRPr="00FE5B15" w:rsidRDefault="00D323C1" w:rsidP="00D323C1">
            <w:pPr>
              <w:pStyle w:val="PERCText2"/>
            </w:pPr>
            <w:r w:rsidRPr="00FE5B15">
              <w:t>Provide a summary of material and pertinent data, information and conclusions derived from these sources, or for sampling quality control and/or quality assurance data collected that has not been reported previously</w:t>
            </w:r>
            <w:r w:rsidR="0031778C">
              <w:t>,</w:t>
            </w:r>
            <w:r w:rsidRPr="00FE5B15">
              <w:t xml:space="preserve"> provide a discussion cognizant of the following:</w:t>
            </w:r>
          </w:p>
          <w:p w14:paraId="1A18612D" w14:textId="77777777" w:rsidR="00D323C1" w:rsidRPr="00FE5B15" w:rsidRDefault="00D323C1" w:rsidP="00D323C1">
            <w:pPr>
              <w:pStyle w:val="PERCText1"/>
              <w:rPr>
                <w:i/>
              </w:rPr>
            </w:pPr>
            <w:r w:rsidRPr="00FE5B15">
              <w:rPr>
                <w:i/>
              </w:rPr>
              <w:t>Section 3: Exploration and Drilling, Sampling Techniques and Data (Quality Control/Quality Assurance) 3.6 (i) [All estimates]</w:t>
            </w:r>
          </w:p>
          <w:p w14:paraId="3454C8D3" w14:textId="7D09EA80" w:rsidR="00D323C1" w:rsidRPr="00FE5B15" w:rsidRDefault="00D323C1" w:rsidP="00D323C1">
            <w:pPr>
              <w:pStyle w:val="PERCBullet1"/>
            </w:pPr>
            <w:r w:rsidRPr="00FE5B15">
              <w:t xml:space="preserve">The </w:t>
            </w:r>
            <w:r w:rsidR="00593D6F">
              <w:t>Competent Person</w:t>
            </w:r>
            <w:r w:rsidR="00593D6F" w:rsidRPr="00FE5B15">
              <w:t xml:space="preserve"> </w:t>
            </w:r>
            <w:r w:rsidRPr="00FE5B15">
              <w:t>must demonstrate that adequate field sampling process verification techniques (QA/QC) have been applied, e.g. the level of duplicates, blanks, reference material standards, process audits, analysis, etc.;</w:t>
            </w:r>
          </w:p>
          <w:p w14:paraId="33A91973" w14:textId="77777777" w:rsidR="00D323C1" w:rsidRPr="00FE5B15" w:rsidRDefault="00D323C1" w:rsidP="00D323C1">
            <w:pPr>
              <w:pStyle w:val="PERCBullet1"/>
            </w:pPr>
            <w:r w:rsidRPr="00FE5B15">
              <w:t>If indirect methods of measurement were used (e.g. geophysical methods), these should be described, with attention given to the confidence of the interpretation, and correlation with analytical samples;</w:t>
            </w:r>
          </w:p>
          <w:p w14:paraId="79421F99" w14:textId="77777777" w:rsidR="00D323C1" w:rsidRPr="00FE5B15" w:rsidRDefault="00D323C1" w:rsidP="00D323C1">
            <w:pPr>
              <w:pStyle w:val="PERCBullet1"/>
            </w:pPr>
            <w:r w:rsidRPr="00FE5B15">
              <w:t>Refer to measures taken to ensure sample representativity and the appropriate calibration of any measurement tools or systems used;</w:t>
            </w:r>
          </w:p>
          <w:p w14:paraId="404B8FC7" w14:textId="46A13E1B" w:rsidR="00D323C1" w:rsidRPr="00FE5B15" w:rsidRDefault="00D323C1" w:rsidP="00D323C1">
            <w:pPr>
              <w:pStyle w:val="PERCBullet1"/>
            </w:pPr>
            <w:r w:rsidRPr="00FE5B15">
              <w:t xml:space="preserve">State whether QA/QC procedures used to check databases augmented with ‘new’ data have resulted in corruption of previous versions containing stored </w:t>
            </w:r>
            <w:r w:rsidR="00186309">
              <w:t>‘</w:t>
            </w:r>
            <w:r w:rsidRPr="00FE5B15">
              <w:t>old</w:t>
            </w:r>
            <w:r w:rsidR="00186309">
              <w:t>’</w:t>
            </w:r>
            <w:r w:rsidRPr="00FE5B15">
              <w:t xml:space="preserve"> data, and how this was fixed or data discarded.</w:t>
            </w:r>
          </w:p>
        </w:tc>
      </w:tr>
    </w:tbl>
    <w:p w14:paraId="7682D4DC" w14:textId="77777777" w:rsidR="00F40046" w:rsidRPr="00FE5B15" w:rsidRDefault="00F40046" w:rsidP="00CE5EA2">
      <w:pPr>
        <w:pStyle w:val="PERCText1"/>
      </w:pPr>
    </w:p>
    <w:p w14:paraId="3CFC2D1D" w14:textId="3E655F4A" w:rsidR="0059630A" w:rsidRPr="002D1731" w:rsidRDefault="008E3C9A" w:rsidP="00F641D8">
      <w:pPr>
        <w:pStyle w:val="PERCList3"/>
      </w:pPr>
      <w:bookmarkStart w:id="180" w:name="_Toc157067318"/>
      <w:bookmarkStart w:id="181" w:name="_Toc166513352"/>
      <w:r w:rsidRPr="002D1731">
        <w:lastRenderedPageBreak/>
        <w:t>S</w:t>
      </w:r>
      <w:r w:rsidR="0059630A" w:rsidRPr="002D1731">
        <w:t>ampling Governance</w:t>
      </w:r>
      <w:bookmarkEnd w:id="180"/>
      <w:bookmarkEnd w:id="181"/>
    </w:p>
    <w:tbl>
      <w:tblPr>
        <w:tblStyle w:val="TableGrid"/>
        <w:tblW w:w="0" w:type="auto"/>
        <w:tblLook w:val="04A0" w:firstRow="1" w:lastRow="0" w:firstColumn="1" w:lastColumn="0" w:noHBand="0" w:noVBand="1"/>
      </w:tblPr>
      <w:tblGrid>
        <w:gridCol w:w="9242"/>
      </w:tblGrid>
      <w:tr w:rsidR="00D323C1" w:rsidRPr="00FE5B15" w14:paraId="0425620C" w14:textId="77777777" w:rsidTr="00D323C1">
        <w:tc>
          <w:tcPr>
            <w:tcW w:w="9242" w:type="dxa"/>
            <w:shd w:val="clear" w:color="auto" w:fill="F2F2F2" w:themeFill="background1" w:themeFillShade="F2"/>
          </w:tcPr>
          <w:p w14:paraId="4101F047" w14:textId="0C02D4B8" w:rsidR="00537A4D" w:rsidRDefault="00537A4D" w:rsidP="00D323C1">
            <w:pPr>
              <w:pStyle w:val="PERCText2"/>
            </w:pPr>
            <w:r>
              <w:t xml:space="preserve">Sampling Governance is the </w:t>
            </w:r>
            <w:r w:rsidR="00E9161B">
              <w:t xml:space="preserve">process or </w:t>
            </w:r>
            <w:r>
              <w:t xml:space="preserve">procedure used to ensure that </w:t>
            </w:r>
            <w:r w:rsidR="00E9161B">
              <w:t xml:space="preserve">the original integrity of </w:t>
            </w:r>
            <w:r>
              <w:t xml:space="preserve">samples </w:t>
            </w:r>
            <w:r w:rsidR="00E9161B">
              <w:t xml:space="preserve">is maintained throughout a defined chain of custody, and </w:t>
            </w:r>
            <w:r>
              <w:t xml:space="preserve">are not compromised in any manner or form whatsoever during collection, sub-sampling, </w:t>
            </w:r>
            <w:r w:rsidR="00E9161B">
              <w:t xml:space="preserve">temporary </w:t>
            </w:r>
            <w:r>
              <w:t>storage</w:t>
            </w:r>
            <w:r w:rsidR="00E9161B">
              <w:t>, permanent</w:t>
            </w:r>
            <w:r>
              <w:t xml:space="preserve"> archiving, </w:t>
            </w:r>
            <w:r w:rsidR="00E9161B">
              <w:t xml:space="preserve">preparation and </w:t>
            </w:r>
            <w:r>
              <w:t>packing, and transportation</w:t>
            </w:r>
            <w:r w:rsidR="00E9161B">
              <w:t xml:space="preserve"> between localities or forwarding to analytical facilities.</w:t>
            </w:r>
          </w:p>
          <w:p w14:paraId="4614A256" w14:textId="7453B7DD" w:rsidR="00D323C1" w:rsidRPr="00FE5B15" w:rsidRDefault="00D323C1" w:rsidP="00D323C1">
            <w:pPr>
              <w:pStyle w:val="PERCText2"/>
            </w:pPr>
            <w:r w:rsidRPr="00FE5B15">
              <w:t>If no sampling governance has been defined</w:t>
            </w:r>
            <w:r w:rsidR="0031778C">
              <w:t>,</w:t>
            </w:r>
            <w:r w:rsidRPr="00FE5B15">
              <w:t xml:space="preserve"> provide a statement to confirm this</w:t>
            </w:r>
            <w:r w:rsidR="0031778C">
              <w:t>,</w:t>
            </w:r>
            <w:r w:rsidRPr="00FE5B15">
              <w:t xml:space="preserve"> and if appropriate, explain why none has been outlined;</w:t>
            </w:r>
          </w:p>
          <w:p w14:paraId="20A48DF2" w14:textId="77777777" w:rsidR="00D323C1" w:rsidRPr="00FE5B15" w:rsidRDefault="00D323C1" w:rsidP="00D323C1">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sampling governance data, and to which the reader can be referred;</w:t>
            </w:r>
          </w:p>
          <w:p w14:paraId="63E63914" w14:textId="06793E32" w:rsidR="00D323C1" w:rsidRPr="00FE5B15" w:rsidRDefault="00D323C1" w:rsidP="00D323C1">
            <w:pPr>
              <w:pStyle w:val="PERCText2"/>
            </w:pPr>
            <w:r w:rsidRPr="00FE5B15">
              <w:t>Provide a summary of material and pertinent data, information and conclusions derived from these sources, or for sampling governance data collected that has not been reported previously</w:t>
            </w:r>
            <w:r w:rsidR="0031778C">
              <w:t>,</w:t>
            </w:r>
            <w:r w:rsidRPr="00FE5B15">
              <w:t xml:space="preserve"> provide a discussion cognizant of the following:</w:t>
            </w:r>
          </w:p>
          <w:p w14:paraId="1228AF00" w14:textId="77777777" w:rsidR="00D323C1" w:rsidRPr="00FE5B15" w:rsidRDefault="00D323C1" w:rsidP="00D323C1">
            <w:pPr>
              <w:pStyle w:val="PERCText1"/>
              <w:rPr>
                <w:i/>
              </w:rPr>
            </w:pPr>
            <w:r w:rsidRPr="00FE5B15">
              <w:rPr>
                <w:i/>
              </w:rPr>
              <w:t>Section 3: Exploration and Drilling, Sampling Techniques and Data (Sample method, collection, capture and storage) 3.3 (v) [All estimates]</w:t>
            </w:r>
          </w:p>
          <w:p w14:paraId="3DCE5AB5" w14:textId="77777777" w:rsidR="00D323C1" w:rsidRPr="00FE5B15" w:rsidRDefault="00D323C1" w:rsidP="00D323C1">
            <w:pPr>
              <w:pStyle w:val="PERCBullet1"/>
            </w:pPr>
            <w:r w:rsidRPr="00FE5B15">
              <w:t>Describe the retention policy and storage of physical samples (e.g. core, sample reject, etc.);</w:t>
            </w:r>
          </w:p>
          <w:p w14:paraId="307AA513" w14:textId="77777777" w:rsidR="00D323C1" w:rsidRPr="00FE5B15" w:rsidRDefault="00D323C1" w:rsidP="00D323C1">
            <w:pPr>
              <w:pStyle w:val="PERCText1"/>
              <w:rPr>
                <w:i/>
              </w:rPr>
            </w:pPr>
            <w:r w:rsidRPr="00FE5B15">
              <w:rPr>
                <w:i/>
              </w:rPr>
              <w:t>Section 3: Exploration and Drilling, Sampling Techniques and Data (Sample method, collection, capture and storage) 3.3 (vi) [All estimates]</w:t>
            </w:r>
          </w:p>
          <w:p w14:paraId="6C1BA324" w14:textId="77777777" w:rsidR="00D323C1" w:rsidRPr="00FE5B15" w:rsidRDefault="00D323C1" w:rsidP="00D323C1">
            <w:pPr>
              <w:pStyle w:val="PERCBullet1"/>
            </w:pPr>
            <w:r w:rsidRPr="00FE5B15">
              <w:t>Describe the method of recording and assessing core and chip sample recoveries and results assessed, measures taken to maximise sample recovery and ensure the representative nature of the samples, whether a relationship exists between sample recovery and grade and whether sample bias may have occurred due to preferential loss/gain of fine/coarse material;</w:t>
            </w:r>
          </w:p>
          <w:p w14:paraId="7B4E82BA" w14:textId="77777777" w:rsidR="00D323C1" w:rsidRPr="00FE5B15" w:rsidRDefault="00D323C1" w:rsidP="00D323C1">
            <w:pPr>
              <w:pStyle w:val="PERCText1"/>
              <w:rPr>
                <w:i/>
              </w:rPr>
            </w:pPr>
            <w:r w:rsidRPr="00FE5B15">
              <w:rPr>
                <w:i/>
              </w:rPr>
              <w:t>Section 3: Exploration and Drilling, Sampling Techniques and Data (Sampling Governance) 3.5 (i) [All estimates]</w:t>
            </w:r>
          </w:p>
          <w:p w14:paraId="0DFA1415" w14:textId="1C94C26C" w:rsidR="00D323C1" w:rsidRPr="00FE5B15" w:rsidRDefault="00D323C1" w:rsidP="00D323C1">
            <w:pPr>
              <w:pStyle w:val="PERCBullet1"/>
            </w:pPr>
            <w:r w:rsidRPr="00FE5B15">
              <w:t>Discuss the governance of the sampling campaign and process to ensure the quality and represent</w:t>
            </w:r>
            <w:r w:rsidR="005770EC">
              <w:t>at</w:t>
            </w:r>
            <w:r w:rsidRPr="00FE5B15">
              <w:t>iv</w:t>
            </w:r>
            <w:r w:rsidR="005770EC">
              <w:t>eness</w:t>
            </w:r>
            <w:r w:rsidRPr="00FE5B15">
              <w:t xml:space="preserve"> of samples and data, such as sample recovery, high grading, selective losses or contamination</w:t>
            </w:r>
            <w:r w:rsidR="002D7619">
              <w:t xml:space="preserve"> / dilution</w:t>
            </w:r>
            <w:r w:rsidRPr="00FE5B15">
              <w:t>, core/hole diameter, internal and external QA/QC, and any other factors that may have resulted in or identified sample bias;</w:t>
            </w:r>
          </w:p>
          <w:p w14:paraId="4DE11C81" w14:textId="77777777" w:rsidR="00D323C1" w:rsidRPr="00FE5B15" w:rsidRDefault="00D323C1" w:rsidP="00D323C1">
            <w:pPr>
              <w:pStyle w:val="PERCText1"/>
              <w:rPr>
                <w:i/>
              </w:rPr>
            </w:pPr>
            <w:r w:rsidRPr="00FE5B15">
              <w:rPr>
                <w:i/>
              </w:rPr>
              <w:t>Section 3: Exploration and Drilling, Sampling Techniques and Data (Sampling Governance) 3.5 (ii) [All estimates]</w:t>
            </w:r>
          </w:p>
          <w:p w14:paraId="500F6784" w14:textId="77777777" w:rsidR="00D323C1" w:rsidRPr="00FE5B15" w:rsidRDefault="00D323C1" w:rsidP="00D323C1">
            <w:pPr>
              <w:pStyle w:val="PERCBullet1"/>
            </w:pPr>
            <w:r w:rsidRPr="00FE5B15">
              <w:t>Describe the measures taken to ensure sample security and the Chain of Custody;</w:t>
            </w:r>
          </w:p>
          <w:p w14:paraId="7A0306F2" w14:textId="77777777" w:rsidR="00D323C1" w:rsidRPr="00FE5B15" w:rsidRDefault="00D323C1" w:rsidP="00D323C1">
            <w:pPr>
              <w:pStyle w:val="PERCBullet1"/>
            </w:pPr>
            <w:r w:rsidRPr="00FE5B15">
              <w:t>Provide a summary of the nature and extent of all quality control measures employed and check assay and other check analytical and testing procedures utilized, including the results and corrective actions taken;</w:t>
            </w:r>
          </w:p>
          <w:p w14:paraId="50AFD258" w14:textId="06A12BE2" w:rsidR="00D323C1" w:rsidRPr="00FE5B15" w:rsidRDefault="00D323C1" w:rsidP="00D323C1">
            <w:pPr>
              <w:pStyle w:val="PERCBullet1"/>
            </w:pPr>
            <w:r w:rsidRPr="00FE5B15">
              <w:t>Describe the sampling governance audit process and frequency (including dates of these audits and the name of the auditor) and disclose any material risks identified.</w:t>
            </w:r>
          </w:p>
        </w:tc>
      </w:tr>
    </w:tbl>
    <w:p w14:paraId="6CF93A7A" w14:textId="77777777" w:rsidR="00F40046" w:rsidRPr="00FE5B15" w:rsidRDefault="00F40046" w:rsidP="00CE5EA2">
      <w:pPr>
        <w:pStyle w:val="PERCText1"/>
      </w:pPr>
    </w:p>
    <w:p w14:paraId="1FE04285" w14:textId="520564BC" w:rsidR="0059630A" w:rsidRPr="002D1731" w:rsidRDefault="0059630A" w:rsidP="00F641D8">
      <w:pPr>
        <w:pStyle w:val="PERCList3"/>
      </w:pPr>
      <w:bookmarkStart w:id="182" w:name="_Toc157067319"/>
      <w:bookmarkStart w:id="183" w:name="_Toc166513353"/>
      <w:r w:rsidRPr="002D1731">
        <w:t>Laboratory Credentials &amp; Controls</w:t>
      </w:r>
      <w:bookmarkEnd w:id="182"/>
      <w:bookmarkEnd w:id="183"/>
    </w:p>
    <w:tbl>
      <w:tblPr>
        <w:tblStyle w:val="TableGrid"/>
        <w:tblW w:w="0" w:type="auto"/>
        <w:tblLook w:val="04A0" w:firstRow="1" w:lastRow="0" w:firstColumn="1" w:lastColumn="0" w:noHBand="0" w:noVBand="1"/>
      </w:tblPr>
      <w:tblGrid>
        <w:gridCol w:w="9242"/>
      </w:tblGrid>
      <w:tr w:rsidR="00D323C1" w:rsidRPr="00FE5B15" w14:paraId="608AD2A8" w14:textId="77777777" w:rsidTr="00EC41EF">
        <w:tc>
          <w:tcPr>
            <w:tcW w:w="9242" w:type="dxa"/>
            <w:shd w:val="clear" w:color="auto" w:fill="F2F2F2" w:themeFill="background1" w:themeFillShade="F2"/>
          </w:tcPr>
          <w:p w14:paraId="326C5C02" w14:textId="0466466B" w:rsidR="00D323C1" w:rsidRPr="00FE5B15" w:rsidRDefault="00D323C1" w:rsidP="00D323C1">
            <w:pPr>
              <w:pStyle w:val="PERCText1"/>
              <w:rPr>
                <w:i/>
              </w:rPr>
            </w:pPr>
            <w:r w:rsidRPr="00FE5B15">
              <w:rPr>
                <w:i/>
              </w:rPr>
              <w:t>Section 3: Exploration and Drilling, Sampling Techniques and Data (Sample Preparation and Analysis) 3.4 (i) [All estimates]</w:t>
            </w:r>
          </w:p>
          <w:p w14:paraId="02129784" w14:textId="77777777" w:rsidR="00D323C1" w:rsidRPr="00FE5B15" w:rsidRDefault="00D323C1" w:rsidP="00D323C1">
            <w:pPr>
              <w:pStyle w:val="PERCBullet1"/>
            </w:pPr>
            <w:r w:rsidRPr="00FE5B15">
              <w:t>Identify the laboratory(s) and state the accreditation status and Registration Number of the laboratory(s) or provide a statement that the laboratories are not accredited;</w:t>
            </w:r>
          </w:p>
          <w:p w14:paraId="1E4B4DD1" w14:textId="77777777" w:rsidR="00D323C1" w:rsidRPr="00FE5B15" w:rsidRDefault="00D323C1" w:rsidP="00D323C1">
            <w:pPr>
              <w:pStyle w:val="PERCBullet1"/>
            </w:pPr>
            <w:r w:rsidRPr="00FE5B15">
              <w:t>Record the steps taken by the Competent Person(s) to ensure the results from a non-accredited laboratory are of an acceptable quality;</w:t>
            </w:r>
          </w:p>
          <w:p w14:paraId="49F4FA82" w14:textId="77777777" w:rsidR="00D323C1" w:rsidRPr="00FE5B15" w:rsidRDefault="00D323C1" w:rsidP="00D323C1">
            <w:pPr>
              <w:pStyle w:val="PERCText1"/>
              <w:rPr>
                <w:i/>
              </w:rPr>
            </w:pPr>
            <w:r w:rsidRPr="00FE5B15">
              <w:rPr>
                <w:i/>
              </w:rPr>
              <w:t>Section 3: Exploration and Drilling, Sampling Techniques and Data (Sampling Governance) 3.5 (iv) [All estimates]</w:t>
            </w:r>
          </w:p>
          <w:p w14:paraId="563B24D1" w14:textId="77777777" w:rsidR="00D323C1" w:rsidRPr="00FE5B15" w:rsidRDefault="00D323C1" w:rsidP="00D323C1">
            <w:pPr>
              <w:pStyle w:val="PERCBullet1"/>
            </w:pPr>
            <w:r w:rsidRPr="00FE5B15">
              <w:t>Describe the laboratory audit process and frequency (including dates of these audits and name of auditor) and disclose any material risks identified;</w:t>
            </w:r>
          </w:p>
          <w:p w14:paraId="36004CBA" w14:textId="77777777" w:rsidR="00D323C1" w:rsidRPr="00FE5B15" w:rsidRDefault="00D323C1" w:rsidP="00D323C1">
            <w:pPr>
              <w:pStyle w:val="PERCText1"/>
              <w:rPr>
                <w:i/>
              </w:rPr>
            </w:pPr>
            <w:r w:rsidRPr="00FE5B15">
              <w:rPr>
                <w:i/>
              </w:rPr>
              <w:t>Section 3: Exploration and Drilling, Sampling Techniques and Data (Quality Control/Quality Assurance) 3.6 (ii) [All estimates]</w:t>
            </w:r>
          </w:p>
          <w:p w14:paraId="1FAB2990" w14:textId="77777777" w:rsidR="00D323C1" w:rsidRPr="00FE5B15" w:rsidRDefault="00D323C1" w:rsidP="00D323C1">
            <w:pPr>
              <w:pStyle w:val="PERCBullet1"/>
            </w:pPr>
            <w:r w:rsidRPr="00FE5B15">
              <w:t>Document the use of any independent check laboratory (umpire check samples).  Identify the independent laboratory and provide details of its accreditation</w:t>
            </w:r>
            <w:r w:rsidR="00EC41EF" w:rsidRPr="00FE5B15">
              <w:t>;</w:t>
            </w:r>
          </w:p>
          <w:p w14:paraId="67A92F5C" w14:textId="63A18E57" w:rsidR="00EC41EF" w:rsidRPr="00FE5B15" w:rsidRDefault="00EC41EF" w:rsidP="0031778C">
            <w:pPr>
              <w:pStyle w:val="PERCBullet1"/>
            </w:pPr>
            <w:r w:rsidRPr="00FE5B15">
              <w:t>Describe the relationship</w:t>
            </w:r>
            <w:r w:rsidR="0031778C">
              <w:t>,</w:t>
            </w:r>
            <w:r w:rsidRPr="00FE5B15">
              <w:t xml:space="preserve"> if any</w:t>
            </w:r>
            <w:r w:rsidR="0031778C">
              <w:t>,</w:t>
            </w:r>
            <w:r w:rsidRPr="00FE5B15">
              <w:t xml:space="preserve"> between the laboratory(s) and the issuer of the Mineral </w:t>
            </w:r>
            <w:r w:rsidR="0031778C">
              <w:t>P</w:t>
            </w:r>
            <w:r w:rsidR="0031778C" w:rsidRPr="00FE5B15">
              <w:t xml:space="preserve">roject </w:t>
            </w:r>
            <w:r w:rsidRPr="00FE5B15">
              <w:t>Evaluation Report</w:t>
            </w:r>
            <w:r w:rsidR="005C152D">
              <w:t>.</w:t>
            </w:r>
          </w:p>
        </w:tc>
      </w:tr>
    </w:tbl>
    <w:p w14:paraId="701D38E4" w14:textId="77777777" w:rsidR="00D323C1" w:rsidRPr="00FE5B15" w:rsidRDefault="00D323C1" w:rsidP="007143DF">
      <w:pPr>
        <w:pStyle w:val="PERCText1"/>
      </w:pPr>
    </w:p>
    <w:p w14:paraId="4343760D" w14:textId="33F66BBF" w:rsidR="0059630A" w:rsidRPr="002D1731" w:rsidRDefault="0059630A" w:rsidP="00F641D8">
      <w:pPr>
        <w:pStyle w:val="PERCList3"/>
      </w:pPr>
      <w:bookmarkStart w:id="184" w:name="_Toc157067320"/>
      <w:bookmarkStart w:id="185" w:name="_Toc166513354"/>
      <w:r w:rsidRPr="002D1731">
        <w:t>Analytical Strategy</w:t>
      </w:r>
      <w:bookmarkEnd w:id="184"/>
      <w:bookmarkEnd w:id="185"/>
    </w:p>
    <w:tbl>
      <w:tblPr>
        <w:tblStyle w:val="TableGrid"/>
        <w:tblW w:w="0" w:type="auto"/>
        <w:tblLook w:val="04A0" w:firstRow="1" w:lastRow="0" w:firstColumn="1" w:lastColumn="0" w:noHBand="0" w:noVBand="1"/>
      </w:tblPr>
      <w:tblGrid>
        <w:gridCol w:w="9242"/>
      </w:tblGrid>
      <w:tr w:rsidR="00EC41EF" w:rsidRPr="00FE5B15" w14:paraId="294F7BD5" w14:textId="77777777" w:rsidTr="00EC41EF">
        <w:tc>
          <w:tcPr>
            <w:tcW w:w="9242" w:type="dxa"/>
            <w:shd w:val="clear" w:color="auto" w:fill="F2F2F2" w:themeFill="background1" w:themeFillShade="F2"/>
          </w:tcPr>
          <w:p w14:paraId="76C8F826" w14:textId="1604691F" w:rsidR="00EC41EF" w:rsidRPr="00FE5B15" w:rsidRDefault="00EC41EF" w:rsidP="00EC41EF">
            <w:pPr>
              <w:pStyle w:val="PERCText2"/>
            </w:pPr>
            <w:r w:rsidRPr="00FE5B15">
              <w:t>If no analytical strategy has been defined</w:t>
            </w:r>
            <w:r w:rsidR="0031778C">
              <w:t>,</w:t>
            </w:r>
            <w:r w:rsidRPr="00FE5B15">
              <w:t xml:space="preserve"> provide a statement to confirm this</w:t>
            </w:r>
            <w:r w:rsidR="0031778C">
              <w:t>,</w:t>
            </w:r>
            <w:r w:rsidRPr="00FE5B15">
              <w:t xml:space="preserve"> and if appropriate, explain why none has been outlined;</w:t>
            </w:r>
          </w:p>
          <w:p w14:paraId="16E4B9FA" w14:textId="77777777" w:rsidR="00EC41EF" w:rsidRPr="00FE5B15" w:rsidRDefault="00EC41EF" w:rsidP="00EC41EF">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analytical strategy, and to which the reader can be referred;</w:t>
            </w:r>
          </w:p>
          <w:p w14:paraId="5FBF5C26" w14:textId="42418EF9" w:rsidR="00EC41EF" w:rsidRPr="00FE5B15" w:rsidRDefault="00EC41EF" w:rsidP="00EC41EF">
            <w:pPr>
              <w:pStyle w:val="PERCText2"/>
            </w:pPr>
            <w:r w:rsidRPr="00FE5B15">
              <w:t>Provide a summary of material and pertinent data, information and conclusions derived from these sources, or for an analytical strategy employed that has not been reported previously</w:t>
            </w:r>
            <w:r w:rsidR="0031778C">
              <w:t>,</w:t>
            </w:r>
            <w:r w:rsidRPr="00FE5B15">
              <w:t xml:space="preserve"> provide a discussion cognizant of the following:</w:t>
            </w:r>
          </w:p>
          <w:p w14:paraId="4B3EFDB6" w14:textId="77777777" w:rsidR="00EC41EF" w:rsidRPr="00FE5B15" w:rsidRDefault="00EC41EF" w:rsidP="00EC41EF">
            <w:pPr>
              <w:pStyle w:val="PERCText1"/>
              <w:rPr>
                <w:i/>
              </w:rPr>
            </w:pPr>
            <w:r w:rsidRPr="00FE5B15">
              <w:rPr>
                <w:i/>
              </w:rPr>
              <w:t>Section 3: Exploration and Drilling, Sampling Techniques and Data (Sample Preparation and Analysis) 3.4 (ii) [All estimates]</w:t>
            </w:r>
          </w:p>
          <w:p w14:paraId="4A981C23" w14:textId="77777777" w:rsidR="00EC41EF" w:rsidRPr="00FE5B15" w:rsidRDefault="00EC41EF" w:rsidP="00EC41EF">
            <w:pPr>
              <w:pStyle w:val="PERCBullet1"/>
            </w:pPr>
            <w:r w:rsidRPr="00FE5B15">
              <w:t>Identify the analytical method or methods used for each element determined;</w:t>
            </w:r>
          </w:p>
          <w:p w14:paraId="487C4F91" w14:textId="77777777" w:rsidR="00EC41EF" w:rsidRPr="00FE5B15" w:rsidRDefault="00EC41EF" w:rsidP="00EC41EF">
            <w:pPr>
              <w:pStyle w:val="PERCBullet1"/>
            </w:pPr>
            <w:r w:rsidRPr="00FE5B15">
              <w:t>Discuss the nature, quality and appropriateness of the assaying and laboratory processes and procedures used and whether the technique is considered partial or total for each element determined;</w:t>
            </w:r>
          </w:p>
          <w:p w14:paraId="64055A3F" w14:textId="77777777" w:rsidR="00EC41EF" w:rsidRPr="00FE5B15" w:rsidRDefault="00EC41EF" w:rsidP="00EC41EF">
            <w:pPr>
              <w:pStyle w:val="PERCBullet1"/>
            </w:pPr>
            <w:r w:rsidRPr="00FE5B15">
              <w:t>Summarise analytical strategies, particularly if they have changed over time, covering both sample pre-treatment and analyses schedules;</w:t>
            </w:r>
          </w:p>
          <w:p w14:paraId="66215F3C" w14:textId="42AAA87A" w:rsidR="00EC41EF" w:rsidRPr="00FE5B15" w:rsidRDefault="00EC41EF" w:rsidP="00EC41EF">
            <w:pPr>
              <w:pStyle w:val="PERCBullet1"/>
            </w:pPr>
            <w:r w:rsidRPr="00FE5B15">
              <w:t>State whether analyses of samples within the dataset used to support any Mineral Resource estimate have been replicated independently in other labora</w:t>
            </w:r>
            <w:r w:rsidR="005C152D">
              <w:t>tories.</w:t>
            </w:r>
          </w:p>
        </w:tc>
      </w:tr>
    </w:tbl>
    <w:p w14:paraId="6C0C4A4A" w14:textId="77777777" w:rsidR="00EC41EF" w:rsidRPr="00FE5B15" w:rsidRDefault="00EC41EF" w:rsidP="00EC41EF">
      <w:pPr>
        <w:pStyle w:val="PERCText1"/>
      </w:pPr>
    </w:p>
    <w:p w14:paraId="73808375" w14:textId="0F904400" w:rsidR="00EC41EF" w:rsidRPr="002D1731" w:rsidRDefault="00EC41EF" w:rsidP="00F641D8">
      <w:pPr>
        <w:pStyle w:val="PERCList3"/>
      </w:pPr>
      <w:bookmarkStart w:id="186" w:name="_Toc157067321"/>
      <w:bookmarkStart w:id="187" w:name="_Toc166513355"/>
      <w:r w:rsidRPr="002D1731">
        <w:t>Analytical Standards</w:t>
      </w:r>
      <w:bookmarkEnd w:id="186"/>
      <w:bookmarkEnd w:id="187"/>
    </w:p>
    <w:tbl>
      <w:tblPr>
        <w:tblStyle w:val="TableGrid"/>
        <w:tblW w:w="0" w:type="auto"/>
        <w:tblLook w:val="04A0" w:firstRow="1" w:lastRow="0" w:firstColumn="1" w:lastColumn="0" w:noHBand="0" w:noVBand="1"/>
      </w:tblPr>
      <w:tblGrid>
        <w:gridCol w:w="9242"/>
      </w:tblGrid>
      <w:tr w:rsidR="00EC41EF" w:rsidRPr="00FE5B15" w14:paraId="304861C4" w14:textId="77777777" w:rsidTr="00862B41">
        <w:tc>
          <w:tcPr>
            <w:tcW w:w="9242" w:type="dxa"/>
            <w:shd w:val="clear" w:color="auto" w:fill="F2F2F2" w:themeFill="background1" w:themeFillShade="F2"/>
          </w:tcPr>
          <w:p w14:paraId="2F38CAC6" w14:textId="77777777" w:rsidR="00EC41EF" w:rsidRPr="00FE5B15" w:rsidRDefault="00EC41EF" w:rsidP="00EC41EF">
            <w:pPr>
              <w:pStyle w:val="PERCBullet1"/>
            </w:pPr>
            <w:r w:rsidRPr="00FE5B15">
              <w:t>For geochemical analyses, state the nature of quality control procedures adopted (e.g. standards, blanks, duplicates, external laboratory checks) and whether acceptable levels of accuracy (i.e. lack of bias) and precision have been established;</w:t>
            </w:r>
          </w:p>
          <w:p w14:paraId="36274DCD" w14:textId="77777777" w:rsidR="00EC41EF" w:rsidRPr="00FE5B15" w:rsidRDefault="00EC41EF" w:rsidP="00EC41EF">
            <w:pPr>
              <w:pStyle w:val="PERCBullet1"/>
            </w:pPr>
            <w:r w:rsidRPr="00FE5B15">
              <w:t>For geophysical tools, spectrometers, handheld XRF instruments, etc., state the parameters used in determining the analysis, including instrument make and model, reading times, calibrations factors applied and their derivation, etc.;</w:t>
            </w:r>
          </w:p>
          <w:p w14:paraId="2C0754AE" w14:textId="4FBFD3CB" w:rsidR="00EC41EF" w:rsidRPr="00FE5B15" w:rsidRDefault="00EC41EF" w:rsidP="00EC41EF">
            <w:pPr>
              <w:pStyle w:val="PERCBullet1"/>
            </w:pPr>
            <w:r w:rsidRPr="00FE5B15">
              <w:t>Describe the analytical procedures to determine the relative density.</w:t>
            </w:r>
          </w:p>
        </w:tc>
      </w:tr>
    </w:tbl>
    <w:p w14:paraId="321A55C8" w14:textId="77777777" w:rsidR="00EC41EF" w:rsidRPr="00FE5B15" w:rsidRDefault="00EC41EF" w:rsidP="00EC41EF">
      <w:pPr>
        <w:pStyle w:val="PERCText1"/>
      </w:pPr>
    </w:p>
    <w:p w14:paraId="049BD6EC" w14:textId="2C8D5DA9" w:rsidR="0059630A" w:rsidRPr="002D1731" w:rsidRDefault="0059630A" w:rsidP="00F641D8">
      <w:pPr>
        <w:pStyle w:val="PERCList3"/>
      </w:pPr>
      <w:bookmarkStart w:id="188" w:name="_Toc157067322"/>
      <w:bookmarkStart w:id="189" w:name="_Toc166513356"/>
      <w:r w:rsidRPr="002D1731">
        <w:t>Sample Preparation</w:t>
      </w:r>
      <w:bookmarkEnd w:id="188"/>
      <w:bookmarkEnd w:id="189"/>
    </w:p>
    <w:tbl>
      <w:tblPr>
        <w:tblStyle w:val="TableGrid"/>
        <w:tblW w:w="0" w:type="auto"/>
        <w:tblLook w:val="04A0" w:firstRow="1" w:lastRow="0" w:firstColumn="1" w:lastColumn="0" w:noHBand="0" w:noVBand="1"/>
      </w:tblPr>
      <w:tblGrid>
        <w:gridCol w:w="9242"/>
      </w:tblGrid>
      <w:tr w:rsidR="00EC41EF" w:rsidRPr="00FE5B15" w14:paraId="09B17368" w14:textId="77777777" w:rsidTr="00EC41EF">
        <w:tc>
          <w:tcPr>
            <w:tcW w:w="9242" w:type="dxa"/>
            <w:shd w:val="clear" w:color="auto" w:fill="F2F2F2" w:themeFill="background1" w:themeFillShade="F2"/>
          </w:tcPr>
          <w:p w14:paraId="70B056E1" w14:textId="6816AF96" w:rsidR="00EC41EF" w:rsidRPr="00FE5B15" w:rsidRDefault="00EC41EF" w:rsidP="00EC41EF">
            <w:pPr>
              <w:pStyle w:val="PERCText2"/>
            </w:pPr>
            <w:r w:rsidRPr="00FE5B15">
              <w:t>If no sample preparation techniques have been undertaken</w:t>
            </w:r>
            <w:r w:rsidR="0031778C">
              <w:t>,</w:t>
            </w:r>
            <w:r w:rsidRPr="00FE5B15">
              <w:t xml:space="preserve"> provide a statement to confirm this and if appropriate, explain why none has been completed;</w:t>
            </w:r>
          </w:p>
          <w:p w14:paraId="3801E695" w14:textId="77777777" w:rsidR="00EC41EF" w:rsidRPr="00FE5B15" w:rsidRDefault="00EC41EF" w:rsidP="00EC41EF">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sample preparation techniques n, and to which the reader can be referred;</w:t>
            </w:r>
          </w:p>
          <w:p w14:paraId="3BF7AAE3" w14:textId="495AF21F" w:rsidR="00EC41EF" w:rsidRPr="00FE5B15" w:rsidRDefault="00EC41EF" w:rsidP="00EC41EF">
            <w:pPr>
              <w:pStyle w:val="PERCText2"/>
            </w:pPr>
            <w:r w:rsidRPr="00FE5B15">
              <w:t>Provide a summary of material and pertinent data, information and conclusions derived from these sources, or for sample preparation techniques not reported previously</w:t>
            </w:r>
            <w:r w:rsidR="0031778C">
              <w:t>,</w:t>
            </w:r>
            <w:r w:rsidRPr="00FE5B15">
              <w:t xml:space="preserve"> provide a discussion cognizant of the following:</w:t>
            </w:r>
          </w:p>
          <w:p w14:paraId="27638841" w14:textId="77777777" w:rsidR="00EC41EF" w:rsidRPr="00FE5B15" w:rsidRDefault="00EC41EF" w:rsidP="00EC41EF">
            <w:pPr>
              <w:pStyle w:val="PERCText1"/>
              <w:rPr>
                <w:i/>
              </w:rPr>
            </w:pPr>
            <w:r w:rsidRPr="00FE5B15">
              <w:rPr>
                <w:i/>
              </w:rPr>
              <w:t>Section 3: Exploration and Drilling, Sampling Techniques and Data (Sample Preparation and Analysis) 3.4 (iii) [All estimates]</w:t>
            </w:r>
          </w:p>
          <w:p w14:paraId="306EEB86" w14:textId="77777777" w:rsidR="00EC41EF" w:rsidRPr="00FE5B15" w:rsidRDefault="00EC41EF" w:rsidP="00EC41EF">
            <w:pPr>
              <w:pStyle w:val="PERCBullet1"/>
            </w:pPr>
            <w:r w:rsidRPr="00FE5B15">
              <w:t>Describe the process and method used for sample preparation, sub-sampling and size reduction, and the likelihood of inadequate or non-representative samples (i.e. loss of moisture in core samples, improper size reduction, contamination, screen sizes, granulometry, mass balance, etc.);</w:t>
            </w:r>
          </w:p>
          <w:p w14:paraId="2A4E3937" w14:textId="77777777" w:rsidR="00EC41EF" w:rsidRPr="00FE5B15" w:rsidRDefault="00EC41EF" w:rsidP="00EC41EF">
            <w:pPr>
              <w:pStyle w:val="PERCBullet1"/>
              <w:rPr>
                <w:bCs/>
              </w:rPr>
            </w:pPr>
            <w:r w:rsidRPr="00FE5B15">
              <w:t>Describe sample preparation methods and quality control measures employed before dispatch of samples to an analytical or testing laboratory, the method or process of sample splitting and reduction, and the security measures taken to ensure the validity and integrity of samples taken, including:</w:t>
            </w:r>
          </w:p>
          <w:p w14:paraId="15F5BC0A" w14:textId="1728AC79" w:rsidR="00EC41EF" w:rsidRPr="00FE5B15" w:rsidRDefault="00EC41EF" w:rsidP="00F903F0">
            <w:pPr>
              <w:pStyle w:val="PERCNumList1"/>
              <w:ind w:left="1364"/>
            </w:pPr>
            <w:r w:rsidRPr="00FE5B15">
              <w:t xml:space="preserve">(a) a statement whether any aspect of the sample preparation was conducted by an employee, officer, director or associate of the issuer; </w:t>
            </w:r>
          </w:p>
          <w:p w14:paraId="0F3B82EF" w14:textId="0E6D62F8" w:rsidR="00EC41EF" w:rsidRPr="00FE5B15" w:rsidRDefault="00EC41EF" w:rsidP="00F903F0">
            <w:pPr>
              <w:pStyle w:val="PERCNumList1"/>
              <w:ind w:left="1364"/>
            </w:pPr>
            <w:r w:rsidRPr="00FE5B15">
              <w:t xml:space="preserve">(b) details regarding sample preparation, assaying and analytical procedures used; the name and </w:t>
            </w:r>
            <w:r w:rsidRPr="00FE5B15">
              <w:lastRenderedPageBreak/>
              <w:t xml:space="preserve">location of the analytical or testing laboratories and whether the laboratories are certified by any standards association and the particulars of any certification; </w:t>
            </w:r>
          </w:p>
          <w:p w14:paraId="791AC03F" w14:textId="6B1DE234" w:rsidR="00EC41EF" w:rsidRPr="00FE5B15" w:rsidRDefault="00972A33" w:rsidP="00F903F0">
            <w:pPr>
              <w:pStyle w:val="PERCNumList1"/>
              <w:ind w:left="1364"/>
            </w:pPr>
            <w:r>
              <w:t>(c)</w:t>
            </w:r>
            <w:r w:rsidR="00EC41EF" w:rsidRPr="00FE5B15">
              <w:t xml:space="preserve"> a statement of the Competent Person(s) opinion on the adequacy of sample preparation, security and analytical procedures; </w:t>
            </w:r>
          </w:p>
          <w:p w14:paraId="124E1E49" w14:textId="77777777" w:rsidR="00EC41EF" w:rsidRPr="00FE5B15" w:rsidRDefault="00EC41EF" w:rsidP="00EC41EF">
            <w:pPr>
              <w:pStyle w:val="PERCBullet1"/>
            </w:pPr>
            <w:r w:rsidRPr="00FE5B15">
              <w:t>If core sample, state whether split or sawn and whether quarter, half or all core taken;</w:t>
            </w:r>
          </w:p>
          <w:p w14:paraId="51615D4C" w14:textId="77777777" w:rsidR="00EC41EF" w:rsidRPr="00FE5B15" w:rsidRDefault="00EC41EF" w:rsidP="00EC41EF">
            <w:pPr>
              <w:pStyle w:val="PERCBullet1"/>
            </w:pPr>
            <w:r w:rsidRPr="00FE5B15">
              <w:t>If non-core, whether riffled, tube sampled, rotary split, etc. and whether sampled wet or dry;</w:t>
            </w:r>
          </w:p>
          <w:p w14:paraId="1F450673" w14:textId="77777777" w:rsidR="00EC41EF" w:rsidRPr="00FE5B15" w:rsidRDefault="00EC41EF" w:rsidP="00EC41EF">
            <w:pPr>
              <w:pStyle w:val="PERCBullet1"/>
              <w:numPr>
                <w:ilvl w:val="0"/>
                <w:numId w:val="0"/>
              </w:numPr>
              <w:ind w:left="714" w:hanging="357"/>
            </w:pPr>
          </w:p>
          <w:p w14:paraId="5379FB7B" w14:textId="188DC62B" w:rsidR="00EC41EF" w:rsidRPr="00FE5B15" w:rsidRDefault="000C0EBE" w:rsidP="009B30A3">
            <w:pPr>
              <w:pStyle w:val="PERCText1"/>
            </w:pPr>
            <w:r>
              <w:t>For</w:t>
            </w:r>
            <w:r w:rsidR="00EC41EF" w:rsidRPr="00FE5B15">
              <w:t xml:space="preserve"> </w:t>
            </w:r>
            <w:r w:rsidR="00EC41EF" w:rsidRPr="00FE5B15">
              <w:rPr>
                <w:b/>
              </w:rPr>
              <w:t xml:space="preserve">Construction </w:t>
            </w:r>
            <w:r w:rsidR="009B30A3">
              <w:rPr>
                <w:b/>
              </w:rPr>
              <w:t xml:space="preserve">Raw </w:t>
            </w:r>
            <w:r w:rsidR="00EC41EF" w:rsidRPr="00FE5B15">
              <w:rPr>
                <w:b/>
              </w:rPr>
              <w:t xml:space="preserve">Materials </w:t>
            </w:r>
            <w:r w:rsidR="009B30A3" w:rsidRPr="00FE5B15">
              <w:t xml:space="preserve">and </w:t>
            </w:r>
            <w:r w:rsidR="009B30A3" w:rsidRPr="00FE5B15">
              <w:rPr>
                <w:b/>
              </w:rPr>
              <w:t>Dimension Stone, Ornamental and Decorative Stone</w:t>
            </w:r>
            <w:r w:rsidR="00EC41EF" w:rsidRPr="00FE5B15">
              <w:t>, description(s) of the sample preparation must include the preparation of test sample tiles for different laboratory and processing tests such as gloss test, polishing attitude, etc.).</w:t>
            </w:r>
          </w:p>
        </w:tc>
      </w:tr>
    </w:tbl>
    <w:p w14:paraId="7FD62000" w14:textId="77777777" w:rsidR="008E3C9A" w:rsidRPr="00FE5B15" w:rsidRDefault="008E3C9A" w:rsidP="00CE5EA2">
      <w:pPr>
        <w:pStyle w:val="PERCText1"/>
      </w:pPr>
    </w:p>
    <w:p w14:paraId="5696C1D5" w14:textId="464EF5EF" w:rsidR="0059630A" w:rsidRPr="002D1731" w:rsidRDefault="0059630A" w:rsidP="00F641D8">
      <w:pPr>
        <w:pStyle w:val="PERCList3"/>
      </w:pPr>
      <w:bookmarkStart w:id="190" w:name="_Toc157067323"/>
      <w:bookmarkStart w:id="191" w:name="_Toc166513357"/>
      <w:r w:rsidRPr="002D1731">
        <w:t>Size Analysis</w:t>
      </w:r>
      <w:bookmarkEnd w:id="190"/>
      <w:bookmarkEnd w:id="191"/>
    </w:p>
    <w:tbl>
      <w:tblPr>
        <w:tblStyle w:val="TableGrid"/>
        <w:tblW w:w="0" w:type="auto"/>
        <w:tblLook w:val="04A0" w:firstRow="1" w:lastRow="0" w:firstColumn="1" w:lastColumn="0" w:noHBand="0" w:noVBand="1"/>
      </w:tblPr>
      <w:tblGrid>
        <w:gridCol w:w="9242"/>
      </w:tblGrid>
      <w:tr w:rsidR="00EC41EF" w:rsidRPr="00FE5B15" w14:paraId="737D5CA0" w14:textId="77777777" w:rsidTr="00EC41EF">
        <w:tc>
          <w:tcPr>
            <w:tcW w:w="9242" w:type="dxa"/>
            <w:shd w:val="clear" w:color="auto" w:fill="F2F2F2" w:themeFill="background1" w:themeFillShade="F2"/>
          </w:tcPr>
          <w:p w14:paraId="06E03437" w14:textId="71FAD96A" w:rsidR="00EC41EF" w:rsidRPr="00FE5B15" w:rsidRDefault="00EC41EF" w:rsidP="00EC41EF">
            <w:pPr>
              <w:pStyle w:val="PERCText2"/>
            </w:pPr>
            <w:r w:rsidRPr="00FE5B15">
              <w:t>If no size analysis has been undertaken</w:t>
            </w:r>
            <w:r w:rsidR="0031778C">
              <w:t>,</w:t>
            </w:r>
            <w:r w:rsidRPr="00FE5B15">
              <w:t xml:space="preserve"> provide a statement to confirm this</w:t>
            </w:r>
            <w:r w:rsidR="008C5BED">
              <w:t>,</w:t>
            </w:r>
            <w:r w:rsidRPr="00FE5B15">
              <w:t xml:space="preserve"> and if appropriate, explain why none has been completed;</w:t>
            </w:r>
          </w:p>
          <w:p w14:paraId="623FD036" w14:textId="77777777" w:rsidR="00EC41EF" w:rsidRPr="00FE5B15" w:rsidRDefault="00EC41EF" w:rsidP="00EC41EF">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size analysis, and to which the reader can be referred;</w:t>
            </w:r>
          </w:p>
          <w:p w14:paraId="4523843B" w14:textId="54047FDE" w:rsidR="00EC41EF" w:rsidRPr="00FE5B15" w:rsidRDefault="00EC41EF" w:rsidP="00EC41EF">
            <w:pPr>
              <w:pStyle w:val="PERCText2"/>
            </w:pPr>
            <w:r w:rsidRPr="00FE5B15">
              <w:t>Provide a summary of material and pertinent data, information and conclusions derived from these sources, or for size analysis that has not been reported previously</w:t>
            </w:r>
            <w:r w:rsidR="0031778C">
              <w:t>,</w:t>
            </w:r>
            <w:r w:rsidRPr="00FE5B15">
              <w:t xml:space="preserve"> provide a discussion cognizant of the following:</w:t>
            </w:r>
          </w:p>
          <w:p w14:paraId="7E949263" w14:textId="77777777" w:rsidR="00EC41EF" w:rsidRDefault="00EC41EF" w:rsidP="00EC41EF">
            <w:pPr>
              <w:pStyle w:val="PERCText1"/>
            </w:pPr>
            <w:r w:rsidRPr="00FE5B15">
              <w:rPr>
                <w:i/>
              </w:rPr>
              <w:t xml:space="preserve">Section 3: Exploration and Drilling, Sampling Techniques and Data (Sample method, collection, capture and </w:t>
            </w:r>
            <w:r w:rsidRPr="005770EC">
              <w:rPr>
                <w:i/>
              </w:rPr>
              <w:t>storage) 3.3 (ii) [All estimates]</w:t>
            </w:r>
          </w:p>
          <w:p w14:paraId="11F80BE8" w14:textId="27C22A3F" w:rsidR="005770EC" w:rsidRPr="005770EC" w:rsidRDefault="005770EC" w:rsidP="005770EC">
            <w:pPr>
              <w:pStyle w:val="PERCBullet1"/>
            </w:pPr>
            <w:r w:rsidRPr="005770EC">
              <w:t>Describe the sampling processes, including sub-sampling stages</w:t>
            </w:r>
            <w:r w:rsidR="004B1341">
              <w:t>,</w:t>
            </w:r>
            <w:r w:rsidRPr="005770EC">
              <w:t xml:space="preserve"> to maximize </w:t>
            </w:r>
            <w:r w:rsidR="004B1341">
              <w:t xml:space="preserve">the </w:t>
            </w:r>
            <w:r w:rsidRPr="005770EC">
              <w:t>represent</w:t>
            </w:r>
            <w:r w:rsidR="00166D11">
              <w:t>at</w:t>
            </w:r>
            <w:r w:rsidRPr="005770EC">
              <w:t>iv</w:t>
            </w:r>
            <w:r w:rsidR="00166D11">
              <w:t>eness</w:t>
            </w:r>
            <w:r w:rsidRPr="005770EC">
              <w:t xml:space="preserve"> of samples. </w:t>
            </w:r>
            <w:r w:rsidR="00166D11">
              <w:t xml:space="preserve"> </w:t>
            </w:r>
            <w:r w:rsidRPr="005770EC">
              <w:t xml:space="preserve">This </w:t>
            </w:r>
            <w:r w:rsidR="00A8432A">
              <w:t xml:space="preserve">description </w:t>
            </w:r>
            <w:r w:rsidRPr="005770EC">
              <w:t>should include whether sample sizes are appropriate to the grain size of the material being sampled. Indicate whether samp</w:t>
            </w:r>
            <w:r w:rsidR="00166D11">
              <w:t>le compositing has been applied;</w:t>
            </w:r>
          </w:p>
          <w:p w14:paraId="24C0E0B2" w14:textId="77777777" w:rsidR="00EC41EF" w:rsidRPr="00FE5B15" w:rsidRDefault="00EC41EF" w:rsidP="00EC41EF">
            <w:pPr>
              <w:pStyle w:val="PERCText1"/>
              <w:rPr>
                <w:i/>
              </w:rPr>
            </w:pPr>
            <w:r w:rsidRPr="00FE5B15">
              <w:rPr>
                <w:i/>
              </w:rPr>
              <w:t>Section 3: Exploration and Drilling, Sampling Techniques and Data (Sample Preparation &amp; Analysis) 3.4 (iii) [All Estimates]</w:t>
            </w:r>
          </w:p>
          <w:p w14:paraId="1678C28A" w14:textId="77777777" w:rsidR="00EC41EF" w:rsidRPr="00FE5B15" w:rsidRDefault="00EC41EF" w:rsidP="00EC41EF">
            <w:pPr>
              <w:pStyle w:val="PERCBullet1"/>
            </w:pPr>
            <w:r w:rsidRPr="00FE5B15">
              <w:t>Describe how sizing data were obtained and used;</w:t>
            </w:r>
          </w:p>
          <w:p w14:paraId="31CBF29D" w14:textId="77777777" w:rsidR="00EC41EF" w:rsidRPr="00FE5B15" w:rsidRDefault="00EC41EF" w:rsidP="00EC41EF">
            <w:pPr>
              <w:pStyle w:val="PERCBullet1"/>
            </w:pPr>
            <w:r w:rsidRPr="00FE5B15">
              <w:t>Outline any size adjustments (i.e. additional crushing or screening) on the sample undertaken (historical and current) and the reasons;</w:t>
            </w:r>
          </w:p>
          <w:p w14:paraId="0EB5E776" w14:textId="17D8B055" w:rsidR="00EC41EF" w:rsidRPr="00FE5B15" w:rsidRDefault="00EC41EF" w:rsidP="0031778C">
            <w:pPr>
              <w:pStyle w:val="PERCBullet1"/>
            </w:pPr>
            <w:r w:rsidRPr="00FE5B15">
              <w:t>If size analysis has changed over time</w:t>
            </w:r>
            <w:r w:rsidR="0031778C">
              <w:t xml:space="preserve"> or varies between sample types (e.g., slim core vs. large diameter core), summarise the differences, potential biases,</w:t>
            </w:r>
            <w:r w:rsidRPr="00FE5B15">
              <w:t xml:space="preserve"> and the reasons.</w:t>
            </w:r>
          </w:p>
        </w:tc>
      </w:tr>
    </w:tbl>
    <w:p w14:paraId="7714804B" w14:textId="77777777" w:rsidR="00EC41EF" w:rsidRPr="00FE5B15" w:rsidRDefault="00EC41EF" w:rsidP="00EC41EF">
      <w:pPr>
        <w:pStyle w:val="PERCText1"/>
      </w:pPr>
    </w:p>
    <w:p w14:paraId="1C11727E" w14:textId="5E3DADFC" w:rsidR="00EC41EF" w:rsidRPr="002D1731" w:rsidRDefault="00EC41EF" w:rsidP="00F641D8">
      <w:pPr>
        <w:pStyle w:val="PERCList3"/>
      </w:pPr>
      <w:bookmarkStart w:id="192" w:name="_Toc157067324"/>
      <w:bookmarkStart w:id="193" w:name="_Toc166513358"/>
      <w:r w:rsidRPr="002D1731">
        <w:t>Relative Density</w:t>
      </w:r>
      <w:bookmarkEnd w:id="192"/>
      <w:bookmarkEnd w:id="193"/>
    </w:p>
    <w:tbl>
      <w:tblPr>
        <w:tblStyle w:val="TableGrid"/>
        <w:tblW w:w="0" w:type="auto"/>
        <w:tblLook w:val="04A0" w:firstRow="1" w:lastRow="0" w:firstColumn="1" w:lastColumn="0" w:noHBand="0" w:noVBand="1"/>
      </w:tblPr>
      <w:tblGrid>
        <w:gridCol w:w="9242"/>
      </w:tblGrid>
      <w:tr w:rsidR="00EC41EF" w:rsidRPr="00FE5B15" w14:paraId="39E1A7A0" w14:textId="77777777" w:rsidTr="00EC41EF">
        <w:tc>
          <w:tcPr>
            <w:tcW w:w="9242" w:type="dxa"/>
            <w:shd w:val="clear" w:color="auto" w:fill="F2F2F2" w:themeFill="background1" w:themeFillShade="F2"/>
          </w:tcPr>
          <w:p w14:paraId="0F17FB66" w14:textId="77777777" w:rsidR="00EC41EF" w:rsidRPr="00FE5B15" w:rsidRDefault="00EC41EF" w:rsidP="00EC41EF">
            <w:pPr>
              <w:pStyle w:val="PERCText2"/>
            </w:pPr>
            <w:r w:rsidRPr="00FE5B15">
              <w:t>If no relative density analysis has been undertaken, provide a statement to confirm this and if appropriate, explain why none has been completed;</w:t>
            </w:r>
          </w:p>
          <w:p w14:paraId="261424A4" w14:textId="77777777" w:rsidR="00EC41EF" w:rsidRPr="00FE5B15" w:rsidRDefault="00EC41EF" w:rsidP="00EC41EF">
            <w:pPr>
              <w:pStyle w:val="PERCText2"/>
            </w:pPr>
            <w:r w:rsidRPr="00FE5B15">
              <w:t>Otherwise, list the available relevant standards, protocols, standard operating procedures (SOP), technical reports, published refereed or other academic papers, information in the public domain, and other available sources relevant to data acquisition and processing, interpretations and conclusions derived from the relative density data, and to which the reader can be referred;</w:t>
            </w:r>
          </w:p>
          <w:p w14:paraId="6DCE5DF9" w14:textId="77777777" w:rsidR="00EC41EF" w:rsidRPr="00FE5B15" w:rsidRDefault="00EC41EF" w:rsidP="00EC41EF">
            <w:pPr>
              <w:pStyle w:val="PERCText2"/>
            </w:pPr>
            <w:r w:rsidRPr="00FE5B15">
              <w:t>Provide a summary of material and pertinent data, information and conclusions derived from these sources, or for relative density data collected that has not been reported previously, provide a discussion cognizant of the following:</w:t>
            </w:r>
          </w:p>
          <w:p w14:paraId="20F814B7" w14:textId="77777777" w:rsidR="00EC41EF" w:rsidRPr="00FE5B15" w:rsidRDefault="00EC41EF" w:rsidP="00EC41EF">
            <w:pPr>
              <w:pStyle w:val="PERCText1"/>
              <w:rPr>
                <w:i/>
              </w:rPr>
            </w:pPr>
            <w:r w:rsidRPr="00FE5B15">
              <w:rPr>
                <w:i/>
              </w:rPr>
              <w:t>Section 3: Exploration and Drilling, Sampling Techniques and Data (Bulk Density) 3.7 (i) [All estimates]</w:t>
            </w:r>
          </w:p>
          <w:p w14:paraId="683F82AD" w14:textId="77777777" w:rsidR="00EC41EF" w:rsidRPr="00FE5B15" w:rsidRDefault="00EC41EF" w:rsidP="00EC41EF">
            <w:pPr>
              <w:pStyle w:val="PERCBullet1"/>
            </w:pPr>
            <w:r w:rsidRPr="00FE5B15">
              <w:t>Provide a clear statement describing whether the relative density has been assumed or if it has been determined;</w:t>
            </w:r>
          </w:p>
          <w:p w14:paraId="67850AA6" w14:textId="77777777" w:rsidR="00EC41EF" w:rsidRPr="00FE5B15" w:rsidRDefault="00EC41EF" w:rsidP="00EC41EF">
            <w:pPr>
              <w:pStyle w:val="PERCBullet1"/>
            </w:pPr>
            <w:r w:rsidRPr="00FE5B15">
              <w:t>If the relative density has been assumed, state the basis for the assumptions;</w:t>
            </w:r>
          </w:p>
          <w:p w14:paraId="75F68068" w14:textId="77777777" w:rsidR="00EC41EF" w:rsidRPr="00FE5B15" w:rsidRDefault="00EC41EF" w:rsidP="00EC41EF">
            <w:pPr>
              <w:pStyle w:val="PERCBullet1"/>
            </w:pPr>
            <w:r w:rsidRPr="00FE5B15">
              <w:t>If the relative density has been determined, describe the methodology used, whether wet or dry, the frequency of the measurements, and the nature, size and representativeness of the sample types and individual samples;</w:t>
            </w:r>
          </w:p>
          <w:p w14:paraId="0CA90A86" w14:textId="77777777" w:rsidR="00EC41EF" w:rsidRPr="00FE5B15" w:rsidRDefault="00EC41EF" w:rsidP="00EC41EF">
            <w:pPr>
              <w:pStyle w:val="PERCText1"/>
              <w:rPr>
                <w:i/>
              </w:rPr>
            </w:pPr>
            <w:r w:rsidRPr="00FE5B15">
              <w:rPr>
                <w:i/>
              </w:rPr>
              <w:t>Section 3: Exploration and Drilling, Sampling Techniques and Data (Bulk Density) 3.7 (iii) [All estimates]</w:t>
            </w:r>
          </w:p>
          <w:p w14:paraId="4C056A28" w14:textId="77777777" w:rsidR="00EC41EF" w:rsidRPr="00FE5B15" w:rsidRDefault="00EC41EF" w:rsidP="00EC41EF">
            <w:pPr>
              <w:pStyle w:val="PERCBullet1"/>
            </w:pPr>
            <w:r w:rsidRPr="00FE5B15">
              <w:t>Discuss the representativity of relative density samples of the mineralised material for which a grade range is reported;</w:t>
            </w:r>
          </w:p>
          <w:p w14:paraId="06C65235" w14:textId="77777777" w:rsidR="00EC41EF" w:rsidRPr="00FE5B15" w:rsidRDefault="00EC41EF" w:rsidP="00EC41EF">
            <w:pPr>
              <w:pStyle w:val="PERCText1"/>
              <w:rPr>
                <w:i/>
              </w:rPr>
            </w:pPr>
            <w:r w:rsidRPr="00FE5B15">
              <w:rPr>
                <w:i/>
              </w:rPr>
              <w:t>Section 3: Exploration and Drilling, Sampling Techniques and Data (Bulk Density) 3.7 (iv) [All estimates]</w:t>
            </w:r>
          </w:p>
          <w:p w14:paraId="1B44CFB9" w14:textId="0784A7A7" w:rsidR="00EC41EF" w:rsidRPr="00FE5B15" w:rsidRDefault="00EC41EF" w:rsidP="00EC41EF">
            <w:pPr>
              <w:pStyle w:val="PERCBullet1"/>
            </w:pPr>
            <w:r w:rsidRPr="00FE5B15">
              <w:lastRenderedPageBreak/>
              <w:t>Discuss the adequacy of the methods of relative density determination for bulk material with particular reference to accounting and weighting for void spaces (vugs, porosity, etc.), moisture, and differences between rock and alteration zones within the Mineral Deposit.</w:t>
            </w:r>
          </w:p>
        </w:tc>
      </w:tr>
    </w:tbl>
    <w:p w14:paraId="24DCE0DA" w14:textId="77777777" w:rsidR="00EC41EF" w:rsidRPr="00FE5B15" w:rsidRDefault="00EC41EF" w:rsidP="00EC41EF">
      <w:pPr>
        <w:pStyle w:val="PERCText1"/>
      </w:pPr>
    </w:p>
    <w:p w14:paraId="185A56FF" w14:textId="7F48866B" w:rsidR="0059630A" w:rsidRPr="002D1731" w:rsidRDefault="0059630A" w:rsidP="00F641D8">
      <w:pPr>
        <w:pStyle w:val="PERCList3"/>
      </w:pPr>
      <w:bookmarkStart w:id="194" w:name="_Toc157067325"/>
      <w:bookmarkStart w:id="195" w:name="_Toc166513359"/>
      <w:r w:rsidRPr="002D1731">
        <w:t>Bulk Density</w:t>
      </w:r>
      <w:bookmarkEnd w:id="194"/>
      <w:bookmarkEnd w:id="195"/>
    </w:p>
    <w:tbl>
      <w:tblPr>
        <w:tblStyle w:val="TableGrid"/>
        <w:tblW w:w="0" w:type="auto"/>
        <w:tblLook w:val="04A0" w:firstRow="1" w:lastRow="0" w:firstColumn="1" w:lastColumn="0" w:noHBand="0" w:noVBand="1"/>
      </w:tblPr>
      <w:tblGrid>
        <w:gridCol w:w="9242"/>
      </w:tblGrid>
      <w:tr w:rsidR="00862B41" w:rsidRPr="00FE5B15" w14:paraId="2D4A5D17" w14:textId="77777777" w:rsidTr="00862B41">
        <w:tc>
          <w:tcPr>
            <w:tcW w:w="9242" w:type="dxa"/>
            <w:shd w:val="clear" w:color="auto" w:fill="F2F2F2" w:themeFill="background1" w:themeFillShade="F2"/>
          </w:tcPr>
          <w:p w14:paraId="054CA547" w14:textId="587DC5C9" w:rsidR="00862B41" w:rsidRPr="00FE5B15" w:rsidRDefault="00862B41" w:rsidP="00862B41">
            <w:pPr>
              <w:pStyle w:val="PERCText2"/>
            </w:pPr>
            <w:r w:rsidRPr="00FE5B15">
              <w:t>If no bulk density analysis has been undertaken</w:t>
            </w:r>
            <w:r w:rsidR="0031778C">
              <w:t>,</w:t>
            </w:r>
            <w:r w:rsidRPr="00FE5B15">
              <w:t xml:space="preserve"> provide a statement to confirm this and if appropriate, explain why none has been completed;</w:t>
            </w:r>
          </w:p>
          <w:p w14:paraId="686D3C21" w14:textId="77777777" w:rsidR="00862B41" w:rsidRPr="00FE5B15" w:rsidRDefault="00862B41" w:rsidP="00862B41">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bulk density data, and to which the reader can be referred;</w:t>
            </w:r>
          </w:p>
          <w:p w14:paraId="41A8A5B0" w14:textId="6C19A74E" w:rsidR="00862B41" w:rsidRPr="00FE5B15" w:rsidRDefault="00862B41" w:rsidP="00862B41">
            <w:pPr>
              <w:pStyle w:val="PERCText2"/>
            </w:pPr>
            <w:r w:rsidRPr="00FE5B15">
              <w:t>Provide a summary of material and pertinent data, information and conclusions derived from these sources, or for bulk density data collected that has not been reported previously</w:t>
            </w:r>
            <w:r w:rsidR="0031778C">
              <w:t>,</w:t>
            </w:r>
            <w:r w:rsidRPr="00FE5B15">
              <w:t xml:space="preserve"> provide a discussion cognizant of the following:</w:t>
            </w:r>
          </w:p>
          <w:p w14:paraId="7DE939C2" w14:textId="77777777" w:rsidR="00862B41" w:rsidRPr="00FE5B15" w:rsidRDefault="00862B41" w:rsidP="00862B41">
            <w:pPr>
              <w:pStyle w:val="PERCText1"/>
              <w:rPr>
                <w:i/>
              </w:rPr>
            </w:pPr>
            <w:r w:rsidRPr="00FE5B15">
              <w:rPr>
                <w:i/>
              </w:rPr>
              <w:t>Section 3: Exploration and Drilling, Sampling Techniques and Data (Bulk Density) 3.7 (i) [All estimates]</w:t>
            </w:r>
          </w:p>
          <w:p w14:paraId="7759CC19" w14:textId="77777777" w:rsidR="00862B41" w:rsidRPr="00FE5B15" w:rsidRDefault="00862B41" w:rsidP="00862B41">
            <w:pPr>
              <w:pStyle w:val="PERCBullet1"/>
            </w:pPr>
            <w:r w:rsidRPr="00FE5B15">
              <w:t>Provide a clear statement describing whether the bulk density has been assumed or if it has been determined;</w:t>
            </w:r>
          </w:p>
          <w:p w14:paraId="4AF7C867" w14:textId="77777777" w:rsidR="00862B41" w:rsidRPr="00FE5B15" w:rsidRDefault="00862B41" w:rsidP="00862B41">
            <w:pPr>
              <w:pStyle w:val="PERCBullet1"/>
            </w:pPr>
            <w:r w:rsidRPr="00FE5B15">
              <w:t>If the bulk density has been assumed, state the basis for the assumptions;</w:t>
            </w:r>
          </w:p>
          <w:p w14:paraId="1ECFF1DC" w14:textId="77777777" w:rsidR="00862B41" w:rsidRPr="00FE5B15" w:rsidRDefault="00862B41" w:rsidP="00862B41">
            <w:pPr>
              <w:pStyle w:val="PERCBullet1"/>
            </w:pPr>
            <w:r w:rsidRPr="00FE5B15">
              <w:t>If the bulk density has been determined, describe the methodology used, whether wet or dry, the frequency of the measurements, and the nature, size and representativeness of the samples;</w:t>
            </w:r>
          </w:p>
          <w:p w14:paraId="70810382" w14:textId="77777777" w:rsidR="00862B41" w:rsidRPr="00FE5B15" w:rsidRDefault="00862B41" w:rsidP="00862B41">
            <w:pPr>
              <w:pStyle w:val="PERCText1"/>
              <w:rPr>
                <w:i/>
              </w:rPr>
            </w:pPr>
            <w:r w:rsidRPr="00FE5B15">
              <w:rPr>
                <w:i/>
              </w:rPr>
              <w:t>Section 3: Exploration and Drilling, Sampling Techniques and Data (Bulk Density) 3.7 (iii) [All estimates]</w:t>
            </w:r>
          </w:p>
          <w:p w14:paraId="20708E89" w14:textId="2F343BC5" w:rsidR="00862B41" w:rsidRPr="00FE5B15" w:rsidRDefault="00862B41" w:rsidP="00862B41">
            <w:pPr>
              <w:pStyle w:val="PERCBullet1"/>
            </w:pPr>
            <w:r w:rsidRPr="00FE5B15">
              <w:t>Discuss the represen</w:t>
            </w:r>
            <w:r w:rsidR="0031778C">
              <w:t>ta</w:t>
            </w:r>
            <w:r w:rsidRPr="00FE5B15">
              <w:t>tivity of bulk density samples of the mineralised material for which a grade range is reported;</w:t>
            </w:r>
          </w:p>
          <w:p w14:paraId="1918DE6F" w14:textId="77777777" w:rsidR="00862B41" w:rsidRPr="00FE5B15" w:rsidRDefault="00862B41" w:rsidP="00862B41">
            <w:pPr>
              <w:pStyle w:val="PERCText1"/>
              <w:rPr>
                <w:i/>
              </w:rPr>
            </w:pPr>
            <w:r w:rsidRPr="00FE5B15">
              <w:rPr>
                <w:i/>
              </w:rPr>
              <w:t>Section 3: Exploration and Drilling, Sampling Techniques and Data (Bulk Density) 3.7 (iv) [All estimates]</w:t>
            </w:r>
          </w:p>
          <w:p w14:paraId="2A84374D" w14:textId="403B122C" w:rsidR="00862B41" w:rsidRPr="00FE5B15" w:rsidRDefault="00862B41" w:rsidP="00862B41">
            <w:pPr>
              <w:pStyle w:val="PERCBullet1"/>
            </w:pPr>
            <w:r w:rsidRPr="00FE5B15">
              <w:t>Discuss the adequacy of the methods of bulk density determination for bulk material with special reference to accounting and weighting for void spaces (vugs, porosity, etc.), moisture, and differences between rock and alteration zones within the Mineral D</w:t>
            </w:r>
            <w:r w:rsidR="005C152D">
              <w:t>eposit.</w:t>
            </w:r>
          </w:p>
        </w:tc>
      </w:tr>
    </w:tbl>
    <w:p w14:paraId="3C3AD454" w14:textId="77777777" w:rsidR="0059630A" w:rsidRDefault="0059630A" w:rsidP="00CE5EA2">
      <w:pPr>
        <w:pStyle w:val="PERCText1"/>
      </w:pPr>
    </w:p>
    <w:p w14:paraId="56A252BE" w14:textId="6878EEEC" w:rsidR="00CF6D49" w:rsidRPr="002D1731" w:rsidRDefault="00E85641" w:rsidP="00F641D8">
      <w:pPr>
        <w:pStyle w:val="PERCList3"/>
      </w:pPr>
      <w:bookmarkStart w:id="196" w:name="_Toc157067326"/>
      <w:bookmarkStart w:id="197" w:name="_Toc166513360"/>
      <w:r w:rsidRPr="002D1731">
        <w:t xml:space="preserve">Sampling </w:t>
      </w:r>
      <w:r w:rsidR="00593D6F" w:rsidRPr="002D1731">
        <w:t xml:space="preserve">&amp; </w:t>
      </w:r>
      <w:r w:rsidRPr="002D1731">
        <w:t>Valuation for Diamonds and Other Gemstones</w:t>
      </w:r>
      <w:bookmarkEnd w:id="196"/>
      <w:bookmarkEnd w:id="197"/>
    </w:p>
    <w:tbl>
      <w:tblPr>
        <w:tblStyle w:val="TableGrid"/>
        <w:tblW w:w="0" w:type="auto"/>
        <w:tblLook w:val="04A0" w:firstRow="1" w:lastRow="0" w:firstColumn="1" w:lastColumn="0" w:noHBand="0" w:noVBand="1"/>
      </w:tblPr>
      <w:tblGrid>
        <w:gridCol w:w="9242"/>
      </w:tblGrid>
      <w:tr w:rsidR="00862B41" w:rsidRPr="00FE5B15" w14:paraId="409C2AEC" w14:textId="77777777" w:rsidTr="00862B41">
        <w:tc>
          <w:tcPr>
            <w:tcW w:w="9242" w:type="dxa"/>
            <w:shd w:val="clear" w:color="auto" w:fill="F2F2F2" w:themeFill="background1" w:themeFillShade="F2"/>
          </w:tcPr>
          <w:p w14:paraId="6DA9757B" w14:textId="0FBFD9F3" w:rsidR="00862B41" w:rsidRPr="00FE5B15" w:rsidRDefault="00BE2705" w:rsidP="00862B41">
            <w:pPr>
              <w:pStyle w:val="PERCText2"/>
            </w:pPr>
            <w:r>
              <w:t xml:space="preserve">For </w:t>
            </w:r>
            <w:r w:rsidR="00862B41" w:rsidRPr="00FE5B15">
              <w:t xml:space="preserve">reporting for </w:t>
            </w:r>
            <w:r w:rsidR="00862B41" w:rsidRPr="00166D11">
              <w:rPr>
                <w:b/>
              </w:rPr>
              <w:t>Diamonds and Other Gemstones</w:t>
            </w:r>
            <w:r w:rsidR="00862B41" w:rsidRPr="00FE5B15">
              <w:t>, if no sampling for mineralogical characterisation and product valuation has been carried out</w:t>
            </w:r>
            <w:r w:rsidR="0031778C">
              <w:t>,</w:t>
            </w:r>
            <w:r w:rsidR="00862B41" w:rsidRPr="00FE5B15">
              <w:t xml:space="preserve"> provide a statement to confirm this and</w:t>
            </w:r>
            <w:r w:rsidR="0031778C">
              <w:t>,</w:t>
            </w:r>
            <w:r w:rsidR="00862B41" w:rsidRPr="00FE5B15">
              <w:t xml:space="preserve"> if applicable, explain why no test work has been carried out;</w:t>
            </w:r>
          </w:p>
          <w:p w14:paraId="190CDE95" w14:textId="77777777" w:rsidR="00862B41" w:rsidRPr="00FE5B15" w:rsidRDefault="00862B41" w:rsidP="00862B41">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sampling for mineralogical characterisation and product valuation data, and to which the reader can be referred;</w:t>
            </w:r>
          </w:p>
          <w:p w14:paraId="1DC3A703" w14:textId="0C566938" w:rsidR="00862B41" w:rsidRDefault="00862B41" w:rsidP="00862B41">
            <w:pPr>
              <w:pStyle w:val="PERCText2"/>
            </w:pPr>
            <w:r w:rsidRPr="00FE5B15">
              <w:t>Provide a summary of material and pertinent data, information and conclusions derived from these sources, or for sampling for mineralogical characterisation and product valuation data collected that has not been reported previously</w:t>
            </w:r>
            <w:r w:rsidR="0031778C">
              <w:t>,</w:t>
            </w:r>
            <w:r w:rsidRPr="00FE5B15">
              <w:t xml:space="preserve"> provide a discussion cognizant of the following:</w:t>
            </w:r>
          </w:p>
          <w:p w14:paraId="3566D52D" w14:textId="4A5B77EE" w:rsidR="00FB5248" w:rsidRPr="005946FA" w:rsidRDefault="00FB5248" w:rsidP="00FB5248">
            <w:pPr>
              <w:pStyle w:val="PERCBullet1"/>
            </w:pPr>
            <w:r>
              <w:t xml:space="preserve">Sampling and Valuation for Diamonds and Other Gemstones </w:t>
            </w:r>
            <w:r w:rsidRPr="005946FA">
              <w:t xml:space="preserve">should be discussed in terms of the assessment criteria given in Sections 10.1 to 10.9 </w:t>
            </w:r>
            <w:r>
              <w:t>above</w:t>
            </w:r>
            <w:r w:rsidRPr="005946FA">
              <w:t xml:space="preserve"> where appropriate, that is, including but not limited to Sampling Strategy, Sampling Governance, Laboratory Credentials and Controls, Analytical Strategy, Analytical Standards, Sample Preparation, Size Analysis, Relative Density, and Bulk Density;</w:t>
            </w:r>
          </w:p>
          <w:p w14:paraId="75EAF05C" w14:textId="77777777" w:rsidR="00862B41" w:rsidRPr="00FE5B15" w:rsidRDefault="00862B41" w:rsidP="00862B41">
            <w:pPr>
              <w:pStyle w:val="PERCText1"/>
              <w:rPr>
                <w:i/>
              </w:rPr>
            </w:pPr>
            <w:r w:rsidRPr="00FE5B15">
              <w:rPr>
                <w:i/>
              </w:rPr>
              <w:t>PERC Appendix 3: Reporting of Diamonds and Other Gemstones: A3-4 [All estimates]</w:t>
            </w:r>
          </w:p>
          <w:p w14:paraId="5113E432" w14:textId="77777777" w:rsidR="00862B41" w:rsidRPr="00FE5B15" w:rsidRDefault="00862B41" w:rsidP="00862B41">
            <w:pPr>
              <w:pStyle w:val="PERCBullet1"/>
            </w:pPr>
            <w:r w:rsidRPr="00FE5B15">
              <w:t>Public Reports of Diamonds or Other Gemstones recovered from sampling programmes must provide material information relating to the basis on which the sample is taken, the recovery method, and the recovery percentage of the Diamonds or Other Gemstones;</w:t>
            </w:r>
          </w:p>
          <w:p w14:paraId="032625DD" w14:textId="77777777" w:rsidR="00862B41" w:rsidRPr="00FE5B15" w:rsidRDefault="00862B41" w:rsidP="00862B41">
            <w:pPr>
              <w:pStyle w:val="PERCText1"/>
              <w:rPr>
                <w:i/>
              </w:rPr>
            </w:pPr>
            <w:r w:rsidRPr="00FE5B15">
              <w:rPr>
                <w:i/>
              </w:rPr>
              <w:t>PERC Appendix 3: Reporting of Diamonds and Other Gemstones: A3-5 [All estimates]</w:t>
            </w:r>
          </w:p>
          <w:p w14:paraId="69873EA3" w14:textId="77777777" w:rsidR="00862B41" w:rsidRPr="00FE5B15" w:rsidRDefault="00862B41" w:rsidP="00862B41">
            <w:pPr>
              <w:pStyle w:val="PERCBullet1"/>
            </w:pPr>
            <w:r w:rsidRPr="00FE5B15">
              <w:t>The weight of Diamonds or Other Gemstones recovered may only be omitted from the Public Report when the Diamonds or Other Gemstones are considered too small to be of commercial significance.  If the weight is omitted, this lower cut-off size must be stated.</w:t>
            </w:r>
          </w:p>
          <w:p w14:paraId="047AEBA2" w14:textId="77777777" w:rsidR="00862B41" w:rsidRPr="00FE5B15" w:rsidRDefault="00862B41" w:rsidP="00862B41">
            <w:pPr>
              <w:pStyle w:val="PERCText1"/>
              <w:rPr>
                <w:i/>
              </w:rPr>
            </w:pPr>
            <w:r w:rsidRPr="00FE5B15">
              <w:rPr>
                <w:i/>
              </w:rPr>
              <w:t>PERC Appendix 3: Reporting of Diamonds and Other Gemstones: A3-6 [</w:t>
            </w:r>
            <w:r w:rsidRPr="00166D11">
              <w:rPr>
                <w:i/>
              </w:rPr>
              <w:t>Mineral Resources &amp; Mineral Reserves</w:t>
            </w:r>
            <w:r w:rsidRPr="00FE5B15">
              <w:rPr>
                <w:i/>
              </w:rPr>
              <w:t>]</w:t>
            </w:r>
          </w:p>
          <w:p w14:paraId="7AAE45FE" w14:textId="77777777" w:rsidR="00862B41" w:rsidRPr="00FE5B15" w:rsidRDefault="00862B41" w:rsidP="00862B41">
            <w:pPr>
              <w:pStyle w:val="PERCBullet1"/>
            </w:pPr>
            <w:r w:rsidRPr="00FE5B15">
              <w:lastRenderedPageBreak/>
              <w:t>Where Diamond Resource or Diamond Reserve grades (in carats per tonne) are based on correlations between the frequency of occurrence of micro-Diamonds and of commercial size stones, this must be stated, the reliability of the procedure must be explained, and the cut-off size sieve for micro-Diamonds reported.</w:t>
            </w:r>
          </w:p>
          <w:p w14:paraId="0AC01E8F" w14:textId="77777777" w:rsidR="00862B41" w:rsidRPr="00FE5B15" w:rsidRDefault="00862B41" w:rsidP="00862B41">
            <w:pPr>
              <w:pStyle w:val="PERCText1"/>
              <w:rPr>
                <w:i/>
              </w:rPr>
            </w:pPr>
            <w:r w:rsidRPr="00FE5B15">
              <w:rPr>
                <w:i/>
              </w:rPr>
              <w:t>PERC Appendix 3: Reporting of Diamonds and Other Gemstones: A3-7 [All estimates]</w:t>
            </w:r>
          </w:p>
          <w:p w14:paraId="0760FC0A" w14:textId="77777777" w:rsidR="00862B41" w:rsidRPr="00FE5B15" w:rsidRDefault="00862B41" w:rsidP="00862B41">
            <w:pPr>
              <w:pStyle w:val="PERCBullet1"/>
            </w:pPr>
            <w:r w:rsidRPr="00FE5B15">
              <w:t>Where sample results (size-frequency distributions for types of stones) have been adjusted or prices adjusted to produce a ‘model’ different from the actual distribution and value of a bulk sample, a comparison must be made of the actual and model size-frequency distributions and prices.</w:t>
            </w:r>
          </w:p>
          <w:p w14:paraId="2EB1C5EE" w14:textId="77777777" w:rsidR="00862B41" w:rsidRPr="00FE5B15" w:rsidRDefault="00862B41" w:rsidP="00862B41">
            <w:pPr>
              <w:pStyle w:val="PERCText1"/>
              <w:rPr>
                <w:i/>
              </w:rPr>
            </w:pPr>
            <w:r w:rsidRPr="00FE5B15">
              <w:rPr>
                <w:i/>
              </w:rPr>
              <w:t>PERC Appendix 3: Reporting of Diamonds and Other Gemstones: A3-8 [All estimates]</w:t>
            </w:r>
          </w:p>
          <w:p w14:paraId="7502FB12" w14:textId="77777777" w:rsidR="00862B41" w:rsidRPr="00FE5B15" w:rsidRDefault="00862B41" w:rsidP="00862B41">
            <w:pPr>
              <w:pStyle w:val="PERCBullet1"/>
            </w:pPr>
            <w:r w:rsidRPr="00FE5B15">
              <w:t>For Public Reports dealing with Diamond or other Gemstone mineralisation, any reported valuation of a parcel of Diamonds or other Gemstones must be accompanied by a statement verifying the independence of the valuation.</w:t>
            </w:r>
          </w:p>
          <w:p w14:paraId="0E66E9E9" w14:textId="77777777" w:rsidR="00862B41" w:rsidRPr="00FE5B15" w:rsidRDefault="00862B41" w:rsidP="00862B41">
            <w:pPr>
              <w:pStyle w:val="PERCText1"/>
              <w:rPr>
                <w:i/>
              </w:rPr>
            </w:pPr>
            <w:r w:rsidRPr="00FE5B15">
              <w:rPr>
                <w:i/>
              </w:rPr>
              <w:t>PERC Appendix 3: Reporting of Diamonds and Other Gemstones: A3-9 [All estimates]</w:t>
            </w:r>
          </w:p>
          <w:p w14:paraId="1D28599A" w14:textId="77777777" w:rsidR="00862B41" w:rsidRPr="00FE5B15" w:rsidRDefault="00862B41" w:rsidP="00862B41">
            <w:pPr>
              <w:pStyle w:val="PERCBullet1"/>
            </w:pPr>
            <w:r w:rsidRPr="00FE5B15">
              <w:t>The Diamond or other Gemstone valuation must be based on documentation from a demonstrably reputable and qualified expert.</w:t>
            </w:r>
          </w:p>
          <w:p w14:paraId="30022723" w14:textId="77777777" w:rsidR="00862B41" w:rsidRPr="00FE5B15" w:rsidRDefault="00862B41" w:rsidP="00862B41">
            <w:pPr>
              <w:pStyle w:val="PERCText1"/>
              <w:rPr>
                <w:i/>
              </w:rPr>
            </w:pPr>
            <w:r w:rsidRPr="00FE5B15">
              <w:rPr>
                <w:i/>
              </w:rPr>
              <w:t>PERC Appendix 3: Reporting of Diamonds and Other Gemstones: A3-10 [All estimates]</w:t>
            </w:r>
          </w:p>
          <w:p w14:paraId="5DA43A69" w14:textId="77777777" w:rsidR="00862B41" w:rsidRPr="00FE5B15" w:rsidRDefault="00862B41" w:rsidP="00862B41">
            <w:pPr>
              <w:pStyle w:val="PERCBullet1"/>
            </w:pPr>
            <w:r w:rsidRPr="00FE5B15">
              <w:t>If a valuation of a parcel of Diamonds is reported, the weight in carats and the lower cut-off size of the contained Diamonds must be stated, and the value of the Diamonds must be given in US dollars per carat.</w:t>
            </w:r>
          </w:p>
          <w:p w14:paraId="0061C00A" w14:textId="77777777" w:rsidR="00862B41" w:rsidRPr="00FE5B15" w:rsidRDefault="00862B41" w:rsidP="00862B41">
            <w:pPr>
              <w:pStyle w:val="PERCText1"/>
              <w:rPr>
                <w:i/>
              </w:rPr>
            </w:pPr>
            <w:r w:rsidRPr="00FE5B15">
              <w:rPr>
                <w:i/>
              </w:rPr>
              <w:t xml:space="preserve">PERC Appendix 3: Reporting of Diamonds and Other Gemstones: A3-11 </w:t>
            </w:r>
            <w:r w:rsidRPr="00166D11">
              <w:rPr>
                <w:i/>
              </w:rPr>
              <w:t>[Mineral Resources &amp; Mineral Reserves</w:t>
            </w:r>
            <w:r w:rsidRPr="00FE5B15">
              <w:rPr>
                <w:i/>
              </w:rPr>
              <w:t>]</w:t>
            </w:r>
          </w:p>
          <w:p w14:paraId="4110F6B5" w14:textId="77777777" w:rsidR="00862B41" w:rsidRPr="00FE5B15" w:rsidRDefault="00862B41" w:rsidP="00862B41">
            <w:pPr>
              <w:pStyle w:val="PERCBullet1"/>
            </w:pPr>
            <w:r w:rsidRPr="00FE5B15">
              <w:t>Where the valuation is used in the estimation of Diamond Resources or Diamond Reserves, the valuation must be based on a parcel representative of the size, shape, and colour distributions of the Diamond population in the deposit.</w:t>
            </w:r>
          </w:p>
          <w:p w14:paraId="42D544A3" w14:textId="77777777" w:rsidR="00862B41" w:rsidRPr="00FE5B15" w:rsidRDefault="00862B41" w:rsidP="00862B41">
            <w:pPr>
              <w:pStyle w:val="PERCText1"/>
              <w:rPr>
                <w:i/>
              </w:rPr>
            </w:pPr>
            <w:r w:rsidRPr="00FE5B15">
              <w:rPr>
                <w:i/>
              </w:rPr>
              <w:t>PERC Appendix 3: Reporting of Diamonds and Other Gemstones: A3-12 [All estimates]</w:t>
            </w:r>
          </w:p>
          <w:p w14:paraId="2435D795" w14:textId="708D5CEE" w:rsidR="00862B41" w:rsidRPr="00FE5B15" w:rsidRDefault="00862B41" w:rsidP="00862B41">
            <w:pPr>
              <w:pStyle w:val="PERCBullet1"/>
            </w:pPr>
            <w:r w:rsidRPr="00FE5B15">
              <w:t>Diamond valuations must not be reported for samples of Diamonds processed using total liberation methods.</w:t>
            </w:r>
          </w:p>
        </w:tc>
      </w:tr>
    </w:tbl>
    <w:p w14:paraId="76A87D80" w14:textId="77777777" w:rsidR="00862B41" w:rsidRPr="00FE5B15" w:rsidRDefault="00862B41" w:rsidP="00862B41">
      <w:pPr>
        <w:pStyle w:val="PERCText1"/>
      </w:pPr>
    </w:p>
    <w:p w14:paraId="43480E9A" w14:textId="42DEA8F8" w:rsidR="00E85641" w:rsidRPr="000D3084" w:rsidRDefault="00E85641" w:rsidP="00F641D8">
      <w:pPr>
        <w:pStyle w:val="PERCList3"/>
      </w:pPr>
      <w:bookmarkStart w:id="198" w:name="_Toc157067327"/>
      <w:bookmarkStart w:id="199" w:name="_Toc166513361"/>
      <w:r w:rsidRPr="000D3084">
        <w:t>Sampling for Industrial Minerals, Cement Feed Materials and Construction Raw Materials of all forms</w:t>
      </w:r>
      <w:bookmarkEnd w:id="198"/>
      <w:bookmarkEnd w:id="199"/>
    </w:p>
    <w:tbl>
      <w:tblPr>
        <w:tblStyle w:val="TableGrid"/>
        <w:tblW w:w="0" w:type="auto"/>
        <w:tblLook w:val="04A0" w:firstRow="1" w:lastRow="0" w:firstColumn="1" w:lastColumn="0" w:noHBand="0" w:noVBand="1"/>
      </w:tblPr>
      <w:tblGrid>
        <w:gridCol w:w="9242"/>
      </w:tblGrid>
      <w:tr w:rsidR="00862B41" w:rsidRPr="00FE5B15" w14:paraId="254CCB8C" w14:textId="77777777" w:rsidTr="001C59BE">
        <w:tc>
          <w:tcPr>
            <w:tcW w:w="9242" w:type="dxa"/>
            <w:shd w:val="clear" w:color="auto" w:fill="F2F2F2" w:themeFill="background1" w:themeFillShade="F2"/>
          </w:tcPr>
          <w:p w14:paraId="4D18424A" w14:textId="31982015" w:rsidR="00862B41" w:rsidRPr="00FE5B15" w:rsidRDefault="00ED187F" w:rsidP="00862B41">
            <w:pPr>
              <w:pStyle w:val="PERCText2"/>
            </w:pPr>
            <w:r>
              <w:t>For</w:t>
            </w:r>
            <w:r w:rsidR="00BE2705">
              <w:t xml:space="preserve"> </w:t>
            </w:r>
            <w:r w:rsidR="00862B41" w:rsidRPr="00FE5B15">
              <w:t xml:space="preserve">reporting </w:t>
            </w:r>
            <w:r w:rsidR="00862B41" w:rsidRPr="00166D11">
              <w:rPr>
                <w:b/>
              </w:rPr>
              <w:t>Industrial Minerals, Cement Feed Materials and Construction Raw Materials of</w:t>
            </w:r>
            <w:r w:rsidR="00862B41" w:rsidRPr="00FE5B15">
              <w:t xml:space="preserve"> all forms, if no product specifications and market acceptance studies have been carried out</w:t>
            </w:r>
            <w:r w:rsidR="0031778C">
              <w:t>,</w:t>
            </w:r>
            <w:r w:rsidR="00862B41" w:rsidRPr="00FE5B15">
              <w:t xml:space="preserve"> provide a statement to confirm this and</w:t>
            </w:r>
            <w:r w:rsidR="0031778C">
              <w:t>,</w:t>
            </w:r>
            <w:r w:rsidR="00862B41" w:rsidRPr="00FE5B15">
              <w:t xml:space="preserve"> if applicable, explain why no test work has been carried out;</w:t>
            </w:r>
          </w:p>
          <w:p w14:paraId="36B3FA3C" w14:textId="77777777" w:rsidR="00862B41" w:rsidRPr="00FE5B15" w:rsidRDefault="00862B41" w:rsidP="00862B41">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product specifications and market acceptance data, and to which the reader can be referred;</w:t>
            </w:r>
          </w:p>
          <w:p w14:paraId="3193921C" w14:textId="668E8B18" w:rsidR="00862B41" w:rsidRDefault="00862B41" w:rsidP="00862B41">
            <w:pPr>
              <w:pStyle w:val="PERCText2"/>
            </w:pPr>
            <w:r w:rsidRPr="00FE5B15">
              <w:t>Provide a summary of material and pertinent data, information and conclusions derived from these sources, or for product specifications and market acceptance data that has not been reported previously</w:t>
            </w:r>
            <w:r w:rsidR="0031778C">
              <w:t>,</w:t>
            </w:r>
            <w:r w:rsidRPr="00FE5B15">
              <w:t xml:space="preserve"> provide a discussion cognizant of the following:</w:t>
            </w:r>
          </w:p>
          <w:p w14:paraId="5C5826D1" w14:textId="0E81E023" w:rsidR="00301FCB" w:rsidRPr="005946FA" w:rsidRDefault="00301FCB" w:rsidP="00301FCB">
            <w:pPr>
              <w:pStyle w:val="PERCBullet1"/>
            </w:pPr>
            <w:r w:rsidRPr="005946FA">
              <w:t xml:space="preserve">Application testing </w:t>
            </w:r>
            <w:r w:rsidR="00542706" w:rsidRPr="005946FA">
              <w:t xml:space="preserve">and / </w:t>
            </w:r>
            <w:r w:rsidRPr="005946FA">
              <w:t>or final product testing for Industrial Minerals</w:t>
            </w:r>
            <w:r w:rsidR="008C1636">
              <w:t>,</w:t>
            </w:r>
            <w:r w:rsidRPr="005946FA">
              <w:t xml:space="preserve"> </w:t>
            </w:r>
            <w:r w:rsidR="008C1636">
              <w:t xml:space="preserve">Cement Feed Materials and Construction Raw Materials </w:t>
            </w:r>
            <w:r w:rsidRPr="005946FA">
              <w:t xml:space="preserve">should be discussed in terms of </w:t>
            </w:r>
            <w:r w:rsidR="00542706" w:rsidRPr="005946FA">
              <w:t xml:space="preserve">the assessment </w:t>
            </w:r>
            <w:r w:rsidRPr="005946FA">
              <w:t xml:space="preserve">criteria given in Sections 10.1 to 10.9 </w:t>
            </w:r>
            <w:r w:rsidR="005946FA">
              <w:t>above</w:t>
            </w:r>
            <w:r w:rsidRPr="005946FA">
              <w:t xml:space="preserve"> where </w:t>
            </w:r>
            <w:r w:rsidR="00542706" w:rsidRPr="005946FA">
              <w:t>appropriate</w:t>
            </w:r>
            <w:r w:rsidRPr="005946FA">
              <w:t xml:space="preserve">, that is, </w:t>
            </w:r>
            <w:r w:rsidR="00542706" w:rsidRPr="005946FA">
              <w:t xml:space="preserve">including but not limited to </w:t>
            </w:r>
            <w:r w:rsidRPr="005946FA">
              <w:t xml:space="preserve">Sampling Strategy, Sampling Governance, Laboratory Credentials and Controls, Analytical Strategy, Analytical Standards, Sample Preparation, Size Analysis, Relative Density, </w:t>
            </w:r>
            <w:r w:rsidR="00542706" w:rsidRPr="005946FA">
              <w:t xml:space="preserve">and </w:t>
            </w:r>
            <w:r w:rsidRPr="005946FA">
              <w:t>B</w:t>
            </w:r>
            <w:r w:rsidR="00542706" w:rsidRPr="005946FA">
              <w:t>u</w:t>
            </w:r>
            <w:r w:rsidRPr="005946FA">
              <w:t>lk Density;</w:t>
            </w:r>
          </w:p>
          <w:p w14:paraId="05590C80" w14:textId="77777777" w:rsidR="00862B41" w:rsidRPr="00FE5B15" w:rsidRDefault="00862B41" w:rsidP="00862B41">
            <w:pPr>
              <w:pStyle w:val="PERCText1"/>
              <w:rPr>
                <w:i/>
              </w:rPr>
            </w:pPr>
            <w:r w:rsidRPr="00FE5B15">
              <w:rPr>
                <w:i/>
              </w:rPr>
              <w:t>PERC Appendix 4: Reporting of Industrial Minerals, Cement Feed Materials and Construction Raw Materials of all forms: A4-4 [All estimates]</w:t>
            </w:r>
          </w:p>
          <w:p w14:paraId="3EC7F37E" w14:textId="77777777" w:rsidR="00862B41" w:rsidRDefault="00862B41" w:rsidP="00862B41">
            <w:pPr>
              <w:pStyle w:val="PERCBullet1"/>
            </w:pPr>
            <w:r w:rsidRPr="00FE5B15">
              <w:t>Chemical analyses may not always be relevant, and other quality and materials' performance characteristics may be more applicable and acceptable as the basis of the Public Reporting;</w:t>
            </w:r>
          </w:p>
          <w:p w14:paraId="2D38509E" w14:textId="77777777" w:rsidR="004A0E6D" w:rsidRPr="003676E9" w:rsidRDefault="004A0E6D" w:rsidP="004A0E6D">
            <w:pPr>
              <w:pStyle w:val="PERCText2"/>
            </w:pPr>
          </w:p>
          <w:p w14:paraId="763CF372" w14:textId="0D1BE601" w:rsidR="00C9336F" w:rsidRPr="003676E9" w:rsidRDefault="00C9336F" w:rsidP="00C9336F">
            <w:pPr>
              <w:pStyle w:val="PERCText2"/>
            </w:pPr>
            <w:r w:rsidRPr="003676E9">
              <w:t xml:space="preserve">For </w:t>
            </w:r>
            <w:r w:rsidRPr="003676E9">
              <w:rPr>
                <w:b/>
              </w:rPr>
              <w:t>Industrial Minerals</w:t>
            </w:r>
            <w:r w:rsidRPr="003676E9">
              <w:t>, describe any chemical laboratory tests that facilitate the production of commodities such as kaolin, bentonite or feldspar that permit production with minimal testing of chemical and physical characteristics to be economically sold in the target markets.</w:t>
            </w:r>
          </w:p>
          <w:p w14:paraId="7C461645" w14:textId="77777777" w:rsidR="004A0E6D" w:rsidRPr="003676E9" w:rsidRDefault="004A0E6D" w:rsidP="00C9336F">
            <w:pPr>
              <w:pStyle w:val="PERCText2"/>
            </w:pPr>
          </w:p>
          <w:p w14:paraId="2742FF04" w14:textId="2652599B" w:rsidR="00862B41" w:rsidRDefault="00593D6F" w:rsidP="000008A7">
            <w:pPr>
              <w:pStyle w:val="PERCText2"/>
            </w:pPr>
            <w:r w:rsidRPr="003676E9">
              <w:t xml:space="preserve">For </w:t>
            </w:r>
            <w:r w:rsidRPr="003676E9">
              <w:rPr>
                <w:b/>
              </w:rPr>
              <w:t>Construction Raw Materials</w:t>
            </w:r>
            <w:r w:rsidR="002B39DD" w:rsidRPr="003676E9">
              <w:rPr>
                <w:b/>
              </w:rPr>
              <w:t>,</w:t>
            </w:r>
            <w:r w:rsidRPr="003676E9">
              <w:t xml:space="preserve"> co</w:t>
            </w:r>
            <w:r w:rsidR="00862B41" w:rsidRPr="003676E9">
              <w:t xml:space="preserve">nfirm if a portion of a secondary </w:t>
            </w:r>
            <w:r w:rsidR="00862B41" w:rsidRPr="00FE5B15">
              <w:t xml:space="preserve">hard rock clastic deposit has been sampled that facilitated the production of crushed aggregate with minimal good physio-mechanical and </w:t>
            </w:r>
            <w:r w:rsidR="00862B41" w:rsidRPr="00FE5B15">
              <w:lastRenderedPageBreak/>
              <w:t xml:space="preserve">shape characteristics to be economically sold in the target market, </w:t>
            </w:r>
            <w:r w:rsidR="0031778C">
              <w:t>i</w:t>
            </w:r>
            <w:r w:rsidR="00862B41" w:rsidRPr="00FE5B15">
              <w:t>ndicate what evaluation tests (physio-mechanical laboratory and in-situ testing) were carried out;</w:t>
            </w:r>
          </w:p>
          <w:p w14:paraId="27D15366" w14:textId="77777777" w:rsidR="004A0E6D" w:rsidRPr="00FE5B15" w:rsidRDefault="004A0E6D" w:rsidP="000008A7">
            <w:pPr>
              <w:pStyle w:val="PERCText2"/>
            </w:pPr>
          </w:p>
          <w:p w14:paraId="13EDCFE2" w14:textId="404451B2" w:rsidR="00862B41" w:rsidRPr="00FE5B15" w:rsidRDefault="000C0EBE" w:rsidP="000008A7">
            <w:pPr>
              <w:pStyle w:val="PERCText2"/>
            </w:pPr>
            <w:r>
              <w:t>For</w:t>
            </w:r>
            <w:r w:rsidR="00862B41" w:rsidRPr="00FE5B15">
              <w:t xml:space="preserve"> </w:t>
            </w:r>
            <w:r w:rsidR="009B30A3" w:rsidRPr="00593D6F">
              <w:rPr>
                <w:b/>
              </w:rPr>
              <w:t>C</w:t>
            </w:r>
            <w:r w:rsidR="00862B41" w:rsidRPr="00166D11">
              <w:rPr>
                <w:b/>
              </w:rPr>
              <w:t xml:space="preserve">onstruction </w:t>
            </w:r>
            <w:r w:rsidR="009B30A3" w:rsidRPr="00593D6F">
              <w:rPr>
                <w:b/>
              </w:rPr>
              <w:t>Raw M</w:t>
            </w:r>
            <w:r w:rsidR="00862B41" w:rsidRPr="00166D11">
              <w:rPr>
                <w:b/>
              </w:rPr>
              <w:t>aterials</w:t>
            </w:r>
            <w:r w:rsidR="00862B41" w:rsidRPr="00593D6F">
              <w:t xml:space="preserve"> and</w:t>
            </w:r>
            <w:r w:rsidR="00862B41" w:rsidRPr="00166D11">
              <w:rPr>
                <w:b/>
              </w:rPr>
              <w:t xml:space="preserve"> </w:t>
            </w:r>
            <w:r w:rsidR="009B30A3" w:rsidRPr="00593D6F">
              <w:rPr>
                <w:b/>
              </w:rPr>
              <w:t>Dimension Stone, Ornamental and Decorative Stone</w:t>
            </w:r>
            <w:r w:rsidR="00862B41" w:rsidRPr="00166D11">
              <w:rPr>
                <w:b/>
              </w:rPr>
              <w:t>,</w:t>
            </w:r>
            <w:r w:rsidR="00862B41" w:rsidRPr="00FE5B15">
              <w:t xml:space="preserve"> sample preparation also needs to include the preparation of test sample tiles for different laboratory and processing tests (gloss test, polishing attitude, etc.)</w:t>
            </w:r>
            <w:r w:rsidR="001C59BE" w:rsidRPr="00FE5B15">
              <w:t>.</w:t>
            </w:r>
          </w:p>
        </w:tc>
      </w:tr>
    </w:tbl>
    <w:p w14:paraId="23910C8E" w14:textId="77777777" w:rsidR="00862B41" w:rsidRPr="00FE5B15" w:rsidRDefault="00862B41" w:rsidP="00862B41">
      <w:pPr>
        <w:pStyle w:val="PERCText1"/>
      </w:pPr>
    </w:p>
    <w:p w14:paraId="6F45D2DF" w14:textId="2505F5B5" w:rsidR="00B76EF6" w:rsidRPr="002D1731" w:rsidRDefault="00B76EF6" w:rsidP="00F641D8">
      <w:pPr>
        <w:pStyle w:val="PERCList3"/>
      </w:pPr>
      <w:bookmarkStart w:id="200" w:name="_Toc157067328"/>
      <w:bookmarkStart w:id="201" w:name="_Toc166513362"/>
      <w:r w:rsidRPr="002D1731">
        <w:t xml:space="preserve">Sampling for </w:t>
      </w:r>
      <w:r w:rsidR="00176874" w:rsidRPr="002D1731">
        <w:t>Dimension Stone, Ornamental and Decorative Stone</w:t>
      </w:r>
      <w:bookmarkEnd w:id="200"/>
      <w:bookmarkEnd w:id="201"/>
    </w:p>
    <w:tbl>
      <w:tblPr>
        <w:tblStyle w:val="TableGrid"/>
        <w:tblW w:w="0" w:type="auto"/>
        <w:tblLook w:val="04A0" w:firstRow="1" w:lastRow="0" w:firstColumn="1" w:lastColumn="0" w:noHBand="0" w:noVBand="1"/>
      </w:tblPr>
      <w:tblGrid>
        <w:gridCol w:w="9242"/>
      </w:tblGrid>
      <w:tr w:rsidR="00B44D7E" w:rsidRPr="00FE5B15" w14:paraId="114A31FC" w14:textId="77777777" w:rsidTr="008D6047">
        <w:tc>
          <w:tcPr>
            <w:tcW w:w="9242" w:type="dxa"/>
            <w:shd w:val="clear" w:color="auto" w:fill="F2F2F2" w:themeFill="background1" w:themeFillShade="F2"/>
          </w:tcPr>
          <w:p w14:paraId="67D58FC6" w14:textId="2A6EB1EF" w:rsidR="00B44D7E" w:rsidRPr="00FE5B15" w:rsidRDefault="00ED187F" w:rsidP="00B44D7E">
            <w:pPr>
              <w:pStyle w:val="PERCText2"/>
            </w:pPr>
            <w:r>
              <w:t>For</w:t>
            </w:r>
            <w:r w:rsidR="00B44D7E" w:rsidRPr="00FE5B15">
              <w:t xml:space="preserve"> reporting </w:t>
            </w:r>
            <w:r w:rsidR="00B44D7E" w:rsidRPr="00166D11">
              <w:rPr>
                <w:b/>
              </w:rPr>
              <w:t>Dimension Stone, Ornamental and Decorative Sto</w:t>
            </w:r>
            <w:r w:rsidR="00B44D7E" w:rsidRPr="00566B25">
              <w:rPr>
                <w:b/>
              </w:rPr>
              <w:t>ne</w:t>
            </w:r>
            <w:r w:rsidR="00B44D7E" w:rsidRPr="00FE5B15">
              <w:t>, if no technical (geological/mining) product specifications, quality</w:t>
            </w:r>
            <w:r w:rsidR="0031778C">
              <w:t>,</w:t>
            </w:r>
            <w:r w:rsidR="00B44D7E" w:rsidRPr="00FE5B15">
              <w:t xml:space="preserve"> and market acceptance studies have been carried out</w:t>
            </w:r>
            <w:r w:rsidR="0031778C">
              <w:t>,</w:t>
            </w:r>
            <w:r w:rsidR="00B44D7E" w:rsidRPr="00FE5B15">
              <w:t xml:space="preserve"> provide a statement to confirm this and</w:t>
            </w:r>
            <w:r w:rsidR="0031778C">
              <w:t>,</w:t>
            </w:r>
            <w:r w:rsidR="00B44D7E" w:rsidRPr="00FE5B15">
              <w:t xml:space="preserve"> if applicable, explain why no test work has been carried out;</w:t>
            </w:r>
          </w:p>
          <w:p w14:paraId="06F9813D" w14:textId="4450CF39" w:rsidR="00B44D7E" w:rsidRPr="00FE5B15" w:rsidRDefault="00B44D7E" w:rsidP="00B44D7E">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w:t>
            </w:r>
            <w:r w:rsidR="0031778C">
              <w:t>,</w:t>
            </w:r>
            <w:r w:rsidRPr="00FE5B15">
              <w:t xml:space="preserve"> and conclusions derived from the technical (geological/mining) product specifications, quality and market acceptance studies data, and to which the reader can be referred;</w:t>
            </w:r>
          </w:p>
          <w:p w14:paraId="2CDFC0A0" w14:textId="1DA52CCE" w:rsidR="00B44D7E" w:rsidRDefault="00B44D7E" w:rsidP="00B44D7E">
            <w:pPr>
              <w:pStyle w:val="PERCText2"/>
            </w:pPr>
            <w:r w:rsidRPr="00FE5B15">
              <w:t>Provide a summary of material and pertinent data, information</w:t>
            </w:r>
            <w:r w:rsidR="0031778C">
              <w:t>,</w:t>
            </w:r>
            <w:r w:rsidRPr="00FE5B15">
              <w:t xml:space="preserve"> and conclusions derived from these sources, or for technical (geological/mining) product specifications, quality</w:t>
            </w:r>
            <w:r w:rsidR="0031778C">
              <w:t>,</w:t>
            </w:r>
            <w:r w:rsidRPr="00FE5B15">
              <w:t xml:space="preserve"> and market acceptance studies</w:t>
            </w:r>
            <w:r w:rsidR="0031778C">
              <w:t>,</w:t>
            </w:r>
            <w:r w:rsidRPr="00FE5B15">
              <w:t xml:space="preserve"> data collected that have not been reported previously provide a discussion cognizant of the following:</w:t>
            </w:r>
          </w:p>
          <w:p w14:paraId="44D27434" w14:textId="27198E1F" w:rsidR="008C1636" w:rsidRPr="005946FA" w:rsidRDefault="008C1636" w:rsidP="008C1636">
            <w:pPr>
              <w:pStyle w:val="PERCBullet1"/>
            </w:pPr>
            <w:r w:rsidRPr="005946FA">
              <w:t xml:space="preserve">Application testing and / or final product testing for </w:t>
            </w:r>
            <w:r>
              <w:t xml:space="preserve">Dimension Stone, Ornamental Stone and Decorative Stone </w:t>
            </w:r>
            <w:r w:rsidRPr="005946FA">
              <w:t xml:space="preserve">should be discussed in terms of the assessment criteria given in Sections 10.1 to 10.9 </w:t>
            </w:r>
            <w:r>
              <w:t>above</w:t>
            </w:r>
            <w:r w:rsidRPr="005946FA">
              <w:t xml:space="preserve"> where appropriate, that is, including but not limited to Sampling Strategy, Sampling Governance, Laboratory Credentials and Controls, Analytical Strategy, Analytical Standards, Sample Preparation, Size Analysis, Relative Density, and Bulk Density;</w:t>
            </w:r>
          </w:p>
          <w:p w14:paraId="1EED8E32" w14:textId="04359D23" w:rsidR="00B44D7E" w:rsidRPr="00FE5B15" w:rsidRDefault="00B44D7E" w:rsidP="00B44D7E">
            <w:pPr>
              <w:pStyle w:val="PERCText1"/>
              <w:rPr>
                <w:i/>
              </w:rPr>
            </w:pPr>
            <w:r w:rsidRPr="00FE5B15">
              <w:rPr>
                <w:i/>
              </w:rPr>
              <w:t xml:space="preserve">PERC Appendix 5: Reporting of Dimension Stone, Ornamental and Decorative Stone of </w:t>
            </w:r>
            <w:r w:rsidR="002347A9">
              <w:rPr>
                <w:i/>
              </w:rPr>
              <w:t>all forms: A5-4 [All estimates]</w:t>
            </w:r>
          </w:p>
          <w:p w14:paraId="1A74E65D" w14:textId="73ACE9E0" w:rsidR="00B44D7E" w:rsidRPr="00FE5B15" w:rsidRDefault="00B44D7E" w:rsidP="00B44D7E">
            <w:pPr>
              <w:pStyle w:val="PERCBullet1"/>
            </w:pPr>
            <w:r w:rsidRPr="00FE5B15">
              <w:t xml:space="preserve">Chemical analyses may not always be relevant for material evaluation, at least during the exploration and evaluation phases.  Where necessary, chemical analysis and mineralogical analysis are used to verify the presence of possible Minerals and related alteration that could produce important quality defects </w:t>
            </w:r>
            <w:r w:rsidR="0031778C">
              <w:t>i</w:t>
            </w:r>
            <w:r w:rsidR="0031778C" w:rsidRPr="00FE5B15">
              <w:t xml:space="preserve">n </w:t>
            </w:r>
            <w:r w:rsidRPr="00FE5B15">
              <w:t>finished products;</w:t>
            </w:r>
          </w:p>
          <w:p w14:paraId="11B63B3B" w14:textId="22FEBC06" w:rsidR="00B44D7E" w:rsidRPr="00FE5B15" w:rsidRDefault="00B44D7E" w:rsidP="00B44D7E">
            <w:pPr>
              <w:pStyle w:val="PERCText1"/>
              <w:rPr>
                <w:i/>
              </w:rPr>
            </w:pPr>
            <w:r w:rsidRPr="00FE5B15">
              <w:rPr>
                <w:i/>
              </w:rPr>
              <w:t xml:space="preserve">PERC Appendix 5: Reporting of Dimension Stone, Ornamental and Decorative Stone of </w:t>
            </w:r>
            <w:r w:rsidR="002347A9">
              <w:rPr>
                <w:i/>
              </w:rPr>
              <w:t>all forms: A5-5 [All estimates]</w:t>
            </w:r>
          </w:p>
          <w:p w14:paraId="170AF7D0" w14:textId="77777777" w:rsidR="00B44D7E" w:rsidRPr="00FE5B15" w:rsidRDefault="00B44D7E" w:rsidP="00B44D7E">
            <w:pPr>
              <w:pStyle w:val="PERCBullet1"/>
            </w:pPr>
            <w:r w:rsidRPr="00FE5B15">
              <w:t>Chemical/</w:t>
            </w:r>
            <w:r w:rsidRPr="00FE5B15">
              <w:rPr>
                <w:i/>
              </w:rPr>
              <w:t>com</w:t>
            </w:r>
            <w:r w:rsidRPr="00FE5B15">
              <w:t>positional analysis may also identify Mineral components and/or assemblages used to predict the future technical requirements of the quarrying processing equipment and related tools;</w:t>
            </w:r>
          </w:p>
          <w:p w14:paraId="1AD1B4F1" w14:textId="44A5582A" w:rsidR="00B44D7E" w:rsidRPr="00FE5B15" w:rsidRDefault="00B44D7E" w:rsidP="00B44D7E">
            <w:pPr>
              <w:pStyle w:val="PERCText1"/>
              <w:rPr>
                <w:i/>
              </w:rPr>
            </w:pPr>
            <w:r w:rsidRPr="00FE5B15">
              <w:rPr>
                <w:i/>
              </w:rPr>
              <w:t xml:space="preserve">PERC Appendix 5: Reporting of Dimension Stone, Ornamental and Decorative Stone of </w:t>
            </w:r>
            <w:r w:rsidR="002347A9">
              <w:rPr>
                <w:i/>
              </w:rPr>
              <w:t>all forms: A5-6 [All estimates]</w:t>
            </w:r>
          </w:p>
          <w:p w14:paraId="7A1734E0" w14:textId="77777777" w:rsidR="00B44D7E" w:rsidRDefault="00B44D7E">
            <w:pPr>
              <w:pStyle w:val="PERCBullet1"/>
            </w:pPr>
            <w:r w:rsidRPr="00FE5B15">
              <w:t>Qualitative and aesthetic qualities (colour, grain, texture), their regularity in distribution and/or their structural performance characteristics (compression and flexural strength, abrasion resistance, porosity, ability to be polished, radioactivity content, etc.) may be more important for the market, and applicable and acceptable as the basis of the Public Reporting;</w:t>
            </w:r>
          </w:p>
          <w:p w14:paraId="5B84B56B" w14:textId="66FA5814" w:rsidR="00B44D7E" w:rsidRPr="00FE5B15" w:rsidRDefault="00B44D7E" w:rsidP="00462C31">
            <w:pPr>
              <w:pStyle w:val="PERCBullet1"/>
              <w:numPr>
                <w:ilvl w:val="0"/>
                <w:numId w:val="0"/>
              </w:numPr>
            </w:pPr>
            <w:r w:rsidRPr="00166D11">
              <w:t>In addition,</w:t>
            </w:r>
            <w:r w:rsidR="00593D6F" w:rsidRPr="00166D11">
              <w:t xml:space="preserve"> </w:t>
            </w:r>
            <w:r w:rsidR="00166D11">
              <w:t>d</w:t>
            </w:r>
            <w:r w:rsidR="00BE2705" w:rsidRPr="00166D11">
              <w:t xml:space="preserve">escribe </w:t>
            </w:r>
            <w:r w:rsidRPr="00166D11">
              <w:t xml:space="preserve">the evaluation of quality and block dimension (joint analysis) </w:t>
            </w:r>
            <w:r w:rsidR="0031778C" w:rsidRPr="00166D11">
              <w:t xml:space="preserve">with </w:t>
            </w:r>
            <w:r w:rsidRPr="00166D11">
              <w:t xml:space="preserve">respect </w:t>
            </w:r>
            <w:r w:rsidR="0031778C" w:rsidRPr="00166D11">
              <w:t xml:space="preserve">to </w:t>
            </w:r>
            <w:r w:rsidRPr="00166D11">
              <w:t>the economic production of saleable blocks of different dimensions;</w:t>
            </w:r>
          </w:p>
          <w:p w14:paraId="0D30C009" w14:textId="1343AFB5" w:rsidR="00B44D7E" w:rsidRPr="00FE5B15" w:rsidRDefault="00B44D7E">
            <w:pPr>
              <w:pStyle w:val="PERCBullet1"/>
            </w:pPr>
            <w:r w:rsidRPr="00FE5B15">
              <w:t>Describe the surface sampling of fresh rock (by medium-large size hammer and chisel and/or by jackhammer) to facilitate preliminary surface rock quality maps used to define the initial potential of the project and to identify areas to commence drilling and future mining (where applicable);</w:t>
            </w:r>
          </w:p>
          <w:p w14:paraId="2243DDE8" w14:textId="51FDF3D7" w:rsidR="00B44D7E" w:rsidRDefault="00B44D7E">
            <w:pPr>
              <w:pStyle w:val="PERCBullet1"/>
            </w:pPr>
            <w:r w:rsidRPr="00FE5B15">
              <w:t>Describe any sample preparation that includes the preparation of test sample tiles for different laboratory and processing tests (gloss test, polishing attitude, etc.);</w:t>
            </w:r>
          </w:p>
          <w:p w14:paraId="0FFDA907" w14:textId="019CC4F7" w:rsidR="00B44D7E" w:rsidRPr="00FE5B15" w:rsidRDefault="00BC30C2" w:rsidP="00166D11">
            <w:pPr>
              <w:pStyle w:val="PERCBullet1"/>
            </w:pPr>
            <w:r>
              <w:t>Quality evaluation and estimation could be made by comparison with similar products/materials in the Market, always in coordination with the producer/quarry owner</w:t>
            </w:r>
            <w:r w:rsidR="00A032E9">
              <w:t>’s</w:t>
            </w:r>
            <w:r>
              <w:t xml:space="preserve"> market strategy.</w:t>
            </w:r>
          </w:p>
        </w:tc>
      </w:tr>
    </w:tbl>
    <w:p w14:paraId="005288E7" w14:textId="5BCAB169" w:rsidR="00964CA7" w:rsidRPr="00FE5B15" w:rsidRDefault="00964CA7" w:rsidP="00964CA7">
      <w:pPr>
        <w:spacing w:after="120"/>
        <w:jc w:val="left"/>
        <w:rPr>
          <w:rFonts w:cs="Calibri"/>
        </w:rPr>
      </w:pPr>
      <w:r w:rsidRPr="00FE5B15">
        <w:rPr>
          <w:rFonts w:cs="Calibri"/>
        </w:rPr>
        <w:br w:type="page"/>
      </w:r>
    </w:p>
    <w:p w14:paraId="795AA935" w14:textId="27AEE320" w:rsidR="0086696B" w:rsidRPr="00FE5B15" w:rsidRDefault="0086633D" w:rsidP="000D3084">
      <w:pPr>
        <w:pStyle w:val="PERCList2"/>
      </w:pPr>
      <w:bookmarkStart w:id="202" w:name="_Toc157067329"/>
      <w:bookmarkStart w:id="203" w:name="_Toc166513363"/>
      <w:r w:rsidRPr="00FE5B15">
        <w:lastRenderedPageBreak/>
        <w:t>DATA VALIDATION &amp; MANAGEMENT</w:t>
      </w:r>
      <w:bookmarkEnd w:id="202"/>
      <w:bookmarkEnd w:id="203"/>
    </w:p>
    <w:p w14:paraId="13C61E25" w14:textId="70AFF3FF" w:rsidR="00B76769" w:rsidRPr="002D1731" w:rsidRDefault="00B76769" w:rsidP="00F641D8">
      <w:pPr>
        <w:pStyle w:val="PERCList3"/>
      </w:pPr>
      <w:bookmarkStart w:id="204" w:name="_Toc157067330"/>
      <w:bookmarkStart w:id="205" w:name="_Toc166513364"/>
      <w:r w:rsidRPr="002D1731">
        <w:t>Validation</w:t>
      </w:r>
      <w:bookmarkEnd w:id="204"/>
      <w:bookmarkEnd w:id="205"/>
    </w:p>
    <w:tbl>
      <w:tblPr>
        <w:tblStyle w:val="TableGrid"/>
        <w:tblW w:w="0" w:type="auto"/>
        <w:tblLook w:val="04A0" w:firstRow="1" w:lastRow="0" w:firstColumn="1" w:lastColumn="0" w:noHBand="0" w:noVBand="1"/>
      </w:tblPr>
      <w:tblGrid>
        <w:gridCol w:w="9242"/>
      </w:tblGrid>
      <w:tr w:rsidR="008D6047" w:rsidRPr="00FE5B15" w14:paraId="7678751A" w14:textId="77777777" w:rsidTr="008D6047">
        <w:tc>
          <w:tcPr>
            <w:tcW w:w="9242" w:type="dxa"/>
            <w:shd w:val="clear" w:color="auto" w:fill="F2F2F2" w:themeFill="background1" w:themeFillShade="F2"/>
          </w:tcPr>
          <w:p w14:paraId="47A9E052" w14:textId="2746D98D" w:rsidR="008D6047" w:rsidRPr="00FE5B15" w:rsidRDefault="008D6047" w:rsidP="008D6047">
            <w:pPr>
              <w:pStyle w:val="PERCText2"/>
            </w:pPr>
            <w:r w:rsidRPr="00FE5B15">
              <w:t>If no data validation and data management measures have been implemented</w:t>
            </w:r>
            <w:r w:rsidR="0031778C">
              <w:t>,</w:t>
            </w:r>
            <w:r w:rsidRPr="00FE5B15">
              <w:t xml:space="preserve"> provide a statement to confirm this and</w:t>
            </w:r>
            <w:r w:rsidR="0031778C">
              <w:t>,</w:t>
            </w:r>
            <w:r w:rsidRPr="00FE5B15">
              <w:t xml:space="preserve"> if appropriate, explain why none has been employed;</w:t>
            </w:r>
          </w:p>
          <w:p w14:paraId="5B0F7C6F" w14:textId="77777777" w:rsidR="008D6047" w:rsidRPr="00FE5B15" w:rsidRDefault="008D6047" w:rsidP="008D6047">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data validation and data management measures, and to which the reader can be referred;</w:t>
            </w:r>
          </w:p>
          <w:p w14:paraId="7C259592" w14:textId="39013C3E" w:rsidR="008D6047" w:rsidRPr="00FE5B15" w:rsidRDefault="008D6047" w:rsidP="008D6047">
            <w:pPr>
              <w:pStyle w:val="PERCText2"/>
            </w:pPr>
            <w:r w:rsidRPr="00FE5B15">
              <w:t>Provide a summary of material and pertinent data, information and conclusions derived from these sources, or for data validation and data management measures that have not been reported previously</w:t>
            </w:r>
            <w:r w:rsidR="0031778C">
              <w:t>,</w:t>
            </w:r>
            <w:r w:rsidRPr="00FE5B15">
              <w:t xml:space="preserve"> provide a discussion cognizant of the following:</w:t>
            </w:r>
          </w:p>
          <w:p w14:paraId="48E80DC8" w14:textId="77777777" w:rsidR="008D6047" w:rsidRPr="00FE5B15" w:rsidRDefault="008D6047" w:rsidP="008D6047">
            <w:pPr>
              <w:pStyle w:val="PERCText1"/>
              <w:rPr>
                <w:i/>
              </w:rPr>
            </w:pPr>
            <w:r w:rsidRPr="00FE5B15">
              <w:rPr>
                <w:i/>
              </w:rPr>
              <w:t>Section 3: Exploration and Drilling, Sampling Techniques and Data (Exploration) 3.1 (ii) [All estimates]</w:t>
            </w:r>
          </w:p>
          <w:p w14:paraId="0965825C" w14:textId="77777777" w:rsidR="008D6047" w:rsidRPr="00FE5B15" w:rsidRDefault="008D6047" w:rsidP="008D6047">
            <w:pPr>
              <w:pStyle w:val="PERCBullet1"/>
              <w:rPr>
                <w:strike/>
              </w:rPr>
            </w:pPr>
            <w:r w:rsidRPr="00FE5B15">
              <w:t>Identify and comment on the primary data elements (observation and measurements) used for the project and describe the management and validation of these data or the database;</w:t>
            </w:r>
          </w:p>
          <w:p w14:paraId="1646A897" w14:textId="77777777" w:rsidR="008D6047" w:rsidRPr="00FE5B15" w:rsidRDefault="008D6047" w:rsidP="008D6047">
            <w:pPr>
              <w:pStyle w:val="PERCBullet1"/>
            </w:pPr>
            <w:r w:rsidRPr="00FE5B15">
              <w:t>Describe methods used for the validation of data;</w:t>
            </w:r>
          </w:p>
          <w:p w14:paraId="2FBE5FEE" w14:textId="77777777" w:rsidR="008D6047" w:rsidRPr="00FE5B15" w:rsidRDefault="008D6047" w:rsidP="008D6047">
            <w:pPr>
              <w:pStyle w:val="PERCBullet1"/>
            </w:pPr>
            <w:r w:rsidRPr="00FE5B15">
              <w:t>Describe methods used to validate/calibrate down-hole geophysical data;</w:t>
            </w:r>
          </w:p>
          <w:p w14:paraId="3572F458" w14:textId="77777777" w:rsidR="008D6047" w:rsidRPr="00FE5B15" w:rsidRDefault="008D6047" w:rsidP="008D6047">
            <w:pPr>
              <w:pStyle w:val="PERCBullet1"/>
            </w:pPr>
            <w:r w:rsidRPr="00FE5B15">
              <w:t>Describe the processes used to validate grade or quality data, both new and historical, including but not limited to:</w:t>
            </w:r>
          </w:p>
          <w:p w14:paraId="1614A75E" w14:textId="06D3C5CE" w:rsidR="008D6047" w:rsidRPr="006A1991" w:rsidRDefault="008D6047" w:rsidP="00F903F0">
            <w:pPr>
              <w:pStyle w:val="PERCNumList1"/>
              <w:ind w:left="1364"/>
            </w:pPr>
            <w:r w:rsidRPr="006A1991">
              <w:t>(a) basic approach to checking analytical data on receipt from the laboratory;</w:t>
            </w:r>
          </w:p>
          <w:p w14:paraId="31657AFF" w14:textId="05582018" w:rsidR="008D6047" w:rsidRPr="006A1991" w:rsidRDefault="008D6047" w:rsidP="00F903F0">
            <w:pPr>
              <w:pStyle w:val="PERCNumList1"/>
              <w:ind w:left="1364"/>
            </w:pPr>
            <w:r w:rsidRPr="006A1991">
              <w:t>(b) use of twinned holes to confirm historical data;</w:t>
            </w:r>
          </w:p>
          <w:p w14:paraId="1D2C44CE" w14:textId="01142048" w:rsidR="008D6047" w:rsidRPr="006A1991" w:rsidRDefault="00FE7C57" w:rsidP="00F903F0">
            <w:pPr>
              <w:pStyle w:val="PERCNumList1"/>
              <w:ind w:left="1364"/>
            </w:pPr>
            <w:r>
              <w:t xml:space="preserve">(c) </w:t>
            </w:r>
            <w:r w:rsidR="008D6047" w:rsidRPr="006A1991">
              <w:t>strip/channel samples close to existing drillholes;</w:t>
            </w:r>
          </w:p>
          <w:p w14:paraId="46586735" w14:textId="7CF68D62" w:rsidR="008D6047" w:rsidRPr="006A1991" w:rsidRDefault="008D6047" w:rsidP="00F903F0">
            <w:pPr>
              <w:pStyle w:val="PERCNumList1"/>
              <w:ind w:left="1364"/>
            </w:pPr>
            <w:r w:rsidRPr="006A1991">
              <w:t>(d) use of check analyses/round-robin testing;</w:t>
            </w:r>
          </w:p>
          <w:p w14:paraId="487C23F6" w14:textId="505562F2" w:rsidR="008D6047" w:rsidRPr="006A1991" w:rsidRDefault="00FE7C57" w:rsidP="00F903F0">
            <w:pPr>
              <w:pStyle w:val="PERCNumList1"/>
              <w:ind w:left="1364"/>
            </w:pPr>
            <w:r>
              <w:t xml:space="preserve">(e) </w:t>
            </w:r>
            <w:r w:rsidR="008D6047" w:rsidRPr="006A1991">
              <w:t>cross plot;</w:t>
            </w:r>
          </w:p>
          <w:p w14:paraId="5D7C67B0" w14:textId="0435007C" w:rsidR="008D6047" w:rsidRPr="00FE5B15" w:rsidRDefault="008D6047" w:rsidP="008D6047">
            <w:pPr>
              <w:pStyle w:val="PERCBullet1"/>
            </w:pPr>
            <w:r w:rsidRPr="00FE5B15">
              <w:t xml:space="preserve">Describe the process and checks taken to validate the stratigraphical </w:t>
            </w:r>
            <w:r w:rsidR="00703D7A">
              <w:t>drillhole</w:t>
            </w:r>
            <w:r w:rsidRPr="00FE5B15">
              <w:t xml:space="preserve"> data prior to modelling, including but not limited to:</w:t>
            </w:r>
          </w:p>
          <w:p w14:paraId="08A2A42E" w14:textId="687A2637" w:rsidR="008D6047" w:rsidRPr="00FE5B15" w:rsidRDefault="008D6047" w:rsidP="00F903F0">
            <w:pPr>
              <w:pStyle w:val="PERCNumList1"/>
              <w:ind w:left="1364"/>
            </w:pPr>
            <w:r w:rsidRPr="00FE5B15">
              <w:t>(a) depth checking, seam picks and sample depths against each other and against the geophysical e-logs;</w:t>
            </w:r>
          </w:p>
          <w:p w14:paraId="628138FF" w14:textId="311908F6" w:rsidR="008D6047" w:rsidRPr="00FE5B15" w:rsidRDefault="008D6047" w:rsidP="00F903F0">
            <w:pPr>
              <w:pStyle w:val="PERCNumList1"/>
              <w:ind w:left="1364"/>
            </w:pPr>
            <w:r w:rsidRPr="00FE5B15">
              <w:t>(b) checking collars against topography;</w:t>
            </w:r>
          </w:p>
          <w:p w14:paraId="127488FF" w14:textId="41EF4A1C" w:rsidR="008D6047" w:rsidRPr="00FE5B15" w:rsidRDefault="00FE7C57" w:rsidP="00F903F0">
            <w:pPr>
              <w:pStyle w:val="PERCNumList1"/>
              <w:ind w:left="1364"/>
            </w:pPr>
            <w:r>
              <w:t xml:space="preserve">(c) </w:t>
            </w:r>
            <w:r w:rsidR="008D6047" w:rsidRPr="00FE5B15">
              <w:t>a summary of key statistics;</w:t>
            </w:r>
          </w:p>
          <w:p w14:paraId="1BB869DE" w14:textId="00605065" w:rsidR="008D6047" w:rsidRPr="00FE5B15" w:rsidRDefault="008D6047" w:rsidP="00F903F0">
            <w:pPr>
              <w:pStyle w:val="PERCNumList1"/>
              <w:ind w:left="1364"/>
            </w:pPr>
            <w:r w:rsidRPr="00FE5B15">
              <w:t xml:space="preserve">(d) checking of </w:t>
            </w:r>
            <w:r w:rsidR="00703D7A">
              <w:t>drillhole</w:t>
            </w:r>
            <w:r w:rsidRPr="00FE5B15">
              <w:t xml:space="preserve"> position;</w:t>
            </w:r>
          </w:p>
          <w:p w14:paraId="38F3A7C8" w14:textId="1E6D3711" w:rsidR="008D6047" w:rsidRPr="00FE5B15" w:rsidRDefault="008D6047" w:rsidP="008D6047">
            <w:pPr>
              <w:pStyle w:val="PERCBullet1"/>
            </w:pPr>
            <w:r w:rsidRPr="00FE5B15">
              <w:t>Describe the verification of selected intersections by either independent or alternative personnel.</w:t>
            </w:r>
          </w:p>
        </w:tc>
      </w:tr>
    </w:tbl>
    <w:p w14:paraId="7EFF938A" w14:textId="0672D76A" w:rsidR="00B76769" w:rsidRPr="00FE5B15" w:rsidRDefault="00B76769" w:rsidP="00CE5EA2">
      <w:pPr>
        <w:pStyle w:val="PERCText1"/>
      </w:pPr>
    </w:p>
    <w:p w14:paraId="049FF9B1" w14:textId="29307646" w:rsidR="00B76769" w:rsidRPr="002D1731" w:rsidRDefault="00B76769" w:rsidP="00F641D8">
      <w:pPr>
        <w:pStyle w:val="PERCList3"/>
      </w:pPr>
      <w:bookmarkStart w:id="206" w:name="_Toc157067331"/>
      <w:bookmarkStart w:id="207" w:name="_Toc166513365"/>
      <w:r w:rsidRPr="002D1731">
        <w:t>Data Aggregation Methods</w:t>
      </w:r>
      <w:bookmarkEnd w:id="206"/>
      <w:bookmarkEnd w:id="207"/>
    </w:p>
    <w:tbl>
      <w:tblPr>
        <w:tblStyle w:val="TableGrid"/>
        <w:tblW w:w="0" w:type="auto"/>
        <w:tblLook w:val="04A0" w:firstRow="1" w:lastRow="0" w:firstColumn="1" w:lastColumn="0" w:noHBand="0" w:noVBand="1"/>
      </w:tblPr>
      <w:tblGrid>
        <w:gridCol w:w="9242"/>
      </w:tblGrid>
      <w:tr w:rsidR="008D6047" w:rsidRPr="00FE5B15" w14:paraId="6C35C8AF" w14:textId="77777777" w:rsidTr="008D6047">
        <w:tc>
          <w:tcPr>
            <w:tcW w:w="9242" w:type="dxa"/>
            <w:shd w:val="clear" w:color="auto" w:fill="F2F2F2" w:themeFill="background1" w:themeFillShade="F2"/>
          </w:tcPr>
          <w:p w14:paraId="0A909CB6" w14:textId="77FAAF70" w:rsidR="008D6047" w:rsidRPr="00FE5B15" w:rsidRDefault="008D6047" w:rsidP="008D6047">
            <w:pPr>
              <w:pStyle w:val="PERCText2"/>
            </w:pPr>
            <w:r w:rsidRPr="00FE5B15">
              <w:t>If no data aggregation methods have been implemented</w:t>
            </w:r>
            <w:r w:rsidR="0031778C">
              <w:t>,</w:t>
            </w:r>
            <w:r w:rsidRPr="00FE5B15">
              <w:t xml:space="preserve"> provide a statement to confirm this and if appropriate, explain why none has been employed;</w:t>
            </w:r>
          </w:p>
          <w:p w14:paraId="68D897F4" w14:textId="77777777" w:rsidR="008D6047" w:rsidRPr="00FE5B15" w:rsidRDefault="008D6047" w:rsidP="008D6047">
            <w:pPr>
              <w:pStyle w:val="PERCText2"/>
            </w:pPr>
            <w:r w:rsidRPr="00FE5B15">
              <w:t>Otherwise, list the available</w:t>
            </w:r>
            <w:r w:rsidRPr="00FE5B15">
              <w:rPr>
                <w:b/>
              </w:rPr>
              <w:t xml:space="preserve"> </w:t>
            </w:r>
            <w:r w:rsidRPr="00FE5B15">
              <w:t>relevant standards, protocols, standard operating procedures (SOP), technical reports, published refereed or other academic papers, information in the public domain, and other available sources relevant to data acquisition and processing, interpretations and conclusions derived from the data aggregation methods, and to which the reader can be referred;</w:t>
            </w:r>
          </w:p>
          <w:p w14:paraId="584A616D" w14:textId="67294329" w:rsidR="008D6047" w:rsidRPr="00FE5B15" w:rsidRDefault="008D6047" w:rsidP="008D6047">
            <w:pPr>
              <w:pStyle w:val="PERCText2"/>
            </w:pPr>
            <w:r w:rsidRPr="00FE5B15">
              <w:t>Provide a summary of material and pertinent data, information and conclusions derived from these sources, or for data aggregation methods that have not been reported previously</w:t>
            </w:r>
            <w:r w:rsidR="0031778C">
              <w:t>,</w:t>
            </w:r>
            <w:r w:rsidRPr="00FE5B15">
              <w:t xml:space="preserve"> provide a discussion cognizant of the following:</w:t>
            </w:r>
          </w:p>
          <w:p w14:paraId="3888811E" w14:textId="77777777" w:rsidR="008D6047" w:rsidRPr="00FE5B15" w:rsidRDefault="008D6047" w:rsidP="008D6047">
            <w:pPr>
              <w:pStyle w:val="PERCText1"/>
              <w:rPr>
                <w:i/>
              </w:rPr>
            </w:pPr>
            <w:r w:rsidRPr="00FE5B15">
              <w:rPr>
                <w:i/>
              </w:rPr>
              <w:t>Section 3: Exploration and Drilling, Sampling Techniques and Data (Exploration) 3.1 (ii) [All estimates]</w:t>
            </w:r>
          </w:p>
          <w:p w14:paraId="67CE32AA" w14:textId="77777777" w:rsidR="008D6047" w:rsidRPr="00FE5B15" w:rsidRDefault="008D6047" w:rsidP="008D6047">
            <w:pPr>
              <w:pStyle w:val="PERCBullet1"/>
            </w:pPr>
            <w:r w:rsidRPr="00FE5B15">
              <w:t>Identify and comment on the primary data elements (observation and measurements) used for the project and describe the management and integration, aggregation, or compositing of these data or the database where relevant;</w:t>
            </w:r>
          </w:p>
          <w:p w14:paraId="6C7A8AA2" w14:textId="77777777" w:rsidR="008D6047" w:rsidRPr="00FE5B15" w:rsidRDefault="008D6047" w:rsidP="008D6047">
            <w:pPr>
              <w:pStyle w:val="PERCBullet1"/>
            </w:pPr>
            <w:r w:rsidRPr="00FE5B15">
              <w:t>State any weighting factors and methodologies used in compositing and how they have been applied;</w:t>
            </w:r>
          </w:p>
          <w:p w14:paraId="342551C1" w14:textId="77777777" w:rsidR="008D6047" w:rsidRPr="00FE5B15" w:rsidRDefault="008D6047" w:rsidP="008D6047">
            <w:pPr>
              <w:pStyle w:val="PERCBullet1"/>
            </w:pPr>
            <w:r w:rsidRPr="00FE5B15">
              <w:t>Describe the approach taken to the inclusion of partings and intervals without analytical data into any composites;</w:t>
            </w:r>
          </w:p>
          <w:p w14:paraId="2465B0A1" w14:textId="47AEA2B4" w:rsidR="008D6047" w:rsidRPr="00FE5B15" w:rsidRDefault="008D6047" w:rsidP="008D6047">
            <w:pPr>
              <w:pStyle w:val="PERCBullet1"/>
            </w:pPr>
            <w:r w:rsidRPr="00FE5B15">
              <w:t>Where composite intercepts incorporate short lengths of high-grade results and longer lengths of low-grade results, the procedure used for such compositing must be stated and illustrated in detail with typical examples of such composites.</w:t>
            </w:r>
          </w:p>
        </w:tc>
      </w:tr>
    </w:tbl>
    <w:p w14:paraId="518D6F6A" w14:textId="7C0FDF66" w:rsidR="00B76769" w:rsidRPr="00FE5B15" w:rsidRDefault="00B76769" w:rsidP="00CE5EA2">
      <w:pPr>
        <w:pStyle w:val="PERCText1"/>
      </w:pPr>
    </w:p>
    <w:p w14:paraId="1F8EF79E" w14:textId="43361FFD" w:rsidR="00B76769" w:rsidRPr="002D1731" w:rsidRDefault="00B76769" w:rsidP="00F641D8">
      <w:pPr>
        <w:pStyle w:val="PERCList3"/>
      </w:pPr>
      <w:bookmarkStart w:id="208" w:name="_Toc157067332"/>
      <w:bookmarkStart w:id="209" w:name="_Toc166513366"/>
      <w:r w:rsidRPr="002D1731">
        <w:lastRenderedPageBreak/>
        <w:t>Balanced Reporting</w:t>
      </w:r>
      <w:bookmarkEnd w:id="208"/>
      <w:bookmarkEnd w:id="209"/>
    </w:p>
    <w:tbl>
      <w:tblPr>
        <w:tblStyle w:val="TableGrid"/>
        <w:tblW w:w="0" w:type="auto"/>
        <w:tblLook w:val="04A0" w:firstRow="1" w:lastRow="0" w:firstColumn="1" w:lastColumn="0" w:noHBand="0" w:noVBand="1"/>
      </w:tblPr>
      <w:tblGrid>
        <w:gridCol w:w="9242"/>
      </w:tblGrid>
      <w:tr w:rsidR="008D6047" w:rsidRPr="00FE5B15" w14:paraId="1B94BF3D" w14:textId="77777777" w:rsidTr="008D6047">
        <w:tc>
          <w:tcPr>
            <w:tcW w:w="9242" w:type="dxa"/>
            <w:shd w:val="clear" w:color="auto" w:fill="F2F2F2" w:themeFill="background1" w:themeFillShade="F2"/>
          </w:tcPr>
          <w:p w14:paraId="2CAE7E6A" w14:textId="77777777" w:rsidR="008D6047" w:rsidRPr="00FE5B15" w:rsidRDefault="008D6047" w:rsidP="008D6047">
            <w:pPr>
              <w:pStyle w:val="PERCText1"/>
              <w:rPr>
                <w:i/>
              </w:rPr>
            </w:pPr>
            <w:r w:rsidRPr="00FE5B15">
              <w:rPr>
                <w:i/>
              </w:rPr>
              <w:t>Section 3: Exploration and Drilling, Sampling Techniques and Data (Sample Preparation &amp; Analysis) 3.4 (iii) [All Estimates]</w:t>
            </w:r>
          </w:p>
          <w:p w14:paraId="3D34766F" w14:textId="77777777" w:rsidR="008D6047" w:rsidRPr="00FE5B15" w:rsidRDefault="008D6047" w:rsidP="008D6047">
            <w:pPr>
              <w:pStyle w:val="PERCBullet1"/>
            </w:pPr>
            <w:r w:rsidRPr="00FE5B15">
              <w:t>The Competent Person(s) must provide a clear statement of equal prominence confirming whether low and high-quality parameters have been truncated or excluded and, if so, the methodology applied to ensure unbiased reporting;</w:t>
            </w:r>
          </w:p>
          <w:p w14:paraId="052FF348" w14:textId="6A5EC4AF" w:rsidR="008D6047" w:rsidRPr="00FE5B15" w:rsidRDefault="008D6047" w:rsidP="008D6047">
            <w:pPr>
              <w:pStyle w:val="PERCBullet1"/>
            </w:pPr>
            <w:r w:rsidRPr="00FE5B15">
              <w:t>Where comprehensive reporting of all Exploration Results is not practicable, representative reporting of both low (including minimum) and high (including maximum) grades and/or widths must be included to avoid misleading reporting, together with a summary statement of which data have not been included, and the reasons why.</w:t>
            </w:r>
          </w:p>
        </w:tc>
      </w:tr>
    </w:tbl>
    <w:p w14:paraId="7856B79F" w14:textId="77777777" w:rsidR="005D6F30" w:rsidRPr="00FE5B15" w:rsidRDefault="005D6F30" w:rsidP="00CE5EA2">
      <w:pPr>
        <w:pStyle w:val="PERCText1"/>
      </w:pPr>
    </w:p>
    <w:p w14:paraId="13877D1D" w14:textId="0E760E78" w:rsidR="00B76769" w:rsidRPr="002D1731" w:rsidRDefault="00B76769" w:rsidP="00F641D8">
      <w:pPr>
        <w:pStyle w:val="PERCList3"/>
      </w:pPr>
      <w:bookmarkStart w:id="210" w:name="_Toc157067333"/>
      <w:bookmarkStart w:id="211" w:name="_Toc166513367"/>
      <w:r w:rsidRPr="002D1731">
        <w:t xml:space="preserve">Data Archives </w:t>
      </w:r>
      <w:r w:rsidR="00CC2765" w:rsidRPr="002D1731">
        <w:t xml:space="preserve">&amp; </w:t>
      </w:r>
      <w:r w:rsidRPr="002D1731">
        <w:t>Database</w:t>
      </w:r>
      <w:r w:rsidR="001F52CA" w:rsidRPr="002D1731">
        <w:t xml:space="preserve"> Protocols</w:t>
      </w:r>
      <w:bookmarkEnd w:id="210"/>
      <w:bookmarkEnd w:id="211"/>
    </w:p>
    <w:tbl>
      <w:tblPr>
        <w:tblStyle w:val="TableGrid"/>
        <w:tblW w:w="0" w:type="auto"/>
        <w:tblLook w:val="04A0" w:firstRow="1" w:lastRow="0" w:firstColumn="1" w:lastColumn="0" w:noHBand="0" w:noVBand="1"/>
      </w:tblPr>
      <w:tblGrid>
        <w:gridCol w:w="9242"/>
      </w:tblGrid>
      <w:tr w:rsidR="008D6047" w:rsidRPr="00FE5B15" w14:paraId="6F194CA0" w14:textId="77777777" w:rsidTr="008D6047">
        <w:tc>
          <w:tcPr>
            <w:tcW w:w="9242" w:type="dxa"/>
            <w:shd w:val="clear" w:color="auto" w:fill="F2F2F2" w:themeFill="background1" w:themeFillShade="F2"/>
          </w:tcPr>
          <w:p w14:paraId="7221634D" w14:textId="35027641" w:rsidR="008D6047" w:rsidRPr="00FE5B15" w:rsidRDefault="008D6047" w:rsidP="008D6047">
            <w:pPr>
              <w:pStyle w:val="PERCText2"/>
            </w:pPr>
            <w:r w:rsidRPr="00FE5B15">
              <w:t>If no data archive and/or database protocols have been implemented</w:t>
            </w:r>
            <w:r w:rsidR="0031778C">
              <w:t>,</w:t>
            </w:r>
            <w:r w:rsidRPr="00FE5B15">
              <w:t xml:space="preserve"> provide a statement to confirm this and if appropriate, explain why none has been employed;</w:t>
            </w:r>
          </w:p>
          <w:p w14:paraId="05EB7A83" w14:textId="77777777" w:rsidR="008D6047" w:rsidRPr="00FE5B15" w:rsidRDefault="008D6047" w:rsidP="008D6047">
            <w:pPr>
              <w:pStyle w:val="PERCText2"/>
            </w:pPr>
            <w:r w:rsidRPr="00FE5B15">
              <w:t>Otherwise, list the available</w:t>
            </w:r>
            <w:r w:rsidRPr="00FE5B15">
              <w:rPr>
                <w:b/>
              </w:rPr>
              <w:t xml:space="preserve"> </w:t>
            </w:r>
            <w:r w:rsidRPr="00FE5B15">
              <w:t>relevant standards, protocols, standard operating procedures (SOP), technical reports, and other available sources relevant to the data archive and/or database protocols, and to which the reader can be referred;</w:t>
            </w:r>
          </w:p>
          <w:p w14:paraId="35C798AE" w14:textId="3A7F66D8" w:rsidR="008D6047" w:rsidRPr="00FE5B15" w:rsidRDefault="008D6047" w:rsidP="008D6047">
            <w:pPr>
              <w:pStyle w:val="PERCText2"/>
            </w:pPr>
            <w:r w:rsidRPr="00FE5B15">
              <w:t>Provide a summary of material and pertinent data, information and conclusions derived from these sources, or for data archive and/or database protocols that have not been reported previously</w:t>
            </w:r>
            <w:r w:rsidR="0031778C">
              <w:t>,</w:t>
            </w:r>
            <w:r w:rsidRPr="00FE5B15">
              <w:t xml:space="preserve"> provide a discussion cognizant of the following:</w:t>
            </w:r>
          </w:p>
          <w:p w14:paraId="453921AE" w14:textId="77777777" w:rsidR="008D6047" w:rsidRPr="00FE5B15" w:rsidRDefault="008D6047" w:rsidP="008D6047">
            <w:pPr>
              <w:pStyle w:val="PERCText1"/>
              <w:rPr>
                <w:i/>
              </w:rPr>
            </w:pPr>
            <w:r w:rsidRPr="00FE5B15">
              <w:rPr>
                <w:i/>
              </w:rPr>
              <w:t>Section 3: Exploration and Drilling, Sampling Techniques and Data (Exploration) 3.1 (ii) [All estimates]</w:t>
            </w:r>
          </w:p>
          <w:p w14:paraId="3BCDDB37" w14:textId="77777777" w:rsidR="008D6047" w:rsidRPr="00FE5B15" w:rsidRDefault="008D6047" w:rsidP="008D6047">
            <w:pPr>
              <w:pStyle w:val="PERCBullet1"/>
            </w:pPr>
            <w:r w:rsidRPr="00FE5B15">
              <w:t>Describe the management and verification of the database, including but not limited to data acquisition (capture or transfer), validation, integration, control, storage, retrieval and backup processes;</w:t>
            </w:r>
          </w:p>
          <w:p w14:paraId="635FA000" w14:textId="77777777" w:rsidR="008D6047" w:rsidRPr="00FE5B15" w:rsidRDefault="008D6047" w:rsidP="008D6047">
            <w:pPr>
              <w:pStyle w:val="PERCBullet1"/>
            </w:pPr>
            <w:r w:rsidRPr="00FE5B15">
              <w:t>State whether the data are stored digitally, or hardcopy (such as hand-printed tables with well-organized data and information that may also constitute a database);</w:t>
            </w:r>
          </w:p>
          <w:p w14:paraId="668A03BA" w14:textId="77777777" w:rsidR="008D6047" w:rsidRPr="00FE5B15" w:rsidRDefault="008D6047" w:rsidP="008D6047">
            <w:pPr>
              <w:pStyle w:val="PERCText1"/>
              <w:rPr>
                <w:i/>
              </w:rPr>
            </w:pPr>
            <w:r w:rsidRPr="00FE5B15">
              <w:rPr>
                <w:i/>
              </w:rPr>
              <w:t>Section 3: Exploration and Drilling, Sampling Techniques and Data (Sampling Governance) 3.5 (iii) [All estimates]</w:t>
            </w:r>
          </w:p>
          <w:p w14:paraId="57BDEDB5" w14:textId="77777777" w:rsidR="008D6047" w:rsidRPr="00FE5B15" w:rsidRDefault="008D6047" w:rsidP="008D6047">
            <w:pPr>
              <w:pStyle w:val="PERCBullet1"/>
              <w:rPr>
                <w:b/>
              </w:rPr>
            </w:pPr>
            <w:r w:rsidRPr="00FE5B15">
              <w:t>Describe the method(s) and validation procedures employed to ensure database integrity, transferring of exploration data into the database, transferring of the data to a modelling program, and data validation methods;</w:t>
            </w:r>
          </w:p>
          <w:p w14:paraId="446EF0D1" w14:textId="5A6EA4B2" w:rsidR="008D6047" w:rsidRPr="00FE5B15" w:rsidRDefault="008D6047" w:rsidP="008D6047">
            <w:pPr>
              <w:pStyle w:val="PERCBullet1"/>
            </w:pPr>
            <w:r w:rsidRPr="00FE5B15">
              <w:t>Describe where and how the database is stored and archived, including details of (but not limited to) the software used, file types, location, service provider, frequency and date of last backup.</w:t>
            </w:r>
          </w:p>
        </w:tc>
      </w:tr>
    </w:tbl>
    <w:p w14:paraId="6C9D39AE" w14:textId="6C150CEC" w:rsidR="00A9628B" w:rsidRPr="00FE5B15" w:rsidRDefault="00A9628B">
      <w:pPr>
        <w:spacing w:after="200" w:line="276" w:lineRule="auto"/>
        <w:ind w:left="0"/>
        <w:jc w:val="left"/>
        <w:rPr>
          <w:rFonts w:cs="Calibri"/>
          <w:sz w:val="22"/>
          <w:szCs w:val="22"/>
          <w:lang w:eastAsia="en-US"/>
        </w:rPr>
      </w:pPr>
      <w:r w:rsidRPr="00FE5B15">
        <w:br w:type="page"/>
      </w:r>
    </w:p>
    <w:p w14:paraId="46EF6619" w14:textId="30AAE163" w:rsidR="003573BD" w:rsidRPr="00FE5B15" w:rsidRDefault="0086633D" w:rsidP="000D3084">
      <w:pPr>
        <w:pStyle w:val="PERCList2"/>
      </w:pPr>
      <w:bookmarkStart w:id="212" w:name="_Toc157067340"/>
      <w:bookmarkStart w:id="213" w:name="_Toc166513368"/>
      <w:r w:rsidRPr="00FE5B15">
        <w:lastRenderedPageBreak/>
        <w:t>GEOLOGICAL MODEL &amp; INTERPRETATION</w:t>
      </w:r>
      <w:bookmarkEnd w:id="212"/>
      <w:bookmarkEnd w:id="213"/>
    </w:p>
    <w:p w14:paraId="1F7BFAA2" w14:textId="4C4EDE70" w:rsidR="00D003AE" w:rsidRPr="002D1731" w:rsidRDefault="00D003AE" w:rsidP="00F641D8">
      <w:pPr>
        <w:pStyle w:val="PERCList3"/>
      </w:pPr>
      <w:bookmarkStart w:id="214" w:name="_Toc157067341"/>
      <w:bookmarkStart w:id="215" w:name="_Toc166513369"/>
      <w:r w:rsidRPr="002D1731">
        <w:t>Geological Model</w:t>
      </w:r>
      <w:bookmarkEnd w:id="214"/>
      <w:bookmarkEnd w:id="215"/>
    </w:p>
    <w:tbl>
      <w:tblPr>
        <w:tblStyle w:val="TableGrid"/>
        <w:tblW w:w="0" w:type="auto"/>
        <w:tblLook w:val="04A0" w:firstRow="1" w:lastRow="0" w:firstColumn="1" w:lastColumn="0" w:noHBand="0" w:noVBand="1"/>
      </w:tblPr>
      <w:tblGrid>
        <w:gridCol w:w="9242"/>
      </w:tblGrid>
      <w:tr w:rsidR="006A4BDA" w:rsidRPr="00FE5B15" w14:paraId="5114434A" w14:textId="77777777" w:rsidTr="009B78E3">
        <w:tc>
          <w:tcPr>
            <w:tcW w:w="9242" w:type="dxa"/>
            <w:shd w:val="clear" w:color="auto" w:fill="F2F2F2" w:themeFill="background1" w:themeFillShade="F2"/>
          </w:tcPr>
          <w:p w14:paraId="029047E0" w14:textId="07BEBE08" w:rsidR="006A4BDA" w:rsidRPr="00FE5B15" w:rsidRDefault="006A4BDA" w:rsidP="006A4BDA">
            <w:pPr>
              <w:pStyle w:val="PERCText2"/>
            </w:pPr>
            <w:r w:rsidRPr="00FE5B15">
              <w:t>If no geological model has been constructed</w:t>
            </w:r>
            <w:r w:rsidR="0031778C">
              <w:t>,</w:t>
            </w:r>
            <w:r w:rsidRPr="00FE5B15">
              <w:t xml:space="preserve"> provide a statement to confirm this</w:t>
            </w:r>
            <w:r w:rsidR="0031778C">
              <w:t>,</w:t>
            </w:r>
            <w:r w:rsidRPr="00FE5B15">
              <w:t xml:space="preserve"> and if appropriate, explain why none has been completed;</w:t>
            </w:r>
          </w:p>
          <w:p w14:paraId="74221CA9" w14:textId="77777777" w:rsidR="006A4BDA" w:rsidRPr="00FE5B15" w:rsidRDefault="006A4BDA" w:rsidP="006A4BDA">
            <w:pPr>
              <w:pStyle w:val="PERCText2"/>
            </w:pPr>
            <w:r w:rsidRPr="00FE5B15">
              <w:t>Otherwise, list the available</w:t>
            </w:r>
            <w:r w:rsidRPr="00FE5B15">
              <w:rPr>
                <w:b/>
              </w:rPr>
              <w:t xml:space="preserve"> </w:t>
            </w:r>
            <w:r w:rsidRPr="00FE5B15">
              <w:t>relevant standards, protocols, standard operating procedures (SOP), and other available sources relevant to data acquisition and processing, interpretations and conclusions derived from the geological model data, and to which the reader can be referred;</w:t>
            </w:r>
          </w:p>
          <w:p w14:paraId="5BB279C1" w14:textId="3D913C2F" w:rsidR="006A4BDA" w:rsidRPr="00FE5B15" w:rsidRDefault="006A4BDA" w:rsidP="006A4BDA">
            <w:pPr>
              <w:pStyle w:val="PERCText2"/>
            </w:pPr>
            <w:r w:rsidRPr="00FE5B15">
              <w:t>Provide a summary of material and pertinent data, information and conclusions derived from these sources, or for a new geological model that has not been reported previously</w:t>
            </w:r>
            <w:r w:rsidR="0031778C">
              <w:t>,</w:t>
            </w:r>
            <w:r w:rsidRPr="00FE5B15">
              <w:t xml:space="preserve"> provide a discussion cognizant of the following:</w:t>
            </w:r>
          </w:p>
          <w:p w14:paraId="3EF52EC4" w14:textId="77777777" w:rsidR="006A4BDA" w:rsidRPr="00FE5B15" w:rsidRDefault="006A4BDA" w:rsidP="006A4BDA">
            <w:pPr>
              <w:pStyle w:val="PERCText2"/>
              <w:rPr>
                <w:i/>
              </w:rPr>
            </w:pPr>
            <w:r w:rsidRPr="00FE5B15">
              <w:rPr>
                <w:i/>
              </w:rPr>
              <w:t>Section 3: Exploration and Drilling, Sampling Techniques and Data (Exploration) 3.1 (vii) [</w:t>
            </w:r>
            <w:r w:rsidRPr="00BE1A61">
              <w:rPr>
                <w:i/>
              </w:rPr>
              <w:t>All estimates</w:t>
            </w:r>
            <w:r w:rsidRPr="00FE5B15">
              <w:rPr>
                <w:i/>
              </w:rPr>
              <w:t>]</w:t>
            </w:r>
          </w:p>
          <w:p w14:paraId="5F0FE85F" w14:textId="286F3834" w:rsidR="006A4BDA" w:rsidRPr="00FE5B15" w:rsidRDefault="006A4BDA" w:rsidP="006A4BDA">
            <w:pPr>
              <w:pStyle w:val="PERCBullet1"/>
            </w:pPr>
            <w:r w:rsidRPr="00FE5B15">
              <w:t xml:space="preserve">Present representative models and/or maps and cross sections or other two or three-dimensional illustrations of results, showing the location of samples, accurate </w:t>
            </w:r>
            <w:r w:rsidR="00703D7A">
              <w:t>drillhole</w:t>
            </w:r>
            <w:r w:rsidRPr="00FE5B15">
              <w:t xml:space="preserve"> collar positions, down-hole surveys, exploration pits, underground workings, relevant geological data, etc.;</w:t>
            </w:r>
          </w:p>
          <w:p w14:paraId="0052762F" w14:textId="2DBFDA8E" w:rsidR="006A4BDA" w:rsidRPr="00FE5B15" w:rsidRDefault="006A4BDA" w:rsidP="006A4BDA">
            <w:pPr>
              <w:pStyle w:val="PERCBullet1"/>
            </w:pPr>
            <w:r w:rsidRPr="00FE5B15">
              <w:t>Explain the appropriateness of the data density to assure interpretations of seam continuity, ore body structure and grade or quality distribution, and to support the Mineral Resource estimation procedure used;</w:t>
            </w:r>
          </w:p>
          <w:p w14:paraId="2A81AB6B" w14:textId="2D3BEFAE" w:rsidR="006A4BDA" w:rsidRPr="00FE5B15" w:rsidRDefault="006A4BDA" w:rsidP="006A4BDA">
            <w:pPr>
              <w:pStyle w:val="PERCBullet1"/>
            </w:pPr>
            <w:r w:rsidRPr="00FE5B15">
              <w:t>Describe the data density for reporting Exploration Results, and whether the data spacing and distribution are sufficient to establish the degree of geological and grade continuity appropriate for any Mineral Resource estimation procedure(s) and classifications applied;</w:t>
            </w:r>
          </w:p>
          <w:p w14:paraId="68F5C358" w14:textId="77777777" w:rsidR="006A4BDA" w:rsidRPr="00FE5B15" w:rsidRDefault="006A4BDA" w:rsidP="006A4BDA">
            <w:pPr>
              <w:pStyle w:val="PERCText1"/>
              <w:rPr>
                <w:i/>
              </w:rPr>
            </w:pPr>
            <w:r w:rsidRPr="00FE5B15">
              <w:rPr>
                <w:i/>
              </w:rPr>
              <w:t>Section 4: Estimation and Reporting of Exploration Results, Mineral Resources and Mineral Reserves (Geological model and interpretation) 4.1 (i) [</w:t>
            </w:r>
            <w:r w:rsidRPr="00A34B63">
              <w:rPr>
                <w:i/>
              </w:rPr>
              <w:t>All estimates</w:t>
            </w:r>
            <w:r w:rsidRPr="00FE5B15">
              <w:rPr>
                <w:i/>
              </w:rPr>
              <w:t>]</w:t>
            </w:r>
          </w:p>
          <w:p w14:paraId="3753E5D4" w14:textId="33CF4B97" w:rsidR="006A4BDA" w:rsidRPr="00FE5B15" w:rsidRDefault="006A4BDA" w:rsidP="006A4BDA">
            <w:pPr>
              <w:pStyle w:val="PERCBullet1"/>
            </w:pPr>
            <w:r w:rsidRPr="00FE5B15">
              <w:t>Describe the geological model, construction technique and assumptions that form the basis for the Mineral Resource estimate, including a statement of the physical extent of the model and, where relevant, the source of the topographical model (or digital terrain model, DTM);</w:t>
            </w:r>
          </w:p>
          <w:p w14:paraId="28A4CE35" w14:textId="77777777" w:rsidR="006A4BDA" w:rsidRPr="00FE5B15" w:rsidRDefault="006A4BDA" w:rsidP="006A4BDA">
            <w:pPr>
              <w:pStyle w:val="PERCBullet1"/>
            </w:pPr>
            <w:r w:rsidRPr="00FE5B15">
              <w:t>Discuss the sufficiency of data density to assure continuity of mineralisation and geology, and to provide an adequate basis for the estimation and classification procedures applied;</w:t>
            </w:r>
          </w:p>
          <w:p w14:paraId="55879913" w14:textId="77777777" w:rsidR="006A4BDA" w:rsidRPr="00A34B63" w:rsidRDefault="006A4BDA" w:rsidP="006A4BDA">
            <w:pPr>
              <w:pStyle w:val="PERCText1"/>
              <w:rPr>
                <w:i/>
              </w:rPr>
            </w:pPr>
            <w:r w:rsidRPr="00FE5B15">
              <w:rPr>
                <w:i/>
              </w:rPr>
              <w:t xml:space="preserve">Section 4: Estimation and Reporting of Exploration Results, Mineral Resources and Mineral Reserves (Geological model and interpretation) 4.1 (ii) </w:t>
            </w:r>
            <w:r w:rsidRPr="00A34B63">
              <w:rPr>
                <w:i/>
              </w:rPr>
              <w:t>[All estimates]</w:t>
            </w:r>
          </w:p>
          <w:p w14:paraId="30BA7E6B" w14:textId="77777777" w:rsidR="006A4BDA" w:rsidRPr="00FE5B15" w:rsidRDefault="006A4BDA" w:rsidP="006A4BDA">
            <w:pPr>
              <w:pStyle w:val="PERCBullet1"/>
            </w:pPr>
            <w:r w:rsidRPr="00FE5B15">
              <w:t>Provide an assessment of the reliability and veracity of the geological model in terms of defining Mineral Inventory and/or Mineral Resources;</w:t>
            </w:r>
          </w:p>
          <w:p w14:paraId="7D909B5F" w14:textId="77777777" w:rsidR="006A4BDA" w:rsidRPr="00FE5B15" w:rsidRDefault="006A4BDA" w:rsidP="006A4BDA">
            <w:pPr>
              <w:pStyle w:val="PERCText1"/>
              <w:rPr>
                <w:i/>
              </w:rPr>
            </w:pPr>
            <w:r w:rsidRPr="00FE5B15">
              <w:rPr>
                <w:i/>
              </w:rPr>
              <w:t>Section 4: Estimation and Reporting of Exploration Results, Mineral Resources and Mineral Reserves (Geological model and interpretation) 4.1 (iv) [Mineral Resources &amp; Mineral Reserves]</w:t>
            </w:r>
          </w:p>
          <w:p w14:paraId="2FA576CF" w14:textId="77777777" w:rsidR="006A4BDA" w:rsidRPr="00FE5B15" w:rsidRDefault="006A4BDA" w:rsidP="006A4BDA">
            <w:pPr>
              <w:pStyle w:val="PERCBullet1"/>
            </w:pPr>
            <w:r w:rsidRPr="00FE5B15">
              <w:t>Discuss all known geological data that could materially influence the estimated quantity and quality of the Mineral Resource;</w:t>
            </w:r>
          </w:p>
          <w:p w14:paraId="5D7C1A2D" w14:textId="77777777" w:rsidR="006A4BDA" w:rsidRPr="00FE5B15" w:rsidRDefault="006A4BDA" w:rsidP="006A4BDA">
            <w:pPr>
              <w:pStyle w:val="PERCBullet1"/>
            </w:pPr>
            <w:r w:rsidRPr="00FE5B15">
              <w:t>For Mineral Resources, describe the nature, detail and reliability of geological information with which lithological, structural, mineralogical, alteration or other geological, geotechnical and geo-metallurgical characteristics were recorded.</w:t>
            </w:r>
          </w:p>
          <w:p w14:paraId="7D11E32C" w14:textId="77777777" w:rsidR="009B78E3" w:rsidRPr="00FE5B15" w:rsidRDefault="009B78E3" w:rsidP="009B78E3">
            <w:pPr>
              <w:pStyle w:val="PERCText1"/>
            </w:pPr>
          </w:p>
          <w:p w14:paraId="77A00607" w14:textId="259D0441" w:rsidR="009B78E3" w:rsidRPr="00FE5B15" w:rsidRDefault="000C0EBE" w:rsidP="009B78E3">
            <w:pPr>
              <w:pStyle w:val="PERCText1"/>
            </w:pPr>
            <w:r>
              <w:t>For</w:t>
            </w:r>
            <w:r w:rsidR="009B78E3" w:rsidRPr="00FE5B15">
              <w:t xml:space="preserve"> </w:t>
            </w:r>
            <w:r w:rsidR="009B78E3" w:rsidRPr="00FE5B15">
              <w:rPr>
                <w:b/>
              </w:rPr>
              <w:t>Industrial Minerals, Cement Feed Materials and Construction Raw Materials</w:t>
            </w:r>
            <w:r w:rsidR="009B78E3" w:rsidRPr="00FE5B15">
              <w:t xml:space="preserve">, and </w:t>
            </w:r>
            <w:r w:rsidR="009B78E3" w:rsidRPr="00FE5B15">
              <w:rPr>
                <w:b/>
              </w:rPr>
              <w:t>Dimension Stone, Ornamental and Decorative Stone</w:t>
            </w:r>
            <w:r w:rsidR="0031778C">
              <w:rPr>
                <w:b/>
              </w:rPr>
              <w:t>,</w:t>
            </w:r>
            <w:r w:rsidR="009B78E3" w:rsidRPr="00FE5B15">
              <w:t xml:space="preserve"> different modelling techniques may be employed to construct a geological model for the estimation of Mineral Resources.  The Competent Person should provide appropriate details where different to the requirements listed above.</w:t>
            </w:r>
          </w:p>
        </w:tc>
      </w:tr>
    </w:tbl>
    <w:p w14:paraId="55F6D85F" w14:textId="77777777" w:rsidR="006A4BDA" w:rsidRPr="00FE5B15" w:rsidRDefault="006A4BDA" w:rsidP="008206D5">
      <w:pPr>
        <w:pStyle w:val="PERCText1"/>
      </w:pPr>
    </w:p>
    <w:p w14:paraId="42B1B4AC" w14:textId="2A0470EC" w:rsidR="007B54D5" w:rsidRPr="002D1731" w:rsidRDefault="007B54D5" w:rsidP="00F641D8">
      <w:pPr>
        <w:pStyle w:val="PERCList3"/>
      </w:pPr>
      <w:bookmarkStart w:id="216" w:name="_Toc157067342"/>
      <w:bookmarkStart w:id="217" w:name="_Toc166513370"/>
      <w:r w:rsidRPr="002D1731">
        <w:t>Estimation and Modelling Techniques</w:t>
      </w:r>
      <w:bookmarkEnd w:id="216"/>
      <w:bookmarkEnd w:id="217"/>
    </w:p>
    <w:tbl>
      <w:tblPr>
        <w:tblStyle w:val="TableGrid"/>
        <w:tblW w:w="0" w:type="auto"/>
        <w:tblLook w:val="04A0" w:firstRow="1" w:lastRow="0" w:firstColumn="1" w:lastColumn="0" w:noHBand="0" w:noVBand="1"/>
      </w:tblPr>
      <w:tblGrid>
        <w:gridCol w:w="9242"/>
      </w:tblGrid>
      <w:tr w:rsidR="009B78E3" w:rsidRPr="00FE5B15" w14:paraId="23A63E41" w14:textId="77777777" w:rsidTr="000031C6">
        <w:tc>
          <w:tcPr>
            <w:tcW w:w="9242" w:type="dxa"/>
            <w:shd w:val="clear" w:color="auto" w:fill="F2F2F2" w:themeFill="background1" w:themeFillShade="F2"/>
          </w:tcPr>
          <w:p w14:paraId="2CE9B63A" w14:textId="77777777" w:rsidR="009B78E3" w:rsidRPr="00FE5B15" w:rsidRDefault="009B78E3" w:rsidP="009B78E3">
            <w:pPr>
              <w:pStyle w:val="PERCText2"/>
            </w:pPr>
            <w:r w:rsidRPr="00FE5B15">
              <w:t>List the available relevant standards, protocols, standard operating procedures (SOP), and other available sources relevant to the estimation and modelling techniques and/or geological model software, and to which the reader can be referred;</w:t>
            </w:r>
          </w:p>
          <w:p w14:paraId="1D008BFE" w14:textId="25E29978" w:rsidR="009B78E3" w:rsidRPr="00FE5B15" w:rsidRDefault="009B78E3" w:rsidP="009B78E3">
            <w:pPr>
              <w:pStyle w:val="PERCText2"/>
            </w:pPr>
            <w:r w:rsidRPr="00FE5B15">
              <w:t>Provide a summary of material and pertinent data, information and conclusions arising from estimation and modelling techniques and/or geological model software, or for a new geological model that has not been reported previously</w:t>
            </w:r>
            <w:r w:rsidR="0031778C">
              <w:t>,</w:t>
            </w:r>
            <w:r w:rsidRPr="00FE5B15">
              <w:t xml:space="preserve"> provide a discussion cognizant of the following:</w:t>
            </w:r>
          </w:p>
          <w:p w14:paraId="39074D3D" w14:textId="77777777" w:rsidR="009B78E3" w:rsidRPr="00FE5B15" w:rsidRDefault="009B78E3" w:rsidP="009B78E3">
            <w:pPr>
              <w:pStyle w:val="PERCText1"/>
              <w:rPr>
                <w:i/>
              </w:rPr>
            </w:pPr>
            <w:r w:rsidRPr="00FE5B15">
              <w:rPr>
                <w:i/>
              </w:rPr>
              <w:t>Section 4: Estimation and Reporting of Exploration Results, Mineral Resources and Mineral Reserves (Estimation and modelling techniques) 4.2 (ii) [Mineral Resources &amp; Mineral Reserves]</w:t>
            </w:r>
          </w:p>
          <w:p w14:paraId="682AFF50" w14:textId="77777777" w:rsidR="009B78E3" w:rsidRPr="00FE5B15" w:rsidRDefault="009B78E3" w:rsidP="009B78E3">
            <w:pPr>
              <w:pStyle w:val="PERCBullet1"/>
            </w:pPr>
            <w:r w:rsidRPr="00FE5B15">
              <w:lastRenderedPageBreak/>
              <w:t>Outline the computer systems used and the overall geological modelling process and flow.  Support the description with a process flow chart if necessary;</w:t>
            </w:r>
          </w:p>
          <w:p w14:paraId="54919E51" w14:textId="77777777" w:rsidR="009B78E3" w:rsidRPr="00FE5B15" w:rsidRDefault="009B78E3" w:rsidP="009B78E3">
            <w:pPr>
              <w:pStyle w:val="PERCBullet1"/>
            </w:pPr>
            <w:r w:rsidRPr="00FE5B15">
              <w:t>Discuss the nature and appropriateness of the estimation technique(s) applied and key assumptions, including treatment of extreme grade values (cutting or capping), compositing (including by length and/or relative density), domaining, sample spacing, estimation unit size (block size), selective mining units, interpolation parameters and maximum distance of extrapolation from data points;</w:t>
            </w:r>
          </w:p>
          <w:p w14:paraId="717365BC" w14:textId="13B8F93F" w:rsidR="009B78E3" w:rsidRPr="00FE5B15" w:rsidRDefault="009B78E3" w:rsidP="009B78E3">
            <w:pPr>
              <w:pStyle w:val="PERCBullet1"/>
            </w:pPr>
            <w:r w:rsidRPr="00FE5B15">
              <w:t xml:space="preserve">Describe the process of validation, the checking process used, the comparison of model data to </w:t>
            </w:r>
            <w:r w:rsidR="00703D7A">
              <w:t>drillhole</w:t>
            </w:r>
            <w:r w:rsidRPr="00FE5B15">
              <w:t xml:space="preserve"> data, and the use of reconciliation data, if available;</w:t>
            </w:r>
          </w:p>
          <w:p w14:paraId="7312D51B" w14:textId="77777777" w:rsidR="009B78E3" w:rsidRPr="00FE5B15" w:rsidRDefault="009B78E3" w:rsidP="009B78E3">
            <w:pPr>
              <w:pStyle w:val="PERCBullet1"/>
            </w:pPr>
            <w:r w:rsidRPr="00FE5B15">
              <w:t>Provide a discussion of the basis for using or not using grade cutting or capping;</w:t>
            </w:r>
          </w:p>
          <w:p w14:paraId="348657BB" w14:textId="77777777" w:rsidR="009B78E3" w:rsidRPr="00FE5B15" w:rsidRDefault="009B78E3" w:rsidP="009B78E3">
            <w:pPr>
              <w:pStyle w:val="PERCBullet1"/>
            </w:pPr>
            <w:r w:rsidRPr="00FE5B15">
              <w:t>Describe geostatistical methods in detail.  The method chosen should be justified, and the geostatistical parameters, including the variogram, and their compatibility with the geological interpretation should be discussed.  State if experience gained in applying geostatistics to similar Mineral Deposits has been taken into account;</w:t>
            </w:r>
          </w:p>
          <w:p w14:paraId="20E08291" w14:textId="77777777" w:rsidR="009B78E3" w:rsidRPr="00FE5B15" w:rsidRDefault="009B78E3" w:rsidP="009B78E3">
            <w:pPr>
              <w:pStyle w:val="PERCBullet1"/>
            </w:pPr>
            <w:r w:rsidRPr="00FE5B15">
              <w:t>State any assumptions behind the modelling of selective mining units (e.g. non-linear kriging);</w:t>
            </w:r>
          </w:p>
          <w:p w14:paraId="5FFDC226" w14:textId="77777777" w:rsidR="009B78E3" w:rsidRPr="00FE5B15" w:rsidRDefault="009B78E3" w:rsidP="009B78E3">
            <w:pPr>
              <w:pStyle w:val="PERCText1"/>
              <w:rPr>
                <w:i/>
              </w:rPr>
            </w:pPr>
            <w:r w:rsidRPr="00FE5B15">
              <w:rPr>
                <w:i/>
              </w:rPr>
              <w:t>Section 4: Estimation and Reporting of Exploration Results, Mineral Resources and Mineral Reserves (Estimation and modelling techniques) 4.2 (iii) [Mineral Resources &amp; Mineral Reserves]</w:t>
            </w:r>
          </w:p>
          <w:p w14:paraId="250E24F7" w14:textId="77777777" w:rsidR="009B78E3" w:rsidRPr="00FE5B15" w:rsidRDefault="009B78E3" w:rsidP="009B78E3">
            <w:pPr>
              <w:pStyle w:val="PERCBullet1"/>
            </w:pPr>
            <w:r w:rsidRPr="00FE5B15">
              <w:t>Describe the assumptions and justification of correlations made between variables;</w:t>
            </w:r>
          </w:p>
          <w:p w14:paraId="2AACE68F" w14:textId="77777777" w:rsidR="009B78E3" w:rsidRPr="00FE5B15" w:rsidRDefault="009B78E3" w:rsidP="009B78E3">
            <w:pPr>
              <w:pStyle w:val="PERCBullet1"/>
            </w:pPr>
            <w:r w:rsidRPr="00FE5B15">
              <w:t>Provide a detailed description of the method used and the assumptions made to estimate tonnages and grades (section, polygon, inverse distance, geostatistical, or other method);</w:t>
            </w:r>
          </w:p>
          <w:p w14:paraId="4615B2B9" w14:textId="77777777" w:rsidR="009B78E3" w:rsidRPr="00FE5B15" w:rsidRDefault="009B78E3" w:rsidP="009B78E3">
            <w:pPr>
              <w:pStyle w:val="PERCBullet1"/>
            </w:pPr>
            <w:r w:rsidRPr="00FE5B15">
              <w:t>Discuss the availability of check estimates, previous estimates and/or mine production records and how the Mineral Resource estimate takes appropriate account of data such as mined-out areas;</w:t>
            </w:r>
          </w:p>
          <w:p w14:paraId="49763494" w14:textId="77777777" w:rsidR="009B78E3" w:rsidRPr="00FE5B15" w:rsidRDefault="009B78E3" w:rsidP="009B78E3">
            <w:pPr>
              <w:pStyle w:val="PERCBullet1"/>
            </w:pPr>
            <w:r w:rsidRPr="00FE5B15">
              <w:t>In the case of block model interpolation, state the block size in relation to the average sample spacing and the search employed;</w:t>
            </w:r>
          </w:p>
          <w:p w14:paraId="56CBF5A5" w14:textId="77777777" w:rsidR="009B78E3" w:rsidRPr="00FE5B15" w:rsidRDefault="009B78E3" w:rsidP="009B78E3">
            <w:pPr>
              <w:pStyle w:val="PERCText1"/>
              <w:rPr>
                <w:i/>
              </w:rPr>
            </w:pPr>
            <w:r w:rsidRPr="00FE5B15">
              <w:rPr>
                <w:i/>
              </w:rPr>
              <w:t>Section 4: Estimation and Reporting of Exploration Results, Mineral Resources and Mineral Reserves (Estimation and modelling techniques) 4.2 (iv) [Mineral Resources &amp; Mineral Reserves]</w:t>
            </w:r>
          </w:p>
          <w:p w14:paraId="699B99A6" w14:textId="77777777" w:rsidR="009B78E3" w:rsidRPr="00FE5B15" w:rsidRDefault="009B78E3" w:rsidP="009B78E3">
            <w:pPr>
              <w:pStyle w:val="PERCBullet1"/>
            </w:pPr>
            <w:r w:rsidRPr="00FE5B15">
              <w:t>Provide details of any relevant specialized computer program (software) used, with the version number, together with the estimation parameters used;</w:t>
            </w:r>
          </w:p>
          <w:p w14:paraId="116265ED" w14:textId="77777777" w:rsidR="009B78E3" w:rsidRPr="00FE5B15" w:rsidRDefault="009B78E3" w:rsidP="009B78E3">
            <w:pPr>
              <w:pStyle w:val="PERCBullet1"/>
            </w:pPr>
            <w:r w:rsidRPr="00FE5B15">
              <w:t>Describe the key modelling parameters used, including:</w:t>
            </w:r>
          </w:p>
          <w:p w14:paraId="06ECE8CD" w14:textId="317CD8BB" w:rsidR="009B78E3" w:rsidRPr="00FE5B15" w:rsidRDefault="009B78E3" w:rsidP="00585611">
            <w:pPr>
              <w:pStyle w:val="PERCNumList1"/>
              <w:ind w:left="1650"/>
            </w:pPr>
            <w:r w:rsidRPr="00FE5B15">
              <w:t>(a) topographic surfaces used (original topography, as mined, etc.);</w:t>
            </w:r>
          </w:p>
          <w:p w14:paraId="49ABC0B0" w14:textId="1D93415F" w:rsidR="009B78E3" w:rsidRPr="00FE5B15" w:rsidRDefault="009B78E3" w:rsidP="00585611">
            <w:pPr>
              <w:pStyle w:val="PERCNumList1"/>
              <w:ind w:left="1650"/>
            </w:pPr>
            <w:r w:rsidRPr="00FE5B15">
              <w:t>(b) key conformable surfaces used (stratigraphical surfaces, key lithological units;</w:t>
            </w:r>
          </w:p>
          <w:p w14:paraId="5D0BECF6" w14:textId="27D41BA2" w:rsidR="009B78E3" w:rsidRPr="00FE5B15" w:rsidRDefault="00FE7C57" w:rsidP="00585611">
            <w:pPr>
              <w:pStyle w:val="PERCNumList1"/>
              <w:ind w:left="1650"/>
            </w:pPr>
            <w:r>
              <w:t>(c)</w:t>
            </w:r>
            <w:r w:rsidR="009B78E3" w:rsidRPr="00FE5B15">
              <w:t xml:space="preserve"> key unconformable surfaces modelled (soil, base of weathering, water table);</w:t>
            </w:r>
          </w:p>
          <w:p w14:paraId="2D8E8F15" w14:textId="6687342C" w:rsidR="009B78E3" w:rsidRPr="00FE5B15" w:rsidRDefault="009B78E3" w:rsidP="00585611">
            <w:pPr>
              <w:pStyle w:val="PERCNumList1"/>
              <w:ind w:left="1650"/>
            </w:pPr>
            <w:r w:rsidRPr="00FE5B15">
              <w:t>(d) control surfaces and control data used</w:t>
            </w:r>
          </w:p>
          <w:p w14:paraId="5113D9D1" w14:textId="05211796" w:rsidR="009B78E3" w:rsidRPr="00FE5B15" w:rsidRDefault="00FE7C57" w:rsidP="00585611">
            <w:pPr>
              <w:pStyle w:val="PERCNumList1"/>
              <w:ind w:left="1650"/>
            </w:pPr>
            <w:r>
              <w:t>(e)</w:t>
            </w:r>
            <w:r w:rsidR="009B78E3" w:rsidRPr="00FE5B15">
              <w:t xml:space="preserve"> list of veins</w:t>
            </w:r>
            <w:r w:rsidR="00ED187F">
              <w:t xml:space="preserve">, </w:t>
            </w:r>
            <w:r w:rsidR="009B78E3" w:rsidRPr="00FE5B15">
              <w:t>seams/sub-seams modelled</w:t>
            </w:r>
            <w:r w:rsidR="008C7EF1">
              <w:t>,</w:t>
            </w:r>
            <w:r w:rsidR="009B78E3" w:rsidRPr="00FE5B15">
              <w:t xml:space="preserve"> and veins/seams excluded;</w:t>
            </w:r>
          </w:p>
          <w:p w14:paraId="019801D1" w14:textId="76162D2D" w:rsidR="009B78E3" w:rsidRPr="00FE5B15" w:rsidRDefault="009B78E3" w:rsidP="00F903F0">
            <w:pPr>
              <w:pStyle w:val="PERCNumList1"/>
              <w:ind w:left="1648"/>
            </w:pPr>
            <w:r w:rsidRPr="00FE5B15">
              <w:t xml:space="preserve">(f) parent/daughter (father/son) relationships used; </w:t>
            </w:r>
          </w:p>
          <w:p w14:paraId="3F8A6F11" w14:textId="4BD00D5C" w:rsidR="009B78E3" w:rsidRPr="00FE5B15" w:rsidRDefault="009B78E3" w:rsidP="00F903F0">
            <w:pPr>
              <w:pStyle w:val="PERCNumList1"/>
              <w:ind w:left="1648"/>
            </w:pPr>
            <w:r w:rsidRPr="00FE5B15">
              <w:t xml:space="preserve">(g) rules for the use of missing mineralisation interpolators; </w:t>
            </w:r>
          </w:p>
          <w:p w14:paraId="3CD3A53C" w14:textId="079D5F90" w:rsidR="009B78E3" w:rsidRPr="00FE5B15" w:rsidRDefault="009B78E3" w:rsidP="00F903F0">
            <w:pPr>
              <w:pStyle w:val="PERCNumList1"/>
              <w:ind w:left="1648"/>
            </w:pPr>
            <w:r w:rsidRPr="00FE5B15">
              <w:t>(h) fault data included;</w:t>
            </w:r>
          </w:p>
          <w:p w14:paraId="1E76CDBC" w14:textId="3B67C252" w:rsidR="009B78E3" w:rsidRPr="00FE5B15" w:rsidRDefault="009B78E3" w:rsidP="00F903F0">
            <w:pPr>
              <w:pStyle w:val="PERCNumList1"/>
              <w:ind w:left="1648"/>
            </w:pPr>
            <w:r w:rsidRPr="00FE5B15">
              <w:t xml:space="preserve">(i) treatment of missing or repeated or structurally thickened veins or seams; </w:t>
            </w:r>
          </w:p>
          <w:p w14:paraId="4EBF5E18" w14:textId="1696A7AC" w:rsidR="009B78E3" w:rsidRPr="00FE5B15" w:rsidRDefault="009B78E3" w:rsidP="00F903F0">
            <w:pPr>
              <w:pStyle w:val="PERCNumList1"/>
              <w:ind w:left="1648"/>
            </w:pPr>
            <w:r w:rsidRPr="00FE5B15">
              <w:t xml:space="preserve">(j) interpolators used (including type, extrapolation distance, search angle, weighting factors, etc.); </w:t>
            </w:r>
          </w:p>
          <w:p w14:paraId="1E898C6C" w14:textId="2CAB29D5" w:rsidR="009B78E3" w:rsidRPr="00FE5B15" w:rsidRDefault="009B78E3" w:rsidP="00F903F0">
            <w:pPr>
              <w:pStyle w:val="PERCNumList1"/>
              <w:ind w:left="1648"/>
            </w:pPr>
            <w:r w:rsidRPr="00FE5B15">
              <w:t>(k) use of features to control interpolation (trend lines, dummy data points, etc.) and reason for use;</w:t>
            </w:r>
          </w:p>
          <w:p w14:paraId="581F0A0D" w14:textId="77777777" w:rsidR="00F903F0" w:rsidRDefault="009B78E3" w:rsidP="00F903F0">
            <w:pPr>
              <w:pStyle w:val="PERCNumList1"/>
              <w:ind w:left="1648"/>
            </w:pPr>
            <w:r w:rsidRPr="00FE5B15">
              <w:t>(l) methods used to model areas wher</w:t>
            </w:r>
            <w:r w:rsidR="006A1991">
              <w:t>e the mineralisation is absent;</w:t>
            </w:r>
          </w:p>
          <w:p w14:paraId="3AA0E5DD" w14:textId="35937911" w:rsidR="009B78E3" w:rsidRPr="00FE5B15" w:rsidRDefault="009B78E3" w:rsidP="00F903F0">
            <w:pPr>
              <w:pStyle w:val="PERCNumList1"/>
              <w:ind w:left="1648"/>
            </w:pPr>
            <w:r w:rsidRPr="00FE5B15">
              <w:t>(m) model limits (data, lease boundaries, depth cut-offs, etc.);</w:t>
            </w:r>
          </w:p>
          <w:p w14:paraId="499F2D8B" w14:textId="77777777" w:rsidR="009B78E3" w:rsidRPr="00FE5B15" w:rsidRDefault="009B78E3" w:rsidP="009B78E3">
            <w:pPr>
              <w:pStyle w:val="PERCText1"/>
              <w:rPr>
                <w:i/>
              </w:rPr>
            </w:pPr>
            <w:r w:rsidRPr="00FE5B15">
              <w:rPr>
                <w:i/>
              </w:rPr>
              <w:t>Section 4: Estimation and Reporting of Exploration Results, Mineral Resources and Mineral Reserves (Estimation and modelling techniques) 4.2 (vi) [Mineral Resources &amp; Mineral Reserves]</w:t>
            </w:r>
          </w:p>
          <w:p w14:paraId="7AA31AAA" w14:textId="77777777" w:rsidR="009B78E3" w:rsidRPr="00FE5B15" w:rsidRDefault="009B78E3" w:rsidP="000031C6">
            <w:pPr>
              <w:pStyle w:val="PERCBullet1"/>
            </w:pPr>
            <w:r w:rsidRPr="00FE5B15">
              <w:t>Describe the assumptions made regarding the estimation of any co-products, by-products or deleterious elements;</w:t>
            </w:r>
          </w:p>
          <w:p w14:paraId="5E42DE8C" w14:textId="77777777" w:rsidR="009B78E3" w:rsidRPr="00FE5B15" w:rsidRDefault="009B78E3" w:rsidP="009B78E3">
            <w:pPr>
              <w:pStyle w:val="PERCText1"/>
            </w:pPr>
          </w:p>
          <w:p w14:paraId="02662501" w14:textId="07DB3D22" w:rsidR="009B78E3" w:rsidRPr="00FE5B15" w:rsidRDefault="000C0EBE" w:rsidP="009B78E3">
            <w:pPr>
              <w:pStyle w:val="PERCText1"/>
            </w:pPr>
            <w:r>
              <w:t>For</w:t>
            </w:r>
            <w:r w:rsidR="009B78E3" w:rsidRPr="00FE5B15">
              <w:t xml:space="preserve"> </w:t>
            </w:r>
            <w:r w:rsidR="009B78E3" w:rsidRPr="00FE5B15">
              <w:rPr>
                <w:b/>
              </w:rPr>
              <w:t>Industrial Minerals, Cement Feed Materials and Construction Raw Materials</w:t>
            </w:r>
            <w:r w:rsidR="009B78E3" w:rsidRPr="00FE5B15">
              <w:t xml:space="preserve">, and </w:t>
            </w:r>
            <w:r w:rsidR="009B78E3" w:rsidRPr="00FE5B15">
              <w:rPr>
                <w:b/>
              </w:rPr>
              <w:t>Dimension Stone, Ornamental and Decorative Stone</w:t>
            </w:r>
            <w:r w:rsidR="0031778C">
              <w:rPr>
                <w:b/>
              </w:rPr>
              <w:t>,</w:t>
            </w:r>
            <w:r w:rsidR="009B78E3" w:rsidRPr="00FE5B15">
              <w:t xml:space="preserve"> different modelling techniques may be employed to construct a geological model for the estimation of Mineral Resources.  The Competent Person should provide appropriate details where different to the requirements listed above.</w:t>
            </w:r>
          </w:p>
        </w:tc>
      </w:tr>
    </w:tbl>
    <w:p w14:paraId="62FA327D" w14:textId="77777777" w:rsidR="009B78E3" w:rsidRPr="00FE5B15" w:rsidRDefault="009B78E3" w:rsidP="009B78E3">
      <w:pPr>
        <w:pStyle w:val="PERCText1"/>
      </w:pPr>
    </w:p>
    <w:p w14:paraId="7A052A6C" w14:textId="21D7284D" w:rsidR="00D003AE" w:rsidRPr="002D1731" w:rsidRDefault="00A06005" w:rsidP="00F641D8">
      <w:pPr>
        <w:pStyle w:val="PERCList3"/>
      </w:pPr>
      <w:bookmarkStart w:id="218" w:name="_Toc157067343"/>
      <w:bookmarkStart w:id="219" w:name="_Toc166513371"/>
      <w:r w:rsidRPr="002D1731">
        <w:lastRenderedPageBreak/>
        <w:t xml:space="preserve">Geological </w:t>
      </w:r>
      <w:r w:rsidR="00D003AE" w:rsidRPr="002D1731">
        <w:t xml:space="preserve">Database Integrity </w:t>
      </w:r>
      <w:r w:rsidR="00CC2765" w:rsidRPr="002D1731">
        <w:t xml:space="preserve">&amp; </w:t>
      </w:r>
      <w:r w:rsidR="00D003AE" w:rsidRPr="002D1731">
        <w:t>Data</w:t>
      </w:r>
      <w:r w:rsidRPr="002D1731">
        <w:t xml:space="preserve"> Protocols</w:t>
      </w:r>
      <w:bookmarkEnd w:id="218"/>
      <w:bookmarkEnd w:id="219"/>
    </w:p>
    <w:tbl>
      <w:tblPr>
        <w:tblStyle w:val="TableGrid"/>
        <w:tblW w:w="0" w:type="auto"/>
        <w:tblLook w:val="04A0" w:firstRow="1" w:lastRow="0" w:firstColumn="1" w:lastColumn="0" w:noHBand="0" w:noVBand="1"/>
      </w:tblPr>
      <w:tblGrid>
        <w:gridCol w:w="9242"/>
      </w:tblGrid>
      <w:tr w:rsidR="000031C6" w:rsidRPr="00FE5B15" w14:paraId="1B7A8872" w14:textId="77777777" w:rsidTr="000031C6">
        <w:tc>
          <w:tcPr>
            <w:tcW w:w="9242" w:type="dxa"/>
            <w:shd w:val="clear" w:color="auto" w:fill="F2F2F2" w:themeFill="background1" w:themeFillShade="F2"/>
          </w:tcPr>
          <w:p w14:paraId="3D32AFF2" w14:textId="36641D50" w:rsidR="000031C6" w:rsidRPr="00FE5B15" w:rsidRDefault="000031C6" w:rsidP="000031C6">
            <w:pPr>
              <w:pStyle w:val="PERCText2"/>
            </w:pPr>
            <w:r w:rsidRPr="00FE5B15">
              <w:t>If no geological database integrity and data exclusion protocols have been applied</w:t>
            </w:r>
            <w:r w:rsidR="0031778C">
              <w:t>,</w:t>
            </w:r>
            <w:r w:rsidRPr="00FE5B15">
              <w:t xml:space="preserve"> provide a statement to confirm this and if appropriate, explain why none have been implemented;</w:t>
            </w:r>
          </w:p>
          <w:p w14:paraId="5C94B087" w14:textId="45D51D92" w:rsidR="000031C6" w:rsidRPr="00FE5B15" w:rsidRDefault="000031C6" w:rsidP="000031C6">
            <w:pPr>
              <w:pStyle w:val="PERCText2"/>
            </w:pPr>
            <w:r w:rsidRPr="00FE5B15">
              <w:t>Otherwise, list the available</w:t>
            </w:r>
            <w:r w:rsidRPr="00FE5B15">
              <w:rPr>
                <w:b/>
              </w:rPr>
              <w:t xml:space="preserve"> </w:t>
            </w:r>
            <w:r w:rsidRPr="00FE5B15">
              <w:t>relevant standards, protocols, standard operating procedures (SOP), and other available sources relevant to data acquisition and processing, interpretations and conclusions derived from the geological database integrity and data exclusion protocols, and to which the reader can be referred;</w:t>
            </w:r>
          </w:p>
          <w:p w14:paraId="4F450E2C" w14:textId="39C55244" w:rsidR="000031C6" w:rsidRPr="00FE5B15" w:rsidRDefault="000031C6" w:rsidP="000031C6">
            <w:pPr>
              <w:pStyle w:val="PERCText2"/>
            </w:pPr>
            <w:r w:rsidRPr="00FE5B15">
              <w:t>Provide a summary of material and pertinent data, information and conclusions derived from these sources, or for geological database integrity and data exclusion protocols that have not been reported previously</w:t>
            </w:r>
            <w:r w:rsidR="0031778C">
              <w:t>,</w:t>
            </w:r>
            <w:r w:rsidRPr="00FE5B15">
              <w:t xml:space="preserve"> provide a discussion cognizant of the following:</w:t>
            </w:r>
          </w:p>
          <w:p w14:paraId="273D93BD" w14:textId="4C812165" w:rsidR="000031C6" w:rsidRPr="00FE5B15" w:rsidRDefault="000031C6" w:rsidP="000031C6">
            <w:pPr>
              <w:pStyle w:val="PERCBullet1"/>
            </w:pPr>
            <w:r w:rsidRPr="00FE5B15">
              <w:t xml:space="preserve">Describe the process of validation, the checking process used, the comparison of model data to </w:t>
            </w:r>
            <w:r w:rsidR="00703D7A">
              <w:t>drillhole</w:t>
            </w:r>
            <w:r w:rsidRPr="00FE5B15">
              <w:t xml:space="preserve"> data, and the use of reconciliation data if available;</w:t>
            </w:r>
          </w:p>
          <w:p w14:paraId="0B53734A" w14:textId="24E4B067" w:rsidR="000031C6" w:rsidRPr="00FE5B15" w:rsidRDefault="000031C6" w:rsidP="0031778C">
            <w:pPr>
              <w:pStyle w:val="PERCBullet1"/>
            </w:pPr>
            <w:r w:rsidRPr="00FE5B15">
              <w:t xml:space="preserve">Describe the measures taken to ensure that data has not been corrupted by, for example, transcription or keying errors between its initial collection and use for Mineral Resource estimation purposes.  </w:t>
            </w:r>
            <w:r w:rsidR="0031778C" w:rsidRPr="00FE5B15">
              <w:t xml:space="preserve">Describe </w:t>
            </w:r>
            <w:r w:rsidR="0031778C">
              <w:t>the d</w:t>
            </w:r>
            <w:r w:rsidRPr="00FE5B15">
              <w:t>ata validation procedures used.</w:t>
            </w:r>
          </w:p>
        </w:tc>
      </w:tr>
    </w:tbl>
    <w:p w14:paraId="2EC0E4E6" w14:textId="1A5C628A" w:rsidR="00D003AE" w:rsidRPr="00FE5B15" w:rsidRDefault="00D003AE" w:rsidP="00CE5EA2">
      <w:pPr>
        <w:pStyle w:val="PERCText1"/>
      </w:pPr>
    </w:p>
    <w:p w14:paraId="675FE4E6" w14:textId="5631DF5F" w:rsidR="00D003AE" w:rsidRPr="002D1731" w:rsidRDefault="00D003AE" w:rsidP="00F641D8">
      <w:pPr>
        <w:pStyle w:val="PERCList3"/>
      </w:pPr>
      <w:bookmarkStart w:id="220" w:name="_Toc157067344"/>
      <w:bookmarkStart w:id="221" w:name="_Toc166513372"/>
      <w:r w:rsidRPr="002D1731">
        <w:t>Geological Interpretation</w:t>
      </w:r>
      <w:bookmarkEnd w:id="220"/>
      <w:bookmarkEnd w:id="221"/>
    </w:p>
    <w:tbl>
      <w:tblPr>
        <w:tblStyle w:val="TableGrid"/>
        <w:tblW w:w="0" w:type="auto"/>
        <w:tblLook w:val="04A0" w:firstRow="1" w:lastRow="0" w:firstColumn="1" w:lastColumn="0" w:noHBand="0" w:noVBand="1"/>
      </w:tblPr>
      <w:tblGrid>
        <w:gridCol w:w="9242"/>
      </w:tblGrid>
      <w:tr w:rsidR="000031C6" w:rsidRPr="00FE5B15" w14:paraId="2CA4BD53" w14:textId="77777777" w:rsidTr="000031C6">
        <w:tc>
          <w:tcPr>
            <w:tcW w:w="9242" w:type="dxa"/>
            <w:shd w:val="clear" w:color="auto" w:fill="F2F2F2" w:themeFill="background1" w:themeFillShade="F2"/>
          </w:tcPr>
          <w:p w14:paraId="4829D085" w14:textId="77777777" w:rsidR="000031C6" w:rsidRPr="00FE5B15" w:rsidRDefault="000031C6" w:rsidP="000031C6">
            <w:pPr>
              <w:pStyle w:val="PERCText2"/>
            </w:pPr>
            <w:r w:rsidRPr="00FE5B15">
              <w:t>List the available relevant technical reports, published refereed or other academic papers, information in the public domain, and other available sources relevant to the geological interpretation, and to which the reader can be referred;</w:t>
            </w:r>
          </w:p>
          <w:p w14:paraId="07314880" w14:textId="20DE4904" w:rsidR="000031C6" w:rsidRPr="00FE5B15" w:rsidRDefault="000031C6" w:rsidP="000031C6">
            <w:pPr>
              <w:pStyle w:val="PERCText2"/>
            </w:pPr>
            <w:r w:rsidRPr="00FE5B15">
              <w:t>Provide a summary of material and pertinent data, information and conclusions derived from these sources, or for a new interpretation that has not been reported previously</w:t>
            </w:r>
            <w:r w:rsidR="0031778C">
              <w:t>,</w:t>
            </w:r>
            <w:r w:rsidRPr="00FE5B15">
              <w:t xml:space="preserve"> provide a discussion cognizant of the following:</w:t>
            </w:r>
          </w:p>
          <w:p w14:paraId="08B7033C" w14:textId="77777777" w:rsidR="000031C6" w:rsidRPr="00FE5B15" w:rsidRDefault="000031C6" w:rsidP="000031C6">
            <w:pPr>
              <w:pStyle w:val="PERCText1"/>
              <w:rPr>
                <w:i/>
              </w:rPr>
            </w:pPr>
            <w:r w:rsidRPr="00FE5B15">
              <w:rPr>
                <w:i/>
              </w:rPr>
              <w:t>Section 4: Estimation and Reporting of Exploration Results, Mineral Resources and Mineral Reserves (Geological model and interpretation) 4.1 (v) [Mineral Resources &amp; Mineral Reserves]</w:t>
            </w:r>
          </w:p>
          <w:p w14:paraId="7003D921" w14:textId="77777777" w:rsidR="000031C6" w:rsidRPr="00FE5B15" w:rsidRDefault="000031C6" w:rsidP="000031C6">
            <w:pPr>
              <w:pStyle w:val="PERCBullet1"/>
            </w:pPr>
            <w:r w:rsidRPr="00FE5B15">
              <w:t>Describe how the geological interpretation was used to control the Mineral Resource estimate;</w:t>
            </w:r>
          </w:p>
          <w:p w14:paraId="5EADBA00" w14:textId="77777777" w:rsidR="000031C6" w:rsidRPr="00FE5B15" w:rsidRDefault="000031C6" w:rsidP="000031C6">
            <w:pPr>
              <w:pStyle w:val="PERCBullet1"/>
            </w:pPr>
            <w:r w:rsidRPr="00FE5B15">
              <w:t>State the confidence in (or conversely, the uncertainty of) the geological interpretation of the Mineral Deposit;</w:t>
            </w:r>
          </w:p>
          <w:p w14:paraId="0F78E98F" w14:textId="62B0E3F6" w:rsidR="000031C6" w:rsidRPr="00FE5B15" w:rsidRDefault="000031C6" w:rsidP="000031C6">
            <w:pPr>
              <w:pStyle w:val="PERCBullet1"/>
            </w:pPr>
            <w:r w:rsidRPr="00FE5B15">
              <w:t>Discuss whether consideration was given to alternative interpretations or models and their possible effect (or potential risk), if any, on the Mineral Resource estimate.</w:t>
            </w:r>
          </w:p>
        </w:tc>
      </w:tr>
    </w:tbl>
    <w:p w14:paraId="653CFDC8" w14:textId="7217A27F" w:rsidR="00D003AE" w:rsidRPr="00FE5B15" w:rsidRDefault="00D003AE" w:rsidP="00CE5EA2">
      <w:pPr>
        <w:pStyle w:val="PERCText1"/>
      </w:pPr>
    </w:p>
    <w:p w14:paraId="395C5411" w14:textId="525331B4" w:rsidR="000031C6" w:rsidRPr="002D1731" w:rsidRDefault="000031C6" w:rsidP="00F641D8">
      <w:pPr>
        <w:pStyle w:val="PERCList3"/>
      </w:pPr>
      <w:bookmarkStart w:id="222" w:name="_Toc157067345"/>
      <w:bookmarkStart w:id="223" w:name="_Toc166513373"/>
      <w:r w:rsidRPr="002D1731">
        <w:t>Geological Model Domains</w:t>
      </w:r>
      <w:bookmarkEnd w:id="222"/>
      <w:bookmarkEnd w:id="223"/>
    </w:p>
    <w:tbl>
      <w:tblPr>
        <w:tblStyle w:val="TableGrid"/>
        <w:tblW w:w="0" w:type="auto"/>
        <w:tblLook w:val="04A0" w:firstRow="1" w:lastRow="0" w:firstColumn="1" w:lastColumn="0" w:noHBand="0" w:noVBand="1"/>
      </w:tblPr>
      <w:tblGrid>
        <w:gridCol w:w="9242"/>
      </w:tblGrid>
      <w:tr w:rsidR="000031C6" w:rsidRPr="00FE5B15" w14:paraId="1E1980E3" w14:textId="77777777" w:rsidTr="00C63ECB">
        <w:tc>
          <w:tcPr>
            <w:tcW w:w="9242" w:type="dxa"/>
            <w:shd w:val="clear" w:color="auto" w:fill="F2F2F2" w:themeFill="background1" w:themeFillShade="F2"/>
          </w:tcPr>
          <w:p w14:paraId="2F0E359F" w14:textId="49EA46EF" w:rsidR="000031C6" w:rsidRPr="00FE5B15" w:rsidRDefault="000031C6" w:rsidP="000031C6">
            <w:pPr>
              <w:pStyle w:val="PERCText2"/>
            </w:pPr>
            <w:r w:rsidRPr="00FE5B15">
              <w:t>If no geological model domains have been identified</w:t>
            </w:r>
            <w:r w:rsidR="0031778C">
              <w:t>,</w:t>
            </w:r>
            <w:r w:rsidRPr="00FE5B15">
              <w:t xml:space="preserve"> provide a statement to confirm this</w:t>
            </w:r>
            <w:r w:rsidR="0031778C">
              <w:t>,</w:t>
            </w:r>
            <w:r w:rsidRPr="00FE5B15">
              <w:t xml:space="preserve"> and if appropriate, explain why none have been defined;</w:t>
            </w:r>
          </w:p>
          <w:p w14:paraId="4F2BCF35" w14:textId="6AD59FCF" w:rsidR="000031C6" w:rsidRPr="00FE5B15" w:rsidRDefault="000031C6" w:rsidP="000031C6">
            <w:pPr>
              <w:pStyle w:val="PERCText2"/>
            </w:pPr>
            <w:r w:rsidRPr="00FE5B15">
              <w:t>Otherwise, list the available relevant standards, protocols, standard operating procedures (SOP), and other available sources relevant to data acquisition and processing, interpretations and conclusions derived from the geological model domains, and to which the reader can be referred;</w:t>
            </w:r>
          </w:p>
          <w:p w14:paraId="693B21EA" w14:textId="3BB01EE2" w:rsidR="000031C6" w:rsidRPr="00FE5B15" w:rsidRDefault="000031C6" w:rsidP="000031C6">
            <w:pPr>
              <w:pStyle w:val="PERCText2"/>
            </w:pPr>
            <w:r w:rsidRPr="00FE5B15">
              <w:t>Provide a summary of material and pertinent data, information and conclusions derived from these sources, or for geological model domains that have not been reported previously</w:t>
            </w:r>
            <w:r w:rsidR="0031778C">
              <w:t>,</w:t>
            </w:r>
            <w:r w:rsidRPr="00FE5B15">
              <w:t xml:space="preserve"> provide a discussion cognizant of the following:</w:t>
            </w:r>
          </w:p>
          <w:p w14:paraId="78AACE3D" w14:textId="1F67BBB0" w:rsidR="000031C6" w:rsidRPr="00852ABF" w:rsidRDefault="000031C6" w:rsidP="000031C6">
            <w:pPr>
              <w:pStyle w:val="PERCBullet1"/>
            </w:pPr>
            <w:r w:rsidRPr="00852ABF">
              <w:t>Cl</w:t>
            </w:r>
            <w:r w:rsidRPr="00FE5B15">
              <w:t>early distinguish between domains associated with regional and/or local geology from domain(s) associated with the geological modelling</w:t>
            </w:r>
            <w:r w:rsidR="00C63ECB" w:rsidRPr="00FE5B15">
              <w:t xml:space="preserve"> and which may have a material impact on Mineral Resource estimation</w:t>
            </w:r>
            <w:r w:rsidR="00C63ECB" w:rsidRPr="00852ABF">
              <w:t>;</w:t>
            </w:r>
          </w:p>
          <w:p w14:paraId="16ADF8D4" w14:textId="77777777" w:rsidR="000031C6" w:rsidRPr="00FE5B15" w:rsidRDefault="000031C6" w:rsidP="000031C6">
            <w:pPr>
              <w:pStyle w:val="PERCText1"/>
              <w:rPr>
                <w:i/>
              </w:rPr>
            </w:pPr>
            <w:r w:rsidRPr="00FE5B15">
              <w:rPr>
                <w:i/>
              </w:rPr>
              <w:t>Section 4: Estimation and Reporting of Exploration Results, Mineral Resources and Mineral Reserves (Geological model and interpretation) 4.1 (iv) [Mineral Resources &amp; Mineral Reserves]</w:t>
            </w:r>
          </w:p>
          <w:p w14:paraId="2B2FA27A" w14:textId="1697BC83" w:rsidR="000031C6" w:rsidRPr="00FE5B15" w:rsidRDefault="000031C6" w:rsidP="000031C6">
            <w:pPr>
              <w:pStyle w:val="PERCBullet1"/>
            </w:pPr>
            <w:r w:rsidRPr="00FE5B15">
              <w:t>Any domaining discovered during modelling, such as weathering, high/low grade, etc., should be discussed;</w:t>
            </w:r>
          </w:p>
          <w:p w14:paraId="5D78E468" w14:textId="3D171EFE" w:rsidR="000031C6" w:rsidRPr="00FE5B15" w:rsidRDefault="000031C6" w:rsidP="000031C6">
            <w:pPr>
              <w:pStyle w:val="PERCBullet1"/>
            </w:pPr>
            <w:r w:rsidRPr="00FE5B15">
              <w:t>Describe how the domain(s) are used in geological model building and in Mineral Resource estimation;</w:t>
            </w:r>
          </w:p>
          <w:p w14:paraId="01DF4B91" w14:textId="362878E9" w:rsidR="000031C6" w:rsidRPr="00FE5B15" w:rsidRDefault="000031C6" w:rsidP="000031C6">
            <w:pPr>
              <w:pStyle w:val="PERCBullet1"/>
            </w:pPr>
            <w:r w:rsidRPr="00FE5B15">
              <w:t>Describe the critical aspects of variability within geological model domains;</w:t>
            </w:r>
          </w:p>
          <w:p w14:paraId="6E62AEB9" w14:textId="1ED6E7CE" w:rsidR="000031C6" w:rsidRPr="00FE5B15" w:rsidRDefault="000031C6" w:rsidP="000031C6">
            <w:pPr>
              <w:pStyle w:val="PERCBullet1"/>
            </w:pPr>
            <w:r w:rsidRPr="00FE5B15">
              <w:t>Provide a summary (if applicable) of any statistical/geostatistical methods used to distinguish geological model domains;</w:t>
            </w:r>
          </w:p>
          <w:p w14:paraId="59409824" w14:textId="67DD6653" w:rsidR="000031C6" w:rsidRPr="00FE5B15" w:rsidRDefault="000031C6" w:rsidP="000031C6">
            <w:pPr>
              <w:pStyle w:val="PERCBullet1"/>
            </w:pPr>
            <w:r w:rsidRPr="00FE5B15">
              <w:t>Provide a geological domain plan showing key geological domain</w:t>
            </w:r>
            <w:r w:rsidR="005C152D">
              <w:t>s used in the geological model.</w:t>
            </w:r>
          </w:p>
        </w:tc>
      </w:tr>
    </w:tbl>
    <w:p w14:paraId="76291188" w14:textId="77777777" w:rsidR="000031C6" w:rsidRPr="00FE5B15" w:rsidRDefault="000031C6" w:rsidP="00CE5EA2">
      <w:pPr>
        <w:pStyle w:val="PERCText1"/>
      </w:pPr>
    </w:p>
    <w:p w14:paraId="74DDB2E2" w14:textId="5CA69956" w:rsidR="00D003AE" w:rsidRPr="002D1731" w:rsidRDefault="00D003AE" w:rsidP="00F641D8">
      <w:pPr>
        <w:pStyle w:val="PERCList3"/>
      </w:pPr>
      <w:bookmarkStart w:id="224" w:name="_Toc157067346"/>
      <w:bookmarkStart w:id="225" w:name="_Toc166513374"/>
      <w:r w:rsidRPr="002D1731">
        <w:lastRenderedPageBreak/>
        <w:t>Dimensions</w:t>
      </w:r>
      <w:bookmarkEnd w:id="224"/>
      <w:bookmarkEnd w:id="225"/>
    </w:p>
    <w:tbl>
      <w:tblPr>
        <w:tblStyle w:val="TableGrid"/>
        <w:tblW w:w="0" w:type="auto"/>
        <w:tblLook w:val="04A0" w:firstRow="1" w:lastRow="0" w:firstColumn="1" w:lastColumn="0" w:noHBand="0" w:noVBand="1"/>
      </w:tblPr>
      <w:tblGrid>
        <w:gridCol w:w="9242"/>
      </w:tblGrid>
      <w:tr w:rsidR="00C63ECB" w:rsidRPr="00FE5B15" w14:paraId="679082B3" w14:textId="77777777" w:rsidTr="00C63ECB">
        <w:tc>
          <w:tcPr>
            <w:tcW w:w="9242" w:type="dxa"/>
            <w:shd w:val="clear" w:color="auto" w:fill="F2F2F2" w:themeFill="background1" w:themeFillShade="F2"/>
          </w:tcPr>
          <w:p w14:paraId="394357EA" w14:textId="33E7101E" w:rsidR="00C63ECB" w:rsidRPr="00FE5B15" w:rsidRDefault="00C63ECB" w:rsidP="00C63ECB">
            <w:pPr>
              <w:pStyle w:val="PERCText2"/>
            </w:pPr>
            <w:r w:rsidRPr="00FE5B15">
              <w:t>State the extent and variability of the geological model expressed as length (along strike or otherwise), plan width, and depth below the surface to the upper and lower limits of the mineralisation.  Refer to a map.</w:t>
            </w:r>
          </w:p>
        </w:tc>
      </w:tr>
    </w:tbl>
    <w:p w14:paraId="0FC1DC7F" w14:textId="1C59CA26" w:rsidR="00D003AE" w:rsidRPr="00FE5B15" w:rsidRDefault="00D003AE" w:rsidP="00CE5EA2">
      <w:pPr>
        <w:pStyle w:val="PERCText1"/>
      </w:pPr>
    </w:p>
    <w:p w14:paraId="58B246E5" w14:textId="7E555500" w:rsidR="00D003AE" w:rsidRPr="002D1731" w:rsidRDefault="00D003AE" w:rsidP="00F641D8">
      <w:pPr>
        <w:pStyle w:val="PERCList3"/>
      </w:pPr>
      <w:bookmarkStart w:id="226" w:name="_Toc157067347"/>
      <w:bookmarkStart w:id="227" w:name="_Toc166513375"/>
      <w:r w:rsidRPr="002D1731">
        <w:t>Geological Loss</w:t>
      </w:r>
      <w:bookmarkEnd w:id="226"/>
      <w:bookmarkEnd w:id="227"/>
    </w:p>
    <w:tbl>
      <w:tblPr>
        <w:tblStyle w:val="TableGrid"/>
        <w:tblW w:w="0" w:type="auto"/>
        <w:tblLook w:val="04A0" w:firstRow="1" w:lastRow="0" w:firstColumn="1" w:lastColumn="0" w:noHBand="0" w:noVBand="1"/>
      </w:tblPr>
      <w:tblGrid>
        <w:gridCol w:w="9242"/>
      </w:tblGrid>
      <w:tr w:rsidR="00C63ECB" w:rsidRPr="00FE5B15" w14:paraId="7735210A" w14:textId="77777777" w:rsidTr="00C63ECB">
        <w:tc>
          <w:tcPr>
            <w:tcW w:w="9242" w:type="dxa"/>
            <w:shd w:val="clear" w:color="auto" w:fill="F2F2F2" w:themeFill="background1" w:themeFillShade="F2"/>
          </w:tcPr>
          <w:p w14:paraId="209E4725" w14:textId="1B8EE713" w:rsidR="00765E95" w:rsidRDefault="00E74BD2" w:rsidP="00C63ECB">
            <w:pPr>
              <w:pStyle w:val="PERCText2"/>
            </w:pPr>
            <w:r>
              <w:t xml:space="preserve">Geological Loss is a discount factor applied to </w:t>
            </w:r>
            <w:r w:rsidR="001B20AA">
              <w:t xml:space="preserve">the </w:t>
            </w:r>
            <w:r w:rsidR="00765E95">
              <w:t xml:space="preserve">in situ tonnage or volume </w:t>
            </w:r>
            <w:r>
              <w:t xml:space="preserve">to account for </w:t>
            </w:r>
            <w:r w:rsidR="00765E95">
              <w:t xml:space="preserve">observed and </w:t>
            </w:r>
            <w:r>
              <w:t>as yet unobserved geological features that can occur between points of observation.  Geological loss factor</w:t>
            </w:r>
            <w:r w:rsidR="00765E95">
              <w:t>s should account for features that would include localised thinning of the mineralised zone, weathering, faulting, dyke and sill intrusions, amongst others.</w:t>
            </w:r>
          </w:p>
          <w:p w14:paraId="79AD72B8" w14:textId="2A5FCB85" w:rsidR="00C63ECB" w:rsidRPr="00FE5B15" w:rsidRDefault="00C63ECB" w:rsidP="00C63ECB">
            <w:pPr>
              <w:pStyle w:val="PERCText2"/>
            </w:pPr>
            <w:r w:rsidRPr="00FE5B15">
              <w:t>If no geological loss has been applied</w:t>
            </w:r>
            <w:r w:rsidR="0031778C">
              <w:t>,</w:t>
            </w:r>
            <w:r w:rsidRPr="00FE5B15">
              <w:t xml:space="preserve"> provide a statement to confirm this</w:t>
            </w:r>
            <w:r w:rsidR="0031778C">
              <w:t>,</w:t>
            </w:r>
            <w:r w:rsidRPr="00FE5B15">
              <w:t xml:space="preserve"> and if appropriate, explain why none has been considered;</w:t>
            </w:r>
          </w:p>
          <w:p w14:paraId="0E16E5F9" w14:textId="77777777" w:rsidR="00C63ECB" w:rsidRPr="00FE5B15" w:rsidRDefault="00C63ECB" w:rsidP="00C63ECB">
            <w:pPr>
              <w:pStyle w:val="PERCText2"/>
            </w:pPr>
            <w:r w:rsidRPr="00FE5B15">
              <w:t>Otherwise, list the available relevant technical reports, published refereed or other academic papers, information in the public domain, and other available sources pertinent to estimating the geological loss, and to which the reader can be referred;</w:t>
            </w:r>
          </w:p>
          <w:p w14:paraId="1F8145DE" w14:textId="2EF7C147" w:rsidR="00C63ECB" w:rsidRPr="00FE5B15" w:rsidRDefault="00C63ECB" w:rsidP="00C63ECB">
            <w:pPr>
              <w:pStyle w:val="PERCText2"/>
            </w:pPr>
            <w:r w:rsidRPr="00FE5B15">
              <w:t>Provide a summary of material and pertinent data, information and conclusions derived from these sources, or for an estimate of geological losses that have not been reported previously</w:t>
            </w:r>
            <w:r w:rsidR="0031778C">
              <w:t>,</w:t>
            </w:r>
            <w:r w:rsidRPr="00FE5B15">
              <w:t xml:space="preserve"> provide a discussion cognizant of the following:</w:t>
            </w:r>
          </w:p>
          <w:p w14:paraId="3D622945" w14:textId="77777777" w:rsidR="00C63ECB" w:rsidRPr="00FE5B15" w:rsidRDefault="00C63ECB" w:rsidP="00C63ECB">
            <w:pPr>
              <w:pStyle w:val="PERCText1"/>
              <w:rPr>
                <w:i/>
              </w:rPr>
            </w:pPr>
            <w:r w:rsidRPr="00FE5B15">
              <w:rPr>
                <w:i/>
              </w:rPr>
              <w:t>Section 4: Estimation and Reporting of Exploration Results, Mineral Resources and Mineral Reserves (Geological model and interpretation) 4.1 (vi) [Mineral Resources &amp; Mineral Reserves]</w:t>
            </w:r>
          </w:p>
          <w:p w14:paraId="79D60AD0" w14:textId="58846B11" w:rsidR="00C63ECB" w:rsidRPr="00FE5B15" w:rsidRDefault="00C63ECB" w:rsidP="00C63ECB">
            <w:pPr>
              <w:pStyle w:val="PERCBullet1"/>
            </w:pPr>
            <w:r w:rsidRPr="00FE5B15">
              <w:t>Discuss any geological discounts (e.g. magnitude, per reef, geological model domain, etc.) applied in the geological model, and whether they were applied to mineralised and/or un-mineralised material (e.g. potholes, faults, dykes, etc.);</w:t>
            </w:r>
          </w:p>
          <w:p w14:paraId="2369CA18" w14:textId="77777777" w:rsidR="00C63ECB" w:rsidRPr="00FE5B15" w:rsidRDefault="00C63ECB" w:rsidP="00C63ECB">
            <w:pPr>
              <w:pStyle w:val="PERCBullet1"/>
            </w:pPr>
            <w:r w:rsidRPr="00FE5B15">
              <w:t>State the rationale and methodology for the derivation of geological loss factors;</w:t>
            </w:r>
          </w:p>
          <w:p w14:paraId="2C7AD05D" w14:textId="77777777" w:rsidR="00C63ECB" w:rsidRPr="00FE5B15" w:rsidRDefault="00C63ECB" w:rsidP="00C63ECB">
            <w:pPr>
              <w:pStyle w:val="PERCBullet1"/>
            </w:pPr>
            <w:r w:rsidRPr="00FE5B15">
              <w:t>Provide reasons if no geological loss has been discounted;</w:t>
            </w:r>
          </w:p>
          <w:p w14:paraId="7E984ADC" w14:textId="77777777" w:rsidR="00C63ECB" w:rsidRPr="00FE5B15" w:rsidRDefault="00C63ECB" w:rsidP="00C63ECB">
            <w:pPr>
              <w:pStyle w:val="PERCBullet1"/>
            </w:pPr>
            <w:r w:rsidRPr="00FE5B15">
              <w:t>Define all geological loss parameters;</w:t>
            </w:r>
          </w:p>
          <w:p w14:paraId="727B172D" w14:textId="356AAB1D" w:rsidR="00C63ECB" w:rsidRPr="00FE5B15" w:rsidRDefault="00C63ECB" w:rsidP="00C63ECB">
            <w:pPr>
              <w:pStyle w:val="PERCBullet1"/>
            </w:pPr>
            <w:r w:rsidRPr="00FE5B15">
              <w:t xml:space="preserve">State if discounting for model estimation errors has been included.  If so, define model estimation errors and </w:t>
            </w:r>
            <w:r w:rsidR="0031778C">
              <w:t xml:space="preserve">the </w:t>
            </w:r>
            <w:r w:rsidRPr="00FE5B15">
              <w:t>rationale and methodology of derivation.</w:t>
            </w:r>
          </w:p>
        </w:tc>
      </w:tr>
    </w:tbl>
    <w:p w14:paraId="0B4D2FA5" w14:textId="77777777" w:rsidR="00C63ECB" w:rsidRPr="00FE5B15" w:rsidRDefault="00C63ECB" w:rsidP="00C63ECB">
      <w:pPr>
        <w:pStyle w:val="PERCText1"/>
      </w:pPr>
    </w:p>
    <w:p w14:paraId="7B337918" w14:textId="2AAADC42" w:rsidR="00C63ECB" w:rsidRPr="002D1731" w:rsidRDefault="00C63ECB" w:rsidP="00F641D8">
      <w:pPr>
        <w:pStyle w:val="PERCList3"/>
      </w:pPr>
      <w:bookmarkStart w:id="228" w:name="_Toc157067348"/>
      <w:bookmarkStart w:id="229" w:name="_Toc166513376"/>
      <w:r w:rsidRPr="002D1731">
        <w:t>Mining Horizon Selection</w:t>
      </w:r>
      <w:bookmarkEnd w:id="228"/>
      <w:bookmarkEnd w:id="229"/>
    </w:p>
    <w:tbl>
      <w:tblPr>
        <w:tblStyle w:val="TableGrid"/>
        <w:tblW w:w="0" w:type="auto"/>
        <w:tblLook w:val="04A0" w:firstRow="1" w:lastRow="0" w:firstColumn="1" w:lastColumn="0" w:noHBand="0" w:noVBand="1"/>
      </w:tblPr>
      <w:tblGrid>
        <w:gridCol w:w="9242"/>
      </w:tblGrid>
      <w:tr w:rsidR="00C63ECB" w:rsidRPr="00FE5B15" w14:paraId="6F080682" w14:textId="77777777" w:rsidTr="00B365D7">
        <w:tc>
          <w:tcPr>
            <w:tcW w:w="9242" w:type="dxa"/>
            <w:shd w:val="clear" w:color="auto" w:fill="F2F2F2" w:themeFill="background1" w:themeFillShade="F2"/>
          </w:tcPr>
          <w:p w14:paraId="2D944C8C" w14:textId="7C13B9F7" w:rsidR="00C63ECB" w:rsidRDefault="00C63ECB" w:rsidP="00C63ECB">
            <w:pPr>
              <w:pStyle w:val="PERCText2"/>
            </w:pPr>
            <w:r w:rsidRPr="00FE5B15">
              <w:t xml:space="preserve">In certain Mineral Deposit types, it may be necessary to combine defined geological units into a composite mining horizon within the geological model for input into the later mine scheduling modelling software.  If no composite mining horizon has been </w:t>
            </w:r>
            <w:r w:rsidR="00B365D7" w:rsidRPr="00FE5B15">
              <w:t>selected</w:t>
            </w:r>
            <w:r w:rsidR="0031778C">
              <w:t>,</w:t>
            </w:r>
            <w:r w:rsidRPr="00FE5B15">
              <w:t xml:space="preserve"> provide a statement to confirm this</w:t>
            </w:r>
            <w:r w:rsidR="0031778C">
              <w:t>,</w:t>
            </w:r>
            <w:r w:rsidRPr="00FE5B15">
              <w:t xml:space="preserve"> and</w:t>
            </w:r>
            <w:r w:rsidR="0031778C">
              <w:t>,</w:t>
            </w:r>
            <w:r w:rsidRPr="00FE5B15">
              <w:t xml:space="preserve"> if appropriate, explain why none has been </w:t>
            </w:r>
            <w:r w:rsidR="00B365D7" w:rsidRPr="00FE5B15">
              <w:t>defined</w:t>
            </w:r>
            <w:r w:rsidRPr="00FE5B15">
              <w:t>;</w:t>
            </w:r>
          </w:p>
          <w:p w14:paraId="2D496875" w14:textId="75E0A94D" w:rsidR="00C63ECB" w:rsidRPr="00FE5B15" w:rsidRDefault="00C63ECB" w:rsidP="00C63ECB">
            <w:pPr>
              <w:pStyle w:val="PERCText2"/>
            </w:pPr>
            <w:r w:rsidRPr="00FE5B15">
              <w:t>Otherwise, list the available relevant standards, protocols, standard operating procedures (SOP), technical reports, and other available sources relevant to mining horizon selection, and to which the reader can be referred;</w:t>
            </w:r>
          </w:p>
          <w:p w14:paraId="4F92AD56" w14:textId="1BD23890" w:rsidR="00C63ECB" w:rsidRDefault="00C63ECB" w:rsidP="00C63ECB">
            <w:pPr>
              <w:pStyle w:val="PERCText2"/>
            </w:pPr>
            <w:r w:rsidRPr="00FE5B15">
              <w:t>Provide a summary of material and pertinent data, information and conclusions derived from these sources, or for a mining horizon selection that has not been reported previously</w:t>
            </w:r>
            <w:r w:rsidR="0031778C">
              <w:t>,</w:t>
            </w:r>
            <w:r w:rsidRPr="00FE5B15">
              <w:t xml:space="preserve"> provide a discussion cognizant of the following:</w:t>
            </w:r>
          </w:p>
          <w:p w14:paraId="16A550BA" w14:textId="1B0220C0" w:rsidR="00C63ECB" w:rsidRPr="00FE5B15" w:rsidRDefault="00C63ECB" w:rsidP="00C63ECB">
            <w:pPr>
              <w:pStyle w:val="PERCBullet1"/>
            </w:pPr>
            <w:r w:rsidRPr="00FE5B15">
              <w:t>Provide an explanation of the rationale used to combine the sub-units into the composite mining horizon and also the methodology used to aggregate relative density and associated grades/qualities;</w:t>
            </w:r>
          </w:p>
          <w:p w14:paraId="5F16B88D" w14:textId="5FF4B6D3" w:rsidR="00C63ECB" w:rsidRPr="00FE5B15" w:rsidRDefault="00C63ECB" w:rsidP="00C63ECB">
            <w:pPr>
              <w:pStyle w:val="PERCBullet1"/>
            </w:pPr>
            <w:r w:rsidRPr="00FE5B15">
              <w:t xml:space="preserve">Indicate whether intervening waste </w:t>
            </w:r>
            <w:r w:rsidR="00ED187F">
              <w:t>partings/</w:t>
            </w:r>
            <w:r w:rsidRPr="00FE5B15">
              <w:t>horizons (internal dilution</w:t>
            </w:r>
            <w:r w:rsidR="003F33E7" w:rsidRPr="003F33E7">
              <w:rPr>
                <w:vertAlign w:val="superscript"/>
              </w:rPr>
              <w:t>1</w:t>
            </w:r>
            <w:r w:rsidRPr="00FE5B15">
              <w:t>) have been added into the mining horizons and whether external waste (or contamination</w:t>
            </w:r>
            <w:r w:rsidR="003F33E7" w:rsidRPr="003F33E7">
              <w:rPr>
                <w:vertAlign w:val="superscript"/>
              </w:rPr>
              <w:t>2</w:t>
            </w:r>
            <w:r w:rsidRPr="00FE5B15">
              <w:t>) has been added into the defined mining horizon;</w:t>
            </w:r>
          </w:p>
          <w:p w14:paraId="05B2CFEB" w14:textId="218A2A4A" w:rsidR="00C63ECB" w:rsidRPr="00FE5B15" w:rsidRDefault="00C63ECB" w:rsidP="00C63ECB">
            <w:pPr>
              <w:pStyle w:val="PERCBullet1"/>
            </w:pPr>
            <w:r w:rsidRPr="00FE5B15">
              <w:t>Describe any optimisation techniques that have been applied to determine the limits and composition of the selective mining horizon;</w:t>
            </w:r>
          </w:p>
          <w:p w14:paraId="6E6984A9" w14:textId="77777777" w:rsidR="00C63ECB" w:rsidRDefault="00C63ECB" w:rsidP="00D607F6">
            <w:pPr>
              <w:pStyle w:val="PERCBullet1"/>
            </w:pPr>
            <w:r w:rsidRPr="00FE5B15">
              <w:t xml:space="preserve">The </w:t>
            </w:r>
            <w:r w:rsidR="00593D6F">
              <w:t>Competent Person</w:t>
            </w:r>
            <w:r w:rsidR="00593D6F" w:rsidRPr="00FE5B15">
              <w:t xml:space="preserve"> </w:t>
            </w:r>
            <w:r w:rsidRPr="00FE5B15">
              <w:t xml:space="preserve">should provide confirmation that the reported Mineral </w:t>
            </w:r>
            <w:r w:rsidR="00FE5B15" w:rsidRPr="00FE5B15">
              <w:t>Resource estimate</w:t>
            </w:r>
            <w:r w:rsidRPr="00FE5B15">
              <w:t xml:space="preserve">(s) excludes any dilution and contamination added into the </w:t>
            </w:r>
            <w:r w:rsidR="00B365D7" w:rsidRPr="00FE5B15">
              <w:t xml:space="preserve">selected </w:t>
            </w:r>
            <w:r w:rsidRPr="00FE5B15">
              <w:t>mining horizon model used for mine planning</w:t>
            </w:r>
            <w:r w:rsidR="00ED187F">
              <w:t xml:space="preserve">, or </w:t>
            </w:r>
            <w:r w:rsidR="00D607F6">
              <w:t>whether</w:t>
            </w:r>
            <w:r w:rsidR="00ED187F">
              <w:t xml:space="preserve"> this material is added later in the calculations of volume</w:t>
            </w:r>
            <w:r w:rsidR="00D607F6">
              <w:t xml:space="preserve"> or </w:t>
            </w:r>
            <w:r w:rsidR="00ED187F">
              <w:t>tonnage and grade/quality</w:t>
            </w:r>
            <w:r w:rsidRPr="00FE5B15">
              <w:t>.</w:t>
            </w:r>
          </w:p>
          <w:p w14:paraId="61133370" w14:textId="42597ED1" w:rsidR="003F33E7" w:rsidRDefault="003F33E7" w:rsidP="003F33E7">
            <w:pPr>
              <w:pStyle w:val="PERCText2"/>
            </w:pPr>
            <w:r w:rsidRPr="003F33E7">
              <w:rPr>
                <w:vertAlign w:val="superscript"/>
              </w:rPr>
              <w:t>1</w:t>
            </w:r>
            <w:r>
              <w:t xml:space="preserve">Dilution material is </w:t>
            </w:r>
            <w:r w:rsidR="002D7619">
              <w:t xml:space="preserve">a mass of </w:t>
            </w:r>
            <w:r>
              <w:t xml:space="preserve">non-mineralised or poorly-mineralised </w:t>
            </w:r>
            <w:r w:rsidR="002D7619">
              <w:t xml:space="preserve">material </w:t>
            </w:r>
            <w:r>
              <w:t xml:space="preserve">(below grade cut-off) </w:t>
            </w:r>
            <w:r w:rsidR="002D7619">
              <w:t xml:space="preserve">that is intentionally </w:t>
            </w:r>
            <w:r>
              <w:t xml:space="preserve">included with the defined zones of mineralised material as part of the planned mining section </w:t>
            </w:r>
            <w:r>
              <w:lastRenderedPageBreak/>
              <w:t>to obtain a practical mining height, based on geological, geotechnical and mining engineering assessments, in order to maximise the recovery of the mineralised material, or for specific geotechnical or mining safety reasons.</w:t>
            </w:r>
          </w:p>
          <w:p w14:paraId="5F30D27E" w14:textId="2B5CF274" w:rsidR="003F33E7" w:rsidRPr="00FE5B15" w:rsidRDefault="003F33E7" w:rsidP="003F33E7">
            <w:pPr>
              <w:pStyle w:val="PERCText2"/>
            </w:pPr>
            <w:r w:rsidRPr="003F33E7">
              <w:rPr>
                <w:vertAlign w:val="superscript"/>
              </w:rPr>
              <w:t>2</w:t>
            </w:r>
            <w:r>
              <w:t>Contamination material is a mass of extraneous waste material unintentionally added to the practical mining horizon as a result of mining operations, and thereby forms part of the Mineral Reserve.</w:t>
            </w:r>
          </w:p>
        </w:tc>
      </w:tr>
    </w:tbl>
    <w:p w14:paraId="36F2A4D0" w14:textId="77777777" w:rsidR="00C63ECB" w:rsidRPr="00FE5B15" w:rsidRDefault="00C63ECB" w:rsidP="00C63ECB">
      <w:pPr>
        <w:pStyle w:val="PERCText1"/>
      </w:pPr>
    </w:p>
    <w:p w14:paraId="52898433" w14:textId="77D0A22B" w:rsidR="00D003AE" w:rsidRPr="002D1731" w:rsidRDefault="00A06005" w:rsidP="00F641D8">
      <w:pPr>
        <w:pStyle w:val="PERCList3"/>
      </w:pPr>
      <w:bookmarkStart w:id="230" w:name="_Toc157067349"/>
      <w:bookmarkStart w:id="231" w:name="_Toc166513377"/>
      <w:r w:rsidRPr="002D1731">
        <w:t xml:space="preserve">Geological </w:t>
      </w:r>
      <w:r w:rsidR="00D003AE" w:rsidRPr="002D1731">
        <w:t>Model Validation &amp; Archive</w:t>
      </w:r>
      <w:bookmarkEnd w:id="230"/>
      <w:bookmarkEnd w:id="231"/>
    </w:p>
    <w:p w14:paraId="1E11EEF5" w14:textId="19EA55CB" w:rsidR="00105EAF" w:rsidRPr="00FE5B15" w:rsidRDefault="00A06005" w:rsidP="00B45A14">
      <w:pPr>
        <w:pStyle w:val="PERCList4"/>
      </w:pPr>
      <w:bookmarkStart w:id="232" w:name="OLE_LINK6"/>
      <w:bookmarkStart w:id="233" w:name="_Toc157067350"/>
      <w:bookmarkStart w:id="234" w:name="_Toc166513378"/>
      <w:r w:rsidRPr="00FE5B15">
        <w:t xml:space="preserve">Geological </w:t>
      </w:r>
      <w:r w:rsidR="00D003AE" w:rsidRPr="00FE5B15">
        <w:t>Model Validation</w:t>
      </w:r>
      <w:bookmarkEnd w:id="232"/>
      <w:bookmarkEnd w:id="233"/>
      <w:bookmarkEnd w:id="234"/>
    </w:p>
    <w:tbl>
      <w:tblPr>
        <w:tblStyle w:val="TableGrid"/>
        <w:tblW w:w="0" w:type="auto"/>
        <w:tblLook w:val="04A0" w:firstRow="1" w:lastRow="0" w:firstColumn="1" w:lastColumn="0" w:noHBand="0" w:noVBand="1"/>
      </w:tblPr>
      <w:tblGrid>
        <w:gridCol w:w="9242"/>
      </w:tblGrid>
      <w:tr w:rsidR="00206740" w:rsidRPr="00FE5B15" w14:paraId="6B1B3913" w14:textId="77777777" w:rsidTr="00436C3B">
        <w:tc>
          <w:tcPr>
            <w:tcW w:w="9242" w:type="dxa"/>
            <w:shd w:val="clear" w:color="auto" w:fill="F2F2F2" w:themeFill="background1" w:themeFillShade="F2"/>
          </w:tcPr>
          <w:p w14:paraId="7E5FB16C" w14:textId="631BA60E" w:rsidR="00206740" w:rsidRPr="00FE5B15" w:rsidRDefault="00206740" w:rsidP="00436C3B">
            <w:pPr>
              <w:pStyle w:val="PERCText2"/>
            </w:pPr>
            <w:r w:rsidRPr="00FE5B15">
              <w:t>If no geological model validation has been undertaken</w:t>
            </w:r>
            <w:r w:rsidR="0031778C">
              <w:t>,</w:t>
            </w:r>
            <w:r w:rsidRPr="00FE5B15">
              <w:t xml:space="preserve"> provide a statement to confirm this and if appropriate, explain why none has been implemented;</w:t>
            </w:r>
          </w:p>
          <w:p w14:paraId="3826808F" w14:textId="77777777" w:rsidR="00206740" w:rsidRPr="00FE5B15" w:rsidRDefault="00206740" w:rsidP="00436C3B">
            <w:pPr>
              <w:pStyle w:val="PERCText2"/>
            </w:pPr>
            <w:r w:rsidRPr="00FE5B15">
              <w:t>Otherwise, list the available relevant standards, protocols, standard operating procedures (SOP), technical reports, and other available sources relevant to the validation of the geological model, and to which the reader can be referred;</w:t>
            </w:r>
          </w:p>
          <w:p w14:paraId="381EBF66" w14:textId="5FDCA212" w:rsidR="00206740" w:rsidRPr="00FE5B15" w:rsidRDefault="00206740" w:rsidP="00436C3B">
            <w:pPr>
              <w:pStyle w:val="PERCText2"/>
            </w:pPr>
            <w:r w:rsidRPr="00FE5B15">
              <w:t>Provide a summary of material and pertinent data, information and conclusions derived from these sources, or for a new validation technique that has not been reported previously</w:t>
            </w:r>
            <w:r w:rsidR="0031778C">
              <w:t>,</w:t>
            </w:r>
            <w:r w:rsidRPr="00FE5B15">
              <w:t xml:space="preserve"> provide a discussion cognizant of the following:</w:t>
            </w:r>
          </w:p>
          <w:p w14:paraId="0EA1708B" w14:textId="77777777" w:rsidR="00206740" w:rsidRPr="00FE5B15" w:rsidRDefault="00206740" w:rsidP="00206740">
            <w:pPr>
              <w:pStyle w:val="PERCText1"/>
              <w:rPr>
                <w:i/>
              </w:rPr>
            </w:pPr>
            <w:r w:rsidRPr="00FE5B15">
              <w:rPr>
                <w:i/>
              </w:rPr>
              <w:t>Section 4: Estimation and Reporting of Exploration Results, Mineral Resources and Mineral Reserves (Estimation and modelling techniques) 4.2 (v) [Mineral Resources &amp; Mineral Reserves]</w:t>
            </w:r>
          </w:p>
          <w:p w14:paraId="626738B8" w14:textId="77777777" w:rsidR="00206740" w:rsidRDefault="00206740" w:rsidP="00436C3B">
            <w:pPr>
              <w:pStyle w:val="PERCBullet1"/>
            </w:pPr>
            <w:r w:rsidRPr="00FE5B15">
              <w:t>State the processes of checking and validation, the comparison of model information to sample data and use of reconciliation data, and whether the Mineral Resource estimate takes account of such information, including but not limited to:</w:t>
            </w:r>
          </w:p>
          <w:p w14:paraId="2180FB24" w14:textId="77777777" w:rsidR="00F903F0" w:rsidRDefault="004E6651" w:rsidP="00585611">
            <w:pPr>
              <w:pStyle w:val="PERCBullet1"/>
              <w:numPr>
                <w:ilvl w:val="0"/>
                <w:numId w:val="0"/>
              </w:numPr>
              <w:ind w:left="1364" w:hanging="284"/>
            </w:pPr>
            <w:r>
              <w:t>(a) validation of intersections, behaviour and correlations;</w:t>
            </w:r>
          </w:p>
          <w:p w14:paraId="3BB97749" w14:textId="6C2F60F4" w:rsidR="00206740" w:rsidRPr="00FE5B15" w:rsidRDefault="00206740" w:rsidP="00585611">
            <w:pPr>
              <w:pStyle w:val="PERCBullet1"/>
              <w:numPr>
                <w:ilvl w:val="0"/>
                <w:numId w:val="0"/>
              </w:numPr>
              <w:ind w:left="1364" w:hanging="284"/>
            </w:pPr>
            <w:r w:rsidRPr="00FE5B15">
              <w:t xml:space="preserve">(b) </w:t>
            </w:r>
            <w:r w:rsidR="004E6651">
              <w:t xml:space="preserve">verification of </w:t>
            </w:r>
            <w:r w:rsidRPr="00FE5B15">
              <w:t>structure and floor contours and checking “bull’s-eyes”;</w:t>
            </w:r>
          </w:p>
          <w:p w14:paraId="5521FD7D" w14:textId="6555D9D8" w:rsidR="00206740" w:rsidRPr="00FE5B15" w:rsidRDefault="00462C31" w:rsidP="00585611">
            <w:pPr>
              <w:pStyle w:val="PERCNumList1"/>
              <w:ind w:left="1364"/>
            </w:pPr>
            <w:r>
              <w:t>(c)</w:t>
            </w:r>
            <w:r w:rsidR="00206740" w:rsidRPr="00FE5B15">
              <w:t xml:space="preserve"> cross sections through the model;</w:t>
            </w:r>
          </w:p>
          <w:p w14:paraId="140699AD" w14:textId="70A7586A" w:rsidR="00206740" w:rsidRDefault="00206740" w:rsidP="00585611">
            <w:pPr>
              <w:pStyle w:val="PERCNumList1"/>
              <w:ind w:left="1364"/>
            </w:pPr>
            <w:r w:rsidRPr="00FE5B15">
              <w:t xml:space="preserve">(d) </w:t>
            </w:r>
            <w:r w:rsidR="004E6651">
              <w:t>verification of</w:t>
            </w:r>
            <w:r w:rsidRPr="004E6651">
              <w:t xml:space="preserve"> </w:t>
            </w:r>
            <w:r w:rsidRPr="00FE5B15">
              <w:t>key thicknesses and surfaces to ch</w:t>
            </w:r>
            <w:r w:rsidR="00F903F0">
              <w:t>eck for anomalies (bull’s eyes);</w:t>
            </w:r>
          </w:p>
          <w:p w14:paraId="5C423F96" w14:textId="5A6C808A" w:rsidR="00206740" w:rsidRPr="00FE5B15" w:rsidRDefault="00F903F0" w:rsidP="00585611">
            <w:pPr>
              <w:pStyle w:val="PERCNumList1"/>
              <w:ind w:left="1364"/>
            </w:pPr>
            <w:r>
              <w:t>(</w:t>
            </w:r>
            <w:r w:rsidR="00462C31">
              <w:t>e)</w:t>
            </w:r>
            <w:r w:rsidR="00206740" w:rsidRPr="00FE5B15">
              <w:t xml:space="preserve"> comparison of sections and surfaces with other data sources (seismic sections, seam picks from previous mining, underground mapping, etc.);</w:t>
            </w:r>
          </w:p>
          <w:p w14:paraId="0BB64900" w14:textId="018F52F8" w:rsidR="00206740" w:rsidRPr="00FE5B15" w:rsidRDefault="00206740" w:rsidP="00585611">
            <w:pPr>
              <w:pStyle w:val="PERCNumList1"/>
              <w:ind w:left="1364"/>
            </w:pPr>
            <w:r w:rsidRPr="00FE5B15">
              <w:t xml:space="preserve">(f) </w:t>
            </w:r>
            <w:r w:rsidRPr="004E6651">
              <w:t xml:space="preserve">checking </w:t>
            </w:r>
            <w:r w:rsidRPr="00FE5B15">
              <w:t xml:space="preserve">volumetrics and tonnages, </w:t>
            </w:r>
            <w:r w:rsidR="0031778C">
              <w:t xml:space="preserve">as well as </w:t>
            </w:r>
            <w:r w:rsidRPr="00FE5B15">
              <w:t>model vs manual calculation for selected drillholes.</w:t>
            </w:r>
          </w:p>
        </w:tc>
      </w:tr>
    </w:tbl>
    <w:p w14:paraId="50EFFAED" w14:textId="77777777" w:rsidR="009D1E8A" w:rsidRPr="00FE5B15" w:rsidRDefault="009D1E8A" w:rsidP="00CE5EA2">
      <w:pPr>
        <w:pStyle w:val="PERCText1"/>
      </w:pPr>
    </w:p>
    <w:p w14:paraId="7A38F01E" w14:textId="4DE9FE20" w:rsidR="00D003AE" w:rsidRPr="00FE5B15" w:rsidRDefault="00A06005" w:rsidP="00B45A14">
      <w:pPr>
        <w:pStyle w:val="PERCList4"/>
      </w:pPr>
      <w:bookmarkStart w:id="235" w:name="_Toc157067351"/>
      <w:bookmarkStart w:id="236" w:name="_Toc166513379"/>
      <w:r w:rsidRPr="00FE5B15">
        <w:t xml:space="preserve">Geological </w:t>
      </w:r>
      <w:r w:rsidR="00D003AE" w:rsidRPr="00FE5B15">
        <w:t>Model Archive</w:t>
      </w:r>
      <w:bookmarkEnd w:id="235"/>
      <w:bookmarkEnd w:id="236"/>
    </w:p>
    <w:tbl>
      <w:tblPr>
        <w:tblStyle w:val="TableGrid"/>
        <w:tblW w:w="0" w:type="auto"/>
        <w:tblLook w:val="04A0" w:firstRow="1" w:lastRow="0" w:firstColumn="1" w:lastColumn="0" w:noHBand="0" w:noVBand="1"/>
      </w:tblPr>
      <w:tblGrid>
        <w:gridCol w:w="9242"/>
      </w:tblGrid>
      <w:tr w:rsidR="00436C3B" w:rsidRPr="00FE5B15" w14:paraId="51DCD0D4" w14:textId="77777777" w:rsidTr="00436C3B">
        <w:tc>
          <w:tcPr>
            <w:tcW w:w="9242" w:type="dxa"/>
            <w:shd w:val="clear" w:color="auto" w:fill="F2F2F2" w:themeFill="background1" w:themeFillShade="F2"/>
          </w:tcPr>
          <w:p w14:paraId="10DE4436" w14:textId="7A4C17DF" w:rsidR="00436C3B" w:rsidRPr="00FE5B15" w:rsidRDefault="00436C3B" w:rsidP="00436C3B">
            <w:pPr>
              <w:pStyle w:val="PERCText2"/>
            </w:pPr>
            <w:r w:rsidRPr="00FE5B15">
              <w:t>If no geological model archive protocol has been undertaken</w:t>
            </w:r>
            <w:r w:rsidR="0031778C">
              <w:t>,</w:t>
            </w:r>
            <w:r w:rsidRPr="00FE5B15">
              <w:t xml:space="preserve"> provide a statement to confirm this and if appropriate, explain why none has been implemented;</w:t>
            </w:r>
          </w:p>
          <w:p w14:paraId="39EB8982" w14:textId="5AB82E32" w:rsidR="00436C3B" w:rsidRPr="00FE5B15" w:rsidRDefault="00436C3B" w:rsidP="00436C3B">
            <w:pPr>
              <w:pStyle w:val="PERCText2"/>
            </w:pPr>
            <w:r w:rsidRPr="00FE5B15">
              <w:t>Otherwise, list the available relevant standards, protocols, standard operating procedures (SOP), technical reports, and other available sources relevant to the validation of the geological model archiving, and to which the reader can be referred;</w:t>
            </w:r>
          </w:p>
          <w:p w14:paraId="1C071B6B" w14:textId="77777777" w:rsidR="00436C3B" w:rsidRPr="00FE5B15" w:rsidRDefault="00436C3B" w:rsidP="00436C3B">
            <w:pPr>
              <w:pStyle w:val="PERCText2"/>
            </w:pPr>
            <w:r w:rsidRPr="00FE5B15">
              <w:t>Provide a summary of material and pertinent data, information and conclusions derived from these sources, or for geological model archive protocols that have not been reported previously, provide a discussion cognizant of the following:</w:t>
            </w:r>
          </w:p>
          <w:p w14:paraId="57B38D85" w14:textId="77777777" w:rsidR="00436C3B" w:rsidRPr="00FE5B15" w:rsidRDefault="00436C3B" w:rsidP="00436C3B">
            <w:pPr>
              <w:pStyle w:val="PERCText1"/>
              <w:rPr>
                <w:i/>
              </w:rPr>
            </w:pPr>
            <w:r w:rsidRPr="00FE5B15">
              <w:rPr>
                <w:i/>
              </w:rPr>
              <w:t>Section 3: Exploration and Drilling, Sampling Techniques and Data (Exploration) 3.1 (ii) [</w:t>
            </w:r>
            <w:r w:rsidRPr="004E6651">
              <w:rPr>
                <w:i/>
              </w:rPr>
              <w:t>All estimates</w:t>
            </w:r>
            <w:r w:rsidRPr="00FE5B15">
              <w:rPr>
                <w:i/>
              </w:rPr>
              <w:t>]</w:t>
            </w:r>
          </w:p>
          <w:p w14:paraId="1E490341" w14:textId="77777777" w:rsidR="00436C3B" w:rsidRPr="00FE5B15" w:rsidRDefault="00436C3B" w:rsidP="00436C3B">
            <w:pPr>
              <w:pStyle w:val="PERCBullet1"/>
            </w:pPr>
            <w:r w:rsidRPr="00FE5B15">
              <w:t>Describe the management and verification of the geological model, including but not limited to data acquisition (capture or transfer), validation, integration, control, storage, retrieval and backup processes;</w:t>
            </w:r>
          </w:p>
          <w:p w14:paraId="720EA994" w14:textId="77777777" w:rsidR="00436C3B" w:rsidRPr="00FE5B15" w:rsidRDefault="00436C3B" w:rsidP="00436C3B">
            <w:pPr>
              <w:pStyle w:val="PERCBullet1"/>
            </w:pPr>
            <w:r w:rsidRPr="00FE5B15">
              <w:t>State whether the geological model is stored digitally, or in hardcopy (such as representative cross sections with well-organized data and information that may also constitute a geological model);</w:t>
            </w:r>
          </w:p>
          <w:p w14:paraId="378C9238" w14:textId="77777777" w:rsidR="00436C3B" w:rsidRPr="00FE5B15" w:rsidRDefault="00436C3B" w:rsidP="00436C3B">
            <w:pPr>
              <w:pStyle w:val="PERCText1"/>
              <w:rPr>
                <w:i/>
              </w:rPr>
            </w:pPr>
            <w:r w:rsidRPr="00FE5B15">
              <w:rPr>
                <w:i/>
              </w:rPr>
              <w:t>Section 3: Exploration and Drilling, Sampling Techniques and Data (Sampling Governance) 3.5 (iii) [</w:t>
            </w:r>
            <w:r w:rsidRPr="004E6651">
              <w:rPr>
                <w:i/>
              </w:rPr>
              <w:t>All estimates</w:t>
            </w:r>
            <w:r w:rsidRPr="00FE5B15">
              <w:rPr>
                <w:i/>
              </w:rPr>
              <w:t>]</w:t>
            </w:r>
          </w:p>
          <w:p w14:paraId="26D24723" w14:textId="77777777" w:rsidR="00436C3B" w:rsidRPr="00FE5B15" w:rsidRDefault="00436C3B" w:rsidP="00436C3B">
            <w:pPr>
              <w:pStyle w:val="PERCBullet1"/>
              <w:rPr>
                <w:b/>
              </w:rPr>
            </w:pPr>
            <w:r w:rsidRPr="00FE5B15">
              <w:t>Describe the method(s) and validation procedures employed to ensure integrity when updating exploration data into the geological model, extraction of data from the model, and data validation methods;</w:t>
            </w:r>
          </w:p>
          <w:p w14:paraId="65CF0417" w14:textId="289AEE64" w:rsidR="00436C3B" w:rsidRPr="00FE5B15" w:rsidRDefault="00436C3B" w:rsidP="00436C3B">
            <w:pPr>
              <w:pStyle w:val="PERCBullet1"/>
            </w:pPr>
            <w:r w:rsidRPr="00FE5B15">
              <w:t>Describe where and how the geological model is stored and archived, including details of (but not limited to) the software used, file types, location, service provider, frequency and date of last backup.</w:t>
            </w:r>
          </w:p>
        </w:tc>
      </w:tr>
    </w:tbl>
    <w:p w14:paraId="011C3C47" w14:textId="77777777" w:rsidR="003573BD" w:rsidRPr="00FE5B15" w:rsidRDefault="003573BD" w:rsidP="00CE5EA2">
      <w:pPr>
        <w:pStyle w:val="PERCText1"/>
      </w:pPr>
      <w:r w:rsidRPr="00FE5B15">
        <w:lastRenderedPageBreak/>
        <w:br w:type="page"/>
      </w:r>
    </w:p>
    <w:p w14:paraId="17B96A10" w14:textId="3F26A388" w:rsidR="00E647BE" w:rsidRDefault="00E647BE" w:rsidP="00E647BE">
      <w:pPr>
        <w:pStyle w:val="PERCList1"/>
      </w:pPr>
      <w:bookmarkStart w:id="237" w:name="_Toc166513380"/>
      <w:bookmarkStart w:id="238" w:name="_Toc157067370"/>
      <w:bookmarkStart w:id="239" w:name="_Toc82928856"/>
      <w:r>
        <w:lastRenderedPageBreak/>
        <w:t>MINERAL PROJECT EVALUATION SECTION</w:t>
      </w:r>
      <w:bookmarkEnd w:id="237"/>
    </w:p>
    <w:p w14:paraId="786739B3" w14:textId="4D9E6AF5" w:rsidR="005A6A83" w:rsidRDefault="005B1E4C" w:rsidP="000D3084">
      <w:pPr>
        <w:pStyle w:val="PERCList2"/>
      </w:pPr>
      <w:bookmarkStart w:id="240" w:name="_Toc166513381"/>
      <w:r w:rsidRPr="00FE5B15">
        <w:t>MODIFYING FACTORS</w:t>
      </w:r>
      <w:bookmarkEnd w:id="238"/>
      <w:bookmarkEnd w:id="240"/>
    </w:p>
    <w:p w14:paraId="08970447" w14:textId="577D1E5D" w:rsidR="00AC51CA" w:rsidRPr="00F641D8" w:rsidRDefault="00F641D8" w:rsidP="00F641D8">
      <w:pPr>
        <w:pStyle w:val="PERCList3"/>
      </w:pPr>
      <w:bookmarkStart w:id="241" w:name="_Toc166513382"/>
      <w:r w:rsidRPr="00F641D8">
        <w:t>Technical Study Level</w:t>
      </w:r>
      <w:bookmarkEnd w:id="241"/>
    </w:p>
    <w:tbl>
      <w:tblPr>
        <w:tblStyle w:val="TableGrid"/>
        <w:tblW w:w="0" w:type="auto"/>
        <w:tblLook w:val="04A0" w:firstRow="1" w:lastRow="0" w:firstColumn="1" w:lastColumn="0" w:noHBand="0" w:noVBand="1"/>
      </w:tblPr>
      <w:tblGrid>
        <w:gridCol w:w="9242"/>
      </w:tblGrid>
      <w:tr w:rsidR="00F641D8" w:rsidRPr="00F641D8" w14:paraId="53A149E5" w14:textId="77777777" w:rsidTr="00B95624">
        <w:tc>
          <w:tcPr>
            <w:tcW w:w="9242" w:type="dxa"/>
            <w:shd w:val="clear" w:color="auto" w:fill="F2F2F2" w:themeFill="background1" w:themeFillShade="F2"/>
          </w:tcPr>
          <w:p w14:paraId="206E2666" w14:textId="77777777" w:rsidR="0013297C" w:rsidRPr="0013297C" w:rsidRDefault="0013297C" w:rsidP="00385189">
            <w:pPr>
              <w:pStyle w:val="PERCText1"/>
              <w:rPr>
                <w:b/>
              </w:rPr>
            </w:pPr>
            <w:r w:rsidRPr="0013297C">
              <w:t xml:space="preserve">For </w:t>
            </w:r>
            <w:r w:rsidRPr="0013297C">
              <w:rPr>
                <w:b/>
              </w:rPr>
              <w:t>Exploration Results (including Exploration Targets):</w:t>
            </w:r>
          </w:p>
          <w:p w14:paraId="3F6E55C2" w14:textId="39BD8267" w:rsidR="00F641D8" w:rsidRDefault="00F641D8" w:rsidP="00385189">
            <w:pPr>
              <w:pStyle w:val="PERCText1"/>
            </w:pPr>
            <w:r w:rsidRPr="00F641D8">
              <w:t xml:space="preserve">The </w:t>
            </w:r>
            <w:r w:rsidR="009F73D9">
              <w:t xml:space="preserve">reporting </w:t>
            </w:r>
            <w:r w:rsidRPr="00F641D8">
              <w:t xml:space="preserve">of </w:t>
            </w:r>
            <w:r w:rsidR="009F73D9">
              <w:t>Exploration Results</w:t>
            </w:r>
            <w:r w:rsidR="000A0DF6">
              <w:t xml:space="preserve">, </w:t>
            </w:r>
            <w:r w:rsidR="000A0DF6" w:rsidRPr="000A0DF6">
              <w:t>including Exploration Targets</w:t>
            </w:r>
            <w:r w:rsidR="000A0DF6">
              <w:t>,</w:t>
            </w:r>
            <w:r w:rsidRPr="00F641D8">
              <w:t xml:space="preserve"> </w:t>
            </w:r>
            <w:r w:rsidR="009F73D9">
              <w:t xml:space="preserve">does </w:t>
            </w:r>
            <w:r w:rsidR="00385189">
              <w:t xml:space="preserve">NOT </w:t>
            </w:r>
            <w:r w:rsidRPr="00F641D8">
              <w:t xml:space="preserve">require </w:t>
            </w:r>
            <w:r w:rsidR="009F73D9">
              <w:t xml:space="preserve">a minimum technical study level to have been completed.  However, </w:t>
            </w:r>
            <w:r w:rsidR="00385189">
              <w:t xml:space="preserve">it is common practice that </w:t>
            </w:r>
            <w:r w:rsidR="009F73D9">
              <w:t>some technical studies</w:t>
            </w:r>
            <w:r w:rsidR="004B1341">
              <w:t>,</w:t>
            </w:r>
            <w:r w:rsidR="009F73D9">
              <w:t xml:space="preserve"> such as a Target Generation Report, </w:t>
            </w:r>
            <w:r w:rsidRPr="00F641D8">
              <w:t>Geological Report</w:t>
            </w:r>
            <w:r w:rsidR="009F73D9">
              <w:t>,</w:t>
            </w:r>
            <w:r w:rsidRPr="00F641D8">
              <w:t xml:space="preserve"> or a Scoping Study</w:t>
            </w:r>
            <w:r w:rsidR="004B1341">
              <w:t>,</w:t>
            </w:r>
            <w:r w:rsidR="009F73D9">
              <w:t xml:space="preserve"> have been completed, </w:t>
            </w:r>
            <w:r w:rsidR="00385189">
              <w:t xml:space="preserve">and the </w:t>
            </w:r>
            <w:r w:rsidR="009F73D9">
              <w:t>Competent Person should make reference</w:t>
            </w:r>
            <w:r w:rsidR="00385189">
              <w:t xml:space="preserve"> to these studies, however preliminary in nature.</w:t>
            </w:r>
          </w:p>
          <w:p w14:paraId="06DCB93D" w14:textId="77777777" w:rsidR="0013297C" w:rsidRDefault="0013297C" w:rsidP="00385189">
            <w:pPr>
              <w:pStyle w:val="PERCText1"/>
            </w:pPr>
          </w:p>
          <w:p w14:paraId="5CBB10C1" w14:textId="67C555C5" w:rsidR="0013297C" w:rsidRDefault="0013297C" w:rsidP="00385189">
            <w:pPr>
              <w:pStyle w:val="PERCText1"/>
            </w:pPr>
            <w:r>
              <w:t xml:space="preserve">For </w:t>
            </w:r>
            <w:r>
              <w:rPr>
                <w:b/>
              </w:rPr>
              <w:t xml:space="preserve"> Mineral Resources:</w:t>
            </w:r>
          </w:p>
          <w:p w14:paraId="60345423" w14:textId="77777777" w:rsidR="0013297C" w:rsidRPr="00F641D8" w:rsidRDefault="0013297C" w:rsidP="0013297C">
            <w:pPr>
              <w:pStyle w:val="PERCText2"/>
            </w:pPr>
            <w:r w:rsidRPr="00F641D8">
              <w:t>The estimation of Mineral Resources requires a minimum technical study level of a Geological Report or a Scoping Study.</w:t>
            </w:r>
          </w:p>
          <w:p w14:paraId="528CA5D8" w14:textId="77777777" w:rsidR="0013297C" w:rsidRPr="00F641D8" w:rsidRDefault="0013297C" w:rsidP="0013297C">
            <w:pPr>
              <w:pStyle w:val="PERCText1"/>
              <w:rPr>
                <w:i/>
              </w:rPr>
            </w:pPr>
            <w:r w:rsidRPr="00F641D8">
              <w:rPr>
                <w:i/>
              </w:rPr>
              <w:t>Section 5: Technical Studies (Introduction) 5.1 (i) [Mineral Resources only]</w:t>
            </w:r>
          </w:p>
          <w:p w14:paraId="78C33538" w14:textId="77777777" w:rsidR="0013297C" w:rsidRPr="00F641D8" w:rsidRDefault="0013297C" w:rsidP="0013297C">
            <w:pPr>
              <w:pStyle w:val="PERCBullet1"/>
            </w:pPr>
            <w:r w:rsidRPr="00F641D8">
              <w:t>For Mineral Resource estimates, state the level of Technical Study – whether a Geological Report, Scoping Study, Pre-Feasibility Study, Feasibility Study or ongoing Life of Mine;</w:t>
            </w:r>
          </w:p>
          <w:p w14:paraId="73DD98CE" w14:textId="77777777" w:rsidR="0013297C" w:rsidRPr="00F641D8" w:rsidRDefault="0013297C" w:rsidP="0013297C">
            <w:pPr>
              <w:pStyle w:val="PERCBullet1"/>
              <w:numPr>
                <w:ilvl w:val="0"/>
                <w:numId w:val="0"/>
              </w:numPr>
              <w:rPr>
                <w:i/>
              </w:rPr>
            </w:pPr>
            <w:r w:rsidRPr="00F641D8">
              <w:rPr>
                <w:i/>
              </w:rPr>
              <w:t>Table 2 of the PERC Reporting Standard (Guidelines for Technical Studies)</w:t>
            </w:r>
          </w:p>
          <w:p w14:paraId="18784CB2" w14:textId="173C1398" w:rsidR="0013297C" w:rsidRPr="0013297C" w:rsidRDefault="0013297C" w:rsidP="0013297C">
            <w:pPr>
              <w:pStyle w:val="PERCText2"/>
            </w:pPr>
            <w:r w:rsidRPr="00F641D8">
              <w:t>The Competent Person(s) should take cognisance of the guidelines and recommendations of the ‘Guidelines to Technical Studies’ given in Table 2 of the PERC Reporting Standard, which is designed to be read in conjunction with Table 1.  Table 2 is provided as a guide to the compilation of the various studies relating to Mineral Resources, namely Scoping Studies, Pre-Feasibility Studies, Feasibility Studies and on-going Life-of-Mine Studies) that analyse and assess the same geological, engineering, and economic factors with increasing detail and precision, therefore, the same criteria may be used as a framework for reporting the results of the various studies.</w:t>
            </w:r>
          </w:p>
          <w:p w14:paraId="0F7EB3C7" w14:textId="77777777" w:rsidR="0013297C" w:rsidRDefault="0013297C" w:rsidP="00385189">
            <w:pPr>
              <w:pStyle w:val="PERCText1"/>
            </w:pPr>
          </w:p>
          <w:p w14:paraId="76C87253" w14:textId="77EA3A13" w:rsidR="0013297C" w:rsidRDefault="0013297C" w:rsidP="00385189">
            <w:pPr>
              <w:pStyle w:val="PERCText1"/>
            </w:pPr>
            <w:r>
              <w:t xml:space="preserve">For </w:t>
            </w:r>
            <w:r>
              <w:rPr>
                <w:b/>
              </w:rPr>
              <w:t>Mineral Reserves:</w:t>
            </w:r>
          </w:p>
          <w:p w14:paraId="73033898" w14:textId="77777777" w:rsidR="0013297C" w:rsidRPr="00F641D8" w:rsidRDefault="0013297C" w:rsidP="0013297C">
            <w:pPr>
              <w:pStyle w:val="PERCText1"/>
              <w:rPr>
                <w:i/>
              </w:rPr>
            </w:pPr>
            <w:r w:rsidRPr="00F641D8">
              <w:rPr>
                <w:i/>
              </w:rPr>
              <w:t>Section 5: Technical Studies (Introduction) 5.1 (i) [Mineral Reserves only]</w:t>
            </w:r>
          </w:p>
          <w:p w14:paraId="5D9F1B60" w14:textId="49D13F7C" w:rsidR="0013297C" w:rsidRPr="00F641D8" w:rsidRDefault="0013297C" w:rsidP="0013297C">
            <w:pPr>
              <w:pStyle w:val="PERCBullet1"/>
            </w:pPr>
            <w:r w:rsidRPr="00F641D8">
              <w:t xml:space="preserve">For Mineral Reserve estimates, state the level of Technical Study – whether </w:t>
            </w:r>
            <w:r w:rsidRPr="00C11F76">
              <w:t>Pre-feasibility Study</w:t>
            </w:r>
            <w:r w:rsidRPr="004B1341">
              <w:t xml:space="preserve">, </w:t>
            </w:r>
            <w:r w:rsidRPr="00C11F76">
              <w:t>Feasibility Study</w:t>
            </w:r>
            <w:r w:rsidRPr="004B1341">
              <w:t xml:space="preserve"> or ongoing </w:t>
            </w:r>
            <w:r w:rsidRPr="00C11F76">
              <w:t>Life of Mine</w:t>
            </w:r>
            <w:r w:rsidRPr="004B1341">
              <w:t>.  The PERC Reporting Standard req</w:t>
            </w:r>
            <w:r w:rsidRPr="00F641D8">
              <w:t xml:space="preserve">uires that a study to at least a Pre-Feasibility Study level has been undertaken to convert Mineral Resources to Mineral Reserves.  Such Technical Studies </w:t>
            </w:r>
            <w:r w:rsidR="005F3F91">
              <w:t xml:space="preserve">must </w:t>
            </w:r>
            <w:r w:rsidRPr="00F641D8">
              <w:t xml:space="preserve">have been </w:t>
            </w:r>
            <w:r w:rsidR="005F3F91">
              <w:t>completed</w:t>
            </w:r>
            <w:r w:rsidRPr="00F641D8">
              <w:t xml:space="preserve"> and include a mine plan or production schedule that is technically achievable and economically viable, and that all Modifying Factors have been considered to the appropriate level of detail.</w:t>
            </w:r>
          </w:p>
          <w:p w14:paraId="3BEA0AF7" w14:textId="77777777" w:rsidR="0013297C" w:rsidRPr="00F641D8" w:rsidRDefault="0013297C" w:rsidP="0013297C">
            <w:pPr>
              <w:pStyle w:val="PERCText1"/>
              <w:rPr>
                <w:i/>
              </w:rPr>
            </w:pPr>
            <w:r w:rsidRPr="00F641D8">
              <w:rPr>
                <w:i/>
              </w:rPr>
              <w:t>Table 2 of the PERC Reporting Standard (Guidelines for Technical Studies)</w:t>
            </w:r>
          </w:p>
          <w:p w14:paraId="48828E7E" w14:textId="48EBD5F2" w:rsidR="0013297C" w:rsidRPr="00385189" w:rsidRDefault="0013297C" w:rsidP="0013297C">
            <w:pPr>
              <w:pStyle w:val="PERCText2"/>
            </w:pPr>
            <w:r w:rsidRPr="00F641D8">
              <w:t xml:space="preserve">The Competent Person(s) should take cognisance of the guidelines and recommendations of the ‘Guidelines to Technical Studies’ given in Table 2 of the PERC Reporting Standard, which is designed to be read in conjunction with Table 1. </w:t>
            </w:r>
            <w:r w:rsidR="00577B9A">
              <w:t xml:space="preserve"> </w:t>
            </w:r>
            <w:r w:rsidRPr="00F641D8">
              <w:t>Table 2 is provided as a guide to the compilation of the various studies relating to Mineral Reserves, namely Pre-feasibility Studies, Feasibility Studies and on-going Life-of-Mine Studies) that analyse and assess the same geological, engineering, and economic factors with increasing detail and precision, therefore, the same criteria may be used as a framework for reporting the results of the various studies.</w:t>
            </w:r>
          </w:p>
        </w:tc>
      </w:tr>
    </w:tbl>
    <w:p w14:paraId="693CD3E1" w14:textId="77777777" w:rsidR="0024351B" w:rsidRDefault="0024351B" w:rsidP="009F73D9">
      <w:pPr>
        <w:pStyle w:val="PERCText1"/>
      </w:pPr>
      <w:bookmarkStart w:id="242" w:name="_Toc157067371"/>
    </w:p>
    <w:p w14:paraId="2C563255" w14:textId="13603C01" w:rsidR="009160A0" w:rsidRPr="009160A0" w:rsidRDefault="009160A0" w:rsidP="009160A0">
      <w:pPr>
        <w:pStyle w:val="PERCList3"/>
      </w:pPr>
      <w:bookmarkStart w:id="243" w:name="_Toc166513383"/>
      <w:bookmarkEnd w:id="242"/>
      <w:r w:rsidRPr="009160A0">
        <w:t>Consideration of Modifying Factors</w:t>
      </w:r>
      <w:bookmarkEnd w:id="243"/>
    </w:p>
    <w:tbl>
      <w:tblPr>
        <w:tblStyle w:val="TableGrid"/>
        <w:tblW w:w="0" w:type="auto"/>
        <w:tblLook w:val="04A0" w:firstRow="1" w:lastRow="0" w:firstColumn="1" w:lastColumn="0" w:noHBand="0" w:noVBand="1"/>
      </w:tblPr>
      <w:tblGrid>
        <w:gridCol w:w="9242"/>
      </w:tblGrid>
      <w:tr w:rsidR="00562E65" w:rsidRPr="00FE5B15" w14:paraId="500012E2" w14:textId="77777777" w:rsidTr="00562E65">
        <w:tc>
          <w:tcPr>
            <w:tcW w:w="9242" w:type="dxa"/>
            <w:shd w:val="clear" w:color="auto" w:fill="F2F2F2" w:themeFill="background1" w:themeFillShade="F2"/>
          </w:tcPr>
          <w:p w14:paraId="1A7B741E" w14:textId="5D617BD2" w:rsidR="00577B9A" w:rsidRPr="003676E9" w:rsidRDefault="00577B9A" w:rsidP="00562E65">
            <w:pPr>
              <w:pStyle w:val="PERCText2"/>
              <w:rPr>
                <w:b/>
              </w:rPr>
            </w:pPr>
            <w:r w:rsidRPr="003676E9">
              <w:t xml:space="preserve">For </w:t>
            </w:r>
            <w:r w:rsidRPr="003676E9">
              <w:rPr>
                <w:b/>
              </w:rPr>
              <w:t>Exploration Results (including Exploration Targets):</w:t>
            </w:r>
          </w:p>
          <w:p w14:paraId="7D1D17A5" w14:textId="0DAA3463" w:rsidR="00562E65" w:rsidRPr="003676E9" w:rsidRDefault="00562E65" w:rsidP="00562E65">
            <w:pPr>
              <w:pStyle w:val="PERCText2"/>
            </w:pPr>
            <w:r w:rsidRPr="003676E9">
              <w:t>When reporting Exploration Results and Exploration Targets, some initial consideration must be given to the prospects for future economic extraction.  Modifying Factors, including material ESG threats and opportunities, should be taken into consideration at this early stage.  If there are known issues related to the Modifying Factors that could represent significant threats or opportunities with respect to the prospects for future economic extraction, these issues may be material information and should be discussed;</w:t>
            </w:r>
          </w:p>
          <w:p w14:paraId="60211F1C" w14:textId="77777777" w:rsidR="00562E65" w:rsidRPr="003676E9" w:rsidRDefault="00562E65" w:rsidP="00562E65">
            <w:pPr>
              <w:pStyle w:val="PERCText2"/>
            </w:pPr>
            <w:r w:rsidRPr="003676E9">
              <w:t>If no Modifying Factors have been considered for Exploration Results and Exploration Targets, provide a statement to confirm this and, if appropriate, explain the reasons for this omission;</w:t>
            </w:r>
          </w:p>
          <w:p w14:paraId="71B34CE9" w14:textId="77777777" w:rsidR="00562E65" w:rsidRPr="003676E9" w:rsidRDefault="00562E65" w:rsidP="00562E65">
            <w:pPr>
              <w:pStyle w:val="PERCText2"/>
            </w:pPr>
            <w:r w:rsidRPr="003676E9">
              <w:t xml:space="preserve">Otherwise, list the available relevant standards, protocols, standard operating procedures (SOP), technical </w:t>
            </w:r>
            <w:r w:rsidRPr="003676E9">
              <w:lastRenderedPageBreak/>
              <w:t>reports, published refereed or other academic papers, information in the public domain, and other available sources relevant to data acquisition and processing, interpretations and conclusions derived from the consideration of Modifying Factors, and to which the reader can be referred;</w:t>
            </w:r>
          </w:p>
          <w:p w14:paraId="5AD6D21B" w14:textId="5B332AE4" w:rsidR="00577B9A" w:rsidRPr="003676E9" w:rsidRDefault="00562E65" w:rsidP="00562E65">
            <w:pPr>
              <w:pStyle w:val="PERCText2"/>
            </w:pPr>
            <w:r w:rsidRPr="003676E9">
              <w:t xml:space="preserve">Provide a summary of material and pertinent data, information and conclusions derived from these sources, or for </w:t>
            </w:r>
            <w:r w:rsidR="00577B9A" w:rsidRPr="003676E9">
              <w:t>Exploration Results (including Exploration</w:t>
            </w:r>
            <w:r w:rsidR="00EA47BA" w:rsidRPr="003676E9">
              <w:t xml:space="preserve"> </w:t>
            </w:r>
            <w:r w:rsidR="00577B9A" w:rsidRPr="003676E9">
              <w:t>Targets)</w:t>
            </w:r>
            <w:r w:rsidRPr="003676E9">
              <w:t xml:space="preserve"> that have not been reported previously, provide a discussion </w:t>
            </w:r>
            <w:r w:rsidR="00577B9A" w:rsidRPr="003676E9">
              <w:t>through consideration of all the Modifying Factors given in this Section 13 of the Mi</w:t>
            </w:r>
            <w:r w:rsidR="0024351B" w:rsidRPr="003676E9">
              <w:t>neral Project Evaluation Report.</w:t>
            </w:r>
          </w:p>
          <w:p w14:paraId="3FEE5C13" w14:textId="77777777" w:rsidR="00EA47BA" w:rsidRPr="003676E9" w:rsidRDefault="00EA47BA" w:rsidP="00562E65">
            <w:pPr>
              <w:pStyle w:val="PERCText1"/>
            </w:pPr>
          </w:p>
          <w:p w14:paraId="5890540A" w14:textId="008106BA" w:rsidR="00EA47BA" w:rsidRPr="003676E9" w:rsidRDefault="00EA47BA" w:rsidP="00562E65">
            <w:pPr>
              <w:pStyle w:val="PERCText1"/>
            </w:pPr>
            <w:r w:rsidRPr="003676E9">
              <w:t xml:space="preserve">For </w:t>
            </w:r>
            <w:r w:rsidRPr="003676E9">
              <w:rPr>
                <w:b/>
              </w:rPr>
              <w:t>Mineral Resources:</w:t>
            </w:r>
          </w:p>
          <w:p w14:paraId="4DA9DD92" w14:textId="77777777" w:rsidR="00EA47BA" w:rsidRPr="003676E9" w:rsidRDefault="00EA47BA" w:rsidP="00EA47BA">
            <w:pPr>
              <w:pStyle w:val="PERCText2"/>
            </w:pPr>
            <w:r w:rsidRPr="003676E9">
              <w:t xml:space="preserve">If no specific Modifying Factors have been considered, provide a statement to confirm this, and if appropriate, explain why none has been considered; </w:t>
            </w:r>
          </w:p>
          <w:p w14:paraId="08A60B26" w14:textId="076CC93C" w:rsidR="00EA47BA" w:rsidRPr="003676E9" w:rsidRDefault="00EA47BA" w:rsidP="00EA47BA">
            <w:pPr>
              <w:pStyle w:val="PERCText2"/>
            </w:pPr>
            <w:r w:rsidRPr="003676E9">
              <w:t>Where no Modifying Factors have been considered, it is inappropriate to declare Mineral Resources, else Mineral Resource Modifying Factors must be reported through consideration of all the Modifying Factors given in Section 13 of the Mineral Project Evaluation Report, including and especially Section 13.4 Reasonable Prospects for Eventual Economic Extraction.</w:t>
            </w:r>
          </w:p>
          <w:p w14:paraId="650673DD" w14:textId="77777777" w:rsidR="00EA47BA" w:rsidRPr="003676E9" w:rsidRDefault="00EA47BA" w:rsidP="00EA47BA">
            <w:pPr>
              <w:pStyle w:val="PERCBullet1"/>
              <w:numPr>
                <w:ilvl w:val="0"/>
                <w:numId w:val="0"/>
              </w:numPr>
            </w:pPr>
          </w:p>
          <w:p w14:paraId="70EBB31B" w14:textId="16C31BD9" w:rsidR="00EA47BA" w:rsidRPr="003676E9" w:rsidRDefault="00EA47BA" w:rsidP="00562E65">
            <w:pPr>
              <w:pStyle w:val="PERCText1"/>
            </w:pPr>
            <w:r w:rsidRPr="003676E9">
              <w:t xml:space="preserve">For </w:t>
            </w:r>
            <w:r w:rsidRPr="003676E9">
              <w:rPr>
                <w:b/>
              </w:rPr>
              <w:t>Mineral Reserves:</w:t>
            </w:r>
          </w:p>
          <w:p w14:paraId="13F01414" w14:textId="77777777" w:rsidR="00EA47BA" w:rsidRPr="003676E9" w:rsidRDefault="00EA47BA" w:rsidP="00EA47BA">
            <w:pPr>
              <w:pStyle w:val="PERCText2"/>
            </w:pPr>
            <w:r w:rsidRPr="003676E9">
              <w:t>When reporting Mineral Reserve estimates, list the available relevant standards, protocols, standard operating procedures (SOP), technical reports, and other available sources relevant to the Run-of-Mine (ROM) Discount Factors that relate to the individual Modifying Factors, and to which the reader can be referred;</w:t>
            </w:r>
          </w:p>
          <w:p w14:paraId="7C3EF1CB" w14:textId="6BD7CFBC" w:rsidR="00EA47BA" w:rsidRPr="003676E9" w:rsidRDefault="00EA47BA" w:rsidP="00EA47BA">
            <w:pPr>
              <w:pStyle w:val="PERCText2"/>
            </w:pPr>
            <w:r w:rsidRPr="003676E9">
              <w:t>Provide a summary of material and pertinent data, information and conclusions derived from these sources, or provide a discussion of the Run-of-Mine (ROM) Discount Factors</w:t>
            </w:r>
            <w:r w:rsidR="004B1341" w:rsidRPr="003676E9">
              <w:t>,</w:t>
            </w:r>
            <w:r w:rsidRPr="003676E9">
              <w:t xml:space="preserve"> cognizant that the Modifying Factors must be reported through consideration of all parts of this Section 13 of the Mineral Project Evaluation Report.</w:t>
            </w:r>
          </w:p>
          <w:p w14:paraId="18C65885" w14:textId="77777777" w:rsidR="00993885" w:rsidRPr="003676E9" w:rsidRDefault="00993885" w:rsidP="00993885">
            <w:pPr>
              <w:pStyle w:val="PERCText2"/>
            </w:pPr>
          </w:p>
          <w:p w14:paraId="26012ABC" w14:textId="77777777" w:rsidR="00993885" w:rsidRPr="003676E9" w:rsidRDefault="00993885" w:rsidP="00993885">
            <w:pPr>
              <w:pStyle w:val="PERCText2"/>
            </w:pPr>
            <w:r w:rsidRPr="003676E9">
              <w:rPr>
                <w:i/>
              </w:rPr>
              <w:t>PERC Standard Paragraph 7.1:</w:t>
            </w:r>
          </w:p>
          <w:p w14:paraId="15D14810" w14:textId="77777777" w:rsidR="00993885" w:rsidRPr="003676E9" w:rsidRDefault="00993885" w:rsidP="00993885">
            <w:pPr>
              <w:pStyle w:val="PERCText2"/>
              <w:numPr>
                <w:ilvl w:val="0"/>
                <w:numId w:val="69"/>
              </w:numPr>
            </w:pPr>
            <w:r w:rsidRPr="003676E9">
              <w:t xml:space="preserve">The reference point must be stated at which the potential Mineral Products or Mineral Raw Materials associated with Mineral Resources are defined, often the point where the Mineral Product is delivered for sale, transfer or use.  It is important that, in all situations where the reference point is different to the </w:t>
            </w:r>
            <w:r w:rsidRPr="003676E9">
              <w:rPr>
                <w:i/>
              </w:rPr>
              <w:t>in-situ</w:t>
            </w:r>
            <w:r w:rsidRPr="003676E9">
              <w:t xml:space="preserve"> point of estimation, a clarifying statement is included to ensure that the reader is fully informed as to what is being reported;</w:t>
            </w:r>
          </w:p>
          <w:p w14:paraId="4798388B" w14:textId="77777777" w:rsidR="00993885" w:rsidRPr="003676E9" w:rsidRDefault="00993885" w:rsidP="00562E65">
            <w:pPr>
              <w:pStyle w:val="PERCBullet1"/>
              <w:numPr>
                <w:ilvl w:val="0"/>
                <w:numId w:val="0"/>
              </w:numPr>
            </w:pPr>
          </w:p>
          <w:p w14:paraId="002C26C7" w14:textId="24792D20" w:rsidR="00582222" w:rsidRPr="003676E9" w:rsidRDefault="00582222" w:rsidP="00582222">
            <w:pPr>
              <w:pStyle w:val="PERCText1"/>
            </w:pPr>
            <w:r w:rsidRPr="003676E9">
              <w:t xml:space="preserve">For </w:t>
            </w:r>
            <w:r w:rsidRPr="003676E9">
              <w:rPr>
                <w:b/>
              </w:rPr>
              <w:t>Coal</w:t>
            </w:r>
            <w:r w:rsidRPr="003676E9">
              <w:t>, the following must be considered:</w:t>
            </w:r>
          </w:p>
          <w:p w14:paraId="38D85112" w14:textId="2F1D5BD8" w:rsidR="00582222" w:rsidRPr="003676E9" w:rsidRDefault="00582222" w:rsidP="00582222">
            <w:pPr>
              <w:pStyle w:val="PERCTextItalic"/>
            </w:pPr>
            <w:r w:rsidRPr="003676E9">
              <w:t>PERC Appendix 2: Reporting of Coal Exploration Results, Coal Resources, and Coal Reserves: A2-6 [Mineral Reserves only]:</w:t>
            </w:r>
          </w:p>
          <w:p w14:paraId="06EA87AD" w14:textId="114EE9CA" w:rsidR="00582222" w:rsidRPr="003676E9" w:rsidRDefault="00582222" w:rsidP="00582222">
            <w:pPr>
              <w:pStyle w:val="PERCBullet1"/>
            </w:pPr>
            <w:r w:rsidRPr="003676E9">
              <w:t>The basis of the predicted yield to achieve Marketable Coal Reserves must be stated.</w:t>
            </w:r>
          </w:p>
          <w:p w14:paraId="2B5851E7" w14:textId="77777777" w:rsidR="00582222" w:rsidRPr="003676E9" w:rsidRDefault="00582222" w:rsidP="001B7A18">
            <w:pPr>
              <w:pStyle w:val="PERCText2"/>
            </w:pPr>
          </w:p>
          <w:p w14:paraId="011F9E32" w14:textId="68E24F9B" w:rsidR="001B7A18" w:rsidRPr="003676E9" w:rsidRDefault="001B7A18" w:rsidP="001B7A18">
            <w:pPr>
              <w:pStyle w:val="PERCText2"/>
            </w:pPr>
            <w:r w:rsidRPr="003676E9">
              <w:t xml:space="preserve">For </w:t>
            </w:r>
            <w:r w:rsidR="000757E6" w:rsidRPr="003676E9">
              <w:rPr>
                <w:b/>
              </w:rPr>
              <w:t>Coal</w:t>
            </w:r>
            <w:r w:rsidR="000757E6" w:rsidRPr="003676E9">
              <w:t xml:space="preserve">, and </w:t>
            </w:r>
            <w:r w:rsidRPr="003676E9">
              <w:rPr>
                <w:b/>
              </w:rPr>
              <w:t>Industrial Minerals, Cement Feed Materials and Construction Raw Materials,</w:t>
            </w:r>
            <w:r w:rsidRPr="003676E9">
              <w:t xml:space="preserve"> and</w:t>
            </w:r>
            <w:r w:rsidRPr="003676E9">
              <w:rPr>
                <w:b/>
              </w:rPr>
              <w:t xml:space="preserve"> Dimension Stone, Ornamental and Decorative Stone,</w:t>
            </w:r>
            <w:r w:rsidR="006B3129" w:rsidRPr="003676E9">
              <w:t xml:space="preserve"> the following must be considered</w:t>
            </w:r>
            <w:r w:rsidRPr="003676E9">
              <w:t>:</w:t>
            </w:r>
          </w:p>
          <w:p w14:paraId="3275E104" w14:textId="35238A7E" w:rsidR="00CD3578" w:rsidRPr="003676E9" w:rsidRDefault="00CD3578" w:rsidP="00CD3578">
            <w:pPr>
              <w:pStyle w:val="PERCTextItalic"/>
            </w:pPr>
            <w:r w:rsidRPr="003676E9">
              <w:t>PERC Appendix 4: Reporting of Industrial Minerals, Cement Feed Materials and Construction Raw Materials of all forms: A4-1 [All Estimates]:</w:t>
            </w:r>
          </w:p>
          <w:p w14:paraId="3D3CD4D7" w14:textId="010199A7" w:rsidR="00CD3578" w:rsidRPr="003676E9" w:rsidRDefault="00CD3578" w:rsidP="00CD3578">
            <w:pPr>
              <w:pStyle w:val="PERCTextItalic"/>
            </w:pPr>
            <w:r w:rsidRPr="003676E9">
              <w:t>PERC Appendix 5: Reporting of Dimension Stone, Ornamental and Decorative Stone of all forms: A5-1 [All Estimates]:</w:t>
            </w:r>
          </w:p>
          <w:p w14:paraId="7B60B1FC" w14:textId="36976147" w:rsidR="006A3652" w:rsidRPr="003676E9" w:rsidRDefault="0055552E" w:rsidP="006A3652">
            <w:pPr>
              <w:pStyle w:val="PERCText2"/>
              <w:numPr>
                <w:ilvl w:val="0"/>
                <w:numId w:val="69"/>
              </w:numPr>
            </w:pPr>
            <w:r w:rsidRPr="003676E9">
              <w:t>These commodities</w:t>
            </w:r>
            <w:r w:rsidR="006A3652" w:rsidRPr="003676E9">
              <w:t xml:space="preserve"> are generally sold on the basis of their product specifications</w:t>
            </w:r>
            <w:r w:rsidRPr="003676E9">
              <w:t>, quality</w:t>
            </w:r>
            <w:r w:rsidR="006A3652" w:rsidRPr="003676E9">
              <w:t xml:space="preserve"> and market acceptance.</w:t>
            </w:r>
          </w:p>
          <w:p w14:paraId="72969271" w14:textId="157CE58D" w:rsidR="00FE1019" w:rsidRPr="003676E9" w:rsidRDefault="00FE1019" w:rsidP="00FE1019">
            <w:pPr>
              <w:pStyle w:val="PERCTextItalic"/>
            </w:pPr>
            <w:r w:rsidRPr="003676E9">
              <w:t>PERC Appendix 5: Reporting of Dimension Stone, Ornamental and Decorative Stone of all forms: A5-10 [All Estimates]:</w:t>
            </w:r>
          </w:p>
          <w:p w14:paraId="7BF159BD" w14:textId="6FC96983" w:rsidR="00FE1019" w:rsidRPr="003676E9" w:rsidRDefault="00FE1019" w:rsidP="00FE1019">
            <w:pPr>
              <w:pStyle w:val="PERCBullet1"/>
            </w:pPr>
            <w:r w:rsidRPr="003676E9">
              <w:t>If there is potential for ancillary products or by-products, or for quarrying or processing waste to be re-utilised or to be sold off-site for subsidiary uses, in addition to the planned sales of the primary products  this must be reflected and comment on any significant implications;</w:t>
            </w:r>
          </w:p>
          <w:p w14:paraId="69871A16" w14:textId="77777777" w:rsidR="001B7A18" w:rsidRPr="003676E9" w:rsidRDefault="001B7A18" w:rsidP="00562E65">
            <w:pPr>
              <w:pStyle w:val="PERCBullet1"/>
              <w:numPr>
                <w:ilvl w:val="0"/>
                <w:numId w:val="0"/>
              </w:numPr>
            </w:pPr>
          </w:p>
          <w:p w14:paraId="43E1B5D3" w14:textId="7FD3E3BF" w:rsidR="00EA47BA" w:rsidRPr="003676E9" w:rsidRDefault="00EA47BA" w:rsidP="00EA47BA">
            <w:pPr>
              <w:pStyle w:val="PERCText2"/>
            </w:pPr>
            <w:r w:rsidRPr="003676E9">
              <w:t xml:space="preserve">For </w:t>
            </w:r>
            <w:r w:rsidRPr="003676E9">
              <w:rPr>
                <w:b/>
              </w:rPr>
              <w:t>Industrial Minerals, Cement Feed Materials and Construction Raw Materials,</w:t>
            </w:r>
            <w:r w:rsidRPr="003676E9">
              <w:t xml:space="preserve"> and</w:t>
            </w:r>
            <w:r w:rsidRPr="003676E9">
              <w:rPr>
                <w:b/>
              </w:rPr>
              <w:t xml:space="preserve"> Dimension Stone, Ornamental and Decorative Stone</w:t>
            </w:r>
            <w:r w:rsidRPr="003676E9">
              <w:t>, additional Modifying Factors may be applicable, especially with respect to assessing commodity quality and joint factors</w:t>
            </w:r>
            <w:r w:rsidR="001B7A18" w:rsidRPr="003676E9">
              <w:t>:</w:t>
            </w:r>
          </w:p>
          <w:p w14:paraId="02FE9B30" w14:textId="7B6724EC" w:rsidR="00EA47BA" w:rsidRPr="003676E9" w:rsidRDefault="00EA47BA" w:rsidP="00EA47BA">
            <w:pPr>
              <w:pStyle w:val="PERCBullet1"/>
            </w:pPr>
            <w:r w:rsidRPr="003676E9">
              <w:t xml:space="preserve">The Competent Person should consider and include a discussion of (where appropriate) Modifying Factors including (but not limited to) weathering, karstic characteristics, joint opening and joint distribution, aesthetic quality, other market Factors (such as localisation and logistic and access), transportation, mineralogy, physio-mechanical, mining shape, </w:t>
            </w:r>
            <w:r w:rsidR="00A8432A" w:rsidRPr="003676E9">
              <w:t>mining / extraction method</w:t>
            </w:r>
            <w:r w:rsidRPr="003676E9">
              <w:t xml:space="preserve"> and </w:t>
            </w:r>
            <w:r w:rsidRPr="003676E9">
              <w:lastRenderedPageBreak/>
              <w:t>skills, hydrology and hydrogeological factors.</w:t>
            </w:r>
          </w:p>
          <w:p w14:paraId="7C94223A" w14:textId="77777777" w:rsidR="00EA47BA" w:rsidRPr="003676E9" w:rsidRDefault="00EA47BA" w:rsidP="00562E65">
            <w:pPr>
              <w:pStyle w:val="PERCBullet1"/>
              <w:numPr>
                <w:ilvl w:val="0"/>
                <w:numId w:val="0"/>
              </w:numPr>
            </w:pPr>
          </w:p>
          <w:p w14:paraId="0424C7DD" w14:textId="5A531673" w:rsidR="00EA47BA" w:rsidRPr="003676E9" w:rsidRDefault="00EA47BA" w:rsidP="00EA47BA">
            <w:pPr>
              <w:pStyle w:val="PERCText2"/>
            </w:pPr>
            <w:r w:rsidRPr="003676E9">
              <w:t xml:space="preserve">For </w:t>
            </w:r>
            <w:r w:rsidRPr="003676E9">
              <w:rPr>
                <w:b/>
              </w:rPr>
              <w:t>Dimension Stone, Ornamental and Decorative Stone of all forms</w:t>
            </w:r>
            <w:r w:rsidRPr="003676E9">
              <w:t xml:space="preserve">, </w:t>
            </w:r>
            <w:r w:rsidR="006B3129" w:rsidRPr="003676E9">
              <w:t>the following must be considered</w:t>
            </w:r>
            <w:r w:rsidRPr="003676E9">
              <w:t>:</w:t>
            </w:r>
          </w:p>
          <w:p w14:paraId="12140E3A" w14:textId="03715061" w:rsidR="00EA47BA" w:rsidRPr="003676E9" w:rsidRDefault="00EA47BA" w:rsidP="00EA47BA">
            <w:pPr>
              <w:pStyle w:val="PERCText1"/>
              <w:rPr>
                <w:i/>
              </w:rPr>
            </w:pPr>
            <w:r w:rsidRPr="003676E9">
              <w:rPr>
                <w:i/>
              </w:rPr>
              <w:t>PERC Appendix 5: Reporting of Dimension Stone, Ornamental and Decorative Stone of all forms: A5-14 [Mineral Res</w:t>
            </w:r>
            <w:r w:rsidR="005F1786" w:rsidRPr="003676E9">
              <w:rPr>
                <w:i/>
              </w:rPr>
              <w:t>ources only</w:t>
            </w:r>
            <w:r w:rsidRPr="003676E9">
              <w:rPr>
                <w:i/>
              </w:rPr>
              <w:t>]</w:t>
            </w:r>
          </w:p>
          <w:p w14:paraId="1CE1B124" w14:textId="77777777" w:rsidR="00EA47BA" w:rsidRPr="003676E9" w:rsidRDefault="00C11F76" w:rsidP="00FE1019">
            <w:pPr>
              <w:pStyle w:val="PERCBullet1"/>
            </w:pPr>
            <w:r w:rsidRPr="003676E9">
              <w:t>T</w:t>
            </w:r>
            <w:r w:rsidR="00EA47BA" w:rsidRPr="003676E9">
              <w:t>he Discount Factors listed above may be different, or have different significance to commodities such as Dimension Stone, Ornamental and Decorative Stone</w:t>
            </w:r>
            <w:r w:rsidR="00EA47BA" w:rsidRPr="003676E9" w:rsidDel="009B30A3">
              <w:t xml:space="preserve"> </w:t>
            </w:r>
            <w:r w:rsidR="00EA47BA" w:rsidRPr="003676E9">
              <w:t>than to metalliferous Minerals.  The Competent Person should consider, and include a discussion (where appropriate) of such Discount Factors, and how they have been applied when reporting Mineral Reserve estimates for these commodities.</w:t>
            </w:r>
          </w:p>
          <w:p w14:paraId="195570F2" w14:textId="77777777" w:rsidR="00FE1019" w:rsidRPr="003676E9" w:rsidRDefault="00FE1019" w:rsidP="00FE1019">
            <w:pPr>
              <w:pStyle w:val="PERCText2"/>
            </w:pPr>
          </w:p>
          <w:p w14:paraId="0F1F8416" w14:textId="77777777" w:rsidR="009E6F32" w:rsidRPr="003676E9" w:rsidRDefault="009E6F32" w:rsidP="009E6F32">
            <w:pPr>
              <w:pStyle w:val="PERCText1"/>
            </w:pPr>
            <w:r w:rsidRPr="003676E9">
              <w:t xml:space="preserve">For </w:t>
            </w:r>
            <w:r w:rsidRPr="003676E9">
              <w:rPr>
                <w:b/>
              </w:rPr>
              <w:t>Oil Shales, and Other Energy Minerals extracted by Mining Methods,</w:t>
            </w:r>
            <w:r w:rsidRPr="003676E9">
              <w:t xml:space="preserve"> where the hydrocarbons are extracted by the processing of mined rock, the following must be considered:</w:t>
            </w:r>
          </w:p>
          <w:p w14:paraId="471AF438" w14:textId="4C6641C8" w:rsidR="009E6F32" w:rsidRPr="003676E9" w:rsidRDefault="000757E6" w:rsidP="009E6F32">
            <w:pPr>
              <w:pStyle w:val="PERCText2"/>
              <w:rPr>
                <w:i/>
              </w:rPr>
            </w:pPr>
            <w:r w:rsidRPr="003676E9">
              <w:rPr>
                <w:i/>
              </w:rPr>
              <w:t xml:space="preserve">PERC </w:t>
            </w:r>
            <w:r w:rsidR="009E6F32" w:rsidRPr="003676E9">
              <w:rPr>
                <w:i/>
              </w:rPr>
              <w:t>Appendix 6: Reporting of Exploration Results, Mineral Resources and Mineral Reserves for Oil Shales, and Other Energy Minerals extracted by Mining Methods: A6-5 [All estimates]:</w:t>
            </w:r>
          </w:p>
          <w:p w14:paraId="4D14CD97" w14:textId="09960A14" w:rsidR="00FE1019" w:rsidRPr="003676E9" w:rsidRDefault="009E6F32" w:rsidP="009E6F32">
            <w:pPr>
              <w:pStyle w:val="PERCBullet1"/>
            </w:pPr>
            <w:r w:rsidRPr="003676E9">
              <w:t>Chemical analyses may not always be relevant, and other quality and performance characteristics may be more applicable and acceptable.  Some deposits of such Minerals may be capable of yielding products suitable for more than one application and/or specification.  Such multiple products should be quantified either separately or as a percentage of the bulk Mineral deposit</w:t>
            </w:r>
            <w:r w:rsidR="003676E9" w:rsidRPr="003676E9">
              <w:t>.</w:t>
            </w:r>
          </w:p>
          <w:p w14:paraId="3220035B" w14:textId="77777777" w:rsidR="000757E6" w:rsidRPr="003676E9" w:rsidRDefault="000757E6" w:rsidP="000757E6">
            <w:pPr>
              <w:pStyle w:val="PERCText2"/>
            </w:pPr>
          </w:p>
          <w:p w14:paraId="1B756F41" w14:textId="1A92A685" w:rsidR="000757E6" w:rsidRPr="003676E9" w:rsidRDefault="000757E6" w:rsidP="000757E6">
            <w:pPr>
              <w:pStyle w:val="PERCText2"/>
            </w:pPr>
            <w:r w:rsidRPr="003676E9">
              <w:t xml:space="preserve">For </w:t>
            </w:r>
            <w:r w:rsidRPr="003676E9">
              <w:rPr>
                <w:b/>
              </w:rPr>
              <w:t>Metallic or Non-Metallic Minerals extracted by Solution Mining Methods</w:t>
            </w:r>
            <w:r w:rsidRPr="003676E9">
              <w:t xml:space="preserve"> (in-situ dissolution and transfer to the surface in solution, water, steam or other solvent), the following </w:t>
            </w:r>
            <w:r w:rsidR="00E03DEB" w:rsidRPr="003676E9">
              <w:t>must be considered</w:t>
            </w:r>
            <w:r w:rsidRPr="003676E9">
              <w:t>:</w:t>
            </w:r>
          </w:p>
          <w:p w14:paraId="3C4A5B27" w14:textId="77777777" w:rsidR="00D3508F" w:rsidRPr="003676E9" w:rsidRDefault="00D3508F" w:rsidP="00D3508F">
            <w:pPr>
              <w:pStyle w:val="PERCBullet1"/>
            </w:pPr>
            <w:r w:rsidRPr="003676E9">
              <w:t>The product for Minerals extracted by solution mining should generally be the solid material remaining after crystallisation, and removing or recycling the solvent;</w:t>
            </w:r>
          </w:p>
          <w:p w14:paraId="70FD51C9" w14:textId="02177F2E" w:rsidR="000757E6" w:rsidRPr="003676E9" w:rsidRDefault="000757E6" w:rsidP="000757E6">
            <w:pPr>
              <w:pStyle w:val="PERCTextItalic"/>
            </w:pPr>
            <w:r w:rsidRPr="003676E9">
              <w:t>PERC Appendix 7: Reporting of Exploration Results, Mineral Resources and Mineral Reserves for Metallic or Non-Metallic Minerals extracted by Solution Mining Methods A7-6 [Mineral Resources &amp; Mineral Reserves] &amp; Guidance:</w:t>
            </w:r>
          </w:p>
          <w:p w14:paraId="776967B4" w14:textId="4AA2C2A8" w:rsidR="000757E6" w:rsidRPr="003676E9" w:rsidRDefault="000757E6" w:rsidP="000757E6">
            <w:pPr>
              <w:pStyle w:val="PERCBullet1"/>
            </w:pPr>
            <w:r w:rsidRPr="003676E9">
              <w:t>If Mineral Resources and Mineral Reserves for Minerals extracted by solution mining are estimated at a stage after production has already started, then the methods and assumptions of such estimation must be stated;</w:t>
            </w:r>
          </w:p>
          <w:p w14:paraId="364C5AD5" w14:textId="77777777" w:rsidR="000757E6" w:rsidRPr="003676E9" w:rsidRDefault="000757E6" w:rsidP="00246659">
            <w:pPr>
              <w:pStyle w:val="PERCBullet1"/>
            </w:pPr>
            <w:r w:rsidRPr="003676E9">
              <w:t>A clarifying statement should be included to ensure that the reader is fully informed about what is being reported and what processing steps have been</w:t>
            </w:r>
            <w:r w:rsidR="00246659" w:rsidRPr="003676E9">
              <w:t xml:space="preserve"> </w:t>
            </w:r>
            <w:r w:rsidRPr="003676E9">
              <w:t>required to obtain the saleable product.</w:t>
            </w:r>
          </w:p>
          <w:p w14:paraId="237A7553" w14:textId="77777777" w:rsidR="00246659" w:rsidRPr="003676E9" w:rsidRDefault="00246659" w:rsidP="00246659">
            <w:pPr>
              <w:pStyle w:val="PERCText2"/>
            </w:pPr>
          </w:p>
          <w:p w14:paraId="2BF3A4EE" w14:textId="4E389B65" w:rsidR="00246659" w:rsidRPr="003676E9" w:rsidRDefault="00246659" w:rsidP="00246659">
            <w:pPr>
              <w:pStyle w:val="PERCText2"/>
            </w:pPr>
            <w:r w:rsidRPr="003676E9">
              <w:t xml:space="preserve">For </w:t>
            </w:r>
            <w:r w:rsidRPr="003676E9">
              <w:rPr>
                <w:b/>
              </w:rPr>
              <w:t>Mining Waste and Other Waste Materials of Potential Economic Value (‘Waste Materials’)</w:t>
            </w:r>
            <w:r w:rsidRPr="003676E9">
              <w:t xml:space="preserve">, the following </w:t>
            </w:r>
            <w:r w:rsidR="00E03DEB" w:rsidRPr="003676E9">
              <w:t>must be considered</w:t>
            </w:r>
            <w:r w:rsidRPr="003676E9">
              <w:t>:</w:t>
            </w:r>
          </w:p>
          <w:p w14:paraId="4CB4796F" w14:textId="678BF1B4" w:rsidR="00246659" w:rsidRPr="003676E9" w:rsidRDefault="00246659" w:rsidP="00246659">
            <w:pPr>
              <w:pStyle w:val="PERCTextItalic"/>
            </w:pPr>
            <w:r w:rsidRPr="003676E9">
              <w:t>PERC Appendix 8: Disclosure of Estimates of Mining Waste and Other Waste Materials of Potential Economic Value: A8-2 [All estimates]:</w:t>
            </w:r>
          </w:p>
          <w:p w14:paraId="1D61E7A3" w14:textId="7738E820" w:rsidR="00246659" w:rsidRPr="003676E9" w:rsidRDefault="00246659" w:rsidP="00246659">
            <w:pPr>
              <w:pStyle w:val="PERCBullet1"/>
            </w:pPr>
            <w:r w:rsidRPr="003676E9">
              <w:t>Waste Materials are Mineral materials that were not considered to have any saleable or otherwise useable value at the time of extraction.</w:t>
            </w:r>
          </w:p>
        </w:tc>
      </w:tr>
    </w:tbl>
    <w:p w14:paraId="2DE14A8F" w14:textId="77777777" w:rsidR="00562E65" w:rsidRPr="00FE5B15" w:rsidRDefault="00562E65" w:rsidP="00562E65">
      <w:pPr>
        <w:pStyle w:val="PERCText1"/>
        <w:rPr>
          <w:rFonts w:eastAsiaTheme="minorHAnsi"/>
        </w:rPr>
      </w:pPr>
    </w:p>
    <w:p w14:paraId="7A9FD8B2" w14:textId="77777777" w:rsidR="002C772C" w:rsidRPr="00B95624" w:rsidRDefault="002C772C" w:rsidP="00F641D8">
      <w:pPr>
        <w:pStyle w:val="PERCList3"/>
      </w:pPr>
      <w:bookmarkStart w:id="244" w:name="_Toc142916442"/>
      <w:bookmarkStart w:id="245" w:name="_Toc157067359"/>
      <w:bookmarkStart w:id="246" w:name="_Toc166513384"/>
      <w:r w:rsidRPr="00B95624">
        <w:t>Reasonable Prospects of Eventual Economic Extraction (RPEEE)</w:t>
      </w:r>
      <w:bookmarkEnd w:id="244"/>
      <w:bookmarkEnd w:id="245"/>
      <w:bookmarkEnd w:id="246"/>
    </w:p>
    <w:p w14:paraId="6149216B" w14:textId="77777777" w:rsidR="002C772C" w:rsidRPr="00B95624" w:rsidRDefault="002C772C" w:rsidP="00B45A14">
      <w:pPr>
        <w:pStyle w:val="PERCList4"/>
      </w:pPr>
      <w:bookmarkStart w:id="247" w:name="_Toc142916443"/>
      <w:bookmarkStart w:id="248" w:name="_Toc157067360"/>
      <w:bookmarkStart w:id="249" w:name="_Toc166513385"/>
      <w:r w:rsidRPr="00B95624">
        <w:t>Underlying Principles</w:t>
      </w:r>
      <w:bookmarkEnd w:id="247"/>
      <w:bookmarkEnd w:id="248"/>
      <w:bookmarkEnd w:id="249"/>
    </w:p>
    <w:tbl>
      <w:tblPr>
        <w:tblStyle w:val="TableGrid"/>
        <w:tblW w:w="0" w:type="auto"/>
        <w:shd w:val="clear" w:color="auto" w:fill="F2F2F2" w:themeFill="background1" w:themeFillShade="F2"/>
        <w:tblLook w:val="04A0" w:firstRow="1" w:lastRow="0" w:firstColumn="1" w:lastColumn="0" w:noHBand="0" w:noVBand="1"/>
      </w:tblPr>
      <w:tblGrid>
        <w:gridCol w:w="9242"/>
      </w:tblGrid>
      <w:tr w:rsidR="002C772C" w:rsidRPr="00B95624" w14:paraId="164AF035" w14:textId="77777777" w:rsidTr="00B95624">
        <w:tc>
          <w:tcPr>
            <w:tcW w:w="9242" w:type="dxa"/>
            <w:shd w:val="clear" w:color="auto" w:fill="F2F2F2" w:themeFill="background1" w:themeFillShade="F2"/>
          </w:tcPr>
          <w:p w14:paraId="09C0581E" w14:textId="77777777" w:rsidR="00F21E3B" w:rsidRDefault="00F21E3B" w:rsidP="00F21E3B">
            <w:pPr>
              <w:pStyle w:val="PERCText2"/>
            </w:pPr>
            <w:r>
              <w:t>The reporting of Mineral Resources requires confirmation that there are Reasonable Prospects for Eventual Economic Extraction (RPEEE) through consideration of Modifying Factors.  List the available relevant standards, protocols, standard operating procedures (SOP), technical reports, and other available sources relevant to the establishment of RPEEE, and to which the reader can be referred;</w:t>
            </w:r>
          </w:p>
          <w:p w14:paraId="33013863" w14:textId="77777777" w:rsidR="00F21E3B" w:rsidRDefault="00F21E3B" w:rsidP="00F21E3B">
            <w:pPr>
              <w:pStyle w:val="PERCText2"/>
            </w:pPr>
            <w:r>
              <w:t>Provide a summary of material and pertinent data, information and conclusions derived from these sources, or for established RPEEE that have not been reported previously, provide a discussion of the underlying principles for confirming Reasonable Prospects for Eventual Economic Extraction (RPEEE) cognizant of the following:</w:t>
            </w:r>
          </w:p>
          <w:p w14:paraId="3ED5A2D1" w14:textId="77777777" w:rsidR="008463AB" w:rsidRPr="00B95624" w:rsidRDefault="008463AB" w:rsidP="008463AB">
            <w:pPr>
              <w:pStyle w:val="PERCText1"/>
              <w:rPr>
                <w:i/>
              </w:rPr>
            </w:pPr>
            <w:r w:rsidRPr="00B95624">
              <w:rPr>
                <w:i/>
              </w:rPr>
              <w:t>Section 5: Technical Studies (Economic Analysis) 5.8 (i) [Mineral Resources only]</w:t>
            </w:r>
          </w:p>
          <w:p w14:paraId="24D3F79B" w14:textId="77777777" w:rsidR="008463AB" w:rsidRDefault="008463AB" w:rsidP="008463AB">
            <w:pPr>
              <w:pStyle w:val="PERCBullet1"/>
            </w:pPr>
            <w:r w:rsidRPr="00B95624">
              <w:t>Describe the basis on which ‘reasonable prospects for eventual economic extraction’ have been determined, including any material assumptions made in determining the ‘reasonable prospects for eventual economic extraction’;</w:t>
            </w:r>
          </w:p>
          <w:p w14:paraId="715523A2" w14:textId="77777777" w:rsidR="008463AB" w:rsidRPr="008463AB" w:rsidRDefault="008463AB" w:rsidP="008463AB">
            <w:pPr>
              <w:pStyle w:val="PERCBullet1"/>
            </w:pPr>
            <w:r w:rsidRPr="008463AB">
              <w:lastRenderedPageBreak/>
              <w:t>Include details of tests applied to determine reasonable prospects for eventual economic extraction.  Clearly identify any adjustments made to the geological and technical parameters discussed in Modifying Factors to ensure that the mineralised material in the geological model allocated to Mineral Resources meets all the criteria for ‘reasonable prospects for eventual economic extraction’.</w:t>
            </w:r>
          </w:p>
          <w:p w14:paraId="50DCFE5D" w14:textId="77777777" w:rsidR="00F21E3B" w:rsidRPr="00F21E3B" w:rsidRDefault="00F21E3B" w:rsidP="00F21E3B">
            <w:pPr>
              <w:pStyle w:val="PERCText2"/>
              <w:rPr>
                <w:i/>
              </w:rPr>
            </w:pPr>
            <w:r w:rsidRPr="00F21E3B">
              <w:rPr>
                <w:i/>
              </w:rPr>
              <w:t>Section 4: Estimation and Reporting of Exploration Results, Mineral Resources and Mineral Reserves (Reasonable prospects for eventual economic extraction) 4.3 (ix) [Mineral Resources &amp; Mineral Reserves]</w:t>
            </w:r>
          </w:p>
          <w:p w14:paraId="2806572C" w14:textId="63418CE8" w:rsidR="000469AD" w:rsidRPr="00B95624" w:rsidRDefault="00F21E3B" w:rsidP="00F21E3B">
            <w:pPr>
              <w:pStyle w:val="PERCBullet1"/>
            </w:pPr>
            <w:r>
              <w:t>Discuss the parameters used to support the concept of "eventual" and other underlying principles.</w:t>
            </w:r>
          </w:p>
        </w:tc>
      </w:tr>
    </w:tbl>
    <w:p w14:paraId="53EDD4BB" w14:textId="77777777" w:rsidR="002C772C" w:rsidRPr="00B95624" w:rsidRDefault="002C772C" w:rsidP="002C772C">
      <w:pPr>
        <w:pStyle w:val="PERCText1"/>
      </w:pPr>
    </w:p>
    <w:p w14:paraId="6606DB9A" w14:textId="77777777" w:rsidR="002C772C" w:rsidRPr="00B95624" w:rsidRDefault="002C772C" w:rsidP="00B45A14">
      <w:pPr>
        <w:pStyle w:val="PERCList4"/>
      </w:pPr>
      <w:bookmarkStart w:id="250" w:name="_Toc142916444"/>
      <w:bookmarkStart w:id="251" w:name="_Toc157067361"/>
      <w:bookmarkStart w:id="252" w:name="_Toc166513386"/>
      <w:r w:rsidRPr="00B95624">
        <w:t>RPEEE Test</w:t>
      </w:r>
      <w:bookmarkEnd w:id="250"/>
      <w:bookmarkEnd w:id="251"/>
      <w:bookmarkEnd w:id="252"/>
    </w:p>
    <w:tbl>
      <w:tblPr>
        <w:tblStyle w:val="TableGrid"/>
        <w:tblW w:w="0" w:type="auto"/>
        <w:tblLook w:val="04A0" w:firstRow="1" w:lastRow="0" w:firstColumn="1" w:lastColumn="0" w:noHBand="0" w:noVBand="1"/>
      </w:tblPr>
      <w:tblGrid>
        <w:gridCol w:w="9242"/>
      </w:tblGrid>
      <w:tr w:rsidR="002C772C" w:rsidRPr="00FE5B15" w14:paraId="22B5687D" w14:textId="77777777" w:rsidTr="00B95624">
        <w:tc>
          <w:tcPr>
            <w:tcW w:w="9242" w:type="dxa"/>
            <w:shd w:val="clear" w:color="auto" w:fill="F2F2F2" w:themeFill="background1" w:themeFillShade="F2"/>
          </w:tcPr>
          <w:p w14:paraId="0F70FB7C" w14:textId="46EDE2E0" w:rsidR="008463AB" w:rsidRDefault="008463AB" w:rsidP="008463AB">
            <w:pPr>
              <w:pStyle w:val="PERCText2"/>
            </w:pPr>
            <w:r>
              <w:t>The reporting of Mineral Resources requires confirmation that there are Reasonable Prospects for Eventual Economic Extraction (RPEEE) through consideration of Modifying Factors.  List the available relevant standards, protocols, standard operating procedures (SOP), technical reports, and other available sources relevant to the demonstration that RPEEE exists, and to which the reader can be referred;</w:t>
            </w:r>
          </w:p>
          <w:p w14:paraId="68C4BAC1" w14:textId="6F42F5E6" w:rsidR="008463AB" w:rsidRDefault="008463AB" w:rsidP="008463AB">
            <w:pPr>
              <w:pStyle w:val="PERCText2"/>
            </w:pPr>
            <w:r>
              <w:t>Provide a summary of material and pertinent data, information and conclusions derived from these sources, or for established RPEEE that have not been reported previously, provide a discussion of the underlying principles for demonstrating Reasonable Prospects for Eventual Economic Extraction (RPEEE) cognizant of the following:</w:t>
            </w:r>
          </w:p>
          <w:p w14:paraId="4E853DB6" w14:textId="77777777" w:rsidR="006A0426" w:rsidRPr="006A0426" w:rsidRDefault="006A0426" w:rsidP="006A0426">
            <w:pPr>
              <w:pStyle w:val="PERCText2"/>
              <w:rPr>
                <w:i/>
              </w:rPr>
            </w:pPr>
            <w:r w:rsidRPr="006A0426">
              <w:rPr>
                <w:i/>
              </w:rPr>
              <w:t>Section 5: Technical Studies (Market Studies and Economic Criteria) 5.6 (i) [Mineral Resources only]</w:t>
            </w:r>
          </w:p>
          <w:p w14:paraId="689D3C11" w14:textId="4EF3A614" w:rsidR="006A0426" w:rsidRDefault="006A0426" w:rsidP="006A0426">
            <w:pPr>
              <w:pStyle w:val="PERCBullet1"/>
            </w:pPr>
            <w:r>
              <w:t>Discuss any technical and economic factors likely to influence the reasonable prospects of eventual economic extraction.</w:t>
            </w:r>
          </w:p>
          <w:p w14:paraId="71BFF8F2" w14:textId="74371AE3" w:rsidR="006A0426" w:rsidRDefault="006A0426" w:rsidP="006A0426">
            <w:pPr>
              <w:pStyle w:val="PERCBullet1"/>
            </w:pPr>
            <w:r>
              <w:t>When a Scoping Study has been undertaken to define RPEEE, a specific statement must be made to that effect, providing the date and scope of the Scoping Study.</w:t>
            </w:r>
          </w:p>
          <w:p w14:paraId="2EA848E7" w14:textId="77777777" w:rsidR="001A090B" w:rsidRPr="000469AD" w:rsidRDefault="001A090B" w:rsidP="001A090B">
            <w:pPr>
              <w:pStyle w:val="PERCText1"/>
              <w:rPr>
                <w:i/>
              </w:rPr>
            </w:pPr>
            <w:r w:rsidRPr="000469AD">
              <w:rPr>
                <w:i/>
              </w:rPr>
              <w:t>Section 4: Estimation and Reporting of Exploration Results, Mineral Resources and Mineral Reserves (Reasonable prospects for eventual economic extraction) 4.3 (i) [Mineral Resources &amp; Mineral Reserves]</w:t>
            </w:r>
          </w:p>
          <w:p w14:paraId="09018FE0" w14:textId="337D4DEA" w:rsidR="001A090B" w:rsidRDefault="001A090B" w:rsidP="001A090B">
            <w:pPr>
              <w:pStyle w:val="PERCBullet1"/>
            </w:pPr>
            <w:r w:rsidRPr="000469AD">
              <w:t xml:space="preserve">Disclose and discuss the geological parameters. </w:t>
            </w:r>
            <w:r w:rsidR="002D7619">
              <w:t xml:space="preserve"> </w:t>
            </w:r>
            <w:r w:rsidRPr="000469AD">
              <w:t>These would include (but not be limited to) volume / tonnage, grade and value / quality estimates, cut-off grades, strip ratios, upper- and lower- screen sizes.</w:t>
            </w:r>
          </w:p>
          <w:p w14:paraId="1BF94291" w14:textId="77777777" w:rsidR="001A090B" w:rsidRPr="000469AD" w:rsidRDefault="001A090B" w:rsidP="001A090B">
            <w:pPr>
              <w:pStyle w:val="PERCText1"/>
              <w:rPr>
                <w:i/>
              </w:rPr>
            </w:pPr>
            <w:r w:rsidRPr="000469AD">
              <w:rPr>
                <w:i/>
              </w:rPr>
              <w:t>Section 4: Estimation and Reporting of Exploration Results, Mineral Resources and Mineral Reserves (Reasonable prospects for eventual economic extraction) 4.3 (ii) [Mineral Resources &amp; Mineral Reserves]</w:t>
            </w:r>
          </w:p>
          <w:p w14:paraId="447B8560" w14:textId="6922C978" w:rsidR="001A090B" w:rsidRDefault="001A090B" w:rsidP="001A090B">
            <w:pPr>
              <w:pStyle w:val="PERCBullet1"/>
            </w:pPr>
            <w:r w:rsidRPr="000469AD">
              <w:t xml:space="preserve">Disclose and discuss the engineering parameters. </w:t>
            </w:r>
            <w:r w:rsidR="002D7619">
              <w:t xml:space="preserve"> </w:t>
            </w:r>
            <w:r w:rsidRPr="000469AD">
              <w:t>These would include mining method, dilution, processing, geotechnical, geohydraulic and metallurgical) pa</w:t>
            </w:r>
            <w:r>
              <w:t>rameters;</w:t>
            </w:r>
          </w:p>
          <w:p w14:paraId="51B87F67" w14:textId="77777777" w:rsidR="001A090B" w:rsidRPr="000469AD" w:rsidRDefault="001A090B" w:rsidP="001A090B">
            <w:pPr>
              <w:pStyle w:val="PERCText1"/>
              <w:rPr>
                <w:i/>
              </w:rPr>
            </w:pPr>
            <w:r w:rsidRPr="000469AD">
              <w:rPr>
                <w:i/>
              </w:rPr>
              <w:t>Section 4: Estimation and Reporting of Exploration Results, Mineral Resources and Mineral Reserves (Reasonable prospects for eventual economic extraction) 4.3 (iii) [Mineral Resources &amp; Mineral Reserves]</w:t>
            </w:r>
          </w:p>
          <w:p w14:paraId="2DFC6FDB" w14:textId="77777777" w:rsidR="001A090B" w:rsidRDefault="001A090B" w:rsidP="001A090B">
            <w:pPr>
              <w:pStyle w:val="PERCBullet1"/>
            </w:pPr>
            <w:r w:rsidRPr="000469AD">
              <w:t>Disclose and discuss the infrastructural including, but not limite</w:t>
            </w:r>
            <w:r>
              <w:t>d to, power, water, site-access;</w:t>
            </w:r>
          </w:p>
          <w:p w14:paraId="485BEB71" w14:textId="77777777" w:rsidR="001A090B" w:rsidRPr="000469AD" w:rsidRDefault="001A090B" w:rsidP="001A090B">
            <w:pPr>
              <w:pStyle w:val="PERCText1"/>
              <w:rPr>
                <w:i/>
              </w:rPr>
            </w:pPr>
            <w:r w:rsidRPr="000469AD">
              <w:rPr>
                <w:i/>
              </w:rPr>
              <w:t>Section 4: Estimation and Reporting of Exploration Results, Mineral Resources and Mineral Reserves (Reasonable prospects for eventual economic extraction) 4.3 (iv) [Mineral Resources &amp; Mineral Reserves]</w:t>
            </w:r>
          </w:p>
          <w:p w14:paraId="09642173" w14:textId="7E62E878" w:rsidR="001A090B" w:rsidRDefault="001A090B" w:rsidP="001A090B">
            <w:pPr>
              <w:pStyle w:val="PERCBullet1"/>
            </w:pPr>
            <w:r w:rsidRPr="000469AD">
              <w:t>Disclose and discuss the legal, governmental, p</w:t>
            </w:r>
            <w:r>
              <w:t xml:space="preserve">ermitting, </w:t>
            </w:r>
            <w:r w:rsidR="002D7619">
              <w:t xml:space="preserve">and </w:t>
            </w:r>
            <w:r>
              <w:t>statutory parameters;</w:t>
            </w:r>
          </w:p>
          <w:p w14:paraId="6163F29F" w14:textId="77777777" w:rsidR="001A090B" w:rsidRPr="000469AD" w:rsidRDefault="001A090B" w:rsidP="001A090B">
            <w:pPr>
              <w:pStyle w:val="PERCText1"/>
              <w:rPr>
                <w:i/>
              </w:rPr>
            </w:pPr>
            <w:r w:rsidRPr="000469AD">
              <w:rPr>
                <w:i/>
              </w:rPr>
              <w:t>Section 4: Estimation and Reporting of Exploration Results, Mineral Resources and Mineral Reserves (Reasonable prospects for eventual economic extraction) 4.3 (v) [Mineral Resources &amp; Mineral Reserves]</w:t>
            </w:r>
          </w:p>
          <w:p w14:paraId="525FA04B" w14:textId="77777777" w:rsidR="001A090B" w:rsidRDefault="001A090B" w:rsidP="001A090B">
            <w:pPr>
              <w:pStyle w:val="PERCBullet1"/>
            </w:pPr>
            <w:r w:rsidRPr="000469AD">
              <w:t>Disclose and discuss the environmental and s</w:t>
            </w:r>
            <w:r>
              <w:t>ocial (or community) parameters;</w:t>
            </w:r>
          </w:p>
          <w:p w14:paraId="3995319E" w14:textId="77777777" w:rsidR="001A090B" w:rsidRPr="000469AD" w:rsidRDefault="001A090B" w:rsidP="001A090B">
            <w:pPr>
              <w:pStyle w:val="PERCText1"/>
              <w:rPr>
                <w:i/>
              </w:rPr>
            </w:pPr>
            <w:r w:rsidRPr="000469AD">
              <w:rPr>
                <w:i/>
              </w:rPr>
              <w:t>Section 4: Estimation and Reporting of Exploration Results, Mineral Resources and Mineral Reserves (Reasonable prospects for eventual economic extraction) 4.3 (vi) [Mineral Resources &amp; Mineral Reserves]</w:t>
            </w:r>
          </w:p>
          <w:p w14:paraId="2B9D421B" w14:textId="77777777" w:rsidR="001A090B" w:rsidRDefault="001A090B" w:rsidP="001A090B">
            <w:pPr>
              <w:pStyle w:val="PERCBullet1"/>
            </w:pPr>
            <w:r w:rsidRPr="000469AD">
              <w:t>Disclose and d</w:t>
            </w:r>
            <w:r>
              <w:t>iscuss the marketing parameters;</w:t>
            </w:r>
          </w:p>
          <w:p w14:paraId="4AFDD921" w14:textId="77777777" w:rsidR="001A090B" w:rsidRPr="000469AD" w:rsidRDefault="001A090B" w:rsidP="001A090B">
            <w:pPr>
              <w:pStyle w:val="PERCText1"/>
              <w:rPr>
                <w:i/>
              </w:rPr>
            </w:pPr>
            <w:r w:rsidRPr="000469AD">
              <w:rPr>
                <w:i/>
              </w:rPr>
              <w:t>Section 4: Estimation and Reporting of Exploration Results, Mineral Resources and Mineral Reserves (Reasonable prospects for eventual economic extraction) 4.3 (vii) [All Estimates]</w:t>
            </w:r>
          </w:p>
          <w:p w14:paraId="077FA03B" w14:textId="77777777" w:rsidR="001A090B" w:rsidRDefault="001A090B" w:rsidP="001A090B">
            <w:pPr>
              <w:pStyle w:val="PERCBullet1"/>
            </w:pPr>
            <w:r w:rsidRPr="000469AD">
              <w:t>Disclose and discuss the economic assumptions and parameters.</w:t>
            </w:r>
            <w:r>
              <w:t xml:space="preserve"> </w:t>
            </w:r>
            <w:r w:rsidRPr="000469AD">
              <w:t xml:space="preserve"> These factors will include, but not limited to, commodity prices and potential capital and operating costs</w:t>
            </w:r>
            <w:r>
              <w:t>;</w:t>
            </w:r>
          </w:p>
          <w:p w14:paraId="240BBE82" w14:textId="77777777" w:rsidR="002C772C" w:rsidRPr="00B95624" w:rsidRDefault="002C772C" w:rsidP="00B95624">
            <w:pPr>
              <w:pStyle w:val="PERCText1"/>
              <w:rPr>
                <w:i/>
              </w:rPr>
            </w:pPr>
            <w:r w:rsidRPr="00B95624">
              <w:rPr>
                <w:i/>
              </w:rPr>
              <w:t>Section 4: Estimation and Reporting of Exploration Results, Mineral Resources and Mineral Reserves (Reasonable prospects for eventual economic extraction) 4.3 (viii) [Mineral Resources &amp; Mineral Reserves]</w:t>
            </w:r>
          </w:p>
          <w:p w14:paraId="719855BE" w14:textId="07D70FDA" w:rsidR="002C772C" w:rsidRPr="00B95624" w:rsidRDefault="002C772C" w:rsidP="00B1680D">
            <w:pPr>
              <w:pStyle w:val="PERCBullet1"/>
            </w:pPr>
            <w:r w:rsidRPr="00B95624">
              <w:t xml:space="preserve">Discuss any material risks to the Mineral Resource estimation. </w:t>
            </w:r>
            <w:r w:rsidR="00B1680D">
              <w:t xml:space="preserve"> </w:t>
            </w:r>
            <w:r w:rsidRPr="00B95624">
              <w:t>Examples as to what would be considered to be a “material risk” could include:</w:t>
            </w:r>
          </w:p>
          <w:p w14:paraId="7C1E5607" w14:textId="0F8C26C5" w:rsidR="002C772C" w:rsidRPr="001A090B" w:rsidRDefault="002C772C" w:rsidP="001A090B">
            <w:pPr>
              <w:pStyle w:val="PERCText1"/>
              <w:numPr>
                <w:ilvl w:val="0"/>
                <w:numId w:val="65"/>
              </w:numPr>
            </w:pPr>
            <w:r w:rsidRPr="001A090B">
              <w:t>The relative density determination and how the relative density was derived for the mineralised zones/seams and adjacent waste, dilution and contamination</w:t>
            </w:r>
            <w:r w:rsidR="006A0426">
              <w:t>;</w:t>
            </w:r>
          </w:p>
          <w:p w14:paraId="32D73C0F" w14:textId="283A37B8" w:rsidR="002C772C" w:rsidRPr="001A090B" w:rsidRDefault="002C772C" w:rsidP="001A090B">
            <w:pPr>
              <w:pStyle w:val="PERCText1"/>
              <w:numPr>
                <w:ilvl w:val="0"/>
                <w:numId w:val="65"/>
              </w:numPr>
            </w:pPr>
            <w:r w:rsidRPr="001A090B">
              <w:t>Geotechnical stability of the surrounding/overlying rock formations</w:t>
            </w:r>
            <w:r w:rsidR="006A0426">
              <w:t>;</w:t>
            </w:r>
          </w:p>
          <w:p w14:paraId="0627EC7C" w14:textId="42199710" w:rsidR="002C772C" w:rsidRPr="001A090B" w:rsidRDefault="002C772C" w:rsidP="001A090B">
            <w:pPr>
              <w:pStyle w:val="PERCText1"/>
              <w:numPr>
                <w:ilvl w:val="0"/>
                <w:numId w:val="65"/>
              </w:numPr>
            </w:pPr>
            <w:r w:rsidRPr="001A090B">
              <w:lastRenderedPageBreak/>
              <w:t>Interpretation of a complex deposit</w:t>
            </w:r>
            <w:r w:rsidR="006A0426">
              <w:t>;</w:t>
            </w:r>
          </w:p>
          <w:p w14:paraId="44A80D24" w14:textId="6AC52570" w:rsidR="002C772C" w:rsidRPr="001A090B" w:rsidRDefault="002C772C" w:rsidP="001A090B">
            <w:pPr>
              <w:pStyle w:val="PERCText1"/>
              <w:numPr>
                <w:ilvl w:val="0"/>
                <w:numId w:val="65"/>
              </w:numPr>
            </w:pPr>
            <w:r w:rsidRPr="001A090B">
              <w:t>Spatial distribution of “points of observation”</w:t>
            </w:r>
            <w:r w:rsidR="006A0426">
              <w:t>;</w:t>
            </w:r>
          </w:p>
          <w:p w14:paraId="7E0CEB7A" w14:textId="272C49C9" w:rsidR="002C772C" w:rsidRPr="001A090B" w:rsidRDefault="002C772C" w:rsidP="001A090B">
            <w:pPr>
              <w:pStyle w:val="PERCText1"/>
              <w:numPr>
                <w:ilvl w:val="0"/>
                <w:numId w:val="65"/>
              </w:numPr>
            </w:pPr>
            <w:r w:rsidRPr="001A090B">
              <w:t>“Nugget” effect in certain types of mineral deposit</w:t>
            </w:r>
            <w:r w:rsidR="006A0426">
              <w:t>;</w:t>
            </w:r>
          </w:p>
          <w:p w14:paraId="50B29983" w14:textId="54143B1A" w:rsidR="002C772C" w:rsidRPr="001A090B" w:rsidRDefault="002C772C" w:rsidP="001A090B">
            <w:pPr>
              <w:pStyle w:val="PERCText1"/>
              <w:numPr>
                <w:ilvl w:val="0"/>
                <w:numId w:val="65"/>
              </w:numPr>
            </w:pPr>
            <w:r w:rsidRPr="001A090B">
              <w:t>Geo-metallurgical recoveries</w:t>
            </w:r>
            <w:r w:rsidR="006A0426">
              <w:t>;</w:t>
            </w:r>
          </w:p>
          <w:p w14:paraId="698FA65B" w14:textId="77777777" w:rsidR="008463AB" w:rsidRDefault="002C772C" w:rsidP="006A0426">
            <w:pPr>
              <w:pStyle w:val="PERCText1"/>
              <w:numPr>
                <w:ilvl w:val="0"/>
                <w:numId w:val="65"/>
              </w:numPr>
            </w:pPr>
            <w:r w:rsidRPr="001A090B">
              <w:t>Permitting</w:t>
            </w:r>
            <w:r w:rsidR="00764396">
              <w:t>;</w:t>
            </w:r>
          </w:p>
          <w:p w14:paraId="00D30A00" w14:textId="77777777" w:rsidR="00764396" w:rsidRPr="00764396" w:rsidRDefault="00764396" w:rsidP="00764396">
            <w:pPr>
              <w:pStyle w:val="PERCText1"/>
              <w:rPr>
                <w:i/>
              </w:rPr>
            </w:pPr>
            <w:r w:rsidRPr="00764396">
              <w:rPr>
                <w:i/>
              </w:rPr>
              <w:t>Section 5: Technical Studies (Mining Design) 5.2 (i) [Mineral Resources only]</w:t>
            </w:r>
          </w:p>
          <w:p w14:paraId="2F2581D8" w14:textId="5234B047" w:rsidR="00764396" w:rsidRDefault="00764396" w:rsidP="00764396">
            <w:pPr>
              <w:pStyle w:val="PERCBullet1"/>
            </w:pPr>
            <w:r w:rsidRPr="00764396">
              <w:t>State assumptions regarding mining methods and parameters when estimating Mineral Resources or explain where no mi</w:t>
            </w:r>
            <w:r>
              <w:t>ning assumptions have been made;</w:t>
            </w:r>
          </w:p>
          <w:p w14:paraId="0E204BBB" w14:textId="77777777" w:rsidR="00764396" w:rsidRPr="00764396" w:rsidRDefault="00764396" w:rsidP="00764396">
            <w:pPr>
              <w:pStyle w:val="PERCText1"/>
              <w:rPr>
                <w:i/>
              </w:rPr>
            </w:pPr>
            <w:r w:rsidRPr="00764396">
              <w:rPr>
                <w:i/>
              </w:rPr>
              <w:t>Section 5: Technical Studies (Mining Design) 5.2 (ii) [Mineral Resources only]</w:t>
            </w:r>
          </w:p>
          <w:p w14:paraId="4FDE6AD6" w14:textId="14C9EF8B" w:rsidR="00764396" w:rsidRPr="00764396" w:rsidRDefault="00764396" w:rsidP="00764396">
            <w:pPr>
              <w:pStyle w:val="PERCBullet1"/>
            </w:pPr>
            <w:r w:rsidRPr="00764396">
              <w:t xml:space="preserve">Discuss Modifying </w:t>
            </w:r>
            <w:r>
              <w:t>F</w:t>
            </w:r>
            <w:r w:rsidRPr="00764396">
              <w:t xml:space="preserve">actors taken into account in </w:t>
            </w:r>
            <w:r w:rsidR="00973F85">
              <w:t xml:space="preserve">the </w:t>
            </w:r>
            <w:r w:rsidRPr="00764396">
              <w:t>estimation of Mineral Resources</w:t>
            </w:r>
            <w:r>
              <w:t>.</w:t>
            </w:r>
          </w:p>
        </w:tc>
      </w:tr>
    </w:tbl>
    <w:p w14:paraId="24764799" w14:textId="77777777" w:rsidR="002C772C" w:rsidRDefault="002C772C" w:rsidP="002C772C">
      <w:pPr>
        <w:pStyle w:val="PERCText1"/>
      </w:pPr>
    </w:p>
    <w:p w14:paraId="297BD3C1" w14:textId="0056D9C6" w:rsidR="00B9709B" w:rsidRPr="00B9709B" w:rsidRDefault="00B9709B" w:rsidP="00B9709B">
      <w:pPr>
        <w:pStyle w:val="PERCList3"/>
      </w:pPr>
      <w:bookmarkStart w:id="253" w:name="_Toc142916503"/>
      <w:bookmarkStart w:id="254" w:name="_Toc157067430"/>
      <w:bookmarkStart w:id="255" w:name="_Toc166513387"/>
      <w:r w:rsidRPr="00B9709B">
        <w:t>Mineral Reserve Modelling Techniques</w:t>
      </w:r>
      <w:bookmarkEnd w:id="253"/>
      <w:bookmarkEnd w:id="254"/>
      <w:bookmarkEnd w:id="255"/>
    </w:p>
    <w:tbl>
      <w:tblPr>
        <w:tblStyle w:val="TableGrid"/>
        <w:tblW w:w="0" w:type="auto"/>
        <w:tblLook w:val="04A0" w:firstRow="1" w:lastRow="0" w:firstColumn="1" w:lastColumn="0" w:noHBand="0" w:noVBand="1"/>
      </w:tblPr>
      <w:tblGrid>
        <w:gridCol w:w="9242"/>
      </w:tblGrid>
      <w:tr w:rsidR="00B9709B" w:rsidRPr="00FE5B15" w14:paraId="7B3B38DE" w14:textId="77777777" w:rsidTr="00B9709B">
        <w:tc>
          <w:tcPr>
            <w:tcW w:w="9242" w:type="dxa"/>
            <w:shd w:val="clear" w:color="auto" w:fill="F2F2F2" w:themeFill="background1" w:themeFillShade="F2"/>
          </w:tcPr>
          <w:p w14:paraId="4DA3AD39" w14:textId="2466B766" w:rsidR="00003493" w:rsidRDefault="008F4B3C" w:rsidP="00003493">
            <w:pPr>
              <w:pStyle w:val="PERCText2"/>
            </w:pPr>
            <w:r>
              <w:t xml:space="preserve">The reporting of </w:t>
            </w:r>
            <w:r w:rsidR="00003493">
              <w:t xml:space="preserve">Mineral Reserves </w:t>
            </w:r>
            <w:r>
              <w:t xml:space="preserve">requires </w:t>
            </w:r>
            <w:r w:rsidR="004B1341">
              <w:t xml:space="preserve">the </w:t>
            </w:r>
            <w:r w:rsidR="00003493">
              <w:t>demonstration that economic extraction is justified at the time of reporting, through consideration of Modifying Factors that includes a viable Mine Plan and extraction schedule.  List the available relevant standards, protocols, standard operating procedures (SOP), technical reports, and other available sources relevant to the mine planning modelling, and to which the reader can be referred;</w:t>
            </w:r>
          </w:p>
          <w:p w14:paraId="69CD13A6" w14:textId="28F422F3" w:rsidR="00003493" w:rsidRDefault="00003493" w:rsidP="00003493">
            <w:pPr>
              <w:pStyle w:val="PERCText2"/>
            </w:pPr>
            <w:r>
              <w:t xml:space="preserve">Provide a summary of material and pertinent data, information and conclusions derived from these sources, or for mine planning </w:t>
            </w:r>
            <w:r w:rsidR="008F4B3C">
              <w:t xml:space="preserve">model and extraction schedule </w:t>
            </w:r>
            <w:r>
              <w:t>that have not been reported previously, provide a discussion of the underlying principles for confirming Reasonable Prospects for Eventual Economic Extraction (RPEEE) cognizant of the following:</w:t>
            </w:r>
          </w:p>
          <w:p w14:paraId="413ED644" w14:textId="77777777" w:rsidR="00B9709B" w:rsidRPr="00B9709B" w:rsidRDefault="00B9709B" w:rsidP="00B9709B">
            <w:pPr>
              <w:pStyle w:val="PERCText1"/>
              <w:rPr>
                <w:rFonts w:eastAsiaTheme="minorHAnsi"/>
                <w:i/>
              </w:rPr>
            </w:pPr>
            <w:r w:rsidRPr="00B9709B">
              <w:rPr>
                <w:rFonts w:eastAsiaTheme="minorHAnsi"/>
                <w:i/>
              </w:rPr>
              <w:t>Section 6: Estimation and Reporting of Mineral Reserves (Estimation and Modelling Techniques) 6.1 (i) [Mineral Resources &amp; Mineral Reserves]</w:t>
            </w:r>
          </w:p>
          <w:p w14:paraId="22AEBAC2" w14:textId="77777777" w:rsidR="00B9709B" w:rsidRPr="00B9709B" w:rsidRDefault="00B9709B" w:rsidP="00B9709B">
            <w:pPr>
              <w:pStyle w:val="PERCBullet1"/>
              <w:rPr>
                <w:rFonts w:eastAsiaTheme="minorHAnsi"/>
              </w:rPr>
            </w:pPr>
            <w:r w:rsidRPr="00B9709B">
              <w:rPr>
                <w:rFonts w:eastAsiaTheme="minorHAnsi"/>
              </w:rPr>
              <w:t>Identify the Mineral Resource estimate used as the basis for the conversion to a Mineral Reserve;</w:t>
            </w:r>
          </w:p>
          <w:p w14:paraId="1D91BE38" w14:textId="3075BFB2" w:rsidR="00B9709B" w:rsidRPr="00B9709B" w:rsidRDefault="00B9709B" w:rsidP="00B9709B">
            <w:pPr>
              <w:pStyle w:val="PERCBullet1"/>
              <w:rPr>
                <w:rFonts w:eastAsiaTheme="minorHAnsi"/>
              </w:rPr>
            </w:pPr>
            <w:r w:rsidRPr="00B9709B">
              <w:rPr>
                <w:rFonts w:eastAsiaTheme="minorHAnsi"/>
              </w:rPr>
              <w:t>Describe the estimation process used to convert the Mineral Resource into a Mineral Reserve, including details of computer techniques;</w:t>
            </w:r>
          </w:p>
        </w:tc>
      </w:tr>
    </w:tbl>
    <w:p w14:paraId="0A108804" w14:textId="77777777" w:rsidR="00B9709B" w:rsidRPr="00FE5B15" w:rsidRDefault="00B9709B" w:rsidP="002C772C">
      <w:pPr>
        <w:pStyle w:val="PERCText1"/>
      </w:pPr>
    </w:p>
    <w:p w14:paraId="633801FA" w14:textId="448962A5" w:rsidR="005A6A83" w:rsidRPr="002D1731" w:rsidRDefault="001F1CD8" w:rsidP="00F641D8">
      <w:pPr>
        <w:pStyle w:val="PERCList3"/>
      </w:pPr>
      <w:bookmarkStart w:id="256" w:name="_Toc157067372"/>
      <w:bookmarkStart w:id="257" w:name="_Toc166513388"/>
      <w:r w:rsidRPr="002D1731">
        <w:t>B</w:t>
      </w:r>
      <w:r w:rsidR="00062914" w:rsidRPr="002D1731">
        <w:t>ulk Sampling</w:t>
      </w:r>
      <w:r w:rsidRPr="002D1731">
        <w:t>, T</w:t>
      </w:r>
      <w:r w:rsidR="00062914" w:rsidRPr="002D1731">
        <w:t>rial Mining</w:t>
      </w:r>
      <w:r w:rsidRPr="002D1731">
        <w:t xml:space="preserve">, </w:t>
      </w:r>
      <w:r w:rsidR="00757C6F" w:rsidRPr="002D1731">
        <w:t xml:space="preserve">&amp; </w:t>
      </w:r>
      <w:r w:rsidRPr="002D1731">
        <w:t>P</w:t>
      </w:r>
      <w:r w:rsidR="00062914" w:rsidRPr="002D1731">
        <w:t>ilot Processing Studies</w:t>
      </w:r>
      <w:bookmarkEnd w:id="256"/>
      <w:bookmarkEnd w:id="257"/>
    </w:p>
    <w:p w14:paraId="76B0BF44" w14:textId="52A50B99" w:rsidR="005A6A83" w:rsidRPr="00FE5B15" w:rsidRDefault="005A6A83" w:rsidP="00B45A14">
      <w:pPr>
        <w:pStyle w:val="PERCList4"/>
      </w:pPr>
      <w:bookmarkStart w:id="258" w:name="_Toc142916455"/>
      <w:bookmarkStart w:id="259" w:name="_Toc157067373"/>
      <w:bookmarkStart w:id="260" w:name="_Toc166513389"/>
      <w:bookmarkStart w:id="261" w:name="OLE_LINK12"/>
      <w:r w:rsidRPr="00FE5B15">
        <w:t xml:space="preserve">Bulk Sampling </w:t>
      </w:r>
      <w:r w:rsidR="00804824">
        <w:t>&amp;</w:t>
      </w:r>
      <w:r w:rsidRPr="00FE5B15">
        <w:t xml:space="preserve"> Trial Mining</w:t>
      </w:r>
      <w:bookmarkEnd w:id="258"/>
      <w:bookmarkEnd w:id="259"/>
      <w:bookmarkEnd w:id="260"/>
    </w:p>
    <w:tbl>
      <w:tblPr>
        <w:tblStyle w:val="TableGrid"/>
        <w:tblW w:w="0" w:type="auto"/>
        <w:tblLook w:val="04A0" w:firstRow="1" w:lastRow="0" w:firstColumn="1" w:lastColumn="0" w:noHBand="0" w:noVBand="1"/>
      </w:tblPr>
      <w:tblGrid>
        <w:gridCol w:w="9242"/>
      </w:tblGrid>
      <w:tr w:rsidR="00062914" w:rsidRPr="00FE5B15" w14:paraId="43944E05" w14:textId="77777777" w:rsidTr="008750C7">
        <w:tc>
          <w:tcPr>
            <w:tcW w:w="9242" w:type="dxa"/>
            <w:shd w:val="clear" w:color="auto" w:fill="F2F2F2" w:themeFill="background1" w:themeFillShade="F2"/>
          </w:tcPr>
          <w:bookmarkEnd w:id="261"/>
          <w:p w14:paraId="2965D81D" w14:textId="115E3BD6" w:rsidR="008750C7" w:rsidRPr="003C5F23" w:rsidRDefault="008750C7" w:rsidP="00062914">
            <w:pPr>
              <w:pStyle w:val="PERCText2"/>
            </w:pPr>
            <w:r w:rsidRPr="003C5F23">
              <w:t xml:space="preserve">This Section is intended to cover sampling and test work aimed at informing engineering design and Mineral Reserve </w:t>
            </w:r>
            <w:r w:rsidR="00FE5B15" w:rsidRPr="003C5F23">
              <w:t>estimation,</w:t>
            </w:r>
            <w:r w:rsidRPr="003C5F23">
              <w:t xml:space="preserve"> rather than being used primarily for Mineral Resource estimation.</w:t>
            </w:r>
          </w:p>
          <w:p w14:paraId="7F044950" w14:textId="02E161ED" w:rsidR="00062914" w:rsidRPr="003C5F23" w:rsidRDefault="00062914" w:rsidP="00062914">
            <w:pPr>
              <w:pStyle w:val="PERCText2"/>
            </w:pPr>
            <w:r w:rsidRPr="003C5F23">
              <w:t xml:space="preserve">If no bulk sampling, trial mining, and pilot </w:t>
            </w:r>
            <w:r w:rsidR="008750C7" w:rsidRPr="003C5F23">
              <w:t xml:space="preserve">plant mineral </w:t>
            </w:r>
            <w:r w:rsidRPr="003C5F23">
              <w:t>processing studies have been completed</w:t>
            </w:r>
            <w:r w:rsidR="0031778C" w:rsidRPr="003C5F23">
              <w:t>,</w:t>
            </w:r>
            <w:r w:rsidRPr="003C5F23">
              <w:t xml:space="preserve"> provide a statement to confirm this and</w:t>
            </w:r>
            <w:r w:rsidR="0031778C" w:rsidRPr="003C5F23">
              <w:t>,</w:t>
            </w:r>
            <w:r w:rsidRPr="003C5F23">
              <w:t xml:space="preserve"> if applicable, explain why none has been undertaken;</w:t>
            </w:r>
          </w:p>
          <w:p w14:paraId="627D71C7" w14:textId="7BBF8CA6" w:rsidR="00062914" w:rsidRPr="003C5F23" w:rsidRDefault="00062914" w:rsidP="00062914">
            <w:pPr>
              <w:pStyle w:val="PERCText2"/>
            </w:pPr>
            <w:r w:rsidRPr="003C5F23">
              <w:t xml:space="preserve">Otherwise, list the available relevant standards, protocols, standard operating procedures (SOP), technical reports, published refereed or other academic papers, information in the public domain, and other available sources relevant to data acquisition and processing, interpretations and conclusions derived from the bulk sampling, trial mining, and pilot </w:t>
            </w:r>
            <w:r w:rsidR="008750C7" w:rsidRPr="003C5F23">
              <w:t xml:space="preserve">plant mineral </w:t>
            </w:r>
            <w:r w:rsidRPr="003C5F23">
              <w:t>processing studies, and to which the reader can be referred;</w:t>
            </w:r>
          </w:p>
          <w:p w14:paraId="0182D8E8" w14:textId="1B767759" w:rsidR="00062914" w:rsidRPr="003C5F23" w:rsidRDefault="00062914" w:rsidP="00062914">
            <w:pPr>
              <w:pStyle w:val="PERCText2"/>
            </w:pPr>
            <w:r w:rsidRPr="003C5F23">
              <w:t xml:space="preserve">Provide a summary of material and pertinent data, information and conclusions derived from these sources, or for bulk sampling, trial mining, and pilot </w:t>
            </w:r>
            <w:r w:rsidR="008750C7" w:rsidRPr="003C5F23">
              <w:t xml:space="preserve">plant mineral </w:t>
            </w:r>
            <w:r w:rsidRPr="003C5F23">
              <w:t>processing data collected that has not been reported previously</w:t>
            </w:r>
            <w:r w:rsidR="0031778C" w:rsidRPr="003C5F23">
              <w:t>,</w:t>
            </w:r>
            <w:r w:rsidRPr="003C5F23">
              <w:t xml:space="preserve"> provide a discussion cognizant of the following:</w:t>
            </w:r>
          </w:p>
          <w:p w14:paraId="13C7E831" w14:textId="77777777" w:rsidR="00062914" w:rsidRPr="003C5F23" w:rsidRDefault="00062914" w:rsidP="00062914">
            <w:pPr>
              <w:pStyle w:val="PERCText1"/>
              <w:rPr>
                <w:i/>
              </w:rPr>
            </w:pPr>
            <w:r w:rsidRPr="003C5F23">
              <w:rPr>
                <w:i/>
              </w:rPr>
              <w:t>Section 3: Exploration and Drilling, Sampling Techniques and Data (Bulk-Sampling and/or Trial-mining) 3.8 (i) [All estimates]</w:t>
            </w:r>
          </w:p>
          <w:p w14:paraId="77236435" w14:textId="77777777" w:rsidR="00062914" w:rsidRPr="003C5F23" w:rsidRDefault="00062914" w:rsidP="00062914">
            <w:pPr>
              <w:pStyle w:val="PERCBullet1"/>
            </w:pPr>
            <w:r w:rsidRPr="003C5F23">
              <w:rPr>
                <w:rStyle w:val="PERCBullet1Char"/>
              </w:rPr>
              <w:t>I</w:t>
            </w:r>
            <w:r w:rsidRPr="003C5F23">
              <w:t>ndicate the location of individual samples (including map);</w:t>
            </w:r>
          </w:p>
          <w:p w14:paraId="23C84ABE" w14:textId="77777777" w:rsidR="00062914" w:rsidRPr="003C5F23" w:rsidRDefault="00062914" w:rsidP="00062914">
            <w:pPr>
              <w:pStyle w:val="PERCText1"/>
              <w:rPr>
                <w:i/>
              </w:rPr>
            </w:pPr>
            <w:r w:rsidRPr="003C5F23">
              <w:rPr>
                <w:i/>
              </w:rPr>
              <w:t>Section 3: Exploration and Drilling, Sampling Techniques and Data (Bulk-Sampling and/or Trial-mining) 3.8 (ii) [All estimates]</w:t>
            </w:r>
          </w:p>
          <w:p w14:paraId="55E81218" w14:textId="77777777" w:rsidR="00062914" w:rsidRPr="003C5F23" w:rsidRDefault="00062914" w:rsidP="00062914">
            <w:pPr>
              <w:pStyle w:val="PERCBullet1"/>
            </w:pPr>
            <w:r w:rsidRPr="003C5F23">
              <w:t>Describe the size of samples, spacing/density of samples recovered and whether sample sizes and distribution are appropriate to the grain size of the material being sampled;</w:t>
            </w:r>
          </w:p>
          <w:p w14:paraId="430B0FF7" w14:textId="77777777" w:rsidR="00062914" w:rsidRPr="003C5F23" w:rsidRDefault="00062914" w:rsidP="00062914">
            <w:pPr>
              <w:pStyle w:val="PERCText1"/>
              <w:rPr>
                <w:i/>
              </w:rPr>
            </w:pPr>
            <w:r w:rsidRPr="003C5F23">
              <w:rPr>
                <w:i/>
              </w:rPr>
              <w:t>Section 3: Exploration and Drilling, Sampling Techniques and Data (Bulk-Sampling and/or Trial-mining) 3.8 (iii) [All estimates]</w:t>
            </w:r>
          </w:p>
          <w:p w14:paraId="1A704A21" w14:textId="77777777" w:rsidR="00062914" w:rsidRPr="003C5F23" w:rsidRDefault="00062914" w:rsidP="00062914">
            <w:pPr>
              <w:pStyle w:val="PERCBullet1"/>
            </w:pPr>
            <w:r w:rsidRPr="003C5F23">
              <w:t>Describe the method of mining and mineral processing/treatment;</w:t>
            </w:r>
          </w:p>
          <w:p w14:paraId="60D88DD5" w14:textId="77777777" w:rsidR="00062914" w:rsidRPr="003C5F23" w:rsidRDefault="00062914" w:rsidP="00062914">
            <w:pPr>
              <w:pStyle w:val="PERCText1"/>
              <w:rPr>
                <w:i/>
              </w:rPr>
            </w:pPr>
            <w:r w:rsidRPr="003C5F23">
              <w:rPr>
                <w:i/>
              </w:rPr>
              <w:t>Section 3: Exploration and Drilling, Sampling Techniques and Data (Bulk-Sampling and/or Trial-mining) 3.8 (iv) [All estimates]</w:t>
            </w:r>
          </w:p>
          <w:p w14:paraId="570CAD62" w14:textId="77777777" w:rsidR="00062914" w:rsidRPr="003C5F23" w:rsidRDefault="00062914" w:rsidP="00062914">
            <w:pPr>
              <w:pStyle w:val="PERCBullet1"/>
            </w:pPr>
            <w:r w:rsidRPr="003C5F23">
              <w:t xml:space="preserve">Indicate the degree to which the samples are representative of the various types and styles of </w:t>
            </w:r>
            <w:r w:rsidRPr="003C5F23">
              <w:lastRenderedPageBreak/>
              <w:t xml:space="preserve">mineralisation and </w:t>
            </w:r>
            <w:r w:rsidR="008750C7" w:rsidRPr="003C5F23">
              <w:t>the Mineral Deposit as a whole;</w:t>
            </w:r>
          </w:p>
          <w:p w14:paraId="18DF717C" w14:textId="52951E62" w:rsidR="008750C7" w:rsidRPr="003C5F23" w:rsidRDefault="008750C7" w:rsidP="008750C7">
            <w:pPr>
              <w:pStyle w:val="PERCBullet1"/>
            </w:pPr>
            <w:r w:rsidRPr="003C5F23">
              <w:t>List any bulk density tests undertaken to derive the difference between in-situ tonnage and as-mined bulked (ROM) tonnage;</w:t>
            </w:r>
          </w:p>
          <w:p w14:paraId="6B1C9BDD" w14:textId="03984DBF" w:rsidR="008750C7" w:rsidRPr="003C5F23" w:rsidRDefault="008750C7" w:rsidP="008750C7">
            <w:pPr>
              <w:pStyle w:val="PERCBullet1"/>
            </w:pPr>
            <w:r w:rsidRPr="003C5F23">
              <w:t>Describe how the bulk sampling was used to estimate the respective bulking factors, including samples of the expected ROM material as well as any soft, loose or processed material moved as part of the extraction cycle, including the impact on voids and added surface moisture.</w:t>
            </w:r>
          </w:p>
        </w:tc>
      </w:tr>
    </w:tbl>
    <w:p w14:paraId="4EDC956D" w14:textId="77777777" w:rsidR="005A6A83" w:rsidRPr="00FE5B15" w:rsidRDefault="005A6A83" w:rsidP="00CE5EA2">
      <w:pPr>
        <w:pStyle w:val="PERCText1"/>
      </w:pPr>
    </w:p>
    <w:p w14:paraId="7F5D6590" w14:textId="20BAD5C9" w:rsidR="005A6A83" w:rsidRPr="00FE5B15" w:rsidRDefault="005A6A83" w:rsidP="00B45A14">
      <w:pPr>
        <w:pStyle w:val="PERCList4"/>
      </w:pPr>
      <w:bookmarkStart w:id="262" w:name="_Toc142916456"/>
      <w:bookmarkStart w:id="263" w:name="_Toc157067374"/>
      <w:bookmarkStart w:id="264" w:name="_Toc166513390"/>
      <w:bookmarkStart w:id="265" w:name="OLE_LINK13"/>
      <w:r w:rsidRPr="00FE5B15">
        <w:t>Mineral Processing &amp; Testing</w:t>
      </w:r>
      <w:bookmarkEnd w:id="262"/>
      <w:bookmarkEnd w:id="263"/>
      <w:bookmarkEnd w:id="264"/>
    </w:p>
    <w:tbl>
      <w:tblPr>
        <w:tblStyle w:val="TableGrid"/>
        <w:tblW w:w="0" w:type="auto"/>
        <w:tblLook w:val="04A0" w:firstRow="1" w:lastRow="0" w:firstColumn="1" w:lastColumn="0" w:noHBand="0" w:noVBand="1"/>
      </w:tblPr>
      <w:tblGrid>
        <w:gridCol w:w="9242"/>
      </w:tblGrid>
      <w:tr w:rsidR="008750C7" w:rsidRPr="00FE5B15" w14:paraId="14F9B072" w14:textId="77777777" w:rsidTr="008750C7">
        <w:tc>
          <w:tcPr>
            <w:tcW w:w="9242" w:type="dxa"/>
            <w:shd w:val="clear" w:color="auto" w:fill="F2F2F2" w:themeFill="background1" w:themeFillShade="F2"/>
          </w:tcPr>
          <w:bookmarkEnd w:id="265"/>
          <w:p w14:paraId="5689FC4B" w14:textId="2ACD584B" w:rsidR="008750C7" w:rsidRPr="00FE5B15" w:rsidRDefault="008750C7" w:rsidP="008750C7">
            <w:pPr>
              <w:pStyle w:val="PERCText2"/>
            </w:pPr>
            <w:r w:rsidRPr="00FE5B15">
              <w:t>If no mineral processing and testing studies have been undertaken</w:t>
            </w:r>
            <w:r w:rsidR="0031778C">
              <w:t>,</w:t>
            </w:r>
            <w:r w:rsidRPr="00FE5B15">
              <w:t xml:space="preserve"> provide a statement to confirm this and if applicable, explain why none has been completed;</w:t>
            </w:r>
          </w:p>
          <w:p w14:paraId="06A0BA8B" w14:textId="77777777" w:rsidR="008750C7" w:rsidRPr="00FE5B15" w:rsidRDefault="008750C7" w:rsidP="008750C7">
            <w:pPr>
              <w:pStyle w:val="PERCText2"/>
            </w:pPr>
            <w:r w:rsidRPr="00FE5B15">
              <w:t>Otherwise, list the available relevant standards, protocols, standard operating procedures (SOP), technical reports, published refereed or other academic papers, information in the public domain, and other available sources relevant to data acquisition and processing, interpretations and conclusions derived from the mineral processing and testing data, and to which the reader can be referred;</w:t>
            </w:r>
          </w:p>
          <w:p w14:paraId="5F210C2F" w14:textId="22C10040" w:rsidR="008750C7" w:rsidRPr="00FE5B15" w:rsidRDefault="008750C7" w:rsidP="008750C7">
            <w:pPr>
              <w:pStyle w:val="PERCText2"/>
            </w:pPr>
            <w:r w:rsidRPr="00FE5B15">
              <w:t>Provide a summary of material and pertinent data, information and conclusions derived from these sources, or for mineral processing and testing data that has not been reported previously</w:t>
            </w:r>
            <w:r w:rsidR="0031778C">
              <w:t>,</w:t>
            </w:r>
            <w:r w:rsidRPr="00FE5B15">
              <w:t xml:space="preserve"> provide a discussion cognizant of the following:</w:t>
            </w:r>
          </w:p>
          <w:p w14:paraId="11DD4EEE" w14:textId="77777777" w:rsidR="008750C7" w:rsidRPr="00FE5B15" w:rsidRDefault="008750C7" w:rsidP="008750C7">
            <w:pPr>
              <w:pStyle w:val="PERCText1"/>
              <w:rPr>
                <w:i/>
              </w:rPr>
            </w:pPr>
            <w:r w:rsidRPr="00FE5B15">
              <w:rPr>
                <w:i/>
              </w:rPr>
              <w:t>Section 5: Technical Studies (Metallurgical and Test work) 5.3 (i) [</w:t>
            </w:r>
            <w:r w:rsidRPr="003C5F23">
              <w:rPr>
                <w:i/>
              </w:rPr>
              <w:t>Mineral Resources &amp; M</w:t>
            </w:r>
            <w:r w:rsidRPr="00FE5B15">
              <w:rPr>
                <w:i/>
              </w:rPr>
              <w:t>ineral Reserves]</w:t>
            </w:r>
          </w:p>
          <w:p w14:paraId="7229AA7E" w14:textId="2C27C2CD" w:rsidR="008750C7" w:rsidRPr="003C5F23" w:rsidRDefault="008750C7" w:rsidP="008750C7">
            <w:pPr>
              <w:pStyle w:val="PERCBullet1"/>
            </w:pPr>
            <w:r w:rsidRPr="00FE5B15">
              <w:t xml:space="preserve">Discuss the source of the sample, </w:t>
            </w:r>
            <w:r w:rsidRPr="003C5F23">
              <w:t>the representativ</w:t>
            </w:r>
            <w:r w:rsidR="003C5F23" w:rsidRPr="003C5F23">
              <w:t>eness</w:t>
            </w:r>
            <w:r w:rsidRPr="003C5F23">
              <w:t xml:space="preserve"> of th</w:t>
            </w:r>
            <w:r w:rsidRPr="00FE5B15">
              <w:t>e potential feed and the techniques used to obtain the samples, laboratory and metal</w:t>
            </w:r>
            <w:r w:rsidRPr="003C5F23">
              <w:t>lurgical testing techniques;</w:t>
            </w:r>
          </w:p>
          <w:p w14:paraId="437EA028" w14:textId="77777777" w:rsidR="008750C7" w:rsidRPr="003C5F23" w:rsidRDefault="008750C7" w:rsidP="008750C7">
            <w:pPr>
              <w:pStyle w:val="PERCText1"/>
              <w:rPr>
                <w:i/>
              </w:rPr>
            </w:pPr>
            <w:r w:rsidRPr="003C5F23">
              <w:rPr>
                <w:i/>
              </w:rPr>
              <w:t>Section 5: Technical Studies (Metallurgical and Test work) 5.3 (ii) [Mineral Resources &amp; Mineral Reserves]</w:t>
            </w:r>
          </w:p>
          <w:p w14:paraId="6BD2E616" w14:textId="77777777" w:rsidR="008750C7" w:rsidRPr="003C5F23" w:rsidRDefault="008750C7" w:rsidP="008750C7">
            <w:pPr>
              <w:pStyle w:val="PERCBullet1"/>
            </w:pPr>
            <w:r w:rsidRPr="003C5F23">
              <w:t>Explain the basis for assumptions or predictions regarding mineral processing and  metallurgical amenability and any preliminary mineralogical test work already carried out;</w:t>
            </w:r>
          </w:p>
          <w:p w14:paraId="14D1C5BE" w14:textId="77777777" w:rsidR="008750C7" w:rsidRPr="003C5F23" w:rsidRDefault="008750C7" w:rsidP="008750C7">
            <w:pPr>
              <w:pStyle w:val="PERCBullet1"/>
            </w:pPr>
            <w:r w:rsidRPr="003C5F23">
              <w:t>State the nature of any mineral processing and metallurgical domaining applied and the corresponding mineral processing and metallurgical recovery factors applied;</w:t>
            </w:r>
          </w:p>
          <w:p w14:paraId="4E9BC54B" w14:textId="77777777" w:rsidR="008750C7" w:rsidRPr="003C5F23" w:rsidRDefault="008750C7" w:rsidP="008750C7">
            <w:pPr>
              <w:pStyle w:val="PERCText1"/>
              <w:rPr>
                <w:i/>
              </w:rPr>
            </w:pPr>
            <w:r w:rsidRPr="003C5F23">
              <w:rPr>
                <w:i/>
              </w:rPr>
              <w:t>Section 5: Technical Studies (Metallurgical and Test work) 5.3 (iii) [Mineral Resources only]</w:t>
            </w:r>
          </w:p>
          <w:p w14:paraId="48EC9BB9" w14:textId="0C388C2F" w:rsidR="008750C7" w:rsidRPr="00FE5B15" w:rsidRDefault="008750C7" w:rsidP="008750C7">
            <w:pPr>
              <w:pStyle w:val="PERCBullet1"/>
            </w:pPr>
            <w:r w:rsidRPr="003C5F23">
              <w:t xml:space="preserve">Discuss the possible mineral processing methods and any </w:t>
            </w:r>
            <w:r w:rsidR="00117F03">
              <w:t xml:space="preserve">mineral </w:t>
            </w:r>
            <w:r w:rsidRPr="003C5F23">
              <w:t>processing fac</w:t>
            </w:r>
            <w:r w:rsidRPr="00FE5B15">
              <w:t>tors that could have a material effect on the reasonable expectations of eventual economic extraction.  Discuss the appropriateness of the mineral processing methods to the style of mineralisation;</w:t>
            </w:r>
          </w:p>
          <w:p w14:paraId="381EDB01" w14:textId="77777777" w:rsidR="008750C7" w:rsidRPr="00FE5B15" w:rsidRDefault="008750C7" w:rsidP="008750C7">
            <w:pPr>
              <w:pStyle w:val="PERCText1"/>
              <w:rPr>
                <w:i/>
              </w:rPr>
            </w:pPr>
            <w:r w:rsidRPr="00FE5B15">
              <w:rPr>
                <w:i/>
              </w:rPr>
              <w:t>Section 5: Technical Studies (Metallurgical and Test work) 5.3 (iii) [Mineral Reserves only]</w:t>
            </w:r>
          </w:p>
          <w:p w14:paraId="12C48431" w14:textId="7066AABB" w:rsidR="008750C7" w:rsidRPr="00FE5B15" w:rsidRDefault="008750C7" w:rsidP="008750C7">
            <w:pPr>
              <w:pStyle w:val="PERCBullet1"/>
            </w:pPr>
            <w:r w:rsidRPr="00FE5B15">
              <w:t xml:space="preserve">Describe and justify the </w:t>
            </w:r>
            <w:r w:rsidR="00117F03">
              <w:t xml:space="preserve">mineral </w:t>
            </w:r>
            <w:r w:rsidRPr="00FE5B15">
              <w:t>processing method(s) to be used, equipment, plant capacity, efficiencies, and personnel requirements;</w:t>
            </w:r>
          </w:p>
          <w:p w14:paraId="18100293" w14:textId="77777777" w:rsidR="008750C7" w:rsidRPr="00FE5B15" w:rsidRDefault="008750C7" w:rsidP="008750C7">
            <w:pPr>
              <w:pStyle w:val="PERCText1"/>
              <w:rPr>
                <w:i/>
              </w:rPr>
            </w:pPr>
            <w:r w:rsidRPr="00FE5B15">
              <w:rPr>
                <w:i/>
              </w:rPr>
              <w:t>Section 5: Technical Studies (Metallurgical and Test work) 5.3 (iv) [Mineral Reserves only]</w:t>
            </w:r>
          </w:p>
          <w:p w14:paraId="393F92C6" w14:textId="77777777" w:rsidR="008750C7" w:rsidRPr="00FE5B15" w:rsidRDefault="008750C7" w:rsidP="008750C7">
            <w:pPr>
              <w:pStyle w:val="PERCBullet1"/>
            </w:pPr>
            <w:r w:rsidRPr="00FE5B15">
              <w:t xml:space="preserve">Discuss the nature, amount and representativeness of metallurgical test work undertaken and the recovery factors used.  </w:t>
            </w:r>
          </w:p>
          <w:p w14:paraId="56EE99CF" w14:textId="77777777" w:rsidR="008750C7" w:rsidRPr="00FE5B15" w:rsidRDefault="008750C7" w:rsidP="008750C7">
            <w:pPr>
              <w:pStyle w:val="PERCBullet1"/>
            </w:pPr>
            <w:r w:rsidRPr="00FE5B15">
              <w:t>Provide a detailed flow sheet/diagram and a mass balance, especially for multi-product operations from which the saleable materials are priced for different chemical and physical characteristics;</w:t>
            </w:r>
          </w:p>
          <w:p w14:paraId="1A8F78E9" w14:textId="77777777" w:rsidR="008750C7" w:rsidRPr="00FE5B15" w:rsidRDefault="008750C7" w:rsidP="008750C7">
            <w:pPr>
              <w:pStyle w:val="PERCText1"/>
              <w:rPr>
                <w:i/>
              </w:rPr>
            </w:pPr>
            <w:r w:rsidRPr="00FE5B15">
              <w:rPr>
                <w:i/>
              </w:rPr>
              <w:t>Section 5: Technical Studies (Metallurgical and Test work) 5.3 (vi) [Mineral Reserves only]</w:t>
            </w:r>
          </w:p>
          <w:p w14:paraId="205C6E21" w14:textId="0225935C" w:rsidR="008750C7" w:rsidRPr="00FE5B15" w:rsidRDefault="008750C7" w:rsidP="008750C7">
            <w:pPr>
              <w:pStyle w:val="PERCBullet1"/>
            </w:pPr>
            <w:r w:rsidRPr="00FE5B15">
              <w:t>State whether the mineral processing and metallurgical process is well-tested technology or novel in nature.  If novel, justify its use in estimating the Mineral Reserve(s).</w:t>
            </w:r>
          </w:p>
        </w:tc>
      </w:tr>
    </w:tbl>
    <w:p w14:paraId="2BF7F194" w14:textId="77777777" w:rsidR="001F1CD8" w:rsidRPr="00FE5B15" w:rsidRDefault="001F1CD8" w:rsidP="00CE5EA2">
      <w:pPr>
        <w:pStyle w:val="PERCText1"/>
      </w:pPr>
    </w:p>
    <w:p w14:paraId="61FB9833" w14:textId="3AA83465" w:rsidR="001F1CD8" w:rsidRPr="00FE5B15" w:rsidRDefault="001F1CD8" w:rsidP="00B45A14">
      <w:pPr>
        <w:pStyle w:val="PERCList4"/>
      </w:pPr>
      <w:bookmarkStart w:id="266" w:name="OLE_LINK14"/>
      <w:bookmarkStart w:id="267" w:name="_Toc142916457"/>
      <w:bookmarkStart w:id="268" w:name="_Toc157067375"/>
      <w:bookmarkStart w:id="269" w:name="_Toc166513391"/>
      <w:r w:rsidRPr="00FE5B15">
        <w:t>Deleterious Elements</w:t>
      </w:r>
      <w:bookmarkEnd w:id="266"/>
      <w:bookmarkEnd w:id="267"/>
      <w:bookmarkEnd w:id="268"/>
      <w:bookmarkEnd w:id="269"/>
    </w:p>
    <w:tbl>
      <w:tblPr>
        <w:tblStyle w:val="TableGrid"/>
        <w:tblW w:w="0" w:type="auto"/>
        <w:tblLook w:val="04A0" w:firstRow="1" w:lastRow="0" w:firstColumn="1" w:lastColumn="0" w:noHBand="0" w:noVBand="1"/>
      </w:tblPr>
      <w:tblGrid>
        <w:gridCol w:w="9242"/>
      </w:tblGrid>
      <w:tr w:rsidR="008750C7" w:rsidRPr="00FE5B15" w14:paraId="409D4FCB" w14:textId="77777777" w:rsidTr="008750C7">
        <w:tc>
          <w:tcPr>
            <w:tcW w:w="9242" w:type="dxa"/>
            <w:shd w:val="clear" w:color="auto" w:fill="F2F2F2" w:themeFill="background1" w:themeFillShade="F2"/>
          </w:tcPr>
          <w:p w14:paraId="02EBCCD5" w14:textId="77777777" w:rsidR="008750C7" w:rsidRPr="00FE5B15" w:rsidRDefault="008750C7" w:rsidP="008750C7">
            <w:pPr>
              <w:pStyle w:val="PERCText1"/>
              <w:rPr>
                <w:i/>
              </w:rPr>
            </w:pPr>
            <w:r w:rsidRPr="00FE5B15">
              <w:rPr>
                <w:i/>
              </w:rPr>
              <w:t>Section 5: Technical Studies (Metallurgical and Test work) 5.3 (v) [Mineral Reserves only]</w:t>
            </w:r>
          </w:p>
          <w:p w14:paraId="2B1DC845" w14:textId="77777777" w:rsidR="008750C7" w:rsidRPr="00FE5B15" w:rsidRDefault="008750C7" w:rsidP="008750C7">
            <w:pPr>
              <w:pStyle w:val="PERCBullet1"/>
            </w:pPr>
            <w:r w:rsidRPr="00FE5B15">
              <w:t>State what assumptions or allowances have been made for deleterious elements and the existence of any bulk-sample or pilot-scale mineral processing and metallurgical test work and the degree to which such samples are representative of the Mineral Deposit as a whole;</w:t>
            </w:r>
          </w:p>
          <w:p w14:paraId="39E63DEA" w14:textId="0C68F9E2" w:rsidR="008750C7" w:rsidRPr="00FE5B15" w:rsidRDefault="008750C7" w:rsidP="008750C7">
            <w:pPr>
              <w:pStyle w:val="PERCBullet1"/>
            </w:pPr>
            <w:r w:rsidRPr="00FE5B15">
              <w:t xml:space="preserve">Indicate where these deleterious elements would report (with the product or with the waste materials) and what the relative impacts would be in terms of value reduction or potential </w:t>
            </w:r>
            <w:r w:rsidR="0031778C" w:rsidRPr="00FE5B15">
              <w:t>long</w:t>
            </w:r>
            <w:r w:rsidR="0031778C">
              <w:t>-</w:t>
            </w:r>
            <w:r w:rsidRPr="00FE5B15">
              <w:t>term pollution issues;</w:t>
            </w:r>
          </w:p>
          <w:p w14:paraId="50E20D54" w14:textId="51F65AC4" w:rsidR="008750C7" w:rsidRPr="00FE5B15" w:rsidRDefault="008750C7" w:rsidP="008750C7">
            <w:pPr>
              <w:pStyle w:val="PERCBullet1"/>
            </w:pPr>
            <w:r w:rsidRPr="00FE5B15">
              <w:t>Include any additional elements that have been identified as having potential value, such as Critical Raw Materials, and thus could provide a potential source for added value;</w:t>
            </w:r>
          </w:p>
          <w:p w14:paraId="28C249FE" w14:textId="31F25513" w:rsidR="008750C7" w:rsidRPr="00FE5B15" w:rsidRDefault="008750C7" w:rsidP="008750C7">
            <w:pPr>
              <w:pStyle w:val="PERCBullet1"/>
            </w:pPr>
            <w:r w:rsidRPr="00FE5B15">
              <w:t>State whether the deleterious elements would have any commercial value if extracted as part of the mineral processing or metallurgical extraction process flow.</w:t>
            </w:r>
          </w:p>
        </w:tc>
      </w:tr>
    </w:tbl>
    <w:p w14:paraId="40FA5348" w14:textId="77777777" w:rsidR="008750C7" w:rsidRPr="00FE5B15" w:rsidRDefault="008750C7" w:rsidP="008750C7">
      <w:pPr>
        <w:pStyle w:val="PERCText1"/>
      </w:pPr>
    </w:p>
    <w:p w14:paraId="7F186B25" w14:textId="61EEDF41" w:rsidR="008750C7" w:rsidRPr="00FE5B15" w:rsidRDefault="008750C7" w:rsidP="00B45A14">
      <w:pPr>
        <w:pStyle w:val="PERCList4"/>
      </w:pPr>
      <w:bookmarkStart w:id="270" w:name="_Toc157067376"/>
      <w:bookmarkStart w:id="271" w:name="_Toc166513392"/>
      <w:r w:rsidRPr="00FE5B15">
        <w:lastRenderedPageBreak/>
        <w:t xml:space="preserve">Mineral Processing </w:t>
      </w:r>
      <w:r w:rsidR="00CC2765">
        <w:t>&amp;</w:t>
      </w:r>
      <w:r w:rsidR="00CC2765" w:rsidRPr="00FE5B15">
        <w:t xml:space="preserve"> </w:t>
      </w:r>
      <w:r w:rsidRPr="00FE5B15">
        <w:t>Metallurgical Modelling</w:t>
      </w:r>
      <w:bookmarkEnd w:id="270"/>
      <w:bookmarkEnd w:id="271"/>
    </w:p>
    <w:tbl>
      <w:tblPr>
        <w:tblStyle w:val="TableGrid"/>
        <w:tblW w:w="0" w:type="auto"/>
        <w:tblLook w:val="04A0" w:firstRow="1" w:lastRow="0" w:firstColumn="1" w:lastColumn="0" w:noHBand="0" w:noVBand="1"/>
      </w:tblPr>
      <w:tblGrid>
        <w:gridCol w:w="9242"/>
      </w:tblGrid>
      <w:tr w:rsidR="008750C7" w:rsidRPr="00FE5B15" w14:paraId="6BC19D10" w14:textId="77777777" w:rsidTr="006816FB">
        <w:tc>
          <w:tcPr>
            <w:tcW w:w="9242" w:type="dxa"/>
            <w:shd w:val="clear" w:color="auto" w:fill="F2F2F2" w:themeFill="background1" w:themeFillShade="F2"/>
          </w:tcPr>
          <w:p w14:paraId="4857589A" w14:textId="6F78C8CD" w:rsidR="006816FB" w:rsidRPr="00FE5B15" w:rsidRDefault="006816FB" w:rsidP="006816FB">
            <w:pPr>
              <w:pStyle w:val="PERCText2"/>
            </w:pPr>
            <w:r w:rsidRPr="00FE5B15">
              <w:t>If no mineral processing and metallurgical modelling studies have been undertaken</w:t>
            </w:r>
            <w:r w:rsidR="0031778C">
              <w:t>,</w:t>
            </w:r>
            <w:r w:rsidRPr="00FE5B15">
              <w:t xml:space="preserve"> provide a statement to confirm this and</w:t>
            </w:r>
            <w:r w:rsidR="0031778C">
              <w:t>,</w:t>
            </w:r>
            <w:r w:rsidRPr="00FE5B15">
              <w:t xml:space="preserve"> if applicable, explain why none has been completed;</w:t>
            </w:r>
          </w:p>
          <w:p w14:paraId="59EEF2D2" w14:textId="5832F087" w:rsidR="006816FB" w:rsidRPr="00FE5B15" w:rsidRDefault="006816FB" w:rsidP="006816FB">
            <w:pPr>
              <w:pStyle w:val="PERCText2"/>
            </w:pPr>
            <w:r w:rsidRPr="00FE5B15">
              <w:t>Otherwise, list the available relevant standards, protocols, standard operating procedures (SOP), technical reports, published refereed or other academic papers, information in the public domain, and other available sources relevant to data acquisition and processing, interpretations and conclusions derived from the mineral processing and metallurgical modelling data, and to which the reader can be referred;</w:t>
            </w:r>
          </w:p>
          <w:p w14:paraId="225A7464" w14:textId="367CDEB6" w:rsidR="006816FB" w:rsidRPr="00FE5B15" w:rsidRDefault="006816FB" w:rsidP="006816FB">
            <w:pPr>
              <w:pStyle w:val="PERCText2"/>
            </w:pPr>
            <w:r w:rsidRPr="00FE5B15">
              <w:t>Provide a summary of material and pertinent data, information and conclusions derived from these sources, or for mineral processing and metallurgical modelling data that has not been reported previously</w:t>
            </w:r>
            <w:r w:rsidR="0031778C">
              <w:t>,</w:t>
            </w:r>
            <w:r w:rsidRPr="00FE5B15">
              <w:t xml:space="preserve"> provide a discussion cognizant of the following:</w:t>
            </w:r>
          </w:p>
          <w:p w14:paraId="2894BC07" w14:textId="3FFA5444" w:rsidR="006816FB" w:rsidRPr="00FE5B15" w:rsidRDefault="006816FB" w:rsidP="006816FB">
            <w:pPr>
              <w:pStyle w:val="PERCText1"/>
              <w:rPr>
                <w:rStyle w:val="PERCText1Char"/>
                <w:i/>
              </w:rPr>
            </w:pPr>
            <w:r w:rsidRPr="00FE5B15">
              <w:rPr>
                <w:i/>
              </w:rPr>
              <w:t>S</w:t>
            </w:r>
            <w:r w:rsidRPr="00FE5B15">
              <w:rPr>
                <w:rStyle w:val="PERCText1Char"/>
                <w:i/>
              </w:rPr>
              <w:t>ection 4: Estimation and Reporting of Exploration Results, Mineral Resources and Mineral Reserves (Reasonable prospects for eventual economic extraction) 4.3 (i) [</w:t>
            </w:r>
            <w:r w:rsidRPr="008A31CD">
              <w:rPr>
                <w:rStyle w:val="PERCText1Char"/>
                <w:i/>
              </w:rPr>
              <w:t>Mineral Resources</w:t>
            </w:r>
            <w:r w:rsidRPr="00FE5B15">
              <w:rPr>
                <w:rStyle w:val="PERCText1Char"/>
                <w:i/>
              </w:rPr>
              <w:t xml:space="preserve"> &amp; Mineral Reserves]</w:t>
            </w:r>
          </w:p>
          <w:p w14:paraId="18F99416" w14:textId="6CFE0E7D" w:rsidR="006816FB" w:rsidRPr="00FE5B15" w:rsidRDefault="006816FB" w:rsidP="006816FB">
            <w:pPr>
              <w:pStyle w:val="PERCBullet1"/>
            </w:pPr>
            <w:r w:rsidRPr="00FE5B15">
              <w:t>Disclose and discuss the upper- and lower screen sizes;</w:t>
            </w:r>
          </w:p>
          <w:p w14:paraId="6F88CF57" w14:textId="6A6C8695" w:rsidR="008750C7" w:rsidRPr="00FE5B15" w:rsidRDefault="006D1DFF" w:rsidP="006D1DFF">
            <w:pPr>
              <w:pStyle w:val="PERCBullet1"/>
            </w:pPr>
            <w:r w:rsidRPr="00FE5B15">
              <w:t>Describe and explain how t</w:t>
            </w:r>
            <w:r w:rsidR="008750C7" w:rsidRPr="00FE5B15">
              <w:t xml:space="preserve">he laboratory results </w:t>
            </w:r>
            <w:r w:rsidRPr="00FE5B15">
              <w:t>have been</w:t>
            </w:r>
            <w:r w:rsidR="008750C7" w:rsidRPr="00FE5B15">
              <w:t xml:space="preserve"> adjusted for commercial</w:t>
            </w:r>
            <w:r w:rsidRPr="00FE5B15">
              <w:t xml:space="preserve"> and/or </w:t>
            </w:r>
            <w:r w:rsidR="008750C7" w:rsidRPr="00FE5B15">
              <w:t>realistic efficiencies and extraction ratios;</w:t>
            </w:r>
          </w:p>
          <w:p w14:paraId="6E8726DA" w14:textId="73F8C5C2" w:rsidR="008750C7" w:rsidRPr="00FE5B15" w:rsidRDefault="006D1DFF" w:rsidP="006D1DFF">
            <w:pPr>
              <w:pStyle w:val="PERCBullet1"/>
            </w:pPr>
            <w:r w:rsidRPr="00FE5B15">
              <w:t>Describe if a</w:t>
            </w:r>
            <w:r w:rsidR="008750C7" w:rsidRPr="00FE5B15">
              <w:t xml:space="preserve">n appropriate model of the mineral processing and metallurgical recovery design pathways </w:t>
            </w:r>
            <w:r w:rsidRPr="00FE5B15">
              <w:t>has</w:t>
            </w:r>
            <w:r w:rsidR="008750C7" w:rsidRPr="00FE5B15">
              <w:t xml:space="preserve"> be</w:t>
            </w:r>
            <w:r w:rsidRPr="00FE5B15">
              <w:t>en</w:t>
            </w:r>
            <w:r w:rsidR="008750C7" w:rsidRPr="00FE5B15">
              <w:t xml:space="preserve"> constructed, showing the individual material pathways and the relevant equipment types used to separate or concentrate the mineral(s) to the final product(s), </w:t>
            </w:r>
            <w:r w:rsidRPr="00FE5B15">
              <w:t xml:space="preserve">and how </w:t>
            </w:r>
            <w:r w:rsidR="008750C7" w:rsidRPr="00FE5B15">
              <w:t>the results of the bench scale, pilot plant results</w:t>
            </w:r>
            <w:r w:rsidRPr="00FE5B15">
              <w:t xml:space="preserve"> have been taken into consideration</w:t>
            </w:r>
            <w:r w:rsidR="008750C7" w:rsidRPr="00FE5B15">
              <w:t>;</w:t>
            </w:r>
          </w:p>
          <w:p w14:paraId="675CBCBD" w14:textId="1B2DB101" w:rsidR="008750C7" w:rsidRPr="00FE5B15" w:rsidRDefault="008750C7" w:rsidP="006816FB">
            <w:pPr>
              <w:pStyle w:val="PERCBullet1"/>
            </w:pPr>
            <w:r w:rsidRPr="00FE5B15">
              <w:t xml:space="preserve">The target mineral product or commodity produced from the extraction from the </w:t>
            </w:r>
            <w:r w:rsidR="00462C31">
              <w:t>Mineral Deposit</w:t>
            </w:r>
            <w:r w:rsidRPr="00FE5B15">
              <w:t xml:space="preserve"> should be indicated, and the expected grade/quality and type, metal, concentrate, finished raw material p</w:t>
            </w:r>
            <w:r w:rsidR="006D1DFF" w:rsidRPr="00FE5B15">
              <w:t>roduct, etc., must be indicated.</w:t>
            </w:r>
          </w:p>
        </w:tc>
      </w:tr>
    </w:tbl>
    <w:p w14:paraId="6C87D6E1" w14:textId="77777777" w:rsidR="008750C7" w:rsidRPr="00FE5B15" w:rsidRDefault="008750C7" w:rsidP="008750C7">
      <w:pPr>
        <w:pStyle w:val="PERCText1"/>
      </w:pPr>
    </w:p>
    <w:p w14:paraId="3CD14CB9" w14:textId="23F7B547" w:rsidR="005A6A83" w:rsidRPr="002D1731" w:rsidRDefault="005A6A83" w:rsidP="00F641D8">
      <w:pPr>
        <w:pStyle w:val="PERCList3"/>
      </w:pPr>
      <w:bookmarkStart w:id="272" w:name="_Toc142916458"/>
      <w:bookmarkStart w:id="273" w:name="_Toc157067377"/>
      <w:bookmarkStart w:id="274" w:name="_Toc166513393"/>
      <w:r w:rsidRPr="002D1731">
        <w:t>Geotechnical</w:t>
      </w:r>
      <w:bookmarkEnd w:id="272"/>
      <w:bookmarkEnd w:id="273"/>
      <w:bookmarkEnd w:id="274"/>
    </w:p>
    <w:p w14:paraId="75D8EEAB" w14:textId="70F23783" w:rsidR="003D45C0" w:rsidRPr="00FE5B15" w:rsidRDefault="003D45C0" w:rsidP="00B45A14">
      <w:pPr>
        <w:pStyle w:val="PERCList4"/>
      </w:pPr>
      <w:bookmarkStart w:id="275" w:name="_Toc157067378"/>
      <w:bookmarkStart w:id="276" w:name="_Toc166513394"/>
      <w:r w:rsidRPr="00FE5B15">
        <w:t>Geotechnical General</w:t>
      </w:r>
      <w:bookmarkEnd w:id="275"/>
      <w:bookmarkEnd w:id="276"/>
    </w:p>
    <w:tbl>
      <w:tblPr>
        <w:tblStyle w:val="TableGrid"/>
        <w:tblW w:w="0" w:type="auto"/>
        <w:tblLook w:val="04A0" w:firstRow="1" w:lastRow="0" w:firstColumn="1" w:lastColumn="0" w:noHBand="0" w:noVBand="1"/>
      </w:tblPr>
      <w:tblGrid>
        <w:gridCol w:w="9242"/>
      </w:tblGrid>
      <w:tr w:rsidR="006816FB" w:rsidRPr="00FE5B15" w14:paraId="0CF4F160" w14:textId="77777777" w:rsidTr="003D45C0">
        <w:tc>
          <w:tcPr>
            <w:tcW w:w="9242" w:type="dxa"/>
            <w:shd w:val="clear" w:color="auto" w:fill="F2F2F2" w:themeFill="background1" w:themeFillShade="F2"/>
          </w:tcPr>
          <w:p w14:paraId="7FF9A3BE" w14:textId="669376BD" w:rsidR="006816FB" w:rsidRPr="00FE5B15" w:rsidRDefault="006816FB" w:rsidP="006816FB">
            <w:pPr>
              <w:pStyle w:val="PERCText2"/>
            </w:pPr>
            <w:r w:rsidRPr="00FE5B15">
              <w:t>If no geotechnical studies have been undertaken</w:t>
            </w:r>
            <w:r w:rsidR="0031778C">
              <w:t>,</w:t>
            </w:r>
            <w:r w:rsidRPr="00FE5B15">
              <w:t xml:space="preserve"> provide a statement to confirm this and</w:t>
            </w:r>
            <w:r w:rsidR="0031778C">
              <w:t>,</w:t>
            </w:r>
            <w:r w:rsidRPr="00FE5B15">
              <w:t xml:space="preserve"> if applicable, explain why none have been undertaken;</w:t>
            </w:r>
          </w:p>
          <w:p w14:paraId="270BA54A" w14:textId="0E720320" w:rsidR="006816FB" w:rsidRPr="00FE5B15" w:rsidRDefault="006816FB" w:rsidP="006816FB">
            <w:pPr>
              <w:pStyle w:val="PERCText2"/>
            </w:pPr>
            <w:r w:rsidRPr="00FE5B15">
              <w:t xml:space="preserve">Otherwise, list the available relevant </w:t>
            </w:r>
            <w:r w:rsidR="00FE5B15" w:rsidRPr="00FE5B15">
              <w:t>standards</w:t>
            </w:r>
            <w:r w:rsidRPr="00FE5B15">
              <w:t>, protocols, standard operating procedures (SOP), technical reports, published refereed or other academic papers, information in the public domain, and other available sources relevant to data acquisition and processing, interpretations and conclusions derived from the geotechnical data, and to which the reader can be referred;</w:t>
            </w:r>
          </w:p>
          <w:p w14:paraId="04D0C5B4" w14:textId="00736918" w:rsidR="006816FB" w:rsidRPr="00FE5B15" w:rsidRDefault="006816FB" w:rsidP="006816FB">
            <w:pPr>
              <w:pStyle w:val="PERCText2"/>
            </w:pPr>
            <w:r w:rsidRPr="00FE5B15">
              <w:t>Provide a summary of material and pertinent data, information and conclusions derived from these sources, or for geotechnical data that has not been reported previously</w:t>
            </w:r>
            <w:r w:rsidR="0031778C">
              <w:t>,</w:t>
            </w:r>
            <w:r w:rsidRPr="00FE5B15">
              <w:t xml:space="preserve"> provide a discussion cognizant of the following:</w:t>
            </w:r>
          </w:p>
          <w:p w14:paraId="452C35A7" w14:textId="55A87A13" w:rsidR="003D45C0" w:rsidRPr="00FE5B15" w:rsidRDefault="003D45C0" w:rsidP="003D45C0">
            <w:pPr>
              <w:pStyle w:val="PERCBullet1"/>
            </w:pPr>
            <w:r w:rsidRPr="00FE5B15">
              <w:t>Describe the data acquisition technical, geotechnical data, modelling and associated design criteria for surface mining and underground mining separately;</w:t>
            </w:r>
          </w:p>
          <w:p w14:paraId="583D383F" w14:textId="77777777" w:rsidR="006816FB" w:rsidRPr="00FE5B15" w:rsidRDefault="006816FB" w:rsidP="006816FB">
            <w:pPr>
              <w:pStyle w:val="PERCText1"/>
              <w:rPr>
                <w:i/>
                <w:color w:val="000000"/>
              </w:rPr>
            </w:pPr>
            <w:r w:rsidRPr="00FE5B15">
              <w:rPr>
                <w:i/>
                <w:color w:val="000000"/>
              </w:rPr>
              <w:t>Section 3: Exploration and Drilling, Sampling Techniques and Data (Exploration) 3.1 (i) [</w:t>
            </w:r>
            <w:r w:rsidRPr="003C5F23">
              <w:rPr>
                <w:i/>
                <w:color w:val="000000"/>
              </w:rPr>
              <w:t>All estimates</w:t>
            </w:r>
            <w:r w:rsidRPr="00FE5B15">
              <w:rPr>
                <w:i/>
                <w:color w:val="000000"/>
              </w:rPr>
              <w:t>]</w:t>
            </w:r>
          </w:p>
          <w:p w14:paraId="3FA3A905" w14:textId="77777777" w:rsidR="006816FB" w:rsidRPr="00FE5B15" w:rsidRDefault="006816FB" w:rsidP="006816FB">
            <w:pPr>
              <w:pStyle w:val="PERCBullet1"/>
            </w:pPr>
            <w:r w:rsidRPr="00FE5B15">
              <w:t>Describe the data acquisition or exploration techniques and the nature, level of detail, and confidence in the geotechnical data;</w:t>
            </w:r>
          </w:p>
          <w:p w14:paraId="04980062" w14:textId="77777777" w:rsidR="006816FB" w:rsidRPr="00FE5B15" w:rsidRDefault="006816FB" w:rsidP="006816FB">
            <w:pPr>
              <w:pStyle w:val="PERCBullet1"/>
            </w:pPr>
            <w:r w:rsidRPr="00FE5B15">
              <w:t>Confirm that data sets include all relevant metadata, such as unique sample number, sample mass, collection date, spatial location, etc.;</w:t>
            </w:r>
          </w:p>
          <w:p w14:paraId="565361BA" w14:textId="77777777" w:rsidR="006816FB" w:rsidRPr="00FE5B15" w:rsidRDefault="006816FB" w:rsidP="006816FB">
            <w:pPr>
              <w:pStyle w:val="PERCBullet1"/>
            </w:pPr>
            <w:r w:rsidRPr="00FE5B15">
              <w:t xml:space="preserve">Describe geotechnical history and sources of data, including but not limited to: </w:t>
            </w:r>
          </w:p>
          <w:p w14:paraId="57D90A44" w14:textId="43BECEA5" w:rsidR="006816FB" w:rsidRPr="00FE5B15" w:rsidRDefault="006816FB" w:rsidP="00FE7C57">
            <w:pPr>
              <w:pStyle w:val="PERCText1"/>
              <w:ind w:left="1434" w:hanging="357"/>
            </w:pPr>
            <w:r w:rsidRPr="00FE5B15">
              <w:t>(a) summary of past mining history/experience in the area;</w:t>
            </w:r>
          </w:p>
          <w:p w14:paraId="3C6BA98C" w14:textId="66836E3B" w:rsidR="006816FB" w:rsidRPr="00FE5B15" w:rsidRDefault="006816FB" w:rsidP="00FE7C57">
            <w:pPr>
              <w:pStyle w:val="PERCText1"/>
              <w:ind w:left="1434" w:hanging="357"/>
            </w:pPr>
            <w:r w:rsidRPr="00FE5B15">
              <w:t>(b) type of geotechnical data collected during core logging (RQD, fracture frequency, {subjective} rock strength</w:t>
            </w:r>
            <w:r w:rsidR="00703D7A">
              <w:t>, weathering and alteration</w:t>
            </w:r>
            <w:r w:rsidRPr="00FE5B15">
              <w:t>);</w:t>
            </w:r>
          </w:p>
          <w:p w14:paraId="09542758" w14:textId="13F5874A" w:rsidR="006816FB" w:rsidRPr="00FE5B15" w:rsidRDefault="00FE7C57" w:rsidP="00FE7C57">
            <w:pPr>
              <w:pStyle w:val="PERCText1"/>
              <w:ind w:left="1434" w:hanging="357"/>
            </w:pPr>
            <w:r>
              <w:t xml:space="preserve">(c) </w:t>
            </w:r>
            <w:r w:rsidR="006816FB" w:rsidRPr="00FE5B15">
              <w:t xml:space="preserve">number, frequency and distribution of dedicated geotechnical </w:t>
            </w:r>
            <w:r w:rsidR="003D45C0" w:rsidRPr="00FE5B15">
              <w:t>drillholes</w:t>
            </w:r>
            <w:r w:rsidR="006816FB" w:rsidRPr="00FE5B15">
              <w:t>;</w:t>
            </w:r>
          </w:p>
          <w:p w14:paraId="7C761961" w14:textId="527FEE90" w:rsidR="006816FB" w:rsidRPr="00FE5B15" w:rsidRDefault="006816FB" w:rsidP="00FE7C57">
            <w:pPr>
              <w:pStyle w:val="PERCText1"/>
              <w:ind w:left="1434" w:hanging="357"/>
            </w:pPr>
            <w:r w:rsidRPr="00FE5B15">
              <w:t>(d) types and quantities of geotechnical analyses available;</w:t>
            </w:r>
          </w:p>
          <w:p w14:paraId="59B8AA34" w14:textId="77777777" w:rsidR="006816FB" w:rsidRPr="00FE5B15" w:rsidRDefault="006816FB" w:rsidP="006816FB">
            <w:pPr>
              <w:pStyle w:val="PERCBullet1"/>
            </w:pPr>
            <w:r w:rsidRPr="00FE5B15">
              <w:t>Cross-reference any specialist geotechnical report(s);</w:t>
            </w:r>
          </w:p>
          <w:p w14:paraId="64A23618" w14:textId="77777777" w:rsidR="006816FB" w:rsidRPr="00FE5B15" w:rsidRDefault="006816FB" w:rsidP="006816FB">
            <w:pPr>
              <w:pStyle w:val="PERCBullet1"/>
            </w:pPr>
            <w:r w:rsidRPr="00FE5B15">
              <w:t xml:space="preserve">Provide plans showing the distribution of geotechnical </w:t>
            </w:r>
            <w:r w:rsidR="003D45C0" w:rsidRPr="00FE5B15">
              <w:t>sample sites.</w:t>
            </w:r>
          </w:p>
          <w:p w14:paraId="617984E4" w14:textId="77777777" w:rsidR="003D45C0" w:rsidRPr="00FE5B15" w:rsidRDefault="003D45C0" w:rsidP="003D45C0">
            <w:pPr>
              <w:pStyle w:val="PERCText1"/>
            </w:pPr>
          </w:p>
          <w:p w14:paraId="06F5561B" w14:textId="6D0A3078" w:rsidR="003D45C0" w:rsidRPr="00FE5B15" w:rsidRDefault="000C0EBE" w:rsidP="0031778C">
            <w:pPr>
              <w:pStyle w:val="PERCText1"/>
            </w:pPr>
            <w:r>
              <w:t>For</w:t>
            </w:r>
            <w:r w:rsidR="003D45C0" w:rsidRPr="00FE5B15">
              <w:t xml:space="preserve"> reporting </w:t>
            </w:r>
            <w:r w:rsidR="0031778C" w:rsidRPr="00FE5B15">
              <w:t>o</w:t>
            </w:r>
            <w:r w:rsidR="0031778C">
              <w:t>n</w:t>
            </w:r>
            <w:r w:rsidR="0031778C" w:rsidRPr="00FE5B15">
              <w:t xml:space="preserve"> </w:t>
            </w:r>
            <w:r w:rsidR="003D45C0" w:rsidRPr="00FE5B15">
              <w:rPr>
                <w:b/>
              </w:rPr>
              <w:t>Industrial Minerals, Cement Feed Materials and Construction Raw Materials</w:t>
            </w:r>
            <w:r w:rsidR="008D6569">
              <w:rPr>
                <w:b/>
              </w:rPr>
              <w:t>,</w:t>
            </w:r>
            <w:r w:rsidR="003D45C0" w:rsidRPr="00FE5B15">
              <w:t xml:space="preserve"> and </w:t>
            </w:r>
            <w:r w:rsidR="003D45C0" w:rsidRPr="00FE5B15">
              <w:rPr>
                <w:b/>
              </w:rPr>
              <w:t>Dimension Stone, Ornamental and Decorative Stone</w:t>
            </w:r>
            <w:r w:rsidR="003D45C0" w:rsidRPr="00FE5B15">
              <w:t>, additional geotechnical Modifying Factors may be applicable</w:t>
            </w:r>
            <w:r w:rsidR="0031778C">
              <w:t>,</w:t>
            </w:r>
            <w:r w:rsidR="003D45C0" w:rsidRPr="00FE5B15">
              <w:t xml:space="preserve"> especially </w:t>
            </w:r>
            <w:r w:rsidR="0031778C">
              <w:t>with</w:t>
            </w:r>
            <w:r w:rsidR="0031778C" w:rsidRPr="00FE5B15">
              <w:t xml:space="preserve"> </w:t>
            </w:r>
            <w:r w:rsidR="003D45C0" w:rsidRPr="00FE5B15">
              <w:t xml:space="preserve">respect </w:t>
            </w:r>
            <w:r w:rsidR="0031778C">
              <w:t>to</w:t>
            </w:r>
            <w:r w:rsidR="0031778C" w:rsidRPr="00FE5B15">
              <w:t xml:space="preserve"> </w:t>
            </w:r>
            <w:r w:rsidR="003D45C0" w:rsidRPr="00FE5B15">
              <w:t xml:space="preserve">assessing commodity quality and joint factors.  </w:t>
            </w:r>
            <w:r w:rsidR="003D45C0" w:rsidRPr="00FE5B15">
              <w:rPr>
                <w:rStyle w:val="PERCBullet1Char"/>
              </w:rPr>
              <w:t xml:space="preserve">The Competent Person should consider, and include a discussion (where appropriate) </w:t>
            </w:r>
            <w:r w:rsidR="00A42E5D" w:rsidRPr="00FE5B15">
              <w:rPr>
                <w:rStyle w:val="PERCBullet1Char"/>
              </w:rPr>
              <w:t xml:space="preserve">of </w:t>
            </w:r>
            <w:r w:rsidR="003D45C0" w:rsidRPr="00FE5B15">
              <w:rPr>
                <w:rStyle w:val="PERCBullet1Char"/>
              </w:rPr>
              <w:t>such Modifying Factors w</w:t>
            </w:r>
            <w:r w:rsidR="003D45C0" w:rsidRPr="00FE5B15">
              <w:t>hen reporting Mineral Reserve estimates for these commodities.</w:t>
            </w:r>
          </w:p>
        </w:tc>
      </w:tr>
    </w:tbl>
    <w:p w14:paraId="614AD319" w14:textId="77777777" w:rsidR="006816FB" w:rsidRPr="00FE5B15" w:rsidRDefault="006816FB" w:rsidP="006816FB">
      <w:pPr>
        <w:pStyle w:val="PERCText1"/>
      </w:pPr>
    </w:p>
    <w:p w14:paraId="7C8DBEDF" w14:textId="17488AD0" w:rsidR="003D45C0" w:rsidRPr="00FE5B15" w:rsidRDefault="003D45C0" w:rsidP="00B45A14">
      <w:pPr>
        <w:pStyle w:val="PERCList4"/>
      </w:pPr>
      <w:bookmarkStart w:id="277" w:name="_Toc157067379"/>
      <w:bookmarkStart w:id="278" w:name="_Toc166513395"/>
      <w:r w:rsidRPr="00FE5B15">
        <w:t xml:space="preserve">Geotechnical Design </w:t>
      </w:r>
      <w:r w:rsidR="00CC2765">
        <w:t xml:space="preserve">&amp; </w:t>
      </w:r>
      <w:r w:rsidRPr="00FE5B15">
        <w:t>Modelling</w:t>
      </w:r>
      <w:bookmarkEnd w:id="277"/>
      <w:bookmarkEnd w:id="278"/>
    </w:p>
    <w:tbl>
      <w:tblPr>
        <w:tblStyle w:val="TableGrid"/>
        <w:tblW w:w="0" w:type="auto"/>
        <w:tblLook w:val="04A0" w:firstRow="1" w:lastRow="0" w:firstColumn="1" w:lastColumn="0" w:noHBand="0" w:noVBand="1"/>
      </w:tblPr>
      <w:tblGrid>
        <w:gridCol w:w="9242"/>
      </w:tblGrid>
      <w:tr w:rsidR="003D45C0" w:rsidRPr="00FE5B15" w14:paraId="36311627" w14:textId="77777777" w:rsidTr="0098246C">
        <w:tc>
          <w:tcPr>
            <w:tcW w:w="9242" w:type="dxa"/>
            <w:shd w:val="clear" w:color="auto" w:fill="F2F2F2" w:themeFill="background1" w:themeFillShade="F2"/>
          </w:tcPr>
          <w:p w14:paraId="1512E0CD" w14:textId="56909826" w:rsidR="003D45C0" w:rsidRPr="00FE5B15" w:rsidRDefault="003D45C0" w:rsidP="003D45C0">
            <w:pPr>
              <w:pStyle w:val="PERCText2"/>
            </w:pPr>
            <w:r w:rsidRPr="00FE5B15">
              <w:t xml:space="preserve">In both underground and surface </w:t>
            </w:r>
            <w:r w:rsidR="00A8432A">
              <w:t>mining / extraction operation</w:t>
            </w:r>
            <w:r w:rsidRPr="00FE5B15">
              <w:t>s, the geotechnical issues and tectonic environments play a critical part in the mine design.  An appropriate geotechnical model should be created to design the geotechnical aspect of the Mineral Deposit and evaluate the requirement for safe extraction of the Mineral Deposit.</w:t>
            </w:r>
          </w:p>
          <w:p w14:paraId="0460DD6D" w14:textId="2801577C" w:rsidR="003D45C0" w:rsidRPr="00FE5B15" w:rsidRDefault="003D45C0" w:rsidP="003D45C0">
            <w:pPr>
              <w:pStyle w:val="PERCText2"/>
            </w:pPr>
            <w:r w:rsidRPr="00FE5B15">
              <w:t>If no geotechnical design and geotechnical modelling studies have been undertaken</w:t>
            </w:r>
            <w:r w:rsidR="0031778C">
              <w:t>,</w:t>
            </w:r>
            <w:r w:rsidRPr="00FE5B15">
              <w:t xml:space="preserve"> provide a statement to confirm this and</w:t>
            </w:r>
            <w:r w:rsidR="002155BB">
              <w:t>,</w:t>
            </w:r>
            <w:r w:rsidRPr="00FE5B15">
              <w:t xml:space="preserve"> if applicable, explain why none have been undertaken;</w:t>
            </w:r>
          </w:p>
          <w:p w14:paraId="131B6076" w14:textId="7E4ADBA4" w:rsidR="003D45C0" w:rsidRPr="00FE5B15" w:rsidRDefault="003D45C0" w:rsidP="003D45C0">
            <w:pPr>
              <w:pStyle w:val="PERCText2"/>
            </w:pPr>
            <w:r w:rsidRPr="00FE5B15">
              <w:t xml:space="preserve">Otherwise, list the available relevant </w:t>
            </w:r>
            <w:r w:rsidR="00FE5B15" w:rsidRPr="00FE5B15">
              <w:t>standards</w:t>
            </w:r>
            <w:r w:rsidRPr="00FE5B15">
              <w:t>, protocols, standard operating procedures (SOP), technical reports, published refereed or other academic papers, information in the public domain, and other available sources relevant to data acquisition and processing, interpretations and conclusions derived from the geotechnical design and geotechnical modelling data, and to which the reader can be referred;</w:t>
            </w:r>
          </w:p>
          <w:p w14:paraId="1C505BBF" w14:textId="5685E924" w:rsidR="003D45C0" w:rsidRPr="00FE5B15" w:rsidRDefault="003D45C0" w:rsidP="003D45C0">
            <w:pPr>
              <w:pStyle w:val="PERCText2"/>
            </w:pPr>
            <w:r w:rsidRPr="00FE5B15">
              <w:t>Provide a summary of material and pertinent data, information and conclusions derived from these sources, or for geotechnical design and geotechnical modelling data that has not been reported previously</w:t>
            </w:r>
            <w:r w:rsidR="002155BB">
              <w:t>,</w:t>
            </w:r>
            <w:r w:rsidRPr="00FE5B15">
              <w:t xml:space="preserve"> provide a discussion cognizant of the following:</w:t>
            </w:r>
          </w:p>
          <w:p w14:paraId="4321CF1A" w14:textId="48064D12" w:rsidR="0098246C" w:rsidRPr="00FE5B15" w:rsidRDefault="003D45C0" w:rsidP="004C0181">
            <w:pPr>
              <w:pStyle w:val="PERCBullet1"/>
            </w:pPr>
            <w:r w:rsidRPr="00FE5B15">
              <w:t xml:space="preserve">Describe </w:t>
            </w:r>
            <w:r w:rsidR="0098246C" w:rsidRPr="00FE5B15">
              <w:t>the ge</w:t>
            </w:r>
            <w:r w:rsidRPr="00FE5B15">
              <w:t xml:space="preserve">otechnical design aspects </w:t>
            </w:r>
            <w:r w:rsidR="0098246C" w:rsidRPr="00FE5B15">
              <w:t xml:space="preserve">derived </w:t>
            </w:r>
            <w:r w:rsidRPr="00FE5B15">
              <w:t>from the geotechnica</w:t>
            </w:r>
            <w:r w:rsidR="0098246C" w:rsidRPr="00FE5B15">
              <w:t>l modelling and design work</w:t>
            </w:r>
            <w:r w:rsidR="00456477">
              <w:t>, and how the geotechnical data collected in the project area has been used in such geotechnical modelling</w:t>
            </w:r>
            <w:r w:rsidR="0098246C" w:rsidRPr="00FE5B15">
              <w:t>;</w:t>
            </w:r>
          </w:p>
          <w:p w14:paraId="24B1059D" w14:textId="778547AC" w:rsidR="003D45C0" w:rsidRPr="00FE5B15" w:rsidRDefault="0098246C" w:rsidP="00B128C8">
            <w:pPr>
              <w:pStyle w:val="PERCBullet1"/>
            </w:pPr>
            <w:r w:rsidRPr="00FE5B15">
              <w:t>Describe</w:t>
            </w:r>
            <w:r w:rsidR="002155BB">
              <w:t>,</w:t>
            </w:r>
            <w:r w:rsidRPr="00FE5B15">
              <w:t xml:space="preserve"> where appropriate</w:t>
            </w:r>
            <w:r w:rsidR="002155BB">
              <w:t>,</w:t>
            </w:r>
            <w:r w:rsidRPr="00FE5B15">
              <w:t xml:space="preserve"> a</w:t>
            </w:r>
            <w:r w:rsidR="003D45C0" w:rsidRPr="00FE5B15">
              <w:t xml:space="preserve"> </w:t>
            </w:r>
            <w:r w:rsidR="00456477">
              <w:t>r</w:t>
            </w:r>
            <w:r w:rsidR="003D45C0" w:rsidRPr="00FE5B15">
              <w:t xml:space="preserve">ock </w:t>
            </w:r>
            <w:r w:rsidR="00456477">
              <w:t>b</w:t>
            </w:r>
            <w:r w:rsidR="00456477" w:rsidRPr="00FE5B15">
              <w:t xml:space="preserve">urst </w:t>
            </w:r>
            <w:r w:rsidR="00456477">
              <w:t>m</w:t>
            </w:r>
            <w:r w:rsidR="00456477" w:rsidRPr="00FE5B15">
              <w:t xml:space="preserve">anagement </w:t>
            </w:r>
            <w:r w:rsidR="00456477">
              <w:t>p</w:t>
            </w:r>
            <w:r w:rsidR="00456477" w:rsidRPr="00FE5B15">
              <w:t xml:space="preserve">lan </w:t>
            </w:r>
            <w:r w:rsidR="00FE5B15" w:rsidRPr="00FE5B15">
              <w:t>that</w:t>
            </w:r>
            <w:r w:rsidRPr="00FE5B15">
              <w:t xml:space="preserve"> </w:t>
            </w:r>
            <w:r w:rsidR="003D45C0" w:rsidRPr="00FE5B15">
              <w:t xml:space="preserve">assesses the geotechnical and tectonic constraints (earthquake modelling) of the </w:t>
            </w:r>
            <w:r w:rsidRPr="00FE5B15">
              <w:t xml:space="preserve">areas within the </w:t>
            </w:r>
            <w:r w:rsidR="00456477">
              <w:t>m</w:t>
            </w:r>
            <w:r w:rsidR="00456477" w:rsidRPr="00FE5B15">
              <w:t xml:space="preserve">ine </w:t>
            </w:r>
            <w:r w:rsidR="00456477">
              <w:t>p</w:t>
            </w:r>
            <w:r w:rsidR="00456477" w:rsidRPr="00FE5B15">
              <w:t xml:space="preserve">lan </w:t>
            </w:r>
            <w:r w:rsidRPr="00FE5B15">
              <w:t xml:space="preserve">that includes </w:t>
            </w:r>
            <w:r w:rsidR="003D45C0" w:rsidRPr="00FE5B15">
              <w:t xml:space="preserve">details </w:t>
            </w:r>
            <w:r w:rsidRPr="00FE5B15">
              <w:t xml:space="preserve">of </w:t>
            </w:r>
            <w:r w:rsidR="003D45C0" w:rsidRPr="00FE5B15">
              <w:t>the equipment, mining, development, monitoring, risk management, production, etc., for each operation at the mine</w:t>
            </w:r>
            <w:r w:rsidRPr="00FE5B15">
              <w:t xml:space="preserve">, as well as </w:t>
            </w:r>
            <w:r w:rsidR="003D45C0" w:rsidRPr="00FE5B15">
              <w:t xml:space="preserve">details </w:t>
            </w:r>
            <w:r w:rsidRPr="00FE5B15">
              <w:t xml:space="preserve">of </w:t>
            </w:r>
            <w:r w:rsidR="003D45C0" w:rsidRPr="00FE5B15">
              <w:t>the emergency procedures for a range of scenarios.</w:t>
            </w:r>
          </w:p>
        </w:tc>
      </w:tr>
    </w:tbl>
    <w:p w14:paraId="17EFFEF3" w14:textId="77777777" w:rsidR="003D45C0" w:rsidRPr="00FE5B15" w:rsidRDefault="003D45C0" w:rsidP="003D45C0">
      <w:pPr>
        <w:pStyle w:val="PERCText1"/>
      </w:pPr>
    </w:p>
    <w:p w14:paraId="43FA4805" w14:textId="55020888" w:rsidR="005A6A83" w:rsidRPr="002D1731" w:rsidRDefault="0098246C" w:rsidP="00F641D8">
      <w:pPr>
        <w:pStyle w:val="PERCList3"/>
      </w:pPr>
      <w:bookmarkStart w:id="279" w:name="_Toc142916459"/>
      <w:bookmarkStart w:id="280" w:name="_Toc157067380"/>
      <w:bookmarkStart w:id="281" w:name="_Toc166513396"/>
      <w:r w:rsidRPr="002D1731">
        <w:t>Hydrogeo</w:t>
      </w:r>
      <w:r w:rsidR="005A6A83" w:rsidRPr="002D1731">
        <w:t>logy</w:t>
      </w:r>
      <w:bookmarkEnd w:id="279"/>
      <w:bookmarkEnd w:id="280"/>
      <w:bookmarkEnd w:id="281"/>
    </w:p>
    <w:p w14:paraId="38C23F15" w14:textId="4A0E215F" w:rsidR="0098246C" w:rsidRPr="00FE5B15" w:rsidRDefault="0098246C" w:rsidP="00B45A14">
      <w:pPr>
        <w:pStyle w:val="PERCList4"/>
      </w:pPr>
      <w:bookmarkStart w:id="282" w:name="_Toc157067381"/>
      <w:bookmarkStart w:id="283" w:name="_Toc166513397"/>
      <w:r w:rsidRPr="00FE5B15">
        <w:t>Hydrogeology General</w:t>
      </w:r>
      <w:bookmarkEnd w:id="282"/>
      <w:bookmarkEnd w:id="283"/>
    </w:p>
    <w:tbl>
      <w:tblPr>
        <w:tblStyle w:val="TableGrid"/>
        <w:tblW w:w="0" w:type="auto"/>
        <w:tblLook w:val="04A0" w:firstRow="1" w:lastRow="0" w:firstColumn="1" w:lastColumn="0" w:noHBand="0" w:noVBand="1"/>
      </w:tblPr>
      <w:tblGrid>
        <w:gridCol w:w="9242"/>
      </w:tblGrid>
      <w:tr w:rsidR="0098246C" w:rsidRPr="00FE5B15" w14:paraId="24A15478" w14:textId="77777777" w:rsidTr="00A42E5D">
        <w:tc>
          <w:tcPr>
            <w:tcW w:w="9242" w:type="dxa"/>
            <w:shd w:val="clear" w:color="auto" w:fill="F2F2F2" w:themeFill="background1" w:themeFillShade="F2"/>
          </w:tcPr>
          <w:p w14:paraId="1E2AD087" w14:textId="570D11C5" w:rsidR="0098246C" w:rsidRPr="00FE5B15" w:rsidRDefault="0098246C" w:rsidP="0098246C">
            <w:pPr>
              <w:pStyle w:val="PERCText2"/>
            </w:pPr>
            <w:r w:rsidRPr="00FE5B15">
              <w:t>If no hydrogeological studies have been undertaken</w:t>
            </w:r>
            <w:r w:rsidR="002155BB">
              <w:t>,</w:t>
            </w:r>
            <w:r w:rsidRPr="00FE5B15">
              <w:t xml:space="preserve"> provide a statement to confirm this and</w:t>
            </w:r>
            <w:r w:rsidR="002155BB">
              <w:t>,</w:t>
            </w:r>
            <w:r w:rsidRPr="00FE5B15">
              <w:t xml:space="preserve"> if appropriate, explain why none have been completed;</w:t>
            </w:r>
          </w:p>
          <w:p w14:paraId="6B8E96CB" w14:textId="260B70F1" w:rsidR="0098246C" w:rsidRPr="00FE5B15" w:rsidRDefault="0098246C" w:rsidP="0098246C">
            <w:pPr>
              <w:pStyle w:val="PERCText2"/>
            </w:pPr>
            <w:r w:rsidRPr="00FE5B15">
              <w:t>Otherwise, list the available relevant standards, protocols, standard operating procedures (SOP), technical reports, published refereed or other academic papers, information in the public domain, and other available sources relevant to data acquisition and processing, interpretations and conclusions derived from the hydrogeological data, and to which the reader can be referred;</w:t>
            </w:r>
          </w:p>
          <w:p w14:paraId="583BDC16" w14:textId="2B6F9A0B" w:rsidR="0098246C" w:rsidRPr="00FE5B15" w:rsidRDefault="0098246C" w:rsidP="0098246C">
            <w:pPr>
              <w:pStyle w:val="PERCText2"/>
            </w:pPr>
            <w:r w:rsidRPr="00FE5B15">
              <w:t>Provide a summary of material and pertinent data, information and conclusions derived from these sources, or for hydrogeological data collected that has not been reported previously</w:t>
            </w:r>
            <w:r w:rsidR="002155BB">
              <w:t>,</w:t>
            </w:r>
            <w:r w:rsidRPr="00FE5B15">
              <w:t xml:space="preserve"> provide a discussion cognizant of the following:</w:t>
            </w:r>
          </w:p>
          <w:p w14:paraId="0B771907" w14:textId="77777777" w:rsidR="0098246C" w:rsidRPr="00FE5B15" w:rsidRDefault="0098246C" w:rsidP="0098246C">
            <w:pPr>
              <w:pStyle w:val="PERCText1"/>
              <w:rPr>
                <w:i/>
                <w:color w:val="000000"/>
              </w:rPr>
            </w:pPr>
            <w:r w:rsidRPr="00FE5B15">
              <w:rPr>
                <w:i/>
                <w:color w:val="000000"/>
              </w:rPr>
              <w:t>Section 3: Exploration and Drilling, Sampling Techniques and Data (Exploration) 3.1 (i) [</w:t>
            </w:r>
            <w:r w:rsidRPr="003C5F23">
              <w:rPr>
                <w:i/>
                <w:color w:val="000000"/>
              </w:rPr>
              <w:t>All estimates</w:t>
            </w:r>
            <w:r w:rsidRPr="00FE5B15">
              <w:rPr>
                <w:i/>
                <w:color w:val="000000"/>
              </w:rPr>
              <w:t>]</w:t>
            </w:r>
          </w:p>
          <w:p w14:paraId="7307DDA2" w14:textId="640709DD" w:rsidR="0098246C" w:rsidRPr="00FE5B15" w:rsidRDefault="0098246C" w:rsidP="0098246C">
            <w:pPr>
              <w:pStyle w:val="PERCBullet1"/>
            </w:pPr>
            <w:r w:rsidRPr="00FE5B15">
              <w:t>Describe the data acquisition or exploration techniques and the nature, level of detail, and confidence in the hydrogeological data;</w:t>
            </w:r>
          </w:p>
          <w:p w14:paraId="0FCE839E" w14:textId="77777777" w:rsidR="0098246C" w:rsidRPr="00FE5B15" w:rsidRDefault="0098246C" w:rsidP="0098246C">
            <w:pPr>
              <w:pStyle w:val="PERCBullet1"/>
            </w:pPr>
            <w:r w:rsidRPr="00FE5B15">
              <w:t>Confirm that data sets include all relevant metadata, such as unique sample number, sample mass, collection date, spatial location, etc.;</w:t>
            </w:r>
          </w:p>
          <w:p w14:paraId="009C104E" w14:textId="24F38E43" w:rsidR="0098246C" w:rsidRPr="00FE5B15" w:rsidRDefault="0098246C" w:rsidP="0098246C">
            <w:pPr>
              <w:pStyle w:val="PERCBullet1"/>
            </w:pPr>
            <w:r w:rsidRPr="00FE5B15">
              <w:t>Describe the history and sources of hydrogeological data, including but not limited to:</w:t>
            </w:r>
          </w:p>
          <w:p w14:paraId="7E2A33E2" w14:textId="2FC9AA82" w:rsidR="0098246C" w:rsidRPr="00FE5B15" w:rsidRDefault="0098246C" w:rsidP="00FE7C57">
            <w:pPr>
              <w:pStyle w:val="PERCNumList1"/>
              <w:ind w:left="1364"/>
            </w:pPr>
            <w:r w:rsidRPr="00FE5B15">
              <w:t>(a) summary of past history/experience in</w:t>
            </w:r>
            <w:r w:rsidR="00FE7C57">
              <w:t xml:space="preserve"> the area;</w:t>
            </w:r>
          </w:p>
          <w:p w14:paraId="3415641B" w14:textId="4F1B92F6" w:rsidR="0098246C" w:rsidRPr="00FE5B15" w:rsidRDefault="0098246C" w:rsidP="00FE7C57">
            <w:pPr>
              <w:pStyle w:val="PERCNumList1"/>
              <w:ind w:left="1364"/>
            </w:pPr>
            <w:r w:rsidRPr="00FE5B15">
              <w:t xml:space="preserve">(b) type of standard </w:t>
            </w:r>
            <w:r w:rsidR="008C7EF1" w:rsidRPr="00FE5B15">
              <w:t>hydro</w:t>
            </w:r>
            <w:r w:rsidR="008C7EF1">
              <w:t>geol</w:t>
            </w:r>
            <w:r w:rsidR="008C7EF1" w:rsidRPr="00FE5B15">
              <w:t xml:space="preserve">ogical </w:t>
            </w:r>
            <w:r w:rsidRPr="00FE5B15">
              <w:t xml:space="preserve">data collected during drilling </w:t>
            </w:r>
            <w:r w:rsidR="00757C6F">
              <w:t xml:space="preserve">operations </w:t>
            </w:r>
            <w:r w:rsidRPr="00FE5B15">
              <w:t>(standing water levels, significant flows {with measurement method}, groundwater analyses);</w:t>
            </w:r>
          </w:p>
          <w:p w14:paraId="33AE40B1" w14:textId="4F836502" w:rsidR="0098246C" w:rsidRPr="00FE5B15" w:rsidRDefault="00FE7C57" w:rsidP="00FE7C57">
            <w:pPr>
              <w:pStyle w:val="PERCNumList1"/>
              <w:ind w:left="1364"/>
            </w:pPr>
            <w:r>
              <w:t xml:space="preserve">(c) </w:t>
            </w:r>
            <w:r w:rsidR="0098246C" w:rsidRPr="00FE5B15">
              <w:t>number, frequency and distribution of piezometers, etc.;</w:t>
            </w:r>
          </w:p>
          <w:p w14:paraId="3EF49AD2" w14:textId="5FC468AB" w:rsidR="0098246C" w:rsidRPr="00FE5B15" w:rsidRDefault="0098246C" w:rsidP="00FE7C57">
            <w:pPr>
              <w:pStyle w:val="PERCNumList1"/>
              <w:ind w:left="1364"/>
            </w:pPr>
            <w:r w:rsidRPr="00FE5B15">
              <w:t>(d) the impact of hydrogeology on rock engineering (including monitoring and ongoing measuring strategies);</w:t>
            </w:r>
          </w:p>
          <w:p w14:paraId="48E43FEF" w14:textId="6F78C2FC" w:rsidR="0098246C" w:rsidRPr="00FE5B15" w:rsidRDefault="0098246C" w:rsidP="0098246C">
            <w:pPr>
              <w:pStyle w:val="PERCBullet1"/>
            </w:pPr>
            <w:r w:rsidRPr="00FE5B15">
              <w:t>Cross-reference any specialist hydrogeological report(s);</w:t>
            </w:r>
          </w:p>
          <w:p w14:paraId="603677DD" w14:textId="61C332BE" w:rsidR="0098246C" w:rsidRPr="00FE5B15" w:rsidRDefault="0098246C" w:rsidP="0098246C">
            <w:pPr>
              <w:pStyle w:val="PERCBullet1"/>
            </w:pPr>
            <w:r w:rsidRPr="00FE5B15">
              <w:t xml:space="preserve">Provide plans showing the distribution </w:t>
            </w:r>
            <w:r w:rsidR="005C152D">
              <w:t>of hydrogeological sample sites.</w:t>
            </w:r>
          </w:p>
        </w:tc>
      </w:tr>
    </w:tbl>
    <w:p w14:paraId="27D29D90" w14:textId="77777777" w:rsidR="0098246C" w:rsidRPr="00FE5B15" w:rsidRDefault="0098246C" w:rsidP="0098246C">
      <w:pPr>
        <w:pStyle w:val="PERCText1"/>
      </w:pPr>
    </w:p>
    <w:p w14:paraId="6B5D2ED5" w14:textId="1B231CCB" w:rsidR="0098246C" w:rsidRPr="00FE5B15" w:rsidRDefault="0098246C" w:rsidP="00B45A14">
      <w:pPr>
        <w:pStyle w:val="PERCList4"/>
      </w:pPr>
      <w:bookmarkStart w:id="284" w:name="_Toc157067382"/>
      <w:bookmarkStart w:id="285" w:name="_Toc166513398"/>
      <w:r w:rsidRPr="00FE5B15">
        <w:t xml:space="preserve">Hydrogeological Design </w:t>
      </w:r>
      <w:r w:rsidR="00CC2765">
        <w:t>&amp;</w:t>
      </w:r>
      <w:r w:rsidR="00CC2765" w:rsidRPr="00FE5B15">
        <w:t xml:space="preserve"> </w:t>
      </w:r>
      <w:r w:rsidRPr="00FE5B15">
        <w:t>Modelling</w:t>
      </w:r>
      <w:bookmarkEnd w:id="284"/>
      <w:bookmarkEnd w:id="285"/>
    </w:p>
    <w:tbl>
      <w:tblPr>
        <w:tblStyle w:val="TableGrid"/>
        <w:tblW w:w="0" w:type="auto"/>
        <w:tblLook w:val="04A0" w:firstRow="1" w:lastRow="0" w:firstColumn="1" w:lastColumn="0" w:noHBand="0" w:noVBand="1"/>
      </w:tblPr>
      <w:tblGrid>
        <w:gridCol w:w="9242"/>
      </w:tblGrid>
      <w:tr w:rsidR="0098246C" w:rsidRPr="00FE5B15" w14:paraId="5109D9F2" w14:textId="77777777" w:rsidTr="004C0181">
        <w:tc>
          <w:tcPr>
            <w:tcW w:w="9242" w:type="dxa"/>
            <w:shd w:val="clear" w:color="auto" w:fill="F2F2F2" w:themeFill="background1" w:themeFillShade="F2"/>
          </w:tcPr>
          <w:p w14:paraId="70DA91FE" w14:textId="555F7347" w:rsidR="0098246C" w:rsidRPr="00FE5B15" w:rsidRDefault="0098246C" w:rsidP="004C0181">
            <w:pPr>
              <w:pStyle w:val="PERCText2"/>
            </w:pPr>
            <w:r w:rsidRPr="00FE5B15">
              <w:t xml:space="preserve">In both underground and surface </w:t>
            </w:r>
            <w:r w:rsidR="00A8432A">
              <w:t>mining / extraction operation</w:t>
            </w:r>
            <w:r w:rsidRPr="00FE5B15">
              <w:t xml:space="preserve">s, the hydrogeological </w:t>
            </w:r>
            <w:r w:rsidR="004274CE" w:rsidRPr="00FE5B15">
              <w:t xml:space="preserve">design and modelling </w:t>
            </w:r>
            <w:r w:rsidRPr="00FE5B15">
              <w:lastRenderedPageBreak/>
              <w:t>issues play a critical part in the mine design.  An appropriate hydrogeological model should be created to design the hydrogeological aspect of the Mineral Deposit and evaluate the requirement for safe extraction of the Mineral Deposit.</w:t>
            </w:r>
          </w:p>
          <w:p w14:paraId="0C1FBDC7" w14:textId="47053E9C" w:rsidR="0098246C" w:rsidRPr="00FE5B15" w:rsidRDefault="0098246C" w:rsidP="004C0181">
            <w:pPr>
              <w:pStyle w:val="PERCText2"/>
            </w:pPr>
            <w:r w:rsidRPr="00FE5B15">
              <w:t>If no hydrogeological design studies have been undertaken</w:t>
            </w:r>
            <w:r w:rsidR="002155BB">
              <w:t>,</w:t>
            </w:r>
            <w:r w:rsidRPr="00FE5B15">
              <w:t xml:space="preserve"> provide a statement to confirm this and</w:t>
            </w:r>
            <w:r w:rsidR="002155BB">
              <w:t>,</w:t>
            </w:r>
            <w:r w:rsidRPr="00FE5B15">
              <w:t xml:space="preserve"> if applicable, explain why none have been undertaken;</w:t>
            </w:r>
          </w:p>
          <w:p w14:paraId="38C0428D" w14:textId="3EBC108E" w:rsidR="0098246C" w:rsidRPr="00FE5B15" w:rsidRDefault="0098246C" w:rsidP="004C0181">
            <w:pPr>
              <w:pStyle w:val="PERCText2"/>
            </w:pPr>
            <w:r w:rsidRPr="00FE5B15">
              <w:t xml:space="preserve">Otherwise, list the available relevant </w:t>
            </w:r>
            <w:r w:rsidR="00FE5B15" w:rsidRPr="00FE5B15">
              <w:t>standards</w:t>
            </w:r>
            <w:r w:rsidRPr="00FE5B15">
              <w:t>, protocols, standard operating procedures (SOP), technical reports, published refereed or other academic papers, information in the public domain, and other available sources relevant to data acquisition and processing, interpretations and conclusions derived from the hydrogeological design data, and to which the reader can be referred;</w:t>
            </w:r>
          </w:p>
          <w:p w14:paraId="42C5EB19" w14:textId="7AB9DAA1" w:rsidR="0098246C" w:rsidRPr="00FE5B15" w:rsidRDefault="0098246C" w:rsidP="004C0181">
            <w:pPr>
              <w:pStyle w:val="PERCText2"/>
            </w:pPr>
            <w:r w:rsidRPr="00FE5B15">
              <w:t xml:space="preserve">Provide a summary of material and pertinent data, information and conclusions derived from these sources, or for </w:t>
            </w:r>
            <w:r w:rsidR="004274CE" w:rsidRPr="00FE5B15">
              <w:t>hydrogeological design</w:t>
            </w:r>
            <w:r w:rsidRPr="00FE5B15">
              <w:t xml:space="preserve"> </w:t>
            </w:r>
            <w:r w:rsidR="004274CE" w:rsidRPr="00FE5B15">
              <w:t xml:space="preserve">and hydrogeological modelling </w:t>
            </w:r>
            <w:r w:rsidRPr="00FE5B15">
              <w:t>data that has not been reported previously</w:t>
            </w:r>
            <w:r w:rsidR="002155BB">
              <w:t>,</w:t>
            </w:r>
            <w:r w:rsidRPr="00FE5B15">
              <w:t xml:space="preserve"> provide a discussion cognizant of the following:</w:t>
            </w:r>
          </w:p>
          <w:p w14:paraId="3DD8E9AF" w14:textId="7A019EBE" w:rsidR="0098246C" w:rsidRPr="00FE5B15" w:rsidRDefault="0098246C" w:rsidP="004C0181">
            <w:pPr>
              <w:pStyle w:val="PERCBullet1"/>
            </w:pPr>
            <w:r w:rsidRPr="00FE5B15">
              <w:t xml:space="preserve">Describe the geotechnical design aspects derived from the </w:t>
            </w:r>
            <w:r w:rsidR="004274CE" w:rsidRPr="00FE5B15">
              <w:t xml:space="preserve">hydrogeological design and hydrogeological </w:t>
            </w:r>
            <w:r w:rsidRPr="00FE5B15">
              <w:t>modelling work;</w:t>
            </w:r>
          </w:p>
          <w:p w14:paraId="05BAEDF6" w14:textId="77777777" w:rsidR="004274CE" w:rsidRPr="00FE5B15" w:rsidRDefault="0098246C" w:rsidP="004274CE">
            <w:pPr>
              <w:pStyle w:val="PERCBullet1"/>
            </w:pPr>
            <w:r w:rsidRPr="00FE5B15">
              <w:t xml:space="preserve">Describe where appropriate </w:t>
            </w:r>
            <w:r w:rsidR="004274CE" w:rsidRPr="00FE5B15">
              <w:t>hydrogeological aspects of mine waste disposal or storage sites;</w:t>
            </w:r>
          </w:p>
          <w:p w14:paraId="4589C2FA" w14:textId="13151AED" w:rsidR="0098246C" w:rsidRPr="00FE5B15" w:rsidRDefault="004274CE" w:rsidP="004274CE">
            <w:pPr>
              <w:pStyle w:val="PERCBullet1"/>
            </w:pPr>
            <w:r w:rsidRPr="00FE5B15">
              <w:t xml:space="preserve">Outline the treatment of the mine water and possible discharge into the adjacent water </w:t>
            </w:r>
            <w:r w:rsidR="00FE5B15" w:rsidRPr="00FE5B15">
              <w:t>courses,</w:t>
            </w:r>
            <w:r w:rsidR="0098246C" w:rsidRPr="00FE5B15">
              <w:t xml:space="preserve"> for each operation at the mine, as well as details of the emergency procedures for a range of scenarios.</w:t>
            </w:r>
          </w:p>
        </w:tc>
      </w:tr>
    </w:tbl>
    <w:p w14:paraId="5A18372E" w14:textId="77777777" w:rsidR="0098246C" w:rsidRPr="00FE5B15" w:rsidRDefault="0098246C" w:rsidP="004274CE">
      <w:pPr>
        <w:pStyle w:val="PERCText1"/>
      </w:pPr>
    </w:p>
    <w:p w14:paraId="3B64F57C" w14:textId="382C2805" w:rsidR="005A6A83" w:rsidRPr="002D1731" w:rsidRDefault="00EB4724" w:rsidP="00F641D8">
      <w:pPr>
        <w:pStyle w:val="PERCList3"/>
      </w:pPr>
      <w:bookmarkStart w:id="286" w:name="_Toc142916460"/>
      <w:bookmarkStart w:id="287" w:name="_Toc157067383"/>
      <w:bookmarkStart w:id="288" w:name="_Toc166513399"/>
      <w:r w:rsidRPr="002D1731">
        <w:t xml:space="preserve">Mine </w:t>
      </w:r>
      <w:r w:rsidR="005A6A83" w:rsidRPr="002D1731">
        <w:t>Design</w:t>
      </w:r>
      <w:bookmarkEnd w:id="286"/>
      <w:r w:rsidR="004274CE" w:rsidRPr="002D1731">
        <w:t xml:space="preserve"> (including Mining </w:t>
      </w:r>
      <w:r w:rsidR="003D14B7">
        <w:t xml:space="preserve">Methods </w:t>
      </w:r>
      <w:r w:rsidR="00757C6F" w:rsidRPr="002D1731">
        <w:t xml:space="preserve">&amp; </w:t>
      </w:r>
      <w:r w:rsidR="004274CE" w:rsidRPr="002D1731">
        <w:t>Mineral Processing)</w:t>
      </w:r>
      <w:bookmarkEnd w:id="287"/>
      <w:bookmarkEnd w:id="288"/>
    </w:p>
    <w:tbl>
      <w:tblPr>
        <w:tblStyle w:val="TableGrid"/>
        <w:tblW w:w="0" w:type="auto"/>
        <w:tblLook w:val="04A0" w:firstRow="1" w:lastRow="0" w:firstColumn="1" w:lastColumn="0" w:noHBand="0" w:noVBand="1"/>
      </w:tblPr>
      <w:tblGrid>
        <w:gridCol w:w="9242"/>
      </w:tblGrid>
      <w:tr w:rsidR="004274CE" w:rsidRPr="00FE5B15" w14:paraId="165FE155" w14:textId="77777777" w:rsidTr="004274CE">
        <w:tc>
          <w:tcPr>
            <w:tcW w:w="9242" w:type="dxa"/>
            <w:shd w:val="clear" w:color="auto" w:fill="F2F2F2" w:themeFill="background1" w:themeFillShade="F2"/>
          </w:tcPr>
          <w:p w14:paraId="163C0959" w14:textId="5027949B" w:rsidR="004274CE" w:rsidRPr="00FE5B15" w:rsidRDefault="004274CE" w:rsidP="004274CE">
            <w:pPr>
              <w:pStyle w:val="PERCText2"/>
            </w:pPr>
            <w:r w:rsidRPr="00FE5B15">
              <w:t>If no mine design planning has been undertaken</w:t>
            </w:r>
            <w:r w:rsidR="002155BB">
              <w:t>,</w:t>
            </w:r>
            <w:r w:rsidRPr="00FE5B15">
              <w:t xml:space="preserve"> provide a statement to confirm this and</w:t>
            </w:r>
            <w:r w:rsidR="002155BB">
              <w:t>,</w:t>
            </w:r>
            <w:r w:rsidRPr="00FE5B15">
              <w:t xml:space="preserve"> if applicable, explain why none has been completed;</w:t>
            </w:r>
          </w:p>
          <w:p w14:paraId="183F581A" w14:textId="77777777" w:rsidR="004274CE" w:rsidRPr="00FE5B15" w:rsidRDefault="004274CE" w:rsidP="004274CE">
            <w:pPr>
              <w:pStyle w:val="PERCText2"/>
            </w:pPr>
            <w:r w:rsidRPr="00FE5B15">
              <w:t>Otherwise, list the available relevant standards, protocols, standard operating procedures (SOP), technical reports, and other available sources relevant to data acquisition and processing, interpretations and conclusions derived from the mine design planning data, and to which the reader can be referred;</w:t>
            </w:r>
          </w:p>
          <w:p w14:paraId="51239CD5" w14:textId="3C6A2C05" w:rsidR="004274CE" w:rsidRPr="00FE5B15" w:rsidRDefault="004274CE" w:rsidP="004274CE">
            <w:pPr>
              <w:pStyle w:val="PERCText2"/>
            </w:pPr>
            <w:r w:rsidRPr="00FE5B15">
              <w:t>Provide a summary of material and pertinent data, information and conclusions derived from these sources, or for mine design data that has not been reported previously</w:t>
            </w:r>
            <w:r w:rsidR="002155BB">
              <w:t>,</w:t>
            </w:r>
            <w:r w:rsidRPr="00FE5B15">
              <w:t xml:space="preserve"> provide a discussion cognizant of the following:</w:t>
            </w:r>
          </w:p>
          <w:p w14:paraId="5E448AD8" w14:textId="77777777" w:rsidR="004274CE" w:rsidRPr="00FE5B15" w:rsidRDefault="004274CE" w:rsidP="004274CE">
            <w:pPr>
              <w:pStyle w:val="PERCText1"/>
              <w:rPr>
                <w:i/>
              </w:rPr>
            </w:pPr>
            <w:r w:rsidRPr="00FE5B15">
              <w:rPr>
                <w:i/>
              </w:rPr>
              <w:t>Section 5: Technical Studies (Mining Design) 5.2 (ix) [Mineral Reserves only]</w:t>
            </w:r>
          </w:p>
          <w:p w14:paraId="068F56CA" w14:textId="77777777" w:rsidR="004274CE" w:rsidRPr="00FE5B15" w:rsidRDefault="004274CE" w:rsidP="004274CE">
            <w:pPr>
              <w:pStyle w:val="PERCBullet1"/>
            </w:pPr>
            <w:r w:rsidRPr="00FE5B15">
              <w:t>State the optimisation methods and any software used in mine planning, list of constraints (practicality, plant, access, exposed Mineral Reserves, stripped Mineral Reserves, bottlenecks, draw control);</w:t>
            </w:r>
          </w:p>
          <w:p w14:paraId="44014073" w14:textId="3FF0A009" w:rsidR="004274CE" w:rsidRPr="00FE5B15" w:rsidRDefault="004274CE" w:rsidP="004274CE">
            <w:pPr>
              <w:pStyle w:val="PERCBullet1"/>
            </w:pPr>
            <w:r w:rsidRPr="00FE5B15">
              <w:t xml:space="preserve">Describe the current and/or proposed </w:t>
            </w:r>
            <w:r w:rsidR="00A8432A">
              <w:t>mining / extraction operation</w:t>
            </w:r>
            <w:r w:rsidRPr="00FE5B15">
              <w:t>, mineral processing and metallurgical process, and transport chain to the point of sale so that the reader is able to assess the appropriateness of the assumptions and factors used in the conversion of the Mineral Resource to Mineral Reserve;</w:t>
            </w:r>
          </w:p>
          <w:p w14:paraId="7F125709" w14:textId="77777777" w:rsidR="004274CE" w:rsidRPr="00FE5B15" w:rsidRDefault="004274CE" w:rsidP="004274CE">
            <w:pPr>
              <w:pStyle w:val="PERCBullet1"/>
            </w:pPr>
            <w:r w:rsidRPr="00FE5B15">
              <w:t>If an expansion on a current operation is being evaluated, current and future facilities and revised material flow rates must be clearly stated.  This description is only an overview – a detailed description of the operation is allowed for in subsequent sections;</w:t>
            </w:r>
          </w:p>
          <w:p w14:paraId="7DA1FD9C" w14:textId="77777777" w:rsidR="004274CE" w:rsidRPr="00FE5B15" w:rsidRDefault="004274CE" w:rsidP="004274CE">
            <w:pPr>
              <w:pStyle w:val="PERCBullet1"/>
            </w:pPr>
            <w:r w:rsidRPr="00FE5B15">
              <w:t>Make reference to categories of Mineral Resources included in the Mineral Reserves estimate.  If inferred Mineral Resources are included, this must be clearly stated and reasons provided as to why they are included, together with an acknowledgement that the impact of the inclusion of Inferred Mineral Resource(s) has been taken into consideration in the financial assessment of the mine viability;</w:t>
            </w:r>
          </w:p>
          <w:p w14:paraId="4A8B47ED" w14:textId="77777777" w:rsidR="004274CE" w:rsidRPr="00FE5B15" w:rsidRDefault="004274CE" w:rsidP="004274CE">
            <w:pPr>
              <w:pStyle w:val="PERCBullet1"/>
            </w:pPr>
            <w:r w:rsidRPr="00FE5B15">
              <w:t>The overview should include a discussion of:</w:t>
            </w:r>
          </w:p>
          <w:p w14:paraId="5C532B7C" w14:textId="0F03173B" w:rsidR="004274CE" w:rsidRPr="00FE5B15" w:rsidRDefault="004274CE" w:rsidP="00FE7C57">
            <w:pPr>
              <w:pStyle w:val="PERCNumList1"/>
              <w:ind w:left="1364"/>
            </w:pPr>
            <w:r w:rsidRPr="00FE5B15">
              <w:t>(a) the Mining operation (</w:t>
            </w:r>
            <w:r w:rsidR="00A8432A">
              <w:t>mining / extraction method</w:t>
            </w:r>
            <w:r w:rsidRPr="00FE5B15">
              <w:t xml:space="preserve"> and equipment used, including grade or quality control interventions, geotechnical issues and management, environmental issues and management, and any other significant issues); </w:t>
            </w:r>
          </w:p>
          <w:p w14:paraId="7DB80C75" w14:textId="5DEF8061" w:rsidR="004274CE" w:rsidRPr="00FE5B15" w:rsidRDefault="004274CE" w:rsidP="00FE7C57">
            <w:pPr>
              <w:pStyle w:val="PERCNumList1"/>
              <w:ind w:left="1364"/>
            </w:pPr>
            <w:r w:rsidRPr="00FE5B15">
              <w:t>(b) the Mineral Processing and Metallurgical processes (beneficiation process), including plant feed, product and discard stream balances, sampling and quality control,  blending and stockpiling, discard dump management, and product load-out facilities;</w:t>
            </w:r>
          </w:p>
          <w:p w14:paraId="151442E5" w14:textId="39659CF1" w:rsidR="004274CE" w:rsidRPr="00FE5B15" w:rsidRDefault="00FE7C57" w:rsidP="00FE7C57">
            <w:pPr>
              <w:pStyle w:val="PERCNumList1"/>
              <w:ind w:left="1364"/>
            </w:pPr>
            <w:r>
              <w:t xml:space="preserve">(c) </w:t>
            </w:r>
            <w:r w:rsidR="004274CE" w:rsidRPr="00FE5B15">
              <w:t>the Transport chain (transport chain process from plant load-out to the point of sale), including water addition (e.g. dust control), sampling and quality control, stockpiling logistics, and risks to the transport chain.</w:t>
            </w:r>
          </w:p>
          <w:p w14:paraId="5A1A7AE3" w14:textId="37F7CEF3" w:rsidR="004274CE" w:rsidRPr="00FE5B15" w:rsidRDefault="004274CE" w:rsidP="00FE7C57">
            <w:pPr>
              <w:pStyle w:val="PERCNumList1"/>
              <w:ind w:left="1364"/>
            </w:pPr>
            <w:r w:rsidRPr="00FE5B15">
              <w:t>(d) the waste characterisation (geotechnical and geochemical) design criteria, design and operation (and governance) of waste;</w:t>
            </w:r>
          </w:p>
          <w:p w14:paraId="620C8BE6" w14:textId="2EDB6EDE" w:rsidR="004274CE" w:rsidRPr="00FE5B15" w:rsidRDefault="004274CE" w:rsidP="004274CE">
            <w:pPr>
              <w:pStyle w:val="PERCBullet1"/>
            </w:pPr>
            <w:r w:rsidRPr="00FE5B15">
              <w:lastRenderedPageBreak/>
              <w:t>Outline any legal, surface or ESG-related constraints that may influence the mine design.</w:t>
            </w:r>
          </w:p>
        </w:tc>
      </w:tr>
    </w:tbl>
    <w:p w14:paraId="5E7B2228" w14:textId="77777777" w:rsidR="005A6A83" w:rsidRDefault="005A6A83" w:rsidP="00CE5EA2">
      <w:pPr>
        <w:pStyle w:val="PERCText1"/>
      </w:pPr>
    </w:p>
    <w:p w14:paraId="34DA4A80" w14:textId="02764EC4" w:rsidR="005A6A83" w:rsidRPr="00FE5B15" w:rsidRDefault="005A6A83" w:rsidP="00B45A14">
      <w:pPr>
        <w:pStyle w:val="PERCList4"/>
      </w:pPr>
      <w:bookmarkStart w:id="289" w:name="_Toc142916461"/>
      <w:bookmarkStart w:id="290" w:name="_Toc157067384"/>
      <w:bookmarkStart w:id="291" w:name="_Toc166513400"/>
      <w:bookmarkStart w:id="292" w:name="OLE_LINK15"/>
      <w:r w:rsidRPr="00FE5B15">
        <w:t>Mining Method</w:t>
      </w:r>
      <w:bookmarkEnd w:id="289"/>
      <w:bookmarkEnd w:id="290"/>
      <w:bookmarkEnd w:id="291"/>
    </w:p>
    <w:tbl>
      <w:tblPr>
        <w:tblStyle w:val="TableGrid"/>
        <w:tblW w:w="0" w:type="auto"/>
        <w:shd w:val="clear" w:color="auto" w:fill="F2F2F2" w:themeFill="background1" w:themeFillShade="F2"/>
        <w:tblLook w:val="04A0" w:firstRow="1" w:lastRow="0" w:firstColumn="1" w:lastColumn="0" w:noHBand="0" w:noVBand="1"/>
      </w:tblPr>
      <w:tblGrid>
        <w:gridCol w:w="9242"/>
      </w:tblGrid>
      <w:tr w:rsidR="004274CE" w:rsidRPr="00FE5B15" w14:paraId="5A5B0761" w14:textId="77777777" w:rsidTr="001563A8">
        <w:tc>
          <w:tcPr>
            <w:tcW w:w="9242" w:type="dxa"/>
            <w:shd w:val="clear" w:color="auto" w:fill="F2F2F2" w:themeFill="background1" w:themeFillShade="F2"/>
          </w:tcPr>
          <w:bookmarkEnd w:id="292"/>
          <w:p w14:paraId="023AE732" w14:textId="604E3D26" w:rsidR="004274CE" w:rsidRPr="00FE5B15" w:rsidRDefault="004274CE" w:rsidP="004274CE">
            <w:pPr>
              <w:pStyle w:val="PERCText1"/>
            </w:pPr>
            <w:r w:rsidRPr="00FE5B15">
              <w:rPr>
                <w:rStyle w:val="PERCText2Char"/>
              </w:rPr>
              <w:t xml:space="preserve">For both existing and planned future operations, the </w:t>
            </w:r>
            <w:r w:rsidR="00A8432A">
              <w:rPr>
                <w:rStyle w:val="PERCText2Char"/>
              </w:rPr>
              <w:t>mining / extraction method</w:t>
            </w:r>
            <w:r w:rsidRPr="00FE5B15">
              <w:rPr>
                <w:rStyle w:val="PERCText2Char"/>
              </w:rPr>
              <w:t xml:space="preserve"> must be stated cognizant of the following</w:t>
            </w:r>
            <w:r w:rsidRPr="00FE5B15">
              <w:t>:</w:t>
            </w:r>
          </w:p>
          <w:p w14:paraId="28C42A21" w14:textId="77777777" w:rsidR="004274CE" w:rsidRPr="00FE5B15" w:rsidRDefault="004274CE" w:rsidP="004274CE">
            <w:pPr>
              <w:pStyle w:val="PERCText1"/>
              <w:rPr>
                <w:i/>
              </w:rPr>
            </w:pPr>
            <w:r w:rsidRPr="00FE5B15">
              <w:rPr>
                <w:i/>
              </w:rPr>
              <w:t>Section 5: Technical Studies (Mining Design) 5.2 (v) [Mineral Reserves only]</w:t>
            </w:r>
          </w:p>
          <w:p w14:paraId="2588EB4B" w14:textId="5EDB68C2" w:rsidR="00757C6F" w:rsidRPr="00CC2765" w:rsidRDefault="004274CE" w:rsidP="001563A8">
            <w:pPr>
              <w:pStyle w:val="PERCBullet1"/>
            </w:pPr>
            <w:r w:rsidRPr="00FE5B15">
              <w:t xml:space="preserve">Provide a description and </w:t>
            </w:r>
            <w:r w:rsidRPr="00757C6F">
              <w:t xml:space="preserve">justification of the </w:t>
            </w:r>
            <w:r w:rsidR="00A8432A">
              <w:t>mining / extraction method</w:t>
            </w:r>
            <w:r w:rsidR="001563A8" w:rsidRPr="00CC2765">
              <w:t xml:space="preserve">(s) to be used.  This </w:t>
            </w:r>
            <w:r w:rsidR="00A8432A">
              <w:t xml:space="preserve">description </w:t>
            </w:r>
            <w:r w:rsidR="001563A8" w:rsidRPr="00CC2765">
              <w:t>should outline the various options considered</w:t>
            </w:r>
            <w:r w:rsidR="008C7EF1">
              <w:t>,</w:t>
            </w:r>
            <w:r w:rsidR="001563A8" w:rsidRPr="00CC2765">
              <w:t xml:space="preserve"> </w:t>
            </w:r>
            <w:r w:rsidR="00757C6F" w:rsidRPr="003C5F23">
              <w:t>e.g. bord and pillar vs longwall, long hole caving vs vertical crater retreat, dragline vs truck and shovel, rigid truck vs ADT, etc.)</w:t>
            </w:r>
            <w:r w:rsidR="008C7EF1">
              <w:t xml:space="preserve">, </w:t>
            </w:r>
            <w:r w:rsidR="001563A8" w:rsidRPr="00757C6F">
              <w:t>and include reasons for the final choice;</w:t>
            </w:r>
          </w:p>
          <w:p w14:paraId="3CD2A8F6" w14:textId="77777777" w:rsidR="004274CE" w:rsidRPr="00FE5B15" w:rsidRDefault="004274CE" w:rsidP="004274CE">
            <w:pPr>
              <w:pStyle w:val="PERCText1"/>
              <w:rPr>
                <w:i/>
              </w:rPr>
            </w:pPr>
            <w:r w:rsidRPr="00FE5B15">
              <w:rPr>
                <w:i/>
              </w:rPr>
              <w:t>Section 5: Technical Studies (Mining Design) 5.2 (vi) [Mineral Reserves only]</w:t>
            </w:r>
          </w:p>
          <w:p w14:paraId="78A8C798" w14:textId="77777777" w:rsidR="004274CE" w:rsidRPr="00FE5B15" w:rsidRDefault="004274CE" w:rsidP="004274CE">
            <w:pPr>
              <w:pStyle w:val="PERCBullet1"/>
            </w:pPr>
            <w:r w:rsidRPr="00FE5B15">
              <w:t>For open-pit mines, include a discussion of depth limits, pit slopes, slope stability, and strip ratio;</w:t>
            </w:r>
          </w:p>
          <w:p w14:paraId="7DFE1770" w14:textId="77777777" w:rsidR="004274CE" w:rsidRPr="00FE5B15" w:rsidRDefault="004274CE" w:rsidP="004274CE">
            <w:pPr>
              <w:pStyle w:val="PERCText1"/>
              <w:rPr>
                <w:i/>
              </w:rPr>
            </w:pPr>
            <w:r w:rsidRPr="00FE5B15">
              <w:rPr>
                <w:i/>
              </w:rPr>
              <w:t>Section 5: Technical Studies (Mining Design) 5.2 (vii) [Mineral Reserves only]</w:t>
            </w:r>
          </w:p>
          <w:p w14:paraId="17D62265" w14:textId="1C9A9505" w:rsidR="004274CE" w:rsidRPr="00FE5B15" w:rsidRDefault="004274CE" w:rsidP="004274CE">
            <w:pPr>
              <w:pStyle w:val="PERCBullet1"/>
            </w:pPr>
            <w:r w:rsidRPr="00FE5B15">
              <w:t xml:space="preserve">For underground mines, discuss the </w:t>
            </w:r>
            <w:r w:rsidR="00A8432A">
              <w:t>mining / extraction method</w:t>
            </w:r>
            <w:r w:rsidRPr="00FE5B15">
              <w:t>, geotechnical considerations, depth limits, mine design characteristics, and ventilation/cooling requirements.</w:t>
            </w:r>
          </w:p>
          <w:p w14:paraId="0CF2362A" w14:textId="30135FE9" w:rsidR="004274CE" w:rsidRPr="00FE5B15" w:rsidRDefault="004274CE" w:rsidP="004274CE">
            <w:pPr>
              <w:pStyle w:val="PERCBullet1"/>
            </w:pPr>
            <w:r w:rsidRPr="00FE5B15">
              <w:t xml:space="preserve">Describe key parameters determining the </w:t>
            </w:r>
            <w:r w:rsidR="00A8432A">
              <w:t>mining / extraction method</w:t>
            </w:r>
            <w:r w:rsidRPr="00FE5B15">
              <w:t>, including the incorporation of waste in the mine design and the impact of the waste on grade/quality and cut-off;</w:t>
            </w:r>
          </w:p>
          <w:p w14:paraId="4314A8F2" w14:textId="77777777" w:rsidR="004274CE" w:rsidRPr="00FE5B15" w:rsidRDefault="004274CE" w:rsidP="004274CE">
            <w:pPr>
              <w:pStyle w:val="PERCBullet1"/>
            </w:pPr>
            <w:r w:rsidRPr="00FE5B15">
              <w:t>Describe computer programs and processes used in the mine design;</w:t>
            </w:r>
          </w:p>
          <w:p w14:paraId="0AA234E4" w14:textId="77777777" w:rsidR="004274CE" w:rsidRPr="00FE5B15" w:rsidRDefault="004274CE" w:rsidP="004274CE">
            <w:pPr>
              <w:pStyle w:val="PERCBullet1"/>
            </w:pPr>
            <w:r w:rsidRPr="00FE5B15">
              <w:t>Describe the methodology followed, and the parameters utilised for optimising the mine position and layout within the Mineral Resource block;</w:t>
            </w:r>
          </w:p>
          <w:p w14:paraId="0BD3D4AA" w14:textId="77777777" w:rsidR="004274CE" w:rsidRPr="00FE5B15" w:rsidRDefault="004274CE" w:rsidP="004274CE">
            <w:pPr>
              <w:pStyle w:val="PERCBullet1"/>
            </w:pPr>
            <w:r w:rsidRPr="00FE5B15">
              <w:t>Describe the mining strategy with respect to product types, integration into existing operations, sustainability, future expansion/extension and flexibility, utilisation of existing infrastructure, etc.;</w:t>
            </w:r>
          </w:p>
          <w:p w14:paraId="58923C52" w14:textId="70F2E9F4" w:rsidR="004274CE" w:rsidRPr="00FE5B15" w:rsidRDefault="004274CE" w:rsidP="004274CE">
            <w:pPr>
              <w:pStyle w:val="PERCBullet1"/>
            </w:pPr>
            <w:r w:rsidRPr="00FE5B15">
              <w:t xml:space="preserve">Provide a plan showing the main aspects of the mine design.  This </w:t>
            </w:r>
            <w:r w:rsidR="003716C8">
              <w:t xml:space="preserve">plan </w:t>
            </w:r>
            <w:r w:rsidRPr="00FE5B15">
              <w:t>would typically include access shafts or ramps, cut layout or bord and pillar panels, boundary pillars, etc.;</w:t>
            </w:r>
          </w:p>
          <w:p w14:paraId="7D210953" w14:textId="77777777" w:rsidR="004274CE" w:rsidRPr="00FE5B15" w:rsidRDefault="004274CE" w:rsidP="004274CE">
            <w:pPr>
              <w:pStyle w:val="PERCBullet1"/>
            </w:pPr>
            <w:r w:rsidRPr="00FE5B15">
              <w:t>Describe practical mining horizons with reference to roof and floor conditions, mining height, dilution and contamination, extraction technique and geotechnical factors and safety considerations.  State potential risks to achieving the designed mining horizon;</w:t>
            </w:r>
          </w:p>
          <w:p w14:paraId="36C90F41" w14:textId="06A51BA0" w:rsidR="004274CE" w:rsidRPr="00FE5B15" w:rsidRDefault="004274CE" w:rsidP="004274CE">
            <w:pPr>
              <w:pStyle w:val="PERCBullet1"/>
            </w:pPr>
            <w:r w:rsidRPr="00FE5B15">
              <w:t>Describe the rationale for the selection of mining equipment in</w:t>
            </w:r>
            <w:r w:rsidR="001563A8" w:rsidRPr="00FE5B15">
              <w:t xml:space="preserve"> terms of the mine design.</w:t>
            </w:r>
          </w:p>
        </w:tc>
      </w:tr>
    </w:tbl>
    <w:p w14:paraId="642CFAA5" w14:textId="77777777" w:rsidR="004274CE" w:rsidRDefault="004274CE" w:rsidP="004274CE">
      <w:pPr>
        <w:pStyle w:val="PERCText1"/>
      </w:pPr>
    </w:p>
    <w:p w14:paraId="47B83E1C" w14:textId="0FB865E9" w:rsidR="001563A8" w:rsidRPr="00FE5B15" w:rsidRDefault="001563A8" w:rsidP="00B45A14">
      <w:pPr>
        <w:pStyle w:val="PERCList4"/>
      </w:pPr>
      <w:bookmarkStart w:id="293" w:name="_Toc157067385"/>
      <w:bookmarkStart w:id="294" w:name="_Toc166513401"/>
      <w:r w:rsidRPr="00FE5B15">
        <w:t xml:space="preserve">Mineral Processing </w:t>
      </w:r>
      <w:r w:rsidR="00757C6F">
        <w:t>&amp;</w:t>
      </w:r>
      <w:r w:rsidR="00757C6F" w:rsidRPr="00FE5B15">
        <w:t xml:space="preserve"> </w:t>
      </w:r>
      <w:r w:rsidRPr="00FE5B15">
        <w:t>Metallurgy</w:t>
      </w:r>
      <w:bookmarkEnd w:id="293"/>
      <w:bookmarkEnd w:id="294"/>
    </w:p>
    <w:tbl>
      <w:tblPr>
        <w:tblStyle w:val="TableGrid"/>
        <w:tblW w:w="0" w:type="auto"/>
        <w:tblLook w:val="04A0" w:firstRow="1" w:lastRow="0" w:firstColumn="1" w:lastColumn="0" w:noHBand="0" w:noVBand="1"/>
      </w:tblPr>
      <w:tblGrid>
        <w:gridCol w:w="9242"/>
      </w:tblGrid>
      <w:tr w:rsidR="001563A8" w:rsidRPr="00FE5B15" w14:paraId="3ECA9817" w14:textId="77777777" w:rsidTr="001563A8">
        <w:tc>
          <w:tcPr>
            <w:tcW w:w="9242" w:type="dxa"/>
            <w:shd w:val="clear" w:color="auto" w:fill="F2F2F2" w:themeFill="background1" w:themeFillShade="F2"/>
          </w:tcPr>
          <w:p w14:paraId="3531BBFC" w14:textId="77777777" w:rsidR="001563A8" w:rsidRPr="00FE5B15" w:rsidRDefault="001563A8" w:rsidP="001563A8">
            <w:pPr>
              <w:pStyle w:val="PERCText2"/>
            </w:pPr>
            <w:r w:rsidRPr="00FE5B15">
              <w:t>For both existing and planned future operations, the mineral processing and metallurgical methods must be stated cognizant of the following:</w:t>
            </w:r>
          </w:p>
          <w:p w14:paraId="500588F0" w14:textId="77777777" w:rsidR="001563A8" w:rsidRPr="00FE5B15" w:rsidRDefault="001563A8" w:rsidP="001563A8">
            <w:pPr>
              <w:pStyle w:val="PERCText1"/>
              <w:rPr>
                <w:i/>
              </w:rPr>
            </w:pPr>
            <w:r w:rsidRPr="00FE5B15">
              <w:rPr>
                <w:i/>
              </w:rPr>
              <w:t>Section 5: Technical Studies (Mining Design) 5.2 (v) [Mineral Reserves only]</w:t>
            </w:r>
          </w:p>
          <w:p w14:paraId="7F634995" w14:textId="7969459C" w:rsidR="001563A8" w:rsidRPr="00FE5B15" w:rsidRDefault="001563A8" w:rsidP="001563A8">
            <w:pPr>
              <w:pStyle w:val="PERCBullet1"/>
            </w:pPr>
            <w:r w:rsidRPr="00FE5B15">
              <w:t>Provide a description and justification of the mineral processing and metallurgical method(s) to be used;</w:t>
            </w:r>
          </w:p>
          <w:p w14:paraId="1F0AD6A3" w14:textId="77777777" w:rsidR="001563A8" w:rsidRPr="00FE5B15" w:rsidRDefault="001563A8" w:rsidP="001563A8">
            <w:pPr>
              <w:pStyle w:val="PERCText1"/>
              <w:rPr>
                <w:i/>
              </w:rPr>
            </w:pPr>
            <w:r w:rsidRPr="00FE5B15">
              <w:rPr>
                <w:i/>
              </w:rPr>
              <w:t>Section 5: Technical Studies (Mining Design) 5.2 (vii) [Mineral Reserves only]</w:t>
            </w:r>
          </w:p>
          <w:p w14:paraId="7DD8E847" w14:textId="1C79D819" w:rsidR="001563A8" w:rsidRPr="00FE5B15" w:rsidRDefault="001563A8" w:rsidP="001563A8">
            <w:pPr>
              <w:pStyle w:val="PERCBullet1"/>
            </w:pPr>
            <w:r w:rsidRPr="00FE5B15">
              <w:t>Discuss the mineral processing and metallurgical, geotechnical considerations, depth limits, mineral processing and metallurgical design characteristics, and waste disposal requirements.</w:t>
            </w:r>
          </w:p>
          <w:p w14:paraId="0553ED6C" w14:textId="6420B16A" w:rsidR="001563A8" w:rsidRPr="00FE5B15" w:rsidRDefault="001563A8" w:rsidP="001563A8">
            <w:pPr>
              <w:pStyle w:val="PERCBullet1"/>
            </w:pPr>
            <w:r w:rsidRPr="00FE5B15">
              <w:t>Describe key parameters determining the mineral processing and metallurgical method, including the effect of the incorporation of waste in the mine design and the impact of the waste on grade/quality and associated cut-off;</w:t>
            </w:r>
          </w:p>
          <w:p w14:paraId="7FC804FF" w14:textId="554312B6" w:rsidR="001563A8" w:rsidRPr="00FE5B15" w:rsidRDefault="001563A8" w:rsidP="001563A8">
            <w:pPr>
              <w:pStyle w:val="PERCBullet1"/>
            </w:pPr>
            <w:r w:rsidRPr="00FE5B15">
              <w:t>Describe computer programs and processes used in the mineral processing and metallurgical method design;</w:t>
            </w:r>
          </w:p>
          <w:p w14:paraId="3774B6C1" w14:textId="0931BCD8" w:rsidR="001563A8" w:rsidRPr="00FE5B15" w:rsidRDefault="001563A8" w:rsidP="001563A8">
            <w:pPr>
              <w:pStyle w:val="PERCBullet1"/>
            </w:pPr>
            <w:r w:rsidRPr="00FE5B15">
              <w:t>Describe the methodology followed, and the parameters utilised for optimising the mineral processing and metallurgical methods;</w:t>
            </w:r>
          </w:p>
          <w:p w14:paraId="1393D75E" w14:textId="54264D16" w:rsidR="001563A8" w:rsidRPr="00FE5B15" w:rsidRDefault="001563A8" w:rsidP="001563A8">
            <w:pPr>
              <w:pStyle w:val="PERCBullet1"/>
            </w:pPr>
            <w:r w:rsidRPr="00FE5B15">
              <w:t>Describe the mineral processing and metallurgical method strategy with respect to product types, integration into existing operations, sustainability, future expansion/extension and flexibility, utilisation of existing infrastructure, etc.;</w:t>
            </w:r>
          </w:p>
          <w:p w14:paraId="29B9EF0A" w14:textId="5C681BAF" w:rsidR="001563A8" w:rsidRPr="00FE5B15" w:rsidRDefault="001563A8" w:rsidP="001563A8">
            <w:pPr>
              <w:pStyle w:val="PERCBullet1"/>
            </w:pPr>
            <w:r w:rsidRPr="00FE5B15">
              <w:t>Provide a plan showing the main aspects of the mineral processing and metallurgical design;</w:t>
            </w:r>
          </w:p>
          <w:p w14:paraId="5D142DD2" w14:textId="20FAE87C" w:rsidR="001563A8" w:rsidRPr="00FE5B15" w:rsidRDefault="001563A8" w:rsidP="001563A8">
            <w:pPr>
              <w:pStyle w:val="PERCBullet1"/>
            </w:pPr>
            <w:r w:rsidRPr="00FE5B15">
              <w:t>Describe practical mining horizons with reference to roof and floor conditions, mining height, dilution and contamination, extraction technique and geotechnical factors and safety considerations.  State potential risks to achieving the designed mining horizon;</w:t>
            </w:r>
          </w:p>
          <w:p w14:paraId="6A2EAD4C" w14:textId="54B5A3B4" w:rsidR="001563A8" w:rsidRPr="00FE5B15" w:rsidRDefault="001563A8" w:rsidP="001563A8">
            <w:pPr>
              <w:pStyle w:val="PERCBullet1"/>
            </w:pPr>
            <w:r w:rsidRPr="00FE5B15">
              <w:t xml:space="preserve">Describe the rationale for the selection of equipment in terms of the mineral processing and </w:t>
            </w:r>
            <w:r w:rsidRPr="00FE5B15">
              <w:lastRenderedPageBreak/>
              <w:t>metallurgical design;</w:t>
            </w:r>
          </w:p>
          <w:p w14:paraId="39E26F0A" w14:textId="3325B755" w:rsidR="001563A8" w:rsidRPr="00FE5B15" w:rsidRDefault="001563A8" w:rsidP="001563A8">
            <w:pPr>
              <w:pStyle w:val="PERCBullet1"/>
            </w:pPr>
            <w:r w:rsidRPr="00FE5B15">
              <w:t>Describe the waste characterisation (geotechnical and geochemical), design criteria, design and operation and governance.</w:t>
            </w:r>
          </w:p>
        </w:tc>
      </w:tr>
    </w:tbl>
    <w:p w14:paraId="33109E33" w14:textId="77777777" w:rsidR="001563A8" w:rsidRPr="00FE5B15" w:rsidRDefault="001563A8" w:rsidP="00CE5EA2">
      <w:pPr>
        <w:pStyle w:val="PERCText1"/>
      </w:pPr>
    </w:p>
    <w:p w14:paraId="3F4D84C7" w14:textId="302A51AC" w:rsidR="005A6A83" w:rsidRPr="00FE5B15" w:rsidRDefault="005A6A83" w:rsidP="00B45A14">
      <w:pPr>
        <w:pStyle w:val="PERCList4"/>
      </w:pPr>
      <w:bookmarkStart w:id="295" w:name="_Toc142916462"/>
      <w:bookmarkStart w:id="296" w:name="_Toc157067386"/>
      <w:bookmarkStart w:id="297" w:name="_Toc166513402"/>
      <w:bookmarkStart w:id="298" w:name="OLE_LINK16"/>
      <w:r w:rsidRPr="00FE5B15">
        <w:t>Key Design Parameters</w:t>
      </w:r>
      <w:bookmarkEnd w:id="295"/>
      <w:bookmarkEnd w:id="296"/>
      <w:bookmarkEnd w:id="297"/>
    </w:p>
    <w:tbl>
      <w:tblPr>
        <w:tblStyle w:val="TableGrid"/>
        <w:tblW w:w="0" w:type="auto"/>
        <w:tblLook w:val="04A0" w:firstRow="1" w:lastRow="0" w:firstColumn="1" w:lastColumn="0" w:noHBand="0" w:noVBand="1"/>
      </w:tblPr>
      <w:tblGrid>
        <w:gridCol w:w="9242"/>
      </w:tblGrid>
      <w:tr w:rsidR="001563A8" w:rsidRPr="00FE5B15" w14:paraId="352BCF12" w14:textId="77777777" w:rsidTr="001563A8">
        <w:tc>
          <w:tcPr>
            <w:tcW w:w="9242" w:type="dxa"/>
            <w:shd w:val="clear" w:color="auto" w:fill="F2F2F2" w:themeFill="background1" w:themeFillShade="F2"/>
          </w:tcPr>
          <w:bookmarkEnd w:id="298"/>
          <w:p w14:paraId="05F53306" w14:textId="77777777" w:rsidR="001563A8" w:rsidRPr="00FE5B15" w:rsidRDefault="001563A8" w:rsidP="001563A8">
            <w:pPr>
              <w:pStyle w:val="PERCText2"/>
            </w:pPr>
            <w:r w:rsidRPr="00FE5B15">
              <w:t>For both existing and planned future operations, the key design parameters must be stated cognizant of the following:</w:t>
            </w:r>
          </w:p>
          <w:p w14:paraId="2AB32920" w14:textId="77777777" w:rsidR="001563A8" w:rsidRPr="00FE5B15" w:rsidRDefault="001563A8" w:rsidP="001563A8">
            <w:pPr>
              <w:pStyle w:val="PERCText1"/>
              <w:rPr>
                <w:i/>
              </w:rPr>
            </w:pPr>
            <w:r w:rsidRPr="00FE5B15">
              <w:rPr>
                <w:i/>
              </w:rPr>
              <w:t>Section 5: Technical Studies (Mining Design) 5.2 (iii) [</w:t>
            </w:r>
            <w:r w:rsidRPr="003C5F23">
              <w:rPr>
                <w:i/>
              </w:rPr>
              <w:t>Mineral Resources &amp;</w:t>
            </w:r>
            <w:r w:rsidRPr="00FE5B15">
              <w:rPr>
                <w:i/>
              </w:rPr>
              <w:t xml:space="preserve"> Mineral Reserves]</w:t>
            </w:r>
          </w:p>
          <w:p w14:paraId="363D7017" w14:textId="77777777" w:rsidR="001563A8" w:rsidRPr="00FE5B15" w:rsidRDefault="001563A8" w:rsidP="001563A8">
            <w:pPr>
              <w:pStyle w:val="PERCBullet1"/>
            </w:pPr>
            <w:r w:rsidRPr="00FE5B15">
              <w:t>State what Mineral Resource geological model(s) have been used in the Technical Study;</w:t>
            </w:r>
          </w:p>
          <w:p w14:paraId="6E01F66C" w14:textId="77777777" w:rsidR="001563A8" w:rsidRPr="00FE5B15" w:rsidRDefault="001563A8" w:rsidP="001563A8">
            <w:pPr>
              <w:pStyle w:val="PERCBullet1"/>
            </w:pPr>
            <w:r w:rsidRPr="00FE5B15">
              <w:t>State what Mineral Reserve mining model(s) have been used in the Technical Study;</w:t>
            </w:r>
          </w:p>
          <w:p w14:paraId="5C5785CB" w14:textId="77777777" w:rsidR="001563A8" w:rsidRPr="00FE5B15" w:rsidRDefault="001563A8" w:rsidP="001563A8">
            <w:pPr>
              <w:pStyle w:val="PERCBullet1"/>
            </w:pPr>
            <w:r w:rsidRPr="00FE5B15">
              <w:t>State the key mine design parameters (rationale, derivation and methodology), including consideration of geological and geotechnical factors, and any other factors influencing mining horizon accessibility and mineability;</w:t>
            </w:r>
          </w:p>
          <w:p w14:paraId="24B4A0A1" w14:textId="77777777" w:rsidR="001563A8" w:rsidRPr="00FE5B15" w:rsidRDefault="001563A8" w:rsidP="001563A8">
            <w:pPr>
              <w:pStyle w:val="PERCBullet1"/>
            </w:pPr>
            <w:r w:rsidRPr="00FE5B15">
              <w:t>In the case of a Scoping Study or Pre-Feasibility Study, list and summarise the Scoping Study / Prefeasibility Study options evaluated, and provide reasons why each of the options was considered and discarded. Provide more details on the preferred development option to take forward to the Feasibility Study;</w:t>
            </w:r>
          </w:p>
          <w:p w14:paraId="7FC93489" w14:textId="3F21109E" w:rsidR="001563A8" w:rsidRPr="00FE5B15" w:rsidRDefault="001563A8" w:rsidP="001563A8">
            <w:pPr>
              <w:pStyle w:val="PERCBullet1"/>
            </w:pPr>
            <w:r w:rsidRPr="00FE5B15">
              <w:t xml:space="preserve">Where appropriate, and depending on the level of technical study, include a discussion of the following: </w:t>
            </w:r>
          </w:p>
          <w:p w14:paraId="64F15890" w14:textId="2E69F369" w:rsidR="001563A8" w:rsidRPr="005E343F" w:rsidRDefault="001563A8" w:rsidP="009B536E">
            <w:pPr>
              <w:pStyle w:val="PERCNumList1"/>
              <w:numPr>
                <w:ilvl w:val="0"/>
                <w:numId w:val="64"/>
              </w:numPr>
              <w:ind w:left="1440"/>
            </w:pPr>
            <w:r w:rsidRPr="005E343F">
              <w:t>Bulking factors and variability</w:t>
            </w:r>
            <w:r w:rsidR="00A42E5D" w:rsidRPr="005E343F">
              <w:t>;</w:t>
            </w:r>
          </w:p>
          <w:p w14:paraId="19DF82A0" w14:textId="7EC1F42D" w:rsidR="001563A8" w:rsidRPr="005E343F" w:rsidRDefault="001563A8" w:rsidP="009B536E">
            <w:pPr>
              <w:pStyle w:val="PERCNumList1"/>
              <w:numPr>
                <w:ilvl w:val="0"/>
                <w:numId w:val="64"/>
              </w:numPr>
              <w:ind w:left="1440"/>
            </w:pPr>
            <w:r w:rsidRPr="005E343F">
              <w:t>Expected availabilities (appropriate thought and engineering)</w:t>
            </w:r>
            <w:r w:rsidR="00A42E5D" w:rsidRPr="005E343F">
              <w:t>;</w:t>
            </w:r>
          </w:p>
          <w:p w14:paraId="2EA306B3" w14:textId="381A057E" w:rsidR="001563A8" w:rsidRPr="005E343F" w:rsidRDefault="001563A8" w:rsidP="009B536E">
            <w:pPr>
              <w:pStyle w:val="PERCNumList1"/>
              <w:numPr>
                <w:ilvl w:val="0"/>
                <w:numId w:val="64"/>
              </w:numPr>
              <w:ind w:left="1440"/>
            </w:pPr>
            <w:r w:rsidRPr="005E343F">
              <w:t>Stockpiling/surge capacities</w:t>
            </w:r>
            <w:r w:rsidR="00A42E5D" w:rsidRPr="005E343F">
              <w:t>;</w:t>
            </w:r>
          </w:p>
          <w:p w14:paraId="3F44BAF3" w14:textId="63C8C3C1" w:rsidR="001563A8" w:rsidRPr="005E343F" w:rsidRDefault="001563A8" w:rsidP="009B536E">
            <w:pPr>
              <w:pStyle w:val="PERCNumList1"/>
              <w:numPr>
                <w:ilvl w:val="0"/>
                <w:numId w:val="64"/>
              </w:numPr>
              <w:ind w:left="1440"/>
            </w:pPr>
            <w:r w:rsidRPr="005E343F">
              <w:t xml:space="preserve">Risk assessments </w:t>
            </w:r>
            <w:r w:rsidR="00A42E5D" w:rsidRPr="005E343F">
              <w:t>of the key design parameters;</w:t>
            </w:r>
          </w:p>
          <w:p w14:paraId="4AC4BF6A" w14:textId="482BA1B1" w:rsidR="001563A8" w:rsidRPr="005E343F" w:rsidRDefault="001563A8" w:rsidP="009B536E">
            <w:pPr>
              <w:pStyle w:val="PERCNumList1"/>
              <w:numPr>
                <w:ilvl w:val="0"/>
                <w:numId w:val="64"/>
              </w:numPr>
              <w:ind w:left="1440"/>
            </w:pPr>
            <w:r w:rsidRPr="005E343F">
              <w:t>Flooding (surface/underground)</w:t>
            </w:r>
            <w:r w:rsidR="00A42E5D" w:rsidRPr="005E343F">
              <w:t>;</w:t>
            </w:r>
          </w:p>
          <w:p w14:paraId="78F015C1" w14:textId="0EEB0B25" w:rsidR="001563A8" w:rsidRPr="005E343F" w:rsidRDefault="001563A8" w:rsidP="009B536E">
            <w:pPr>
              <w:pStyle w:val="PERCNumList1"/>
              <w:numPr>
                <w:ilvl w:val="0"/>
                <w:numId w:val="64"/>
              </w:numPr>
              <w:ind w:left="1440"/>
            </w:pPr>
            <w:r w:rsidRPr="005E343F">
              <w:t>Geotechnical</w:t>
            </w:r>
            <w:r w:rsidR="00A42E5D" w:rsidRPr="005E343F">
              <w:t>;</w:t>
            </w:r>
          </w:p>
          <w:p w14:paraId="2D7F7B8F" w14:textId="71E93B31" w:rsidR="001563A8" w:rsidRPr="005E343F" w:rsidRDefault="001563A8" w:rsidP="009B536E">
            <w:pPr>
              <w:pStyle w:val="PERCNumList1"/>
              <w:numPr>
                <w:ilvl w:val="0"/>
                <w:numId w:val="64"/>
              </w:numPr>
              <w:ind w:left="1440"/>
            </w:pPr>
            <w:r w:rsidRPr="005E343F">
              <w:t>Natural hazards (gas, rock burst, water, dust, seismic events, etc.)</w:t>
            </w:r>
            <w:r w:rsidR="00A42E5D" w:rsidRPr="005E343F">
              <w:t>;</w:t>
            </w:r>
          </w:p>
          <w:p w14:paraId="0EB3ECE7" w14:textId="338C5F57" w:rsidR="001563A8" w:rsidRPr="005E343F" w:rsidRDefault="009B536E" w:rsidP="009B536E">
            <w:pPr>
              <w:pStyle w:val="PERCNumList1"/>
              <w:ind w:left="1361"/>
            </w:pPr>
            <w:r>
              <w:t xml:space="preserve">(h) </w:t>
            </w:r>
            <w:r w:rsidR="001563A8" w:rsidRPr="005E343F">
              <w:t>Development rates (realistic)</w:t>
            </w:r>
            <w:r w:rsidR="00A42E5D" w:rsidRPr="005E343F">
              <w:t>;</w:t>
            </w:r>
          </w:p>
          <w:p w14:paraId="27940621" w14:textId="788C25A0" w:rsidR="001563A8" w:rsidRPr="005E343F" w:rsidRDefault="009B536E" w:rsidP="009B536E">
            <w:pPr>
              <w:pStyle w:val="PERCNumList1"/>
              <w:ind w:left="1361"/>
            </w:pPr>
            <w:r>
              <w:t xml:space="preserve">(i) </w:t>
            </w:r>
            <w:r w:rsidR="001563A8" w:rsidRPr="005E343F">
              <w:t>Production rates (realistic)</w:t>
            </w:r>
            <w:r w:rsidR="00A42E5D" w:rsidRPr="005E343F">
              <w:t>;</w:t>
            </w:r>
          </w:p>
          <w:p w14:paraId="389BD348" w14:textId="086C6F71" w:rsidR="003A2B84" w:rsidRDefault="009B536E" w:rsidP="009B536E">
            <w:pPr>
              <w:pStyle w:val="PERCNumList1"/>
              <w:ind w:left="1361"/>
            </w:pPr>
            <w:r>
              <w:t xml:space="preserve">(j) </w:t>
            </w:r>
            <w:r w:rsidR="001563A8" w:rsidRPr="005E343F">
              <w:t>Introduction of “new” technology</w:t>
            </w:r>
            <w:r w:rsidR="00A42E5D" w:rsidRPr="005E343F">
              <w:t>;</w:t>
            </w:r>
            <w:r w:rsidR="003A2B84">
              <w:t xml:space="preserve"> </w:t>
            </w:r>
          </w:p>
          <w:p w14:paraId="0955A1C6" w14:textId="09390F04" w:rsidR="001563A8" w:rsidRPr="00FE5B15" w:rsidRDefault="009B536E" w:rsidP="003676E9">
            <w:pPr>
              <w:pStyle w:val="PERCNumList1"/>
              <w:ind w:left="1361"/>
            </w:pPr>
            <w:r>
              <w:t xml:space="preserve">(k) </w:t>
            </w:r>
            <w:r w:rsidR="00C11F76">
              <w:t>A</w:t>
            </w:r>
            <w:r w:rsidR="001563A8" w:rsidRPr="005E343F">
              <w:t>ssessment of variability, “Monte Carlo” type simulations</w:t>
            </w:r>
            <w:r w:rsidR="003A2B84">
              <w:t xml:space="preserve"> to </w:t>
            </w:r>
            <w:r w:rsidR="003A2B84" w:rsidRPr="003A2B84">
              <w:t xml:space="preserve">illustrate </w:t>
            </w:r>
            <w:r w:rsidR="003A2B84" w:rsidRPr="003C5F23">
              <w:t xml:space="preserve">the robustness of the </w:t>
            </w:r>
            <w:r w:rsidR="003A2B84">
              <w:t xml:space="preserve">technical </w:t>
            </w:r>
            <w:r w:rsidR="003A2B84" w:rsidRPr="003C5F23">
              <w:t>economic model, and hence the Mineral Development Project</w:t>
            </w:r>
            <w:r w:rsidR="003A2B84">
              <w:t xml:space="preserve">, </w:t>
            </w:r>
            <w:r w:rsidR="003A2B84" w:rsidRPr="003A2B84">
              <w:t>a range of variations on key inputs (</w:t>
            </w:r>
            <w:r w:rsidR="003A2B84">
              <w:t xml:space="preserve">e.g. </w:t>
            </w:r>
            <w:r w:rsidR="003A2B84" w:rsidRPr="003A2B84">
              <w:t xml:space="preserve">price, production rate, </w:t>
            </w:r>
            <w:r w:rsidR="00CE76DA" w:rsidRPr="003A2B84">
              <w:t>Capex</w:t>
            </w:r>
            <w:r w:rsidR="003A2B84" w:rsidRPr="003A2B84">
              <w:t>, Op</w:t>
            </w:r>
            <w:r w:rsidR="003676E9">
              <w:t>erating c</w:t>
            </w:r>
            <w:r w:rsidR="003A2B84" w:rsidRPr="003A2B84">
              <w:t>osts, grade, efficiency, exchange rates, etc</w:t>
            </w:r>
            <w:r w:rsidR="00D81633" w:rsidRPr="003A2B84">
              <w:t>.</w:t>
            </w:r>
            <w:r w:rsidR="003A2B84">
              <w:t>).</w:t>
            </w:r>
          </w:p>
        </w:tc>
      </w:tr>
    </w:tbl>
    <w:p w14:paraId="2203782B" w14:textId="77777777" w:rsidR="005A6A83" w:rsidRPr="00FE5B15" w:rsidRDefault="005A6A83" w:rsidP="00CE5EA2">
      <w:pPr>
        <w:pStyle w:val="PERCText1"/>
      </w:pPr>
    </w:p>
    <w:p w14:paraId="7A25C8C8" w14:textId="4E831536" w:rsidR="005A6A83" w:rsidRPr="00EB0893" w:rsidRDefault="005A6A83" w:rsidP="00B45A14">
      <w:pPr>
        <w:pStyle w:val="PERCList4"/>
      </w:pPr>
      <w:bookmarkStart w:id="299" w:name="_Toc142916463"/>
      <w:bookmarkStart w:id="300" w:name="_Toc157067387"/>
      <w:bookmarkStart w:id="301" w:name="_Toc166513403"/>
      <w:bookmarkStart w:id="302" w:name="OLE_LINK17"/>
      <w:r w:rsidRPr="00EB0893">
        <w:t>Mass Balance</w:t>
      </w:r>
      <w:bookmarkEnd w:id="299"/>
      <w:bookmarkEnd w:id="300"/>
      <w:bookmarkEnd w:id="301"/>
    </w:p>
    <w:tbl>
      <w:tblPr>
        <w:tblStyle w:val="TableGrid"/>
        <w:tblW w:w="0" w:type="auto"/>
        <w:tblLook w:val="04A0" w:firstRow="1" w:lastRow="0" w:firstColumn="1" w:lastColumn="0" w:noHBand="0" w:noVBand="1"/>
      </w:tblPr>
      <w:tblGrid>
        <w:gridCol w:w="9242"/>
      </w:tblGrid>
      <w:tr w:rsidR="001563A8" w:rsidRPr="00FE5B15" w14:paraId="593339E9" w14:textId="77777777" w:rsidTr="00D81633">
        <w:tc>
          <w:tcPr>
            <w:tcW w:w="9242" w:type="dxa"/>
            <w:shd w:val="clear" w:color="auto" w:fill="F2F2F2" w:themeFill="background1" w:themeFillShade="F2"/>
          </w:tcPr>
          <w:bookmarkEnd w:id="302"/>
          <w:p w14:paraId="3300EC18" w14:textId="602523BB" w:rsidR="00D81633" w:rsidRDefault="00D81633" w:rsidP="00D81633">
            <w:pPr>
              <w:pStyle w:val="PERCText2"/>
            </w:pPr>
            <w:r w:rsidRPr="00FE5B15">
              <w:t>Provide overview flow diagrams outlining the operation that clearly show the ROM and plant feed tonnage rates, mineral processing and metallurgical processes, and th</w:t>
            </w:r>
            <w:r w:rsidR="005F1786">
              <w:t>e product and discard streams, cognizant of the following</w:t>
            </w:r>
            <w:r w:rsidRPr="00FE5B15">
              <w:t>;</w:t>
            </w:r>
          </w:p>
          <w:p w14:paraId="098461E5" w14:textId="77777777" w:rsidR="005F1786" w:rsidRPr="005F1786" w:rsidRDefault="005F1786" w:rsidP="005F1786">
            <w:pPr>
              <w:pStyle w:val="PERCText1"/>
              <w:rPr>
                <w:i/>
              </w:rPr>
            </w:pPr>
            <w:r w:rsidRPr="005F1786">
              <w:rPr>
                <w:i/>
              </w:rPr>
              <w:t>Section 3: Exploration and Drilling, Sampling Techniques and Data (Sample Preparation and Analysis) 3.4 (iii) [All estimates]</w:t>
            </w:r>
          </w:p>
          <w:p w14:paraId="0BD8A264" w14:textId="2A24ABB9" w:rsidR="005F1786" w:rsidRPr="00FE5B15" w:rsidRDefault="005F1786" w:rsidP="005F1786">
            <w:pPr>
              <w:pStyle w:val="PERCBullet1"/>
            </w:pPr>
            <w:r w:rsidRPr="005F1786">
              <w:t xml:space="preserve">Describe the process and method used for sample preparation, sub-sampling and size reduction, and </w:t>
            </w:r>
            <w:r w:rsidR="00973F85">
              <w:t xml:space="preserve">the </w:t>
            </w:r>
            <w:r w:rsidRPr="005F1786">
              <w:t>likelihood of inadequate or non</w:t>
            </w:r>
            <w:r>
              <w:t>-</w:t>
            </w:r>
            <w:r w:rsidRPr="005F1786">
              <w:t>representative samples (i.e. improper size reduction, contamination</w:t>
            </w:r>
            <w:r w:rsidR="00973F85">
              <w:t xml:space="preserve"> / dilution</w:t>
            </w:r>
            <w:r w:rsidRPr="005F1786">
              <w:t>, screen sizes, granulometry, mass balance, etc.)</w:t>
            </w:r>
            <w:r>
              <w:t>;</w:t>
            </w:r>
          </w:p>
          <w:p w14:paraId="456E26FD" w14:textId="7267ADD7" w:rsidR="00D81633" w:rsidRPr="00FE5B15" w:rsidRDefault="00D81633" w:rsidP="00D81633">
            <w:pPr>
              <w:pStyle w:val="PERCBullet1"/>
            </w:pPr>
            <w:r w:rsidRPr="00FE5B15">
              <w:t>Provide a mass balance and associated flow diagram for the Mining or Extraction Operation;</w:t>
            </w:r>
          </w:p>
          <w:p w14:paraId="2DDAA2AF" w14:textId="1DA8E6E8" w:rsidR="00D81633" w:rsidRPr="00FE5B15" w:rsidRDefault="00D81633" w:rsidP="00D81633">
            <w:pPr>
              <w:pStyle w:val="PERCBullet1"/>
            </w:pPr>
            <w:r w:rsidRPr="00FE5B15">
              <w:t>Provide a mass balance and associated flow diagram for the Mineral Processing;</w:t>
            </w:r>
          </w:p>
          <w:p w14:paraId="379FE732" w14:textId="1D3D4C7C" w:rsidR="00D81633" w:rsidRPr="00FE5B15" w:rsidRDefault="00D81633" w:rsidP="00D81633">
            <w:pPr>
              <w:pStyle w:val="PERCBullet1"/>
            </w:pPr>
            <w:r w:rsidRPr="00FE5B15">
              <w:t>Provide a mass balance and associated flow diagram for the Metallurgical Recovery Process ( including refining if undertaken on-site);</w:t>
            </w:r>
          </w:p>
          <w:p w14:paraId="69B4D3EE" w14:textId="08F9C5D9" w:rsidR="001563A8" w:rsidRPr="00FE5B15" w:rsidRDefault="00D81633" w:rsidP="00D81633">
            <w:pPr>
              <w:pStyle w:val="PERCBullet1"/>
            </w:pPr>
            <w:r w:rsidRPr="00FE5B15">
              <w:t>Where applicable, show how the geo-metallurgy analytical results, trail mining, bulk sampling and Pilot plant test work have been incorporated into the design of the envisaged extraction and processing operation.</w:t>
            </w:r>
          </w:p>
        </w:tc>
      </w:tr>
    </w:tbl>
    <w:p w14:paraId="03EDE3B0" w14:textId="77777777" w:rsidR="001563A8" w:rsidRPr="00FE5B15" w:rsidRDefault="001563A8" w:rsidP="001563A8">
      <w:pPr>
        <w:pStyle w:val="PERCText1"/>
      </w:pPr>
    </w:p>
    <w:p w14:paraId="3EC71476" w14:textId="071C82E6" w:rsidR="005A6A83" w:rsidRPr="002D1731" w:rsidRDefault="005A6A83" w:rsidP="00F641D8">
      <w:pPr>
        <w:pStyle w:val="PERCList3"/>
      </w:pPr>
      <w:bookmarkStart w:id="303" w:name="_Toc142916464"/>
      <w:bookmarkStart w:id="304" w:name="_Toc157067388"/>
      <w:bookmarkStart w:id="305" w:name="_Toc166513404"/>
      <w:r w:rsidRPr="002D1731">
        <w:t>Mining</w:t>
      </w:r>
      <w:bookmarkEnd w:id="303"/>
      <w:bookmarkEnd w:id="304"/>
      <w:r w:rsidR="006F5B37">
        <w:t xml:space="preserve"> / Extraction</w:t>
      </w:r>
      <w:bookmarkEnd w:id="305"/>
    </w:p>
    <w:tbl>
      <w:tblPr>
        <w:tblStyle w:val="TableGrid"/>
        <w:tblW w:w="0" w:type="auto"/>
        <w:tblLook w:val="04A0" w:firstRow="1" w:lastRow="0" w:firstColumn="1" w:lastColumn="0" w:noHBand="0" w:noVBand="1"/>
      </w:tblPr>
      <w:tblGrid>
        <w:gridCol w:w="9242"/>
      </w:tblGrid>
      <w:tr w:rsidR="00D81633" w:rsidRPr="00FE5B15" w14:paraId="12E24284" w14:textId="77777777" w:rsidTr="00D81633">
        <w:tc>
          <w:tcPr>
            <w:tcW w:w="9242" w:type="dxa"/>
            <w:shd w:val="clear" w:color="auto" w:fill="F2F2F2" w:themeFill="background1" w:themeFillShade="F2"/>
          </w:tcPr>
          <w:p w14:paraId="6235ED5A" w14:textId="77777777" w:rsidR="00D81633" w:rsidRPr="00FE5B15" w:rsidRDefault="00D81633" w:rsidP="00D81633">
            <w:pPr>
              <w:pStyle w:val="PERCText2"/>
            </w:pPr>
            <w:r w:rsidRPr="00FE5B15">
              <w:t xml:space="preserve">For both existing and planned future operations, all Modifying Factors must be stated cognizant of the </w:t>
            </w:r>
            <w:r w:rsidRPr="00FE5B15">
              <w:lastRenderedPageBreak/>
              <w:t>following:</w:t>
            </w:r>
          </w:p>
          <w:p w14:paraId="4545D12D" w14:textId="591F0439" w:rsidR="00D81633" w:rsidRPr="00FE5B15" w:rsidRDefault="00D81633" w:rsidP="00D81633">
            <w:pPr>
              <w:pStyle w:val="PERCBullet1"/>
            </w:pPr>
            <w:r w:rsidRPr="00FE5B15">
              <w:t>Provide a summary table which indicates the different ore types, the expected average and range of grades/quality, grade cut-offs, contamination/dilution, water content, the bulking factor and any other factors required as input from the Mineral Resource estimate to the mining section, including any assumptions relevant to the design;</w:t>
            </w:r>
          </w:p>
          <w:p w14:paraId="49DF771A" w14:textId="77777777" w:rsidR="00D81633" w:rsidRPr="00FE5B15" w:rsidRDefault="00D81633" w:rsidP="00D81633">
            <w:pPr>
              <w:pStyle w:val="PERCText1"/>
              <w:rPr>
                <w:i/>
              </w:rPr>
            </w:pPr>
            <w:r w:rsidRPr="00FE5B15">
              <w:rPr>
                <w:i/>
              </w:rPr>
              <w:t>Section 5: Technical Studies (Introduction) 5.1 (ii) [Mineral Reserves only]</w:t>
            </w:r>
          </w:p>
          <w:p w14:paraId="1CE8FF62" w14:textId="77777777" w:rsidR="00D81633" w:rsidRPr="00FE5B15" w:rsidRDefault="00D81633" w:rsidP="00D81633">
            <w:pPr>
              <w:pStyle w:val="PERCBullet1"/>
            </w:pPr>
            <w:r w:rsidRPr="00FE5B15">
              <w:t>Provide a summary table of the Modifying Factors used to convert the Mineral Resource to Mineral Reserve for Pre-feasibility, Feasibility or ongoing Life-of-Mine studies;</w:t>
            </w:r>
          </w:p>
          <w:p w14:paraId="1AA10C3A" w14:textId="77777777" w:rsidR="00D81633" w:rsidRPr="00FE5B15" w:rsidRDefault="00D81633" w:rsidP="00D81633">
            <w:pPr>
              <w:pStyle w:val="PERCText1"/>
              <w:rPr>
                <w:i/>
              </w:rPr>
            </w:pPr>
            <w:r w:rsidRPr="00FE5B15">
              <w:rPr>
                <w:i/>
              </w:rPr>
              <w:t>Section 5: Technical Studies (Mining Design) 5.2 (ii) [Mineral Reserves only]</w:t>
            </w:r>
          </w:p>
          <w:p w14:paraId="2F5EDF6B" w14:textId="14A20DF7" w:rsidR="00D81633" w:rsidRPr="00FE5B15" w:rsidRDefault="00D81633" w:rsidP="00D81633">
            <w:pPr>
              <w:pStyle w:val="PERCBullet1"/>
            </w:pPr>
            <w:r w:rsidRPr="00FE5B15">
              <w:t xml:space="preserve">State and justify all Modifying Factors and other assumptions made regarding </w:t>
            </w:r>
            <w:r w:rsidR="00A8432A">
              <w:t>mining / extraction method</w:t>
            </w:r>
            <w:r w:rsidRPr="00FE5B15">
              <w:t xml:space="preserve">s, minimum mining dimensions (or pit shell) and internal and, if applicable, external) mining dilution/contamination and mining losses used for the techno-economic study and signed-off, such as </w:t>
            </w:r>
            <w:r w:rsidR="00A8432A">
              <w:t>mining / extraction method</w:t>
            </w:r>
            <w:r w:rsidRPr="00FE5B15">
              <w:t>, mine design criteria, infrastructure, throughput capacities, production schedule, mining efficiencies, grade control, geotechnical and hydrological considerations, closure plans, and personnel requirements;</w:t>
            </w:r>
          </w:p>
          <w:p w14:paraId="65ADD73F" w14:textId="77777777" w:rsidR="00D81633" w:rsidRPr="00FE5B15" w:rsidRDefault="00D81633" w:rsidP="00D81633">
            <w:pPr>
              <w:pStyle w:val="PERCText1"/>
              <w:rPr>
                <w:i/>
              </w:rPr>
            </w:pPr>
            <w:r w:rsidRPr="00FE5B15">
              <w:rPr>
                <w:i/>
              </w:rPr>
              <w:t>Section 5: Technical Studies (Mining Design) 5.2 (ix) [Mineral Reserves only]</w:t>
            </w:r>
          </w:p>
          <w:p w14:paraId="592781BF" w14:textId="77777777" w:rsidR="00D81633" w:rsidRPr="00FE5B15" w:rsidRDefault="00D81633" w:rsidP="00D81633">
            <w:pPr>
              <w:pStyle w:val="PERCBullet1"/>
            </w:pPr>
            <w:r w:rsidRPr="00FE5B15">
              <w:t>State the optimisation methods and any software used in planning, list of constraints (practicality, plant, access, exposed Mineral Reserves, stripped Mineral Reserves, bottlenecks, draw control, etc.);</w:t>
            </w:r>
          </w:p>
          <w:p w14:paraId="5BA971DF" w14:textId="77777777" w:rsidR="00D81633" w:rsidRPr="00FE5B15" w:rsidRDefault="00D81633" w:rsidP="00D81633">
            <w:pPr>
              <w:pStyle w:val="PERCBullet1"/>
            </w:pPr>
            <w:r w:rsidRPr="00FE5B15">
              <w:t>Describe the effect, if any, of natural risk, infrastructure, environmental, legal, marketing, social or governmental factors on the likely viability of a project and/or on the estimation and classification of the Mineral Reserves;</w:t>
            </w:r>
          </w:p>
          <w:p w14:paraId="0E827106" w14:textId="77777777" w:rsidR="00D81633" w:rsidRPr="00FE5B15" w:rsidRDefault="00D81633" w:rsidP="00D81633">
            <w:pPr>
              <w:pStyle w:val="PERCBullet1"/>
            </w:pPr>
            <w:r w:rsidRPr="00FE5B15">
              <w:t>The manner in which Inferred Mineral Resources are utilised in the mining studies (if at all) and the sensitivity of the outcome to their inclusion;</w:t>
            </w:r>
          </w:p>
          <w:p w14:paraId="511C5D51" w14:textId="77777777" w:rsidR="00D81633" w:rsidRPr="00FE5B15" w:rsidRDefault="00D81633" w:rsidP="00D81633">
            <w:pPr>
              <w:pStyle w:val="PERCText1"/>
              <w:rPr>
                <w:i/>
              </w:rPr>
            </w:pPr>
            <w:r w:rsidRPr="00FE5B15">
              <w:rPr>
                <w:i/>
              </w:rPr>
              <w:t>Section 6: Estimation and Reporting of Mineral Reserves (Reporting) 6.3 (ii) [Mineral Reserves only]</w:t>
            </w:r>
          </w:p>
          <w:p w14:paraId="50D83E7E" w14:textId="39D65A49" w:rsidR="00D81633" w:rsidRPr="00FE5B15" w:rsidRDefault="00D81633" w:rsidP="00D81633">
            <w:pPr>
              <w:pStyle w:val="PERCBullet1"/>
            </w:pPr>
            <w:r w:rsidRPr="00FE5B15">
              <w:t xml:space="preserve">Report the Mineral Reserves in sufficient detail indicating if the mining is an open-pit or underground, plus the source and type of mineralisation, </w:t>
            </w:r>
            <w:r w:rsidRPr="003C5F23">
              <w:t xml:space="preserve">including </w:t>
            </w:r>
            <w:r w:rsidR="003C5F23">
              <w:t xml:space="preserve">differentiation by </w:t>
            </w:r>
            <w:r w:rsidRPr="003C5F23">
              <w:t>domain or ore body, s</w:t>
            </w:r>
            <w:r w:rsidRPr="00FE5B15">
              <w:t>urface dumps, stockpiles and any other sources.</w:t>
            </w:r>
          </w:p>
        </w:tc>
      </w:tr>
    </w:tbl>
    <w:p w14:paraId="4CC678F0" w14:textId="77777777" w:rsidR="00D81633" w:rsidRDefault="00D81633" w:rsidP="00D81633">
      <w:pPr>
        <w:pStyle w:val="PERCText1"/>
      </w:pPr>
    </w:p>
    <w:p w14:paraId="761334DF" w14:textId="5D02B4DA" w:rsidR="005A6A83" w:rsidRPr="00FE5B15" w:rsidRDefault="005A6A83" w:rsidP="00B45A14">
      <w:pPr>
        <w:pStyle w:val="PERCList4"/>
      </w:pPr>
      <w:bookmarkStart w:id="306" w:name="_Toc142916465"/>
      <w:bookmarkStart w:id="307" w:name="_Toc157067389"/>
      <w:bookmarkStart w:id="308" w:name="_Toc166513405"/>
      <w:bookmarkStart w:id="309" w:name="OLE_LINK19"/>
      <w:r w:rsidRPr="00FE5B15">
        <w:t>Mine Scheduling</w:t>
      </w:r>
      <w:bookmarkEnd w:id="306"/>
      <w:bookmarkEnd w:id="307"/>
      <w:bookmarkEnd w:id="308"/>
    </w:p>
    <w:tbl>
      <w:tblPr>
        <w:tblStyle w:val="TableGrid"/>
        <w:tblW w:w="0" w:type="auto"/>
        <w:tblLook w:val="04A0" w:firstRow="1" w:lastRow="0" w:firstColumn="1" w:lastColumn="0" w:noHBand="0" w:noVBand="1"/>
      </w:tblPr>
      <w:tblGrid>
        <w:gridCol w:w="9242"/>
      </w:tblGrid>
      <w:tr w:rsidR="00D81633" w:rsidRPr="00FE5B15" w14:paraId="51B76F7F" w14:textId="77777777" w:rsidTr="00A42E5D">
        <w:tc>
          <w:tcPr>
            <w:tcW w:w="9242" w:type="dxa"/>
            <w:shd w:val="clear" w:color="auto" w:fill="F2F2F2" w:themeFill="background1" w:themeFillShade="F2"/>
          </w:tcPr>
          <w:p w14:paraId="75DE49B1" w14:textId="77777777" w:rsidR="00D81633" w:rsidRPr="00FE5B15" w:rsidRDefault="00D81633" w:rsidP="00D81633">
            <w:pPr>
              <w:pStyle w:val="PERCText2"/>
            </w:pPr>
            <w:r w:rsidRPr="00FE5B15">
              <w:t>For both existing and planned future operations, the mine scheduling must be stated cognizant of the following:</w:t>
            </w:r>
          </w:p>
          <w:p w14:paraId="6BBE00F0" w14:textId="77777777" w:rsidR="00D81633" w:rsidRPr="00FE5B15" w:rsidRDefault="00D81633" w:rsidP="00D81633">
            <w:pPr>
              <w:pStyle w:val="PERCText1"/>
              <w:rPr>
                <w:i/>
              </w:rPr>
            </w:pPr>
            <w:r w:rsidRPr="00FE5B15">
              <w:rPr>
                <w:i/>
              </w:rPr>
              <w:t>Section 5: Technical Studies (Mining Design) 5.2 (ii) [Mineral Reserves only]</w:t>
            </w:r>
          </w:p>
          <w:p w14:paraId="7336D7EB" w14:textId="77777777" w:rsidR="00D81633" w:rsidRPr="00FE5B15" w:rsidRDefault="00D81633" w:rsidP="00D81633">
            <w:pPr>
              <w:pStyle w:val="PERCBullet1"/>
            </w:pPr>
            <w:r w:rsidRPr="00FE5B15">
              <w:t xml:space="preserve">State and justify all Modifying Factors and assumptions made regarding the production schedule; </w:t>
            </w:r>
          </w:p>
          <w:p w14:paraId="1A063F65" w14:textId="450CE884" w:rsidR="00D81633" w:rsidRPr="00FE5B15" w:rsidRDefault="00D81633" w:rsidP="00D81633">
            <w:pPr>
              <w:pStyle w:val="PERCBullet1"/>
            </w:pPr>
            <w:r w:rsidRPr="00FE5B15">
              <w:t xml:space="preserve">Describe the rationale and methodology employed in scheduling the </w:t>
            </w:r>
            <w:r w:rsidR="00A8432A">
              <w:t>mining / extraction operation</w:t>
            </w:r>
            <w:r w:rsidRPr="00FE5B15">
              <w:t xml:space="preserve">; </w:t>
            </w:r>
          </w:p>
          <w:p w14:paraId="7CBAC441" w14:textId="77777777" w:rsidR="00D81633" w:rsidRPr="00FE5B15" w:rsidRDefault="00D81633" w:rsidP="00D81633">
            <w:pPr>
              <w:pStyle w:val="PERCBullet1"/>
            </w:pPr>
            <w:r w:rsidRPr="00FE5B15">
              <w:t>Provide a high-level overview of macro-sequencing if multiple pits/shafts/sections are envisaged;</w:t>
            </w:r>
          </w:p>
          <w:p w14:paraId="2407E528" w14:textId="69BB750D" w:rsidR="00D81633" w:rsidRPr="00FE5B15" w:rsidRDefault="00D81633" w:rsidP="00D81633">
            <w:pPr>
              <w:pStyle w:val="PERCBullet1"/>
            </w:pPr>
            <w:r w:rsidRPr="00FE5B15">
              <w:t xml:space="preserve">Reference should be made to downstream product </w:t>
            </w:r>
            <w:r w:rsidR="00D607F6">
              <w:t>tonnage/</w:t>
            </w:r>
            <w:r w:rsidRPr="00FE5B15">
              <w:t xml:space="preserve">volume and quality requirements, beneficiation plant design and constraints, ROM and processing plant blending, equipment selection and matching, </w:t>
            </w:r>
            <w:r w:rsidR="00A8432A">
              <w:t>mining / extraction method</w:t>
            </w:r>
            <w:r w:rsidRPr="00FE5B15">
              <w:t xml:space="preserve"> and geotechnical factors;</w:t>
            </w:r>
          </w:p>
          <w:p w14:paraId="557702E8" w14:textId="6C99E7DE" w:rsidR="00D81633" w:rsidRPr="00FE5B15" w:rsidRDefault="00D81633" w:rsidP="00D81633">
            <w:pPr>
              <w:pStyle w:val="PERCBullet1"/>
            </w:pPr>
            <w:r w:rsidRPr="00FE5B15">
              <w:t>Specific reference to any identified or potential scheduling constraints to achieving the planned production rates and/or mine design must be clearly stated.</w:t>
            </w:r>
          </w:p>
        </w:tc>
      </w:tr>
    </w:tbl>
    <w:p w14:paraId="5B31935A" w14:textId="77777777" w:rsidR="00D81633" w:rsidRDefault="00D81633" w:rsidP="00D81633">
      <w:pPr>
        <w:pStyle w:val="PERCText1"/>
      </w:pPr>
    </w:p>
    <w:p w14:paraId="5987FB08" w14:textId="77777777" w:rsidR="00976F72" w:rsidRPr="00FE5B15" w:rsidRDefault="00976F72" w:rsidP="00B45A14">
      <w:pPr>
        <w:pStyle w:val="PERCList4"/>
      </w:pPr>
      <w:bookmarkStart w:id="310" w:name="_Toc142916467"/>
      <w:bookmarkStart w:id="311" w:name="_Toc157067391"/>
      <w:bookmarkStart w:id="312" w:name="_Toc166513406"/>
      <w:bookmarkStart w:id="313" w:name="OLE_LINK21"/>
      <w:r w:rsidRPr="00FE5B15">
        <w:t>Plant &amp; Equipment</w:t>
      </w:r>
      <w:bookmarkEnd w:id="310"/>
      <w:bookmarkEnd w:id="311"/>
      <w:bookmarkEnd w:id="312"/>
    </w:p>
    <w:tbl>
      <w:tblPr>
        <w:tblStyle w:val="TableGrid"/>
        <w:tblW w:w="0" w:type="auto"/>
        <w:tblLook w:val="04A0" w:firstRow="1" w:lastRow="0" w:firstColumn="1" w:lastColumn="0" w:noHBand="0" w:noVBand="1"/>
      </w:tblPr>
      <w:tblGrid>
        <w:gridCol w:w="9242"/>
      </w:tblGrid>
      <w:tr w:rsidR="00976F72" w:rsidRPr="00FE5B15" w14:paraId="34468476" w14:textId="77777777" w:rsidTr="00D7764F">
        <w:tc>
          <w:tcPr>
            <w:tcW w:w="9242" w:type="dxa"/>
            <w:shd w:val="clear" w:color="auto" w:fill="F2F2F2" w:themeFill="background1" w:themeFillShade="F2"/>
          </w:tcPr>
          <w:bookmarkEnd w:id="313"/>
          <w:p w14:paraId="50B64ABB" w14:textId="77777777" w:rsidR="00976F72" w:rsidRPr="00FE5B15" w:rsidRDefault="00976F72" w:rsidP="00D7764F">
            <w:pPr>
              <w:pStyle w:val="PERCText2"/>
            </w:pPr>
            <w:r w:rsidRPr="00FE5B15">
              <w:t>For both existing and planned future operations, the actual and/or anticipated plant and equipment required for extraction must be stated cognizant of the following:</w:t>
            </w:r>
          </w:p>
          <w:p w14:paraId="7C5DC631" w14:textId="77777777" w:rsidR="00976F72" w:rsidRDefault="00976F72" w:rsidP="00D7764F">
            <w:pPr>
              <w:pStyle w:val="PERCText1"/>
              <w:rPr>
                <w:i/>
              </w:rPr>
            </w:pPr>
            <w:r w:rsidRPr="00FE5B15">
              <w:rPr>
                <w:i/>
              </w:rPr>
              <w:t>Section 5: Technical Studies (Mining Design</w:t>
            </w:r>
            <w:r w:rsidRPr="003C5F23">
              <w:rPr>
                <w:i/>
              </w:rPr>
              <w:t>) 5.2 (viii) [Mineral Reserves only]</w:t>
            </w:r>
          </w:p>
          <w:p w14:paraId="348932F9" w14:textId="5BDCB245" w:rsidR="00976F72" w:rsidRPr="00FE5B15" w:rsidRDefault="00976F72" w:rsidP="00D7764F">
            <w:pPr>
              <w:pStyle w:val="PERCBullet1"/>
            </w:pPr>
            <w:r w:rsidRPr="003C5F23">
              <w:t>Discuss mining rate, equipment selected, grade control methods, geotechnical and hydrogeological considerations, health and safety of the workforce, staffing requi</w:t>
            </w:r>
            <w:r>
              <w:t xml:space="preserve">rements, </w:t>
            </w:r>
            <w:r w:rsidR="00973F85">
              <w:t xml:space="preserve">contamination / </w:t>
            </w:r>
            <w:r>
              <w:t>dilution, and recovery;</w:t>
            </w:r>
          </w:p>
          <w:p w14:paraId="0E7546F6" w14:textId="77777777" w:rsidR="00976F72" w:rsidRPr="00FE5B15" w:rsidRDefault="00976F72" w:rsidP="00D7764F">
            <w:pPr>
              <w:pStyle w:val="PERCText1"/>
              <w:rPr>
                <w:i/>
              </w:rPr>
            </w:pPr>
            <w:r w:rsidRPr="00FE5B15">
              <w:rPr>
                <w:i/>
              </w:rPr>
              <w:t>Section 5: Technical Studies (Mining Design) 5.6 (viii) [Mineral Reserves only]</w:t>
            </w:r>
          </w:p>
          <w:p w14:paraId="4430104D" w14:textId="77777777" w:rsidR="00976F72" w:rsidRPr="00FE5B15" w:rsidRDefault="00976F72" w:rsidP="00D7764F">
            <w:pPr>
              <w:pStyle w:val="PERCBullet1"/>
            </w:pPr>
            <w:r w:rsidRPr="00FE5B15">
              <w:t xml:space="preserve">Provide a schedule of current major plant and equipment (type, ownership, value and condition) for the existing (where applicable) or proposed operation, and of additional major plant and equipment which </w:t>
            </w:r>
            <w:r>
              <w:t>are</w:t>
            </w:r>
            <w:r w:rsidRPr="00FE5B15">
              <w:t xml:space="preserve"> necessary to achieve the planned rates of production (new or expansion);</w:t>
            </w:r>
          </w:p>
          <w:p w14:paraId="02EE3803" w14:textId="77777777" w:rsidR="00976F72" w:rsidRPr="00FE5B15" w:rsidRDefault="00976F72" w:rsidP="00D7764F">
            <w:pPr>
              <w:pStyle w:val="PERCBullet1"/>
            </w:pPr>
            <w:r w:rsidRPr="00FE5B15">
              <w:t xml:space="preserve">If part or all of the planned operation is to be subcontracted, the relevant plant and equipment </w:t>
            </w:r>
            <w:r w:rsidRPr="00FE5B15">
              <w:lastRenderedPageBreak/>
              <w:t>provided by the contractor should be clearly reflected as such;</w:t>
            </w:r>
          </w:p>
          <w:p w14:paraId="07E77CFF" w14:textId="77777777" w:rsidR="00976F72" w:rsidRPr="00FE5B15" w:rsidRDefault="00976F72" w:rsidP="00D7764F">
            <w:pPr>
              <w:pStyle w:val="PERCBullet1"/>
            </w:pPr>
            <w:r w:rsidRPr="00FE5B15">
              <w:t xml:space="preserve">Assessment of value, ownership, type, extent and condition of plant and equipment that are significant to the existing operations. Information on and value of significant additional plant and equipment which </w:t>
            </w:r>
            <w:r>
              <w:t xml:space="preserve">are </w:t>
            </w:r>
            <w:r w:rsidRPr="00FE5B15">
              <w:t>required to achieve the forecast production rates;</w:t>
            </w:r>
          </w:p>
          <w:p w14:paraId="56B2F511" w14:textId="77777777" w:rsidR="00976F72" w:rsidRPr="00FE5B15" w:rsidRDefault="00976F72" w:rsidP="00D7764F">
            <w:pPr>
              <w:pStyle w:val="PERCBullet1"/>
            </w:pPr>
            <w:r w:rsidRPr="00FE5B15">
              <w:t>Indicate the replacement and salvage value of all equipment;</w:t>
            </w:r>
          </w:p>
          <w:p w14:paraId="2A706103" w14:textId="77777777" w:rsidR="00976F72" w:rsidRPr="00FE5B15" w:rsidRDefault="00976F72" w:rsidP="00D7764F">
            <w:pPr>
              <w:pStyle w:val="PERCBullet1"/>
            </w:pPr>
            <w:r w:rsidRPr="00FE5B15">
              <w:t>Include the source of the data used for the development of the plant and equipment requirement (such as quotes, previou</w:t>
            </w:r>
            <w:r>
              <w:t>s studies, budget prices, etc.).</w:t>
            </w:r>
          </w:p>
        </w:tc>
      </w:tr>
    </w:tbl>
    <w:p w14:paraId="56CACE87" w14:textId="77777777" w:rsidR="00976F72" w:rsidRPr="00FE5B15" w:rsidRDefault="00976F72" w:rsidP="00D81633">
      <w:pPr>
        <w:pStyle w:val="PERCText1"/>
      </w:pPr>
    </w:p>
    <w:p w14:paraId="1F38259B" w14:textId="4BE0E48A" w:rsidR="005A6A83" w:rsidRPr="00FE5B15" w:rsidRDefault="005A6A83" w:rsidP="00B45A14">
      <w:pPr>
        <w:pStyle w:val="PERCList4"/>
      </w:pPr>
      <w:bookmarkStart w:id="314" w:name="_Toc142916466"/>
      <w:bookmarkStart w:id="315" w:name="_Toc157067390"/>
      <w:bookmarkStart w:id="316" w:name="_Toc166513407"/>
      <w:bookmarkStart w:id="317" w:name="OLE_LINK20"/>
      <w:bookmarkEnd w:id="309"/>
      <w:r w:rsidRPr="00FE5B15">
        <w:t>Planned Production</w:t>
      </w:r>
      <w:bookmarkEnd w:id="314"/>
      <w:bookmarkEnd w:id="315"/>
      <w:bookmarkEnd w:id="316"/>
    </w:p>
    <w:tbl>
      <w:tblPr>
        <w:tblStyle w:val="TableGrid"/>
        <w:tblW w:w="0" w:type="auto"/>
        <w:tblLook w:val="04A0" w:firstRow="1" w:lastRow="0" w:firstColumn="1" w:lastColumn="0" w:noHBand="0" w:noVBand="1"/>
      </w:tblPr>
      <w:tblGrid>
        <w:gridCol w:w="9242"/>
      </w:tblGrid>
      <w:tr w:rsidR="00D81633" w:rsidRPr="00FE5B15" w14:paraId="2B6A75E3" w14:textId="77777777" w:rsidTr="00381A55">
        <w:tc>
          <w:tcPr>
            <w:tcW w:w="9242" w:type="dxa"/>
            <w:shd w:val="clear" w:color="auto" w:fill="F2F2F2" w:themeFill="background1" w:themeFillShade="F2"/>
          </w:tcPr>
          <w:bookmarkEnd w:id="317"/>
          <w:p w14:paraId="3AEB6D24" w14:textId="77777777" w:rsidR="00D81633" w:rsidRPr="00FE5B15" w:rsidRDefault="00D81633" w:rsidP="00D81633">
            <w:pPr>
              <w:pStyle w:val="PERCText2"/>
            </w:pPr>
            <w:r w:rsidRPr="00FE5B15">
              <w:t>For both existing and planned future operations, the planned production must be stated cognizant of the following:</w:t>
            </w:r>
          </w:p>
          <w:p w14:paraId="74C6CEEC" w14:textId="77777777" w:rsidR="00D81633" w:rsidRPr="00FE5B15" w:rsidRDefault="00D81633" w:rsidP="00D81633">
            <w:pPr>
              <w:pStyle w:val="PERCText1"/>
              <w:rPr>
                <w:i/>
              </w:rPr>
            </w:pPr>
            <w:r w:rsidRPr="00FE5B15">
              <w:rPr>
                <w:i/>
              </w:rPr>
              <w:t>Section 5: Technical Studies (Mining Design) 5.2 (viii) [Mineral Reserves only]</w:t>
            </w:r>
          </w:p>
          <w:p w14:paraId="09FD3391" w14:textId="3FBF3A5E" w:rsidR="00D81633" w:rsidRPr="00FE5B15" w:rsidRDefault="00D81633" w:rsidP="00D81633">
            <w:pPr>
              <w:pStyle w:val="PERCBullet1"/>
            </w:pPr>
            <w:r w:rsidRPr="00FE5B15">
              <w:t xml:space="preserve">Discuss the forecast production rates and grade or qualities for the life of mine </w:t>
            </w:r>
            <w:r w:rsidR="004B1341">
              <w:t xml:space="preserve">plan </w:t>
            </w:r>
            <w:r w:rsidRPr="00FE5B15">
              <w:t>in both schedule and graphical format (per mining area);</w:t>
            </w:r>
          </w:p>
          <w:p w14:paraId="51AFF0A8" w14:textId="3F4FF178" w:rsidR="00D81633" w:rsidRPr="00FE5B15" w:rsidRDefault="00D81633" w:rsidP="00D81633">
            <w:pPr>
              <w:pStyle w:val="PERCBullet1"/>
            </w:pPr>
            <w:r w:rsidRPr="00FE5B15">
              <w:t xml:space="preserve">Planned production should be presented at intervals that provide sufficient detail to illustrate the life cycle of the operation (for example, 5-year, annual, quarterly, </w:t>
            </w:r>
            <w:r w:rsidR="00852ABF">
              <w:t xml:space="preserve">and </w:t>
            </w:r>
            <w:r w:rsidRPr="00FE5B15">
              <w:t xml:space="preserve">monthly).  An appropriate </w:t>
            </w:r>
            <w:r w:rsidR="00381A55" w:rsidRPr="00FE5B15">
              <w:t>interval</w:t>
            </w:r>
            <w:r w:rsidRPr="00FE5B15">
              <w:t xml:space="preserve"> depend</w:t>
            </w:r>
            <w:r w:rsidR="004B1341">
              <w:t>s</w:t>
            </w:r>
            <w:r w:rsidRPr="00FE5B15">
              <w:t xml:space="preserve"> on the level or type of Technical Study, but sh</w:t>
            </w:r>
            <w:r w:rsidR="00381A55" w:rsidRPr="00FE5B15">
              <w:t>o</w:t>
            </w:r>
            <w:r w:rsidRPr="00FE5B15">
              <w:t xml:space="preserve">uld </w:t>
            </w:r>
            <w:r w:rsidR="00381A55" w:rsidRPr="00FE5B15">
              <w:t xml:space="preserve">be at least </w:t>
            </w:r>
            <w:r w:rsidRPr="00FE5B15">
              <w:t>annually</w:t>
            </w:r>
            <w:r w:rsidR="00381A55" w:rsidRPr="00FE5B15">
              <w:t xml:space="preserve"> for a Pre-Feasibility Study</w:t>
            </w:r>
            <w:r w:rsidRPr="00FE5B15">
              <w:t>, and at least five years on a monthly</w:t>
            </w:r>
            <w:r w:rsidR="00381A55" w:rsidRPr="00FE5B15">
              <w:t xml:space="preserve"> basis for a Feasibility Study;</w:t>
            </w:r>
          </w:p>
          <w:p w14:paraId="65B03299" w14:textId="77777777" w:rsidR="00D81633" w:rsidRPr="00FE5B15" w:rsidRDefault="00D81633" w:rsidP="00D81633">
            <w:pPr>
              <w:pStyle w:val="PERCBullet1"/>
            </w:pPr>
            <w:r w:rsidRPr="00FE5B15">
              <w:t>Reconcile the planned life of mine production schedule against the reported Mineral Reserves in order to demonstrate the correct application of the mine plan to the Mineral Reserve mine design shell;</w:t>
            </w:r>
          </w:p>
          <w:p w14:paraId="3392020E" w14:textId="158738C3" w:rsidR="00D81633" w:rsidRPr="00FE5B15" w:rsidRDefault="00D81633" w:rsidP="00D81633">
            <w:pPr>
              <w:pStyle w:val="PERCBullet1"/>
            </w:pPr>
            <w:r w:rsidRPr="00FE5B15">
              <w:t xml:space="preserve">The production </w:t>
            </w:r>
            <w:r w:rsidR="00D607F6">
              <w:t>tonnages/</w:t>
            </w:r>
            <w:r w:rsidRPr="00FE5B15">
              <w:t>volumes and capacities should be clearly indicated in diagrammatic and table form;</w:t>
            </w:r>
          </w:p>
          <w:p w14:paraId="0365B133" w14:textId="77777777" w:rsidR="00D81633" w:rsidRPr="00FE5B15" w:rsidRDefault="00D81633" w:rsidP="00D81633">
            <w:pPr>
              <w:pStyle w:val="PERCBullet1"/>
            </w:pPr>
            <w:r w:rsidRPr="00FE5B15">
              <w:t>Where production is sourced from multiple sections, sufficient detail should be provided to indicate the effects of the different mining parameters on grades/qualities and costs;</w:t>
            </w:r>
          </w:p>
          <w:p w14:paraId="6ACF3D2A" w14:textId="3CAFE7A5" w:rsidR="00D81633" w:rsidRPr="00FE5B15" w:rsidRDefault="00D81633" w:rsidP="00D81633">
            <w:pPr>
              <w:pStyle w:val="PERCBullet1"/>
            </w:pPr>
            <w:r w:rsidRPr="00FE5B15">
              <w:t xml:space="preserve">Where waste mining and other </w:t>
            </w:r>
            <w:r w:rsidR="00973F85">
              <w:t xml:space="preserve">contamination / </w:t>
            </w:r>
            <w:r w:rsidRPr="00FE5B15">
              <w:t xml:space="preserve">dilution issues are relevant, these should also be presented for each of the different source areas. </w:t>
            </w:r>
          </w:p>
        </w:tc>
      </w:tr>
    </w:tbl>
    <w:p w14:paraId="1573168B" w14:textId="77777777" w:rsidR="005A6A83" w:rsidRPr="00FE5B15" w:rsidRDefault="005A6A83" w:rsidP="00CE5EA2">
      <w:pPr>
        <w:pStyle w:val="PERCText1"/>
      </w:pPr>
    </w:p>
    <w:p w14:paraId="22FDCE48" w14:textId="00A2B3E9" w:rsidR="00CC2765" w:rsidRPr="00FE5B15" w:rsidRDefault="00CC2765" w:rsidP="00B45A14">
      <w:pPr>
        <w:pStyle w:val="PERCList4"/>
      </w:pPr>
      <w:bookmarkStart w:id="318" w:name="_Toc166513408"/>
      <w:r w:rsidRPr="00FE5B15">
        <w:t>Unforeseen Geological Losses</w:t>
      </w:r>
      <w:bookmarkEnd w:id="318"/>
    </w:p>
    <w:tbl>
      <w:tblPr>
        <w:tblStyle w:val="TableGrid"/>
        <w:tblW w:w="0" w:type="auto"/>
        <w:shd w:val="clear" w:color="auto" w:fill="F2F2F2" w:themeFill="background1" w:themeFillShade="F2"/>
        <w:tblLook w:val="04A0" w:firstRow="1" w:lastRow="0" w:firstColumn="1" w:lastColumn="0" w:noHBand="0" w:noVBand="1"/>
      </w:tblPr>
      <w:tblGrid>
        <w:gridCol w:w="9242"/>
      </w:tblGrid>
      <w:tr w:rsidR="00CC2765" w:rsidRPr="00FE5B15" w14:paraId="54810A98" w14:textId="77777777" w:rsidTr="00D668EF">
        <w:tc>
          <w:tcPr>
            <w:tcW w:w="9242" w:type="dxa"/>
            <w:shd w:val="clear" w:color="auto" w:fill="F2F2F2" w:themeFill="background1" w:themeFillShade="F2"/>
          </w:tcPr>
          <w:p w14:paraId="7DDF780B" w14:textId="77777777" w:rsidR="00CC2765" w:rsidRPr="00FE5B15" w:rsidRDefault="00CC2765" w:rsidP="00D668EF">
            <w:pPr>
              <w:pStyle w:val="PERCText2"/>
            </w:pPr>
            <w:r w:rsidRPr="00FE5B15">
              <w:t>For both existing and planned future operations, the actual and/or anticipated unforeseen geological losses must be stated cognizant of the following:</w:t>
            </w:r>
          </w:p>
          <w:p w14:paraId="010D40AD" w14:textId="77777777" w:rsidR="00CC2765" w:rsidRPr="00FE5B15" w:rsidRDefault="00CC2765" w:rsidP="00D668EF">
            <w:pPr>
              <w:pStyle w:val="PERCText1"/>
              <w:rPr>
                <w:i/>
              </w:rPr>
            </w:pPr>
            <w:r w:rsidRPr="00FE5B15">
              <w:rPr>
                <w:i/>
              </w:rPr>
              <w:t>Section 5: Technical Studies (Mining Design) 5.2 (viii) [Mineral Reserves only]</w:t>
            </w:r>
          </w:p>
          <w:p w14:paraId="7476D7EE" w14:textId="77777777" w:rsidR="00CC2765" w:rsidRPr="00FE5B15" w:rsidRDefault="00CC2765" w:rsidP="00D668EF">
            <w:pPr>
              <w:pStyle w:val="PERCBullet1"/>
            </w:pPr>
            <w:r w:rsidRPr="00FE5B15">
              <w:t xml:space="preserve">Summarise the process for assigning unforeseen geological losses to </w:t>
            </w:r>
            <w:r w:rsidRPr="00FE5B15">
              <w:rPr>
                <w:i/>
              </w:rPr>
              <w:t>in</w:t>
            </w:r>
            <w:r>
              <w:rPr>
                <w:i/>
              </w:rPr>
              <w:t>-</w:t>
            </w:r>
            <w:r w:rsidRPr="00FE5B15">
              <w:rPr>
                <w:i/>
              </w:rPr>
              <w:t>situ</w:t>
            </w:r>
            <w:r w:rsidRPr="00FE5B15">
              <w:t xml:space="preserve"> Mineral Resources, including allowances for model estimation error and unforeseen geology, geological disturbances or other geological/geotechnical factors;</w:t>
            </w:r>
          </w:p>
          <w:p w14:paraId="0E46B050" w14:textId="77777777" w:rsidR="00CC2765" w:rsidRPr="00FE5B15" w:rsidRDefault="00CC2765" w:rsidP="00D668EF">
            <w:pPr>
              <w:pStyle w:val="PERCBullet1"/>
            </w:pPr>
            <w:r w:rsidRPr="00FE5B15">
              <w:t>State the rationale for the losses assumed, together with examples to support these assumptions if available;</w:t>
            </w:r>
          </w:p>
          <w:p w14:paraId="48E6ACD4" w14:textId="193274A4" w:rsidR="00CC2765" w:rsidRPr="00FE5B15" w:rsidRDefault="00CC2765" w:rsidP="00C11F76">
            <w:pPr>
              <w:pStyle w:val="PERCBullet1"/>
            </w:pPr>
            <w:r w:rsidRPr="00FE5B15">
              <w:t xml:space="preserve">Allowances for unforeseen losses </w:t>
            </w:r>
            <w:r w:rsidR="00C11F76">
              <w:t>resulting from</w:t>
            </w:r>
            <w:r w:rsidRPr="00FE5B15">
              <w:t xml:space="preserve"> geological domains, model confidence and Mineral Resource classification should reflect the confidence in the estimation of tonnages and quality in a given block.</w:t>
            </w:r>
          </w:p>
        </w:tc>
      </w:tr>
    </w:tbl>
    <w:p w14:paraId="2A317C9B" w14:textId="77777777" w:rsidR="00CC2765" w:rsidRPr="00FE5B15" w:rsidRDefault="00CC2765" w:rsidP="00381A55">
      <w:pPr>
        <w:pStyle w:val="PERCText1"/>
      </w:pPr>
    </w:p>
    <w:p w14:paraId="4354B07E" w14:textId="7CDC9FF2" w:rsidR="005A6A83" w:rsidRPr="00FE5B15" w:rsidRDefault="005A6A83" w:rsidP="00B45A14">
      <w:pPr>
        <w:pStyle w:val="PERCList4"/>
      </w:pPr>
      <w:bookmarkStart w:id="319" w:name="_Toc142916468"/>
      <w:bookmarkStart w:id="320" w:name="_Toc157067392"/>
      <w:bookmarkStart w:id="321" w:name="_Toc166513409"/>
      <w:bookmarkStart w:id="322" w:name="OLE_LINK22"/>
      <w:r w:rsidRPr="00FE5B15">
        <w:t xml:space="preserve">Dilution </w:t>
      </w:r>
      <w:r w:rsidR="00CC2765">
        <w:t>&amp;</w:t>
      </w:r>
      <w:r w:rsidR="00CC2765" w:rsidRPr="00FE5B15">
        <w:t xml:space="preserve"> </w:t>
      </w:r>
      <w:r w:rsidRPr="00FE5B15">
        <w:t>Contamination</w:t>
      </w:r>
      <w:bookmarkEnd w:id="319"/>
      <w:bookmarkEnd w:id="320"/>
      <w:bookmarkEnd w:id="321"/>
    </w:p>
    <w:tbl>
      <w:tblPr>
        <w:tblStyle w:val="TableGrid"/>
        <w:tblW w:w="0" w:type="auto"/>
        <w:tblLook w:val="04A0" w:firstRow="1" w:lastRow="0" w:firstColumn="1" w:lastColumn="0" w:noHBand="0" w:noVBand="1"/>
      </w:tblPr>
      <w:tblGrid>
        <w:gridCol w:w="9242"/>
      </w:tblGrid>
      <w:tr w:rsidR="00381A55" w:rsidRPr="00FE5B15" w14:paraId="5959C9B6" w14:textId="77777777" w:rsidTr="00B1776C">
        <w:tc>
          <w:tcPr>
            <w:tcW w:w="9242" w:type="dxa"/>
            <w:shd w:val="clear" w:color="auto" w:fill="F2F2F2" w:themeFill="background1" w:themeFillShade="F2"/>
          </w:tcPr>
          <w:bookmarkEnd w:id="322"/>
          <w:p w14:paraId="66B02798" w14:textId="77777777" w:rsidR="00381A55" w:rsidRPr="00FE5B15" w:rsidRDefault="00381A55" w:rsidP="00381A55">
            <w:pPr>
              <w:pStyle w:val="PERCText2"/>
            </w:pPr>
            <w:r w:rsidRPr="00FE5B15">
              <w:t>For both existing and planned future operations, the actual and/or anticipated dilution and contamination must be stated cognizant of the following:</w:t>
            </w:r>
          </w:p>
          <w:p w14:paraId="0EEBEC6E" w14:textId="77777777" w:rsidR="00381A55" w:rsidRPr="00FE5B15" w:rsidRDefault="00381A55" w:rsidP="00381A55">
            <w:pPr>
              <w:pStyle w:val="PERCText1"/>
              <w:rPr>
                <w:i/>
              </w:rPr>
            </w:pPr>
            <w:r w:rsidRPr="00FE5B15">
              <w:rPr>
                <w:i/>
              </w:rPr>
              <w:t>Section 5: Technical Studies (Mining Design) 5.2 (viii) [Mineral Reserves only]</w:t>
            </w:r>
          </w:p>
          <w:p w14:paraId="0BD9F541" w14:textId="77777777" w:rsidR="00381A55" w:rsidRPr="00FE5B15" w:rsidRDefault="00381A55" w:rsidP="00381A55">
            <w:pPr>
              <w:pStyle w:val="PERCBullet1"/>
            </w:pPr>
            <w:r w:rsidRPr="00FE5B15">
              <w:t>For projects with existing production data, summarise the historical reconciliation data on dilution/contamination;</w:t>
            </w:r>
          </w:p>
          <w:p w14:paraId="43A2886B" w14:textId="2460E51E" w:rsidR="00381A55" w:rsidRPr="00FE5B15" w:rsidRDefault="00381A55" w:rsidP="00381A55">
            <w:pPr>
              <w:pStyle w:val="PERCBullet1"/>
            </w:pPr>
            <w:r w:rsidRPr="00FE5B15">
              <w:t>For new product areas, explain the rationale for the estimate of dilution/contamination with precedents from mines operating in similar situations</w:t>
            </w:r>
            <w:r w:rsidR="000909BA">
              <w:t>,</w:t>
            </w:r>
            <w:r w:rsidRPr="00FE5B15">
              <w:t xml:space="preserve"> where available;</w:t>
            </w:r>
          </w:p>
          <w:p w14:paraId="2DD60848" w14:textId="77777777" w:rsidR="00381A55" w:rsidRDefault="00381A55" w:rsidP="00381A55">
            <w:pPr>
              <w:pStyle w:val="PERCBullet1"/>
            </w:pPr>
            <w:r w:rsidRPr="00FE5B15">
              <w:t>Provide an explanation of the impact of dilution/contamination on the cut-offs, mining, mineral processing and metallurgical methodology, and the effect of the variation in the levels of dilution/contamination, particularly high levels on plant throughput.</w:t>
            </w:r>
          </w:p>
          <w:p w14:paraId="6F3C2A6F" w14:textId="0B4C407F" w:rsidR="000909BA" w:rsidRPr="00FE5B15" w:rsidRDefault="000909BA" w:rsidP="00381A55">
            <w:pPr>
              <w:pStyle w:val="PERCBullet1"/>
            </w:pPr>
            <w:r>
              <w:t>Provide a ration expl</w:t>
            </w:r>
            <w:r w:rsidR="00C13626">
              <w:t>ana</w:t>
            </w:r>
            <w:r>
              <w:t xml:space="preserve">tion to the estimation of the expected dilution and contamination level within </w:t>
            </w:r>
            <w:r>
              <w:lastRenderedPageBreak/>
              <w:t>the extracted miner</w:t>
            </w:r>
            <w:r w:rsidR="00C13626">
              <w:t>alis</w:t>
            </w:r>
            <w:r>
              <w:t>ed material, taking cognisance of the geometry and relative density of the different types of material and the scale of the mining equipment used to extract the Mineral Deposit;</w:t>
            </w:r>
          </w:p>
          <w:p w14:paraId="314C5B5D" w14:textId="41D93039" w:rsidR="00B1776C" w:rsidRPr="00FE5B15" w:rsidRDefault="00B1776C" w:rsidP="00B1776C">
            <w:pPr>
              <w:pStyle w:val="PERCBullet1"/>
            </w:pPr>
            <w:r w:rsidRPr="00FE5B15">
              <w:t>Provide details</w:t>
            </w:r>
            <w:r w:rsidR="000909BA">
              <w:t>,</w:t>
            </w:r>
            <w:r w:rsidRPr="00FE5B15">
              <w:t xml:space="preserve"> appropriate to the Technical Study level</w:t>
            </w:r>
            <w:r w:rsidR="000909BA">
              <w:t>,</w:t>
            </w:r>
            <w:r w:rsidRPr="00FE5B15">
              <w:t xml:space="preserve"> of </w:t>
            </w:r>
            <w:r w:rsidRPr="003C5F23">
              <w:t>mining waste</w:t>
            </w:r>
            <w:r w:rsidRPr="00FE5B15">
              <w:t xml:space="preserve"> during development or as a result of access to mineralised areas, </w:t>
            </w:r>
            <w:r w:rsidRPr="003C5F23">
              <w:t>depending on the level of study.</w:t>
            </w:r>
          </w:p>
        </w:tc>
      </w:tr>
    </w:tbl>
    <w:p w14:paraId="45245115" w14:textId="77777777" w:rsidR="00381A55" w:rsidRPr="00FE5B15" w:rsidRDefault="00381A55" w:rsidP="00381A55">
      <w:pPr>
        <w:pStyle w:val="PERCText1"/>
      </w:pPr>
    </w:p>
    <w:p w14:paraId="1F33504D" w14:textId="36F110DC" w:rsidR="005A6A83" w:rsidRPr="00FE5B15" w:rsidRDefault="005A6A83" w:rsidP="00B45A14">
      <w:pPr>
        <w:pStyle w:val="PERCList4"/>
      </w:pPr>
      <w:bookmarkStart w:id="323" w:name="_Toc142916469"/>
      <w:bookmarkStart w:id="324" w:name="_Toc157067393"/>
      <w:bookmarkStart w:id="325" w:name="_Toc166513410"/>
      <w:bookmarkStart w:id="326" w:name="OLE_LINK23"/>
      <w:r w:rsidRPr="00FE5B15">
        <w:t>Mining Recovery</w:t>
      </w:r>
      <w:bookmarkEnd w:id="323"/>
      <w:bookmarkEnd w:id="324"/>
      <w:bookmarkEnd w:id="325"/>
    </w:p>
    <w:tbl>
      <w:tblPr>
        <w:tblStyle w:val="TableGrid"/>
        <w:tblW w:w="0" w:type="auto"/>
        <w:tblLook w:val="04A0" w:firstRow="1" w:lastRow="0" w:firstColumn="1" w:lastColumn="0" w:noHBand="0" w:noVBand="1"/>
      </w:tblPr>
      <w:tblGrid>
        <w:gridCol w:w="9242"/>
      </w:tblGrid>
      <w:tr w:rsidR="00381A55" w:rsidRPr="00FE5B15" w14:paraId="131EC0D1" w14:textId="77777777" w:rsidTr="00B1776C">
        <w:tc>
          <w:tcPr>
            <w:tcW w:w="9242" w:type="dxa"/>
            <w:shd w:val="clear" w:color="auto" w:fill="F2F2F2" w:themeFill="background1" w:themeFillShade="F2"/>
          </w:tcPr>
          <w:bookmarkEnd w:id="326"/>
          <w:p w14:paraId="630DB4F0" w14:textId="77777777" w:rsidR="00381A55" w:rsidRPr="00FE5B15" w:rsidRDefault="00381A55" w:rsidP="00B1776C">
            <w:pPr>
              <w:pStyle w:val="PERCText2"/>
            </w:pPr>
            <w:r w:rsidRPr="00FE5B15">
              <w:t>For both existing and planned future operations, the actual and/or anticipated mining recovery must be stated cognizant of the following:</w:t>
            </w:r>
          </w:p>
          <w:p w14:paraId="1FE33614" w14:textId="77777777" w:rsidR="00381A55" w:rsidRPr="00FE5B15" w:rsidRDefault="00381A55" w:rsidP="00381A55">
            <w:pPr>
              <w:pStyle w:val="PERCText1"/>
              <w:rPr>
                <w:i/>
              </w:rPr>
            </w:pPr>
            <w:r w:rsidRPr="00FE5B15">
              <w:rPr>
                <w:i/>
              </w:rPr>
              <w:t>Section 5: Technical Studies (Mining Design) 5.2 (viii) [Mineral Reserves only]</w:t>
            </w:r>
          </w:p>
          <w:p w14:paraId="6A9E5D67" w14:textId="77777777" w:rsidR="00381A55" w:rsidRPr="00FE5B15" w:rsidRDefault="00381A55" w:rsidP="00B1776C">
            <w:pPr>
              <w:pStyle w:val="PERCBullet1"/>
            </w:pPr>
            <w:r w:rsidRPr="00FE5B15">
              <w:t>For projects with existing production data, summarise historical reconciliation data on mining recoveries;</w:t>
            </w:r>
          </w:p>
          <w:p w14:paraId="47A09F24" w14:textId="7862CB4C" w:rsidR="00381A55" w:rsidRPr="00757C6F" w:rsidRDefault="00381A55" w:rsidP="00757C6F">
            <w:pPr>
              <w:pStyle w:val="PERCBullet1"/>
            </w:pPr>
            <w:r w:rsidRPr="00FE5B15">
              <w:t xml:space="preserve">For new product areas, explain the rationale for the estimate of mining recoveries with precedents from mines operating in similar </w:t>
            </w:r>
            <w:r w:rsidRPr="00757C6F">
              <w:t>Mineral Deposit</w:t>
            </w:r>
            <w:r w:rsidR="00757C6F" w:rsidRPr="00757C6F">
              <w:t xml:space="preserve"> types</w:t>
            </w:r>
            <w:r w:rsidRPr="00757C6F">
              <w:t>, where available.</w:t>
            </w:r>
          </w:p>
          <w:p w14:paraId="10E09773" w14:textId="7D74E882" w:rsidR="00B1776C" w:rsidRPr="00FE5B15" w:rsidRDefault="00B1776C" w:rsidP="002155BB">
            <w:pPr>
              <w:pStyle w:val="PERCBullet1"/>
            </w:pPr>
            <w:r w:rsidRPr="00757C6F">
              <w:t>Indicate the extent to which mining recovery is affected by contamination</w:t>
            </w:r>
            <w:r w:rsidRPr="00FE5B15">
              <w:t xml:space="preserve"> and how this impacts the metallurgical process.</w:t>
            </w:r>
          </w:p>
        </w:tc>
      </w:tr>
    </w:tbl>
    <w:p w14:paraId="09F8D3D7" w14:textId="77777777" w:rsidR="00381A55" w:rsidRDefault="00381A55" w:rsidP="00381A55">
      <w:pPr>
        <w:pStyle w:val="PERCText1"/>
      </w:pPr>
    </w:p>
    <w:p w14:paraId="1949EDEC" w14:textId="77777777" w:rsidR="006E4811" w:rsidRPr="00B9709B" w:rsidRDefault="006E4811" w:rsidP="00B45A14">
      <w:pPr>
        <w:pStyle w:val="PERCList4"/>
      </w:pPr>
      <w:bookmarkStart w:id="327" w:name="_Toc142916439"/>
      <w:bookmarkStart w:id="328" w:name="_Toc157067356"/>
      <w:bookmarkStart w:id="329" w:name="_Toc166513411"/>
      <w:r w:rsidRPr="00B9709B">
        <w:t>Previously Mined Areas</w:t>
      </w:r>
      <w:bookmarkEnd w:id="327"/>
      <w:bookmarkEnd w:id="328"/>
      <w:bookmarkEnd w:id="329"/>
    </w:p>
    <w:tbl>
      <w:tblPr>
        <w:tblStyle w:val="TableGrid"/>
        <w:tblW w:w="0" w:type="auto"/>
        <w:tblLook w:val="04A0" w:firstRow="1" w:lastRow="0" w:firstColumn="1" w:lastColumn="0" w:noHBand="0" w:noVBand="1"/>
      </w:tblPr>
      <w:tblGrid>
        <w:gridCol w:w="9242"/>
      </w:tblGrid>
      <w:tr w:rsidR="006E4811" w:rsidRPr="00FE5B15" w14:paraId="51FB7713" w14:textId="77777777" w:rsidTr="00B95624">
        <w:tc>
          <w:tcPr>
            <w:tcW w:w="9242" w:type="dxa"/>
            <w:shd w:val="clear" w:color="auto" w:fill="F2F2F2" w:themeFill="background1" w:themeFillShade="F2"/>
          </w:tcPr>
          <w:p w14:paraId="44393F6A" w14:textId="77777777" w:rsidR="006E4811" w:rsidRPr="00B9709B" w:rsidRDefault="006E4811" w:rsidP="00B95624">
            <w:pPr>
              <w:pStyle w:val="PERCText2"/>
            </w:pPr>
            <w:r w:rsidRPr="00B9709B">
              <w:t>If previously mined areas have not been accounted for (derated), provide a statement to confirm this and if appropriate, explain why none has been applied;</w:t>
            </w:r>
          </w:p>
          <w:p w14:paraId="6342A6B0" w14:textId="77777777" w:rsidR="006E4811" w:rsidRPr="00B9709B" w:rsidRDefault="006E4811" w:rsidP="00B95624">
            <w:pPr>
              <w:pStyle w:val="PERCText2"/>
            </w:pPr>
            <w:r w:rsidRPr="00B9709B">
              <w:t>Otherwise, provide a summary of material and pertinent data, information and conclusions relevant to previously mined areas cognizant of the following:</w:t>
            </w:r>
          </w:p>
          <w:p w14:paraId="0F019E55" w14:textId="77777777" w:rsidR="006E4811" w:rsidRPr="00B9709B" w:rsidRDefault="006E4811" w:rsidP="00B95624">
            <w:pPr>
              <w:pStyle w:val="PERCBullet1"/>
            </w:pPr>
            <w:r w:rsidRPr="00B9709B">
              <w:t>Outline the process for dealing with previously mined areas (derating) within the geological or mining model to ensure that previously mined material has been recognised but not been included in the Mineral Resource estimation:</w:t>
            </w:r>
          </w:p>
          <w:p w14:paraId="4C23E80A" w14:textId="77777777" w:rsidR="006E4811" w:rsidRPr="00B9709B" w:rsidRDefault="006E4811" w:rsidP="00B95624">
            <w:pPr>
              <w:pStyle w:val="PERCBullet1"/>
            </w:pPr>
            <w:r w:rsidRPr="00B9709B">
              <w:t>For existing surface mining areas, including open-pits, open-cast mining areas or quarries, discuss the existing mining voids and dumps to ensure that mineralisation is not modelled in mined voids and that the impact of dumps on the mining geometry is fully accounted for;</w:t>
            </w:r>
          </w:p>
          <w:p w14:paraId="18899436" w14:textId="77777777" w:rsidR="006E4811" w:rsidRPr="00B9709B" w:rsidRDefault="006E4811" w:rsidP="00B95624">
            <w:pPr>
              <w:pStyle w:val="PERCBullet1"/>
            </w:pPr>
            <w:r w:rsidRPr="00B9709B">
              <w:t>For existing underground mining areas, explain if pillars are included or excluded in the Mineral Resource estimates. Explain how the grade or quality model is adjusted to take account of selected mining;</w:t>
            </w:r>
          </w:p>
          <w:p w14:paraId="7107A784" w14:textId="77777777" w:rsidR="006E4811" w:rsidRPr="00B9709B" w:rsidRDefault="006E4811" w:rsidP="00B95624">
            <w:pPr>
              <w:pStyle w:val="PERCBullet1"/>
            </w:pPr>
            <w:r w:rsidRPr="00B9709B">
              <w:t>Discuss the potential impacts on future mining arising from previously mined areas;</w:t>
            </w:r>
          </w:p>
          <w:p w14:paraId="4DB2733B" w14:textId="77777777" w:rsidR="006E4811" w:rsidRPr="00B9709B" w:rsidRDefault="006E4811" w:rsidP="00B95624">
            <w:pPr>
              <w:pStyle w:val="PERCBullet1"/>
            </w:pPr>
            <w:r w:rsidRPr="00B9709B">
              <w:t>If necessary, prepare a plan showing the distribution of the previously mined workings.</w:t>
            </w:r>
          </w:p>
        </w:tc>
      </w:tr>
    </w:tbl>
    <w:p w14:paraId="04966915" w14:textId="77777777" w:rsidR="006E4811" w:rsidRPr="00FE5B15" w:rsidRDefault="006E4811" w:rsidP="00381A55">
      <w:pPr>
        <w:pStyle w:val="PERCText1"/>
      </w:pPr>
    </w:p>
    <w:p w14:paraId="69714451" w14:textId="0A662C24" w:rsidR="005A6A83" w:rsidRPr="009917D6" w:rsidRDefault="005A6A83" w:rsidP="00B45A14">
      <w:pPr>
        <w:pStyle w:val="PERCList4"/>
      </w:pPr>
      <w:bookmarkStart w:id="330" w:name="_Toc142916470"/>
      <w:bookmarkStart w:id="331" w:name="_Toc157067394"/>
      <w:bookmarkStart w:id="332" w:name="_Toc166513412"/>
      <w:bookmarkStart w:id="333" w:name="OLE_LINK24"/>
      <w:r w:rsidRPr="009917D6">
        <w:t>ROM Moisture</w:t>
      </w:r>
      <w:bookmarkEnd w:id="330"/>
      <w:bookmarkEnd w:id="331"/>
      <w:bookmarkEnd w:id="332"/>
    </w:p>
    <w:tbl>
      <w:tblPr>
        <w:tblStyle w:val="TableGrid"/>
        <w:tblW w:w="0" w:type="auto"/>
        <w:tblLook w:val="04A0" w:firstRow="1" w:lastRow="0" w:firstColumn="1" w:lastColumn="0" w:noHBand="0" w:noVBand="1"/>
      </w:tblPr>
      <w:tblGrid>
        <w:gridCol w:w="9242"/>
      </w:tblGrid>
      <w:tr w:rsidR="00381A55" w:rsidRPr="009917D6" w14:paraId="0AD8EECD" w14:textId="77777777" w:rsidTr="00B1776C">
        <w:tc>
          <w:tcPr>
            <w:tcW w:w="9242" w:type="dxa"/>
            <w:shd w:val="clear" w:color="auto" w:fill="F2F2F2" w:themeFill="background1" w:themeFillShade="F2"/>
          </w:tcPr>
          <w:bookmarkEnd w:id="333"/>
          <w:p w14:paraId="368E9CA9" w14:textId="0D4419E6" w:rsidR="00381A55" w:rsidRPr="009917D6" w:rsidRDefault="00381A55" w:rsidP="00B1776C">
            <w:pPr>
              <w:pStyle w:val="PERCText2"/>
            </w:pPr>
            <w:r w:rsidRPr="009917D6">
              <w:t xml:space="preserve">For both existing and planned future operations of a commodity or commodities where moisture is a material contributor to </w:t>
            </w:r>
            <w:r w:rsidR="009917D6" w:rsidRPr="009917D6">
              <w:t xml:space="preserve">ROM </w:t>
            </w:r>
            <w:r w:rsidRPr="009917D6">
              <w:t>tonnage and/or quality estimates, the actual and/or anticipated impact of changes in moisture content must be stated cognizant of the following:</w:t>
            </w:r>
          </w:p>
          <w:p w14:paraId="3CD21DEE" w14:textId="493007EF" w:rsidR="00B1776C" w:rsidRPr="009917D6" w:rsidRDefault="00B1776C" w:rsidP="00B1776C">
            <w:pPr>
              <w:pStyle w:val="PERCBullet1"/>
            </w:pPr>
            <w:r w:rsidRPr="009917D6">
              <w:t>Blanket or default assumptions are inappropriate, and details should be provided where known of variations arising from factors such as rainfall and groundwater ingress;</w:t>
            </w:r>
          </w:p>
          <w:p w14:paraId="181CD903" w14:textId="08A24787" w:rsidR="00381A55" w:rsidRPr="009917D6" w:rsidRDefault="00381A55" w:rsidP="00B1776C">
            <w:pPr>
              <w:pStyle w:val="PERCBullet1"/>
            </w:pPr>
            <w:r w:rsidRPr="009917D6">
              <w:t>Discuss the conversion factors from the In-Situ moisture of the Mineral Resource(s) to the ROM moisture for the Mineral Reserves (FTP/ROM);</w:t>
            </w:r>
          </w:p>
          <w:p w14:paraId="137BAE43" w14:textId="012D8D3E" w:rsidR="00B1776C" w:rsidRPr="009917D6" w:rsidRDefault="00381A55" w:rsidP="009917D6">
            <w:pPr>
              <w:pStyle w:val="PERCBullet1"/>
            </w:pPr>
            <w:r w:rsidRPr="009917D6">
              <w:t xml:space="preserve">For projects with existing production data, summarise historical trends and tabulate data for ROM moisture to support ROM moisture assumptions.  This </w:t>
            </w:r>
            <w:r w:rsidR="003716C8" w:rsidRPr="009917D6">
              <w:t xml:space="preserve">summary </w:t>
            </w:r>
            <w:r w:rsidRPr="009917D6">
              <w:t>may require presentation from diff</w:t>
            </w:r>
            <w:r w:rsidR="009917D6" w:rsidRPr="009917D6">
              <w:t>erent areas or historical data;</w:t>
            </w:r>
          </w:p>
        </w:tc>
      </w:tr>
    </w:tbl>
    <w:p w14:paraId="56A92664" w14:textId="77777777" w:rsidR="005A6A83" w:rsidRPr="004D0753" w:rsidRDefault="005A6A83" w:rsidP="00CE5EA2">
      <w:pPr>
        <w:pStyle w:val="PERCText1"/>
      </w:pPr>
    </w:p>
    <w:p w14:paraId="47B89BC4" w14:textId="39DAECA5" w:rsidR="004D0753" w:rsidRPr="00D37D63" w:rsidRDefault="004D0753" w:rsidP="00B45A14">
      <w:pPr>
        <w:pStyle w:val="PERCList4"/>
      </w:pPr>
      <w:bookmarkStart w:id="334" w:name="_Toc166513413"/>
      <w:r w:rsidRPr="00D37D63">
        <w:t>Management of Waste Rock</w:t>
      </w:r>
      <w:bookmarkEnd w:id="334"/>
    </w:p>
    <w:tbl>
      <w:tblPr>
        <w:tblStyle w:val="TableGrid"/>
        <w:tblW w:w="0" w:type="auto"/>
        <w:tblLook w:val="04A0" w:firstRow="1" w:lastRow="0" w:firstColumn="1" w:lastColumn="0" w:noHBand="0" w:noVBand="1"/>
      </w:tblPr>
      <w:tblGrid>
        <w:gridCol w:w="9242"/>
      </w:tblGrid>
      <w:tr w:rsidR="004D0753" w:rsidRPr="004D0753" w14:paraId="04661951" w14:textId="77777777" w:rsidTr="00F84E3C">
        <w:tc>
          <w:tcPr>
            <w:tcW w:w="9242" w:type="dxa"/>
            <w:shd w:val="clear" w:color="auto" w:fill="F2F2F2" w:themeFill="background1" w:themeFillShade="F2"/>
          </w:tcPr>
          <w:p w14:paraId="103C8FFD" w14:textId="0B8CFA2F" w:rsidR="004D0753" w:rsidRPr="004D0753" w:rsidRDefault="004D0753" w:rsidP="00F84E3C">
            <w:pPr>
              <w:pStyle w:val="PERCText2"/>
            </w:pPr>
            <w:r w:rsidRPr="004D0753">
              <w:t>For all projects and existing and planned future operations, provide a summary statement of waste rock under mining.</w:t>
            </w:r>
          </w:p>
          <w:p w14:paraId="7E6C91F5" w14:textId="77777777" w:rsidR="004D0753" w:rsidRPr="004D0753" w:rsidRDefault="004D0753" w:rsidP="00F84E3C">
            <w:pPr>
              <w:pStyle w:val="PERCText2"/>
              <w:rPr>
                <w:i/>
              </w:rPr>
            </w:pPr>
            <w:r w:rsidRPr="004D0753">
              <w:rPr>
                <w:i/>
              </w:rPr>
              <w:t>Section 5: Technical Studies (Infrastructure) 5.4 (ii) [Mineral Reserves only]</w:t>
            </w:r>
          </w:p>
          <w:p w14:paraId="262854EC" w14:textId="77777777" w:rsidR="004D0753" w:rsidRPr="004D0753" w:rsidRDefault="004D0753" w:rsidP="00F84E3C">
            <w:pPr>
              <w:pStyle w:val="PERCBullet1"/>
            </w:pPr>
            <w:r w:rsidRPr="004D0753">
              <w:t xml:space="preserve">Report in sufficient detail to demonstrate that the necessary facilities have been allowed for (which may include, but not be limited to, processing plant, tailings dam, leaching facilities, waste </w:t>
            </w:r>
            <w:r w:rsidRPr="004D0753">
              <w:lastRenderedPageBreak/>
              <w:t>dumps, road, rail or port facilities, water and power supply, offices, housing, security, Mineral Resource sterilisation testing etc.);</w:t>
            </w:r>
          </w:p>
          <w:p w14:paraId="744EB161" w14:textId="0C653BA8" w:rsidR="004D0753" w:rsidRPr="004D0753" w:rsidRDefault="004D0753" w:rsidP="00F84E3C">
            <w:pPr>
              <w:pStyle w:val="PERCBullet1"/>
            </w:pPr>
            <w:r w:rsidRPr="004D0753">
              <w:t>Provide detailed maps showing the locations of such facilities;</w:t>
            </w:r>
          </w:p>
          <w:p w14:paraId="09F7D9AB" w14:textId="77777777" w:rsidR="004D0753" w:rsidRPr="004D0753" w:rsidRDefault="004D0753" w:rsidP="00F84E3C">
            <w:pPr>
              <w:pStyle w:val="PERCBullet1"/>
            </w:pPr>
            <w:r w:rsidRPr="004D0753">
              <w:t>Provide the waste characterisation (geotechnical and geochemical), design criteria, design and operational requirements (and governance).</w:t>
            </w:r>
          </w:p>
        </w:tc>
      </w:tr>
    </w:tbl>
    <w:p w14:paraId="5193F5E9" w14:textId="77777777" w:rsidR="004D0753" w:rsidRPr="006F09CD" w:rsidRDefault="004D0753" w:rsidP="00CE5EA2">
      <w:pPr>
        <w:pStyle w:val="PERCText1"/>
      </w:pPr>
    </w:p>
    <w:p w14:paraId="7637946B" w14:textId="5F13B5CD" w:rsidR="006F09CD" w:rsidRPr="00D37D63" w:rsidRDefault="006F09CD" w:rsidP="00B45A14">
      <w:pPr>
        <w:pStyle w:val="PERCList4"/>
      </w:pPr>
      <w:bookmarkStart w:id="335" w:name="_Toc166513414"/>
      <w:r w:rsidRPr="00D37D63">
        <w:t xml:space="preserve">Historical Verification of Mining </w:t>
      </w:r>
      <w:r w:rsidR="00D37D63" w:rsidRPr="00D37D63">
        <w:t>-</w:t>
      </w:r>
      <w:r w:rsidRPr="00D37D63">
        <w:t xml:space="preserve"> Extraction Performance Parameters</w:t>
      </w:r>
      <w:bookmarkEnd w:id="335"/>
    </w:p>
    <w:tbl>
      <w:tblPr>
        <w:tblStyle w:val="TableGrid"/>
        <w:tblW w:w="0" w:type="auto"/>
        <w:tblLook w:val="04A0" w:firstRow="1" w:lastRow="0" w:firstColumn="1" w:lastColumn="0" w:noHBand="0" w:noVBand="1"/>
      </w:tblPr>
      <w:tblGrid>
        <w:gridCol w:w="9242"/>
      </w:tblGrid>
      <w:tr w:rsidR="006F09CD" w:rsidRPr="006F09CD" w14:paraId="026F06B6" w14:textId="77777777" w:rsidTr="00F84E3C">
        <w:tc>
          <w:tcPr>
            <w:tcW w:w="9242" w:type="dxa"/>
            <w:shd w:val="clear" w:color="auto" w:fill="F2F2F2" w:themeFill="background1" w:themeFillShade="F2"/>
          </w:tcPr>
          <w:p w14:paraId="4D45C668" w14:textId="41F55E51" w:rsidR="006F09CD" w:rsidRDefault="006F09CD" w:rsidP="00F84E3C">
            <w:pPr>
              <w:pStyle w:val="PERCText2"/>
              <w:rPr>
                <w:rStyle w:val="PERCText2Char"/>
              </w:rPr>
            </w:pPr>
            <w:r w:rsidRPr="006F09CD">
              <w:t>I</w:t>
            </w:r>
            <w:r w:rsidRPr="006F09CD">
              <w:rPr>
                <w:rStyle w:val="PERCText2Char"/>
              </w:rPr>
              <w:t>f applicable, the past mining / extraction production history of the operation under consideration should be provided as a background to the planned project.  Historical performance statistics (parameter selection at the discretion of the Competent Person) should be presented to illustrate historical trends;</w:t>
            </w:r>
          </w:p>
          <w:p w14:paraId="53517917" w14:textId="77777777" w:rsidR="0055107A" w:rsidRPr="006F09CD" w:rsidRDefault="0055107A" w:rsidP="00F84E3C">
            <w:pPr>
              <w:pStyle w:val="PERCText2"/>
              <w:rPr>
                <w:rStyle w:val="PERCText2Char"/>
              </w:rPr>
            </w:pPr>
          </w:p>
          <w:p w14:paraId="08D94F3D" w14:textId="7D301925" w:rsidR="006F09CD" w:rsidRPr="006F09CD" w:rsidRDefault="006F09CD" w:rsidP="00F84E3C">
            <w:pPr>
              <w:pStyle w:val="PERCBullet1"/>
            </w:pPr>
            <w:r w:rsidRPr="006F09CD">
              <w:t>Tabulate both budgeted/planned and actual production achieved, including mined and process feed tonnages and associated qualities;</w:t>
            </w:r>
          </w:p>
          <w:p w14:paraId="13C18744" w14:textId="3941AAD6" w:rsidR="006F09CD" w:rsidRPr="006F09CD" w:rsidRDefault="006F09CD" w:rsidP="006F09CD">
            <w:pPr>
              <w:pStyle w:val="PERCBullet1"/>
            </w:pPr>
            <w:r w:rsidRPr="006F09CD">
              <w:t>Comment on the ability of the planned operation to achieve the annual budgeted production levels, including mined and process feed tonnages and associated qualities.</w:t>
            </w:r>
          </w:p>
        </w:tc>
      </w:tr>
    </w:tbl>
    <w:p w14:paraId="2E330445" w14:textId="77777777" w:rsidR="006F09CD" w:rsidRPr="006F09CD" w:rsidRDefault="006F09CD" w:rsidP="00CE5EA2">
      <w:pPr>
        <w:pStyle w:val="PERCText1"/>
      </w:pPr>
    </w:p>
    <w:p w14:paraId="3B2ABBF4" w14:textId="54793256" w:rsidR="006E4811" w:rsidRDefault="006E4811" w:rsidP="00F641D8">
      <w:pPr>
        <w:pStyle w:val="PERCList3"/>
      </w:pPr>
      <w:bookmarkStart w:id="336" w:name="_Toc166513415"/>
      <w:r w:rsidRPr="00B9709B">
        <w:t>Cut-Off Parameters</w:t>
      </w:r>
      <w:bookmarkEnd w:id="336"/>
    </w:p>
    <w:p w14:paraId="1AFEA3AA" w14:textId="032840C7" w:rsidR="00B9709B" w:rsidRPr="00B9709B" w:rsidRDefault="00B9709B" w:rsidP="00B45A14">
      <w:pPr>
        <w:pStyle w:val="PERCList4"/>
      </w:pPr>
      <w:bookmarkStart w:id="337" w:name="_Toc166513416"/>
      <w:r>
        <w:t>Mineral Resource Cut-off Parameters</w:t>
      </w:r>
      <w:bookmarkEnd w:id="337"/>
    </w:p>
    <w:tbl>
      <w:tblPr>
        <w:tblStyle w:val="TableGrid"/>
        <w:tblW w:w="0" w:type="auto"/>
        <w:tblLook w:val="04A0" w:firstRow="1" w:lastRow="0" w:firstColumn="1" w:lastColumn="0" w:noHBand="0" w:noVBand="1"/>
      </w:tblPr>
      <w:tblGrid>
        <w:gridCol w:w="9242"/>
      </w:tblGrid>
      <w:tr w:rsidR="006E4811" w:rsidRPr="00FE5B15" w14:paraId="73D2CB9C" w14:textId="77777777" w:rsidTr="00B95624">
        <w:tc>
          <w:tcPr>
            <w:tcW w:w="9242" w:type="dxa"/>
            <w:shd w:val="clear" w:color="auto" w:fill="F2F2F2" w:themeFill="background1" w:themeFillShade="F2"/>
          </w:tcPr>
          <w:p w14:paraId="71794998" w14:textId="77777777" w:rsidR="006E4811" w:rsidRPr="00B9709B" w:rsidRDefault="006E4811" w:rsidP="00B95624">
            <w:pPr>
              <w:pStyle w:val="PERCText2"/>
            </w:pPr>
            <w:r w:rsidRPr="00B9709B">
              <w:t xml:space="preserve">If no Mineral Resource cut-off limits have been made, provide a statement to confirm this, and explain why none have been made.  </w:t>
            </w:r>
          </w:p>
          <w:p w14:paraId="550930C6" w14:textId="77777777" w:rsidR="006E4811" w:rsidRPr="00B9709B" w:rsidRDefault="006E4811" w:rsidP="00B95624">
            <w:pPr>
              <w:pStyle w:val="PERCText2"/>
              <w:rPr>
                <w:b/>
                <w:i/>
              </w:rPr>
            </w:pPr>
            <w:r w:rsidRPr="00B9709B">
              <w:rPr>
                <w:b/>
                <w:i/>
              </w:rPr>
              <w:t>Note:</w:t>
            </w:r>
            <w:r w:rsidRPr="00B9709B">
              <w:rPr>
                <w:i/>
              </w:rPr>
              <w:t xml:space="preserve"> </w:t>
            </w:r>
            <w:r w:rsidRPr="00B9709B">
              <w:rPr>
                <w:b/>
                <w:i/>
              </w:rPr>
              <w:t>if no cut-off parameters are applied, then the estimates can be classified as Mineral Inventory ONLY (no exceptions), and thus no Mineral Resource can be declared.</w:t>
            </w:r>
          </w:p>
          <w:p w14:paraId="5CA0ECC7" w14:textId="77777777" w:rsidR="006E4811" w:rsidRPr="00B9709B" w:rsidRDefault="006E4811" w:rsidP="00B95624">
            <w:pPr>
              <w:pStyle w:val="PERCText2"/>
            </w:pPr>
            <w:r w:rsidRPr="00B9709B">
              <w:t>Otherwise, provide a summary of material and pertinent data, information and conclusions relevant to Mineral Resource cut-off parameters cognizant of the following:</w:t>
            </w:r>
          </w:p>
          <w:p w14:paraId="24A867C2" w14:textId="77777777" w:rsidR="006E4811" w:rsidRPr="00B9709B" w:rsidRDefault="006E4811" w:rsidP="00B95624">
            <w:pPr>
              <w:pStyle w:val="PERCText1"/>
              <w:rPr>
                <w:i/>
              </w:rPr>
            </w:pPr>
            <w:r w:rsidRPr="00B9709B">
              <w:rPr>
                <w:i/>
              </w:rPr>
              <w:t>Section 5: Technical Studies (Mining Design) 5.2 (iv) [Mineral Resources &amp; Mineral Reserves]</w:t>
            </w:r>
          </w:p>
          <w:p w14:paraId="6BA152AB" w14:textId="77777777" w:rsidR="006E4811" w:rsidRPr="00B9709B" w:rsidRDefault="006E4811" w:rsidP="00B95624">
            <w:pPr>
              <w:pStyle w:val="PERCBullet1"/>
            </w:pPr>
            <w:r w:rsidRPr="00B9709B">
              <w:t>Explain the basis of (the adopted) cut-off grade(s) or quality parameters applied, including metal equivalents, if relevant.</w:t>
            </w:r>
          </w:p>
          <w:p w14:paraId="26ED581E" w14:textId="77777777" w:rsidR="006E4811" w:rsidRPr="00B9709B" w:rsidRDefault="006E4811" w:rsidP="00B95624">
            <w:pPr>
              <w:pStyle w:val="PERCBullet1"/>
            </w:pPr>
          </w:p>
          <w:p w14:paraId="7A5A433F" w14:textId="77777777" w:rsidR="006E4811" w:rsidRPr="00FE5B15" w:rsidRDefault="006E4811" w:rsidP="00B95624">
            <w:pPr>
              <w:pStyle w:val="PERCText1"/>
            </w:pPr>
            <w:r w:rsidRPr="00B9709B">
              <w:t xml:space="preserve">For reporting of </w:t>
            </w:r>
            <w:r w:rsidRPr="00B9709B">
              <w:rPr>
                <w:b/>
              </w:rPr>
              <w:t>Industrial Minerals, Cement Feed Materials and Construction Raw Materials</w:t>
            </w:r>
            <w:r w:rsidRPr="00B9709B">
              <w:t xml:space="preserve"> and </w:t>
            </w:r>
            <w:r w:rsidRPr="00B9709B">
              <w:rPr>
                <w:b/>
              </w:rPr>
              <w:t>Dimension Stone, Ornamental and Decorative Stone</w:t>
            </w:r>
            <w:r w:rsidRPr="00B9709B">
              <w:t>, cut-off parameters may be different from those for other minerals.  The Competent Person should consider, and include a discussion of (where appropriate) such cut-off parameters and how they have been applied when reporting Mineral Reserve estimates for these commodities.</w:t>
            </w:r>
          </w:p>
        </w:tc>
      </w:tr>
    </w:tbl>
    <w:p w14:paraId="05697E9B" w14:textId="77777777" w:rsidR="006E4811" w:rsidRPr="00FE5B15" w:rsidRDefault="006E4811" w:rsidP="00CE5EA2">
      <w:pPr>
        <w:pStyle w:val="PERCText1"/>
      </w:pPr>
    </w:p>
    <w:p w14:paraId="22607206" w14:textId="52359B2B" w:rsidR="005A6A83" w:rsidRPr="00FE5B15" w:rsidRDefault="00C13626" w:rsidP="00B45A14">
      <w:pPr>
        <w:pStyle w:val="PERCList4"/>
      </w:pPr>
      <w:bookmarkStart w:id="338" w:name="_Toc142916472"/>
      <w:bookmarkStart w:id="339" w:name="_Toc157067396"/>
      <w:bookmarkStart w:id="340" w:name="_Toc166513417"/>
      <w:r>
        <w:t>Mineral</w:t>
      </w:r>
      <w:r w:rsidR="00CC2765">
        <w:t xml:space="preserve"> Reserve </w:t>
      </w:r>
      <w:r w:rsidR="005A6A83" w:rsidRPr="00FE5B15">
        <w:t>Cut-Off Parameters</w:t>
      </w:r>
      <w:bookmarkEnd w:id="338"/>
      <w:bookmarkEnd w:id="339"/>
      <w:bookmarkEnd w:id="340"/>
    </w:p>
    <w:tbl>
      <w:tblPr>
        <w:tblStyle w:val="TableGrid"/>
        <w:tblW w:w="0" w:type="auto"/>
        <w:tblLook w:val="04A0" w:firstRow="1" w:lastRow="0" w:firstColumn="1" w:lastColumn="0" w:noHBand="0" w:noVBand="1"/>
      </w:tblPr>
      <w:tblGrid>
        <w:gridCol w:w="9242"/>
      </w:tblGrid>
      <w:tr w:rsidR="00381A55" w:rsidRPr="00FE5B15" w14:paraId="51DEBC7A" w14:textId="77777777" w:rsidTr="00A42E5D">
        <w:tc>
          <w:tcPr>
            <w:tcW w:w="9242" w:type="dxa"/>
            <w:shd w:val="clear" w:color="auto" w:fill="F2F2F2" w:themeFill="background1" w:themeFillShade="F2"/>
          </w:tcPr>
          <w:p w14:paraId="61F1DF2B" w14:textId="044B9D19" w:rsidR="008D7BC3" w:rsidRDefault="008D7BC3" w:rsidP="008D7BC3">
            <w:pPr>
              <w:pStyle w:val="PERCText2"/>
            </w:pPr>
            <w:r>
              <w:t xml:space="preserve">If no Mineral Reserve cut-off limits have been made, provide a statement to confirm this, and provide an explanation as to why not.  </w:t>
            </w:r>
          </w:p>
          <w:p w14:paraId="5CB67811" w14:textId="32B9F047" w:rsidR="00381A55" w:rsidRPr="00FE5B15" w:rsidRDefault="008D7BC3" w:rsidP="00A42E5D">
            <w:pPr>
              <w:pStyle w:val="PERCText2"/>
            </w:pPr>
            <w:r>
              <w:t>Otherwise, f</w:t>
            </w:r>
            <w:r w:rsidR="00381A55" w:rsidRPr="00FE5B15">
              <w:t>or both existing and planned future operations, the actual and/or anticipated cut-off parameters must be stated cognizant of the following:</w:t>
            </w:r>
            <w:r w:rsidR="00CC2765">
              <w:t xml:space="preserve"> </w:t>
            </w:r>
          </w:p>
          <w:p w14:paraId="5F290D00" w14:textId="77777777" w:rsidR="00381A55" w:rsidRPr="00FE5B15" w:rsidRDefault="00381A55" w:rsidP="00381A55">
            <w:pPr>
              <w:pStyle w:val="PERCText1"/>
              <w:rPr>
                <w:i/>
              </w:rPr>
            </w:pPr>
            <w:r w:rsidRPr="00FE5B15">
              <w:rPr>
                <w:i/>
              </w:rPr>
              <w:t>Section 5: Technical Studies (Mining Design) 5.2 (iv) [</w:t>
            </w:r>
            <w:r w:rsidRPr="008D7BC3">
              <w:rPr>
                <w:i/>
              </w:rPr>
              <w:t>Mineral Resources</w:t>
            </w:r>
            <w:r w:rsidRPr="00FE5B15">
              <w:rPr>
                <w:i/>
              </w:rPr>
              <w:t xml:space="preserve"> &amp; Mineral Reserves]</w:t>
            </w:r>
          </w:p>
          <w:p w14:paraId="3C91E1FE" w14:textId="77777777" w:rsidR="00381A55" w:rsidRPr="00FE5B15" w:rsidRDefault="00381A55" w:rsidP="00A42E5D">
            <w:pPr>
              <w:pStyle w:val="PERCBullet1"/>
            </w:pPr>
            <w:r w:rsidRPr="00FE5B15">
              <w:t>Explain the basis of (the adopted) cut-off grade(s) or quality parameters applied, including metal equivalents, if relevant.</w:t>
            </w:r>
          </w:p>
          <w:p w14:paraId="569431AB" w14:textId="77777777" w:rsidR="00A42E5D" w:rsidRPr="00FE5B15" w:rsidRDefault="00A42E5D" w:rsidP="00A42E5D">
            <w:pPr>
              <w:pStyle w:val="PERCText1"/>
            </w:pPr>
          </w:p>
          <w:p w14:paraId="23676D74" w14:textId="1A51C70D" w:rsidR="00A42E5D" w:rsidRPr="00FE5B15" w:rsidRDefault="000C0EBE" w:rsidP="00A42E5D">
            <w:pPr>
              <w:pStyle w:val="PERCText1"/>
            </w:pPr>
            <w:r>
              <w:t>For</w:t>
            </w:r>
            <w:r w:rsidR="00A42E5D" w:rsidRPr="00FE5B15">
              <w:t xml:space="preserve"> reporting of </w:t>
            </w:r>
            <w:r w:rsidR="00A42E5D" w:rsidRPr="00FE5B15">
              <w:rPr>
                <w:b/>
              </w:rPr>
              <w:t>Industrial Minerals, Cement Feed Materials and Construction Raw Materials</w:t>
            </w:r>
            <w:r w:rsidR="00A42E5D" w:rsidRPr="00FE5B15">
              <w:t xml:space="preserve"> and </w:t>
            </w:r>
            <w:r w:rsidR="00A42E5D" w:rsidRPr="00FE5B15">
              <w:rPr>
                <w:b/>
              </w:rPr>
              <w:t>Dimension Stone, Ornamental and Decorative Stone</w:t>
            </w:r>
            <w:r w:rsidR="00A42E5D" w:rsidRPr="00FE5B15">
              <w:t>, cut-off parameters may be different from those for other minerals.  The Competent Person should consider, and include a discussion of (where appropriate) such cut-off parameters and how they have been applied when reporting Mineral Reserve estimates for these commodities.</w:t>
            </w:r>
          </w:p>
        </w:tc>
      </w:tr>
    </w:tbl>
    <w:p w14:paraId="1430CA87" w14:textId="77777777" w:rsidR="00381A55" w:rsidRDefault="00381A55" w:rsidP="00381A55">
      <w:pPr>
        <w:pStyle w:val="PERCText1"/>
      </w:pPr>
    </w:p>
    <w:p w14:paraId="045120D9" w14:textId="77777777" w:rsidR="00EB6E7D" w:rsidRDefault="00EB6E7D" w:rsidP="00381A55">
      <w:pPr>
        <w:pStyle w:val="PERCText1"/>
      </w:pPr>
    </w:p>
    <w:p w14:paraId="4F09B4FD" w14:textId="77777777" w:rsidR="006E4811" w:rsidRPr="00B9709B" w:rsidRDefault="006E4811" w:rsidP="00B45A14">
      <w:pPr>
        <w:pStyle w:val="PERCList4"/>
      </w:pPr>
      <w:bookmarkStart w:id="341" w:name="_Toc142916440"/>
      <w:bookmarkStart w:id="342" w:name="_Toc157067357"/>
      <w:bookmarkStart w:id="343" w:name="_Toc166513418"/>
      <w:r w:rsidRPr="00B9709B">
        <w:lastRenderedPageBreak/>
        <w:t>Mineral Resource Grade / Quality Assumptions</w:t>
      </w:r>
      <w:bookmarkEnd w:id="341"/>
      <w:bookmarkEnd w:id="342"/>
      <w:bookmarkEnd w:id="343"/>
    </w:p>
    <w:tbl>
      <w:tblPr>
        <w:tblStyle w:val="TableGrid"/>
        <w:tblW w:w="0" w:type="auto"/>
        <w:tblLook w:val="04A0" w:firstRow="1" w:lastRow="0" w:firstColumn="1" w:lastColumn="0" w:noHBand="0" w:noVBand="1"/>
      </w:tblPr>
      <w:tblGrid>
        <w:gridCol w:w="9242"/>
      </w:tblGrid>
      <w:tr w:rsidR="006E4811" w:rsidRPr="00B9709B" w14:paraId="62081CDD" w14:textId="77777777" w:rsidTr="00B95624">
        <w:tc>
          <w:tcPr>
            <w:tcW w:w="9242" w:type="dxa"/>
            <w:shd w:val="clear" w:color="auto" w:fill="F2F2F2" w:themeFill="background1" w:themeFillShade="F2"/>
          </w:tcPr>
          <w:p w14:paraId="42712161" w14:textId="77777777" w:rsidR="006E4811" w:rsidRPr="00B9709B" w:rsidRDefault="006E4811" w:rsidP="00B95624">
            <w:pPr>
              <w:pStyle w:val="PERCText2"/>
            </w:pPr>
            <w:r w:rsidRPr="00B9709B">
              <w:t>If no Mineral Resource grade and/or quality assumptions have been made, provide a statement to confirm this and if appropriate, explain why none have been made;</w:t>
            </w:r>
          </w:p>
          <w:p w14:paraId="091A6D6B" w14:textId="77777777" w:rsidR="006E4811" w:rsidRPr="00B9709B" w:rsidRDefault="006E4811" w:rsidP="00B95624">
            <w:pPr>
              <w:pStyle w:val="PERCText2"/>
            </w:pPr>
            <w:r w:rsidRPr="00B9709B">
              <w:t>Otherwise, provide a summary of material and pertinent data, information and conclusions relevant to Mineral Resource grade and/or quality assumptions cognizant of the following:</w:t>
            </w:r>
          </w:p>
          <w:p w14:paraId="55E459EB" w14:textId="7A68E8A7" w:rsidR="006E4811" w:rsidRPr="00B9709B" w:rsidRDefault="006E4811" w:rsidP="00B95624">
            <w:pPr>
              <w:pStyle w:val="PERCText1"/>
              <w:rPr>
                <w:i/>
              </w:rPr>
            </w:pPr>
            <w:r w:rsidRPr="00B9709B">
              <w:rPr>
                <w:i/>
              </w:rPr>
              <w:t>Section 4: Estimation and Reporting of Exploration Results, Mineral Resources and Mineral Reserves (Reasonable prospects for eventual economic extraction) 4.3 (i) [Mineral Resources &amp; Mineral Reserves</w:t>
            </w:r>
            <w:r w:rsidR="00AC50C2">
              <w:rPr>
                <w:i/>
              </w:rPr>
              <w:t>]</w:t>
            </w:r>
          </w:p>
          <w:p w14:paraId="345A611E" w14:textId="6ABE1701" w:rsidR="006E4811" w:rsidRDefault="006E4811" w:rsidP="00B95624">
            <w:pPr>
              <w:pStyle w:val="PERCBullet1"/>
            </w:pPr>
            <w:r w:rsidRPr="00B9709B">
              <w:t>Disclose and discuss the grade/quality and value estimates, and cut-off grades;</w:t>
            </w:r>
          </w:p>
          <w:p w14:paraId="482E7550" w14:textId="134732DE" w:rsidR="00CF7856" w:rsidRPr="00B9709B" w:rsidRDefault="00976F72" w:rsidP="00B95624">
            <w:pPr>
              <w:pStyle w:val="PERCBullet1"/>
            </w:pPr>
            <w:r>
              <w:t>Disclose</w:t>
            </w:r>
            <w:r w:rsidR="00CF7856">
              <w:t xml:space="preserve"> the forecast commodity price used in any estimation of the cut-off grade(s)</w:t>
            </w:r>
            <w:r>
              <w:t xml:space="preserve"> and cross-reference with Section 14.4 (Commodity Price</w:t>
            </w:r>
            <w:r w:rsidR="003B3C15">
              <w:t xml:space="preserve"> Forecast)</w:t>
            </w:r>
            <w:r w:rsidR="00CF7856">
              <w:t>;</w:t>
            </w:r>
          </w:p>
          <w:p w14:paraId="0A4C8016" w14:textId="77777777" w:rsidR="006E4811" w:rsidRPr="00B9709B" w:rsidRDefault="006E4811" w:rsidP="00B95624">
            <w:pPr>
              <w:pStyle w:val="PERCText1"/>
              <w:rPr>
                <w:i/>
              </w:rPr>
            </w:pPr>
            <w:r w:rsidRPr="00B9709B">
              <w:rPr>
                <w:i/>
              </w:rPr>
              <w:t>Section 4: Estimation and Reporting of Exploration Results, Mineral Resources and Mineral Reserves (Reporting) 4.5 (i) [All estimates]</w:t>
            </w:r>
          </w:p>
          <w:p w14:paraId="33DA8AB5" w14:textId="77777777" w:rsidR="006E4811" w:rsidRPr="00B9709B" w:rsidRDefault="006E4811" w:rsidP="00B95624">
            <w:pPr>
              <w:pStyle w:val="PERCBullet1"/>
            </w:pPr>
            <w:r w:rsidRPr="00B9709B">
              <w:t>Discuss the reported low (or minimum) and high-(or maximum) grades with their spatial location to avoid misleading the reporting of Exploration Results, Mineral Resources or Mineral Reserves.</w:t>
            </w:r>
          </w:p>
        </w:tc>
      </w:tr>
    </w:tbl>
    <w:p w14:paraId="6C4845B1" w14:textId="77777777" w:rsidR="006E4811" w:rsidRPr="00B9709B" w:rsidRDefault="006E4811" w:rsidP="006E4811">
      <w:pPr>
        <w:pStyle w:val="PERCText1"/>
      </w:pPr>
    </w:p>
    <w:p w14:paraId="2BA6775C" w14:textId="77777777" w:rsidR="006E4811" w:rsidRPr="00B9709B" w:rsidRDefault="006E4811" w:rsidP="00B45A14">
      <w:pPr>
        <w:pStyle w:val="PERCList4"/>
      </w:pPr>
      <w:bookmarkStart w:id="344" w:name="_Toc142916441"/>
      <w:bookmarkStart w:id="345" w:name="_Toc157067358"/>
      <w:bookmarkStart w:id="346" w:name="_Toc166513419"/>
      <w:r w:rsidRPr="00B9709B">
        <w:t>Mineral Resource Tonnage / Volume Assumptions</w:t>
      </w:r>
      <w:bookmarkEnd w:id="344"/>
      <w:bookmarkEnd w:id="345"/>
      <w:bookmarkEnd w:id="346"/>
    </w:p>
    <w:tbl>
      <w:tblPr>
        <w:tblStyle w:val="TableGrid"/>
        <w:tblW w:w="0" w:type="auto"/>
        <w:tblLook w:val="04A0" w:firstRow="1" w:lastRow="0" w:firstColumn="1" w:lastColumn="0" w:noHBand="0" w:noVBand="1"/>
      </w:tblPr>
      <w:tblGrid>
        <w:gridCol w:w="9242"/>
      </w:tblGrid>
      <w:tr w:rsidR="006E4811" w:rsidRPr="00FE5B15" w14:paraId="61665A96" w14:textId="77777777" w:rsidTr="00B95624">
        <w:tc>
          <w:tcPr>
            <w:tcW w:w="9242" w:type="dxa"/>
            <w:shd w:val="clear" w:color="auto" w:fill="F2F2F2" w:themeFill="background1" w:themeFillShade="F2"/>
          </w:tcPr>
          <w:p w14:paraId="2C3DD92B" w14:textId="77777777" w:rsidR="006E4811" w:rsidRPr="00B9709B" w:rsidRDefault="006E4811" w:rsidP="00B95624">
            <w:pPr>
              <w:pStyle w:val="PERCText2"/>
            </w:pPr>
            <w:r w:rsidRPr="00B9709B">
              <w:t>If no Mineral Resource tonnage and/or volume assumptions have been made, provide a statement to confirm this and, if appropriate, explain why none have been made;</w:t>
            </w:r>
          </w:p>
          <w:p w14:paraId="5BC10ACE" w14:textId="77777777" w:rsidR="006E4811" w:rsidRPr="00B9709B" w:rsidRDefault="006E4811" w:rsidP="00B95624">
            <w:pPr>
              <w:pStyle w:val="PERCText2"/>
            </w:pPr>
            <w:r w:rsidRPr="00B9709B">
              <w:t>Otherwise, provide a summary of material and pertinent data, information and conclusions relevant to Mineral Resource tonnage and/or volume assumptions cognizant of the following:</w:t>
            </w:r>
          </w:p>
          <w:p w14:paraId="17C865EB" w14:textId="77777777" w:rsidR="006E4811" w:rsidRPr="00B9709B" w:rsidRDefault="006E4811" w:rsidP="00B95624">
            <w:pPr>
              <w:pStyle w:val="PERCText2"/>
            </w:pPr>
            <w:r w:rsidRPr="00B9709B">
              <w:t>•</w:t>
            </w:r>
            <w:r w:rsidRPr="00B9709B">
              <w:tab/>
              <w:t>Provide an explanation on how the relative density measurements were made, how this information was used to estimate the relative density of the Mineral Resource, and whether this was converted to an in-situ tonnage by the application of moisture or bulking factors;</w:t>
            </w:r>
          </w:p>
          <w:p w14:paraId="7DFA9D1E" w14:textId="77777777" w:rsidR="006E4811" w:rsidRPr="00B9709B" w:rsidRDefault="006E4811" w:rsidP="00B95624">
            <w:pPr>
              <w:pStyle w:val="PERCText2"/>
            </w:pPr>
            <w:r w:rsidRPr="00B9709B">
              <w:t>•</w:t>
            </w:r>
            <w:r w:rsidRPr="00B9709B">
              <w:tab/>
              <w:t>Discuss any potential bias in the sampling, analytical and estimation phases and indicate how this might impact the in-situ tonnage estimates, and indicate if any geological loss factors have been included to account for this;</w:t>
            </w:r>
          </w:p>
          <w:p w14:paraId="126A834F" w14:textId="77777777" w:rsidR="006E4811" w:rsidRPr="00B9709B" w:rsidRDefault="006E4811" w:rsidP="00B95624">
            <w:pPr>
              <w:pStyle w:val="PERCText1"/>
              <w:rPr>
                <w:i/>
              </w:rPr>
            </w:pPr>
            <w:r w:rsidRPr="00B9709B">
              <w:rPr>
                <w:i/>
              </w:rPr>
              <w:t>Section 4: Estimation and Reporting of Exploration Results, Mineral Resources and Mineral Reserves (Reasonable prospects for eventual economic extraction) 4.3 (i) [Mineral Resources &amp; Mineral Reserves]</w:t>
            </w:r>
          </w:p>
          <w:p w14:paraId="1B3C2779" w14:textId="77777777" w:rsidR="006E4811" w:rsidRPr="00B9709B" w:rsidRDefault="006E4811" w:rsidP="00B95624">
            <w:pPr>
              <w:pStyle w:val="PERCBullet1"/>
            </w:pPr>
            <w:r w:rsidRPr="00B9709B">
              <w:t>Disclose and discuss the depth limits, strip ratio cut-offs and average strip ratios;</w:t>
            </w:r>
          </w:p>
          <w:p w14:paraId="6DC30227" w14:textId="3FB16CA1" w:rsidR="006E4811" w:rsidRPr="00B9709B" w:rsidRDefault="006E4811" w:rsidP="00B95624">
            <w:pPr>
              <w:pStyle w:val="PERCBullet1"/>
            </w:pPr>
            <w:r w:rsidRPr="00B9709B">
              <w:t>Explain how the relative density/bulked density analytical results have been incorporated into the geological model.  If the estimated tonnages are based on a single averaged Relative Density estimate, explain why this was done</w:t>
            </w:r>
            <w:r w:rsidR="004B1341">
              <w:t>,</w:t>
            </w:r>
            <w:r w:rsidRPr="00B9709B">
              <w:t xml:space="preserve"> how it affects the confidence in the tonnage estimates and whether the Mineral Resource classification should be downgraded.  Explain how this methodology might be representative of the entire </w:t>
            </w:r>
            <w:r w:rsidR="00462C31">
              <w:t>Mineral Deposit</w:t>
            </w:r>
            <w:r w:rsidRPr="00B9709B">
              <w:t>.</w:t>
            </w:r>
          </w:p>
          <w:p w14:paraId="6D369105" w14:textId="54329AEB" w:rsidR="006E4811" w:rsidRPr="00B9709B" w:rsidRDefault="006E4811" w:rsidP="00117F03">
            <w:pPr>
              <w:pStyle w:val="PERCBullet1"/>
            </w:pPr>
            <w:r w:rsidRPr="00B9709B">
              <w:t xml:space="preserve">Refer back to the relative density and bulk density sections, how density was determined and its reliability, and thus impact on the reliability of the Mineral </w:t>
            </w:r>
            <w:r w:rsidR="00117F03">
              <w:t>R</w:t>
            </w:r>
            <w:r w:rsidRPr="00B9709B">
              <w:t>esource tonnage estimate.</w:t>
            </w:r>
          </w:p>
        </w:tc>
      </w:tr>
    </w:tbl>
    <w:p w14:paraId="407120F2" w14:textId="77777777" w:rsidR="006E4811" w:rsidRPr="00FE5B15" w:rsidRDefault="006E4811" w:rsidP="00381A55">
      <w:pPr>
        <w:pStyle w:val="PERCText1"/>
      </w:pPr>
    </w:p>
    <w:p w14:paraId="583538D9" w14:textId="6D8EA699" w:rsidR="005A6A83" w:rsidRPr="002D1731" w:rsidRDefault="00A42E5D" w:rsidP="00F641D8">
      <w:pPr>
        <w:pStyle w:val="PERCList3"/>
      </w:pPr>
      <w:bookmarkStart w:id="347" w:name="_Toc142916473"/>
      <w:bookmarkStart w:id="348" w:name="_Toc157067397"/>
      <w:bookmarkStart w:id="349" w:name="_Toc166513420"/>
      <w:r w:rsidRPr="002D1731">
        <w:t xml:space="preserve">Mineral </w:t>
      </w:r>
      <w:r w:rsidR="005A6A83" w:rsidRPr="002D1731">
        <w:t>Processing</w:t>
      </w:r>
      <w:bookmarkEnd w:id="347"/>
      <w:bookmarkEnd w:id="348"/>
      <w:bookmarkEnd w:id="349"/>
    </w:p>
    <w:p w14:paraId="0CD2C6EF" w14:textId="149A1D97" w:rsidR="005A6A83" w:rsidRPr="00FE5B15" w:rsidRDefault="005A6A83" w:rsidP="00B45A14">
      <w:pPr>
        <w:pStyle w:val="PERCList4"/>
      </w:pPr>
      <w:bookmarkStart w:id="350" w:name="_Toc142916474"/>
      <w:bookmarkStart w:id="351" w:name="_Toc157067398"/>
      <w:bookmarkStart w:id="352" w:name="_Toc166513421"/>
      <w:r w:rsidRPr="00FE5B15">
        <w:t>Methodology</w:t>
      </w:r>
      <w:bookmarkEnd w:id="350"/>
      <w:bookmarkEnd w:id="351"/>
      <w:bookmarkEnd w:id="352"/>
    </w:p>
    <w:tbl>
      <w:tblPr>
        <w:tblStyle w:val="TableGrid"/>
        <w:tblW w:w="0" w:type="auto"/>
        <w:tblLook w:val="04A0" w:firstRow="1" w:lastRow="0" w:firstColumn="1" w:lastColumn="0" w:noHBand="0" w:noVBand="1"/>
      </w:tblPr>
      <w:tblGrid>
        <w:gridCol w:w="9242"/>
      </w:tblGrid>
      <w:tr w:rsidR="00A42E5D" w:rsidRPr="00FE5B15" w14:paraId="1CECB5C9" w14:textId="77777777" w:rsidTr="00CE0A2C">
        <w:tc>
          <w:tcPr>
            <w:tcW w:w="9242" w:type="dxa"/>
            <w:shd w:val="clear" w:color="auto" w:fill="F2F2F2" w:themeFill="background1" w:themeFillShade="F2"/>
          </w:tcPr>
          <w:p w14:paraId="0666A83A" w14:textId="28EBE0FA" w:rsidR="00FA3E5A" w:rsidRDefault="00FA3E5A" w:rsidP="00FA3E5A">
            <w:pPr>
              <w:pStyle w:val="PERCText2"/>
            </w:pPr>
            <w:r w:rsidRPr="00FA3E5A">
              <w:t>Where no Mineral processing or materials handling is required or anticipated, the Competent Person should provide a positive statement indicating that the Marketable (Saleable) Mineral Reserve is equal to the Run-of-Mine (ROM) Mineral Reserve, and confirm that the Run-of-Mine (ROM) Mineral Reserves as raw material conforms to any and all marketing restrictions (such as composition limits, the content of deleterious elements, moisture content, etc.)</w:t>
            </w:r>
          </w:p>
          <w:p w14:paraId="4AA3DBB5" w14:textId="0E6EA37E" w:rsidR="00A42E5D" w:rsidRPr="00FE5B15" w:rsidRDefault="00A42E5D" w:rsidP="00A42E5D">
            <w:pPr>
              <w:pStyle w:val="PERCText2"/>
            </w:pPr>
            <w:r w:rsidRPr="00FE5B15">
              <w:t>If no mineral processing studies have been undertaken</w:t>
            </w:r>
            <w:r w:rsidR="002155BB">
              <w:t>,</w:t>
            </w:r>
            <w:r w:rsidRPr="00FE5B15">
              <w:t xml:space="preserve"> provide a statement to confirm this and</w:t>
            </w:r>
            <w:r w:rsidR="002155BB">
              <w:t>,</w:t>
            </w:r>
            <w:r w:rsidRPr="00FE5B15">
              <w:t xml:space="preserve"> if applicable, explain why none has been completed;</w:t>
            </w:r>
          </w:p>
          <w:p w14:paraId="0B309961" w14:textId="77777777" w:rsidR="00A42E5D" w:rsidRDefault="00A42E5D" w:rsidP="00A42E5D">
            <w:pPr>
              <w:pStyle w:val="PERCText2"/>
            </w:pPr>
            <w:r w:rsidRPr="00FE5B15">
              <w:t>Otherwise, list the available relevant standards, protocols, standard operating procedures (SOP), technical reports, and other available sources relevant to data acquisition and processing, interpretations and conclusions derived from the mineral processing studies, and to which the reader can be referred;</w:t>
            </w:r>
          </w:p>
          <w:p w14:paraId="6278E3EB" w14:textId="0E8138D9" w:rsidR="00A42E5D" w:rsidRPr="00FE5B15" w:rsidRDefault="00A42E5D" w:rsidP="00A42E5D">
            <w:pPr>
              <w:pStyle w:val="PERCText2"/>
            </w:pPr>
            <w:r w:rsidRPr="00FE5B15">
              <w:t>Provide a summary of material and pertinent data, information and conclusions derived from these sources, or for mineral processing data that has not been reported previously</w:t>
            </w:r>
            <w:r w:rsidR="002155BB">
              <w:t>,</w:t>
            </w:r>
            <w:r w:rsidRPr="00FE5B15">
              <w:t xml:space="preserve"> provide a discussion cognizant of the following:</w:t>
            </w:r>
          </w:p>
          <w:p w14:paraId="76B49F6E" w14:textId="26229930" w:rsidR="00A42E5D" w:rsidRPr="00FE5B15" w:rsidRDefault="00A42E5D" w:rsidP="00A42E5D">
            <w:pPr>
              <w:pStyle w:val="PERCBullet1"/>
            </w:pPr>
            <w:r w:rsidRPr="00FE5B15">
              <w:lastRenderedPageBreak/>
              <w:t>Provide a table which indicates the ore produced, the contamination/dilution, water content, the bulking factor and any other factors required as input from the mining section to the mineral processing section, including any assumptions relevant to the design;</w:t>
            </w:r>
          </w:p>
          <w:p w14:paraId="52CCABBA" w14:textId="77777777" w:rsidR="00A42E5D" w:rsidRPr="00FE5B15" w:rsidRDefault="00A42E5D" w:rsidP="00A42E5D">
            <w:pPr>
              <w:pStyle w:val="PERCText1"/>
              <w:rPr>
                <w:i/>
              </w:rPr>
            </w:pPr>
            <w:r w:rsidRPr="00FE5B15">
              <w:rPr>
                <w:i/>
              </w:rPr>
              <w:t>Section 5: Technical Studies (Metallurgical and Test work) 5.3 (iii) [Mineral Reserves only]</w:t>
            </w:r>
          </w:p>
          <w:p w14:paraId="10E4D3FE" w14:textId="77777777" w:rsidR="00A42E5D" w:rsidRPr="00FE5B15" w:rsidRDefault="00A42E5D" w:rsidP="00CE0A2C">
            <w:pPr>
              <w:pStyle w:val="PERCBullet1"/>
            </w:pPr>
            <w:r w:rsidRPr="00FE5B15">
              <w:t>Describe and justify the mineral processing method(s) to be used, equipment, plant capacity, efficiencies, and personnel requirements;</w:t>
            </w:r>
          </w:p>
          <w:p w14:paraId="35A56D73" w14:textId="77777777" w:rsidR="00A42E5D" w:rsidRPr="00FE5B15" w:rsidRDefault="00A42E5D" w:rsidP="00A42E5D">
            <w:pPr>
              <w:pStyle w:val="PERCText1"/>
              <w:rPr>
                <w:i/>
              </w:rPr>
            </w:pPr>
            <w:r w:rsidRPr="00FE5B15">
              <w:rPr>
                <w:i/>
              </w:rPr>
              <w:t>Section 5: Technical Studies (Metallurgical and Test work) 5.3 (iv) [Mineral Reserves only]</w:t>
            </w:r>
          </w:p>
          <w:p w14:paraId="266494C5" w14:textId="77777777" w:rsidR="00A42E5D" w:rsidRPr="00FE5B15" w:rsidRDefault="00A42E5D" w:rsidP="00CE0A2C">
            <w:pPr>
              <w:pStyle w:val="PERCBullet1"/>
            </w:pPr>
            <w:r w:rsidRPr="00FE5B15">
              <w:t>Discuss the nature, amount and representativeness of metallurgical test work undertaken and the recovery factors used;</w:t>
            </w:r>
          </w:p>
          <w:p w14:paraId="7BAC01AF" w14:textId="77777777" w:rsidR="00A42E5D" w:rsidRPr="00FE5B15" w:rsidRDefault="00A42E5D" w:rsidP="00CE0A2C">
            <w:pPr>
              <w:pStyle w:val="PERCBullet1"/>
            </w:pPr>
            <w:r w:rsidRPr="00FE5B15">
              <w:t>Provide a detailed flow sheet/diagram and a mass balance, especially for multi-product operations from which the saleable materials are priced for different chemical and physical characteristics;</w:t>
            </w:r>
          </w:p>
          <w:p w14:paraId="10C998A7" w14:textId="77777777" w:rsidR="00A42E5D" w:rsidRPr="00FE5B15" w:rsidRDefault="00A42E5D" w:rsidP="00A42E5D">
            <w:pPr>
              <w:pStyle w:val="PERCText1"/>
              <w:rPr>
                <w:i/>
              </w:rPr>
            </w:pPr>
            <w:r w:rsidRPr="00FE5B15">
              <w:rPr>
                <w:i/>
              </w:rPr>
              <w:t>Section 5: Technical Studies (Metallurgical and Test work) 5.3 (vi) [Mineral Reserves only]</w:t>
            </w:r>
          </w:p>
          <w:p w14:paraId="37132C25" w14:textId="77777777" w:rsidR="00A42E5D" w:rsidRPr="00FE5B15" w:rsidRDefault="00A42E5D" w:rsidP="00A42E5D">
            <w:pPr>
              <w:pStyle w:val="PERCBullet1"/>
            </w:pPr>
            <w:r w:rsidRPr="00FE5B15">
              <w:t>State whether the metallurgical process is well-tested technology or novel in nature.  If novel, justify its use in Mineral Reserve estimation;</w:t>
            </w:r>
          </w:p>
          <w:p w14:paraId="7D07835F" w14:textId="77777777" w:rsidR="00CE0A2C" w:rsidRPr="00FE5B15" w:rsidRDefault="00CE0A2C" w:rsidP="00CE0A2C">
            <w:pPr>
              <w:pStyle w:val="PERCText1"/>
              <w:rPr>
                <w:i/>
              </w:rPr>
            </w:pPr>
            <w:r w:rsidRPr="00FE5B15">
              <w:rPr>
                <w:i/>
              </w:rPr>
              <w:t>Section 6: Estimation and Reporting of Mineral Reserves (Reporting) 6.3 (ii) [Mineral Reserves only]</w:t>
            </w:r>
          </w:p>
          <w:p w14:paraId="6B364B1E" w14:textId="61BF1184" w:rsidR="00CE0A2C" w:rsidRPr="00FE5B15" w:rsidRDefault="00CE0A2C" w:rsidP="00CE0A2C">
            <w:pPr>
              <w:pStyle w:val="PERCBullet1"/>
            </w:pPr>
            <w:r w:rsidRPr="00FE5B15">
              <w:t>Report the Marketable or Saleable Mineral Reserves in sufficient detail indicating whether they were sourced from open-pit or underground, plus the source and type of mineralisation, including domain or ore body, surface dumps, stockpiles and any other sources.</w:t>
            </w:r>
          </w:p>
        </w:tc>
      </w:tr>
    </w:tbl>
    <w:p w14:paraId="0C53C507" w14:textId="77777777" w:rsidR="002C772C" w:rsidRPr="00FE5B15" w:rsidRDefault="002C772C" w:rsidP="00A42E5D">
      <w:pPr>
        <w:pStyle w:val="PERCText1"/>
      </w:pPr>
      <w:bookmarkStart w:id="353" w:name="OLE_LINK26"/>
    </w:p>
    <w:p w14:paraId="192ED9C6" w14:textId="776DF3CE" w:rsidR="005A6A83" w:rsidRPr="00FE5B15" w:rsidRDefault="005A6A83" w:rsidP="00B45A14">
      <w:pPr>
        <w:pStyle w:val="PERCList4"/>
      </w:pPr>
      <w:bookmarkStart w:id="354" w:name="_Toc142916475"/>
      <w:bookmarkStart w:id="355" w:name="_Toc157067399"/>
      <w:bookmarkStart w:id="356" w:name="_Toc166513422"/>
      <w:r w:rsidRPr="00FE5B15">
        <w:t xml:space="preserve">Grade </w:t>
      </w:r>
      <w:r w:rsidR="008E612C" w:rsidRPr="00FE5B15">
        <w:t xml:space="preserve">or Quality </w:t>
      </w:r>
      <w:r w:rsidRPr="00FE5B15">
        <w:t>Factors</w:t>
      </w:r>
      <w:bookmarkEnd w:id="354"/>
      <w:bookmarkEnd w:id="355"/>
      <w:bookmarkEnd w:id="356"/>
    </w:p>
    <w:tbl>
      <w:tblPr>
        <w:tblStyle w:val="TableGrid"/>
        <w:tblW w:w="0" w:type="auto"/>
        <w:tblLook w:val="04A0" w:firstRow="1" w:lastRow="0" w:firstColumn="1" w:lastColumn="0" w:noHBand="0" w:noVBand="1"/>
      </w:tblPr>
      <w:tblGrid>
        <w:gridCol w:w="9242"/>
      </w:tblGrid>
      <w:tr w:rsidR="00A42E5D" w:rsidRPr="00FE5B15" w14:paraId="0C1C5F09" w14:textId="77777777" w:rsidTr="00CE0A2C">
        <w:tc>
          <w:tcPr>
            <w:tcW w:w="9242" w:type="dxa"/>
            <w:shd w:val="clear" w:color="auto" w:fill="F2F2F2" w:themeFill="background1" w:themeFillShade="F2"/>
          </w:tcPr>
          <w:bookmarkEnd w:id="353"/>
          <w:p w14:paraId="1F553D2D" w14:textId="4582D743" w:rsidR="00A42E5D" w:rsidRPr="00FE5B15" w:rsidRDefault="00A42E5D" w:rsidP="00CE0A2C">
            <w:pPr>
              <w:pStyle w:val="PERCText2"/>
            </w:pPr>
            <w:r w:rsidRPr="00FE5B15">
              <w:t>If no processing grade or quality factors have been made</w:t>
            </w:r>
            <w:r w:rsidR="002155BB">
              <w:t>,</w:t>
            </w:r>
            <w:r w:rsidRPr="00FE5B15">
              <w:t xml:space="preserve"> provide a statement to confirm this and if applicable, explain why none have been made;</w:t>
            </w:r>
          </w:p>
          <w:p w14:paraId="7339D139" w14:textId="1FE3A8F9" w:rsidR="00A42E5D" w:rsidRPr="00FE5B15" w:rsidRDefault="00A42E5D" w:rsidP="00CE0A2C">
            <w:pPr>
              <w:pStyle w:val="PERCText2"/>
            </w:pPr>
            <w:r w:rsidRPr="00FE5B15">
              <w:t xml:space="preserve">Otherwise, state any processing grade or quality factors </w:t>
            </w:r>
            <w:r w:rsidR="00CE0A2C" w:rsidRPr="00FE5B15">
              <w:t>where relevant.</w:t>
            </w:r>
          </w:p>
        </w:tc>
      </w:tr>
    </w:tbl>
    <w:p w14:paraId="070E2628" w14:textId="77777777" w:rsidR="005A6A83" w:rsidRPr="00FE5B15" w:rsidRDefault="005A6A83" w:rsidP="00CE5EA2">
      <w:pPr>
        <w:pStyle w:val="PERCText1"/>
      </w:pPr>
    </w:p>
    <w:p w14:paraId="44DA700C" w14:textId="502F30C1" w:rsidR="005A6A83" w:rsidRPr="00FE5B15" w:rsidRDefault="005A6A83" w:rsidP="00B45A14">
      <w:pPr>
        <w:pStyle w:val="PERCList4"/>
      </w:pPr>
      <w:bookmarkStart w:id="357" w:name="_Toc142916476"/>
      <w:bookmarkStart w:id="358" w:name="_Toc157067400"/>
      <w:bookmarkStart w:id="359" w:name="_Toc166513423"/>
      <w:bookmarkStart w:id="360" w:name="OLE_LINK27"/>
      <w:r w:rsidRPr="00FE5B15">
        <w:t>Product Qualities</w:t>
      </w:r>
      <w:bookmarkEnd w:id="357"/>
      <w:bookmarkEnd w:id="358"/>
      <w:bookmarkEnd w:id="359"/>
    </w:p>
    <w:tbl>
      <w:tblPr>
        <w:tblStyle w:val="TableGrid"/>
        <w:tblW w:w="0" w:type="auto"/>
        <w:tblLook w:val="04A0" w:firstRow="1" w:lastRow="0" w:firstColumn="1" w:lastColumn="0" w:noHBand="0" w:noVBand="1"/>
      </w:tblPr>
      <w:tblGrid>
        <w:gridCol w:w="9242"/>
      </w:tblGrid>
      <w:tr w:rsidR="00A42E5D" w:rsidRPr="00FE5B15" w14:paraId="540F6389" w14:textId="77777777" w:rsidTr="00CE0A2C">
        <w:tc>
          <w:tcPr>
            <w:tcW w:w="9242" w:type="dxa"/>
            <w:shd w:val="clear" w:color="auto" w:fill="F2F2F2" w:themeFill="background1" w:themeFillShade="F2"/>
          </w:tcPr>
          <w:bookmarkEnd w:id="360"/>
          <w:p w14:paraId="59A0FAD2" w14:textId="7080F90C" w:rsidR="00A42E5D" w:rsidRPr="00FE5B15" w:rsidRDefault="00A42E5D" w:rsidP="00CE0A2C">
            <w:pPr>
              <w:pStyle w:val="PERCText2"/>
            </w:pPr>
            <w:r w:rsidRPr="00FE5B15">
              <w:t>If no product quality factors have been made</w:t>
            </w:r>
            <w:r w:rsidR="002155BB">
              <w:t>,</w:t>
            </w:r>
            <w:r w:rsidRPr="00FE5B15">
              <w:t xml:space="preserve"> provide a statement to confirm this and</w:t>
            </w:r>
            <w:r w:rsidR="002155BB">
              <w:t>,</w:t>
            </w:r>
            <w:r w:rsidRPr="00FE5B15">
              <w:t xml:space="preserve"> if applicable, explain why none have been made;</w:t>
            </w:r>
          </w:p>
          <w:p w14:paraId="4C464A5D" w14:textId="00A7BABD" w:rsidR="00A42E5D" w:rsidRPr="00FE5B15" w:rsidRDefault="00A42E5D" w:rsidP="00CE0A2C">
            <w:pPr>
              <w:pStyle w:val="PERCText2"/>
            </w:pPr>
            <w:r w:rsidRPr="00FE5B15">
              <w:t xml:space="preserve">Otherwise, state any product quality factors </w:t>
            </w:r>
            <w:r w:rsidR="00CE0A2C" w:rsidRPr="00FE5B15">
              <w:t>where relevant;</w:t>
            </w:r>
          </w:p>
          <w:p w14:paraId="6ABF9DA3" w14:textId="4B8B0DB2" w:rsidR="00CE0A2C" w:rsidRPr="00FE5B15" w:rsidRDefault="00CE0A2C" w:rsidP="00CE0A2C">
            <w:pPr>
              <w:pStyle w:val="PERCText2"/>
            </w:pPr>
            <w:r w:rsidRPr="00FE5B15">
              <w:t>Discuss any deleterious elements and impact on product characteristics, marketability and/or price.</w:t>
            </w:r>
          </w:p>
        </w:tc>
      </w:tr>
    </w:tbl>
    <w:p w14:paraId="3D9A9073" w14:textId="77777777" w:rsidR="005A6A83" w:rsidRPr="00FE5B15" w:rsidRDefault="005A6A83" w:rsidP="00CE5EA2">
      <w:pPr>
        <w:pStyle w:val="PERCText1"/>
      </w:pPr>
    </w:p>
    <w:p w14:paraId="6DA46CBC" w14:textId="23014A96" w:rsidR="005A6A83" w:rsidRPr="00FE5B15" w:rsidRDefault="005A6A83" w:rsidP="00B45A14">
      <w:pPr>
        <w:pStyle w:val="PERCList4"/>
      </w:pPr>
      <w:bookmarkStart w:id="361" w:name="_Toc142916477"/>
      <w:bookmarkStart w:id="362" w:name="_Toc157067401"/>
      <w:bookmarkStart w:id="363" w:name="_Toc166513424"/>
      <w:bookmarkStart w:id="364" w:name="OLE_LINK28"/>
      <w:r w:rsidRPr="00FE5B15">
        <w:t>Practical Yield</w:t>
      </w:r>
      <w:bookmarkEnd w:id="361"/>
      <w:bookmarkEnd w:id="362"/>
      <w:bookmarkEnd w:id="363"/>
    </w:p>
    <w:tbl>
      <w:tblPr>
        <w:tblStyle w:val="TableGrid"/>
        <w:tblW w:w="0" w:type="auto"/>
        <w:tblLook w:val="04A0" w:firstRow="1" w:lastRow="0" w:firstColumn="1" w:lastColumn="0" w:noHBand="0" w:noVBand="1"/>
      </w:tblPr>
      <w:tblGrid>
        <w:gridCol w:w="9242"/>
      </w:tblGrid>
      <w:tr w:rsidR="00A42E5D" w:rsidRPr="00FE5B15" w14:paraId="6E8219F2" w14:textId="77777777" w:rsidTr="00CE0A2C">
        <w:trPr>
          <w:trHeight w:val="502"/>
        </w:trPr>
        <w:tc>
          <w:tcPr>
            <w:tcW w:w="9242" w:type="dxa"/>
            <w:shd w:val="clear" w:color="auto" w:fill="F2F2F2" w:themeFill="background1" w:themeFillShade="F2"/>
          </w:tcPr>
          <w:bookmarkEnd w:id="364"/>
          <w:p w14:paraId="12470BEE" w14:textId="77777777" w:rsidR="00A42E5D" w:rsidRPr="00FE5B15" w:rsidRDefault="00A42E5D" w:rsidP="00CE0A2C">
            <w:pPr>
              <w:pStyle w:val="PERCText2"/>
            </w:pPr>
            <w:r w:rsidRPr="00FE5B15">
              <w:t>For projects with existing production data, summarise the historical reconciliation data on practical yields against predicted practical yields.  Note that only yields on an equivalent (in-out) basis should be compared;</w:t>
            </w:r>
          </w:p>
          <w:p w14:paraId="408B1B03" w14:textId="77777777" w:rsidR="00A42E5D" w:rsidRDefault="00A42E5D" w:rsidP="00CE0A2C">
            <w:pPr>
              <w:pStyle w:val="PERCText2"/>
            </w:pPr>
            <w:r w:rsidRPr="00FE5B15">
              <w:t>Where new products are anticipated, explain the rationale for the estimate of practical yields with precedents from mines operating in similar situations or Min</w:t>
            </w:r>
            <w:r w:rsidR="00CE0A2C" w:rsidRPr="00FE5B15">
              <w:t>eral Deposits, where available.</w:t>
            </w:r>
          </w:p>
          <w:p w14:paraId="13B6FFDA" w14:textId="4C1365ED" w:rsidR="00007C6C" w:rsidRPr="00FE5B15" w:rsidRDefault="00FA3E5A" w:rsidP="00007C6C">
            <w:pPr>
              <w:pStyle w:val="PERCText2"/>
            </w:pPr>
            <w:r w:rsidRPr="00FA3E5A">
              <w:t>If the Competent Person provides a statement of the theoretical yield instead of the practical yield, this must be accompanied by an unequivocal statement of equal prominence and position clearly identifying that this estimate is theoretical, the basis on which this has been estimated, and a caveat that the theoretical yield may not be achieved in practice;</w:t>
            </w:r>
          </w:p>
        </w:tc>
      </w:tr>
    </w:tbl>
    <w:p w14:paraId="346D73F6" w14:textId="77777777" w:rsidR="005A6A83" w:rsidRPr="00FE5B15" w:rsidRDefault="005A6A83" w:rsidP="00CE5EA2">
      <w:pPr>
        <w:pStyle w:val="PERCText1"/>
      </w:pPr>
    </w:p>
    <w:p w14:paraId="314EF413" w14:textId="5F17417B" w:rsidR="006F5B37" w:rsidRPr="00EB6E7D" w:rsidRDefault="00521296" w:rsidP="00B45A14">
      <w:pPr>
        <w:pStyle w:val="PERCList4"/>
      </w:pPr>
      <w:bookmarkStart w:id="365" w:name="_Toc166513425"/>
      <w:bookmarkStart w:id="366" w:name="_Toc142916506"/>
      <w:bookmarkStart w:id="367" w:name="_Toc157067433"/>
      <w:r w:rsidRPr="00EB6E7D">
        <w:t>Product</w:t>
      </w:r>
      <w:r w:rsidR="006F5B37" w:rsidRPr="00EB6E7D">
        <w:t xml:space="preserve"> Moisture</w:t>
      </w:r>
      <w:r w:rsidR="00CF7856" w:rsidRPr="00EB6E7D">
        <w:t xml:space="preserve"> and Marketable (Saleable) Mineral Reserve Moisture</w:t>
      </w:r>
      <w:bookmarkEnd w:id="365"/>
    </w:p>
    <w:tbl>
      <w:tblPr>
        <w:tblStyle w:val="TableGrid"/>
        <w:tblW w:w="0" w:type="auto"/>
        <w:tblLook w:val="04A0" w:firstRow="1" w:lastRow="0" w:firstColumn="1" w:lastColumn="0" w:noHBand="0" w:noVBand="1"/>
      </w:tblPr>
      <w:tblGrid>
        <w:gridCol w:w="9242"/>
      </w:tblGrid>
      <w:tr w:rsidR="006F5B37" w:rsidRPr="00FE5B15" w14:paraId="33A891B5" w14:textId="77777777" w:rsidTr="006F5B37">
        <w:tc>
          <w:tcPr>
            <w:tcW w:w="9242" w:type="dxa"/>
            <w:shd w:val="clear" w:color="auto" w:fill="F2F2F2" w:themeFill="background1" w:themeFillShade="F2"/>
          </w:tcPr>
          <w:p w14:paraId="3CF63ADE" w14:textId="6A604D55" w:rsidR="006F5B37" w:rsidRPr="00FE5B15" w:rsidRDefault="006F5B37" w:rsidP="006F5B37">
            <w:pPr>
              <w:pStyle w:val="PERCText2"/>
            </w:pPr>
            <w:r w:rsidRPr="00FE5B15">
              <w:t xml:space="preserve">For both existing and planned future operations of a commodity or commodities where moisture is a material contributor to </w:t>
            </w:r>
            <w:r w:rsidR="00521296">
              <w:t xml:space="preserve">Marketable (Saleable) product </w:t>
            </w:r>
            <w:r w:rsidRPr="00FE5B15">
              <w:t xml:space="preserve">tonnage and/or </w:t>
            </w:r>
            <w:r w:rsidR="00521296">
              <w:t xml:space="preserve">product </w:t>
            </w:r>
            <w:r w:rsidRPr="00FE5B15">
              <w:t>quality estimates, the actual and/or anticipated moisture content must be stated cognizant of the following:</w:t>
            </w:r>
          </w:p>
          <w:p w14:paraId="4D3D38CE" w14:textId="77777777" w:rsidR="006F5B37" w:rsidRPr="00FE5B15" w:rsidRDefault="006F5B37" w:rsidP="006F5B37">
            <w:pPr>
              <w:pStyle w:val="PERCBullet1"/>
            </w:pPr>
            <w:r w:rsidRPr="00FE5B15">
              <w:t>Blanket or default assumptions are inappropriate, and details should be provided where known of variations arising from factors such as rainfall and groundwater ingress;</w:t>
            </w:r>
          </w:p>
          <w:p w14:paraId="40B90EBA" w14:textId="48AB144B" w:rsidR="006F5B37" w:rsidRPr="00FE5B15" w:rsidRDefault="006F5B37" w:rsidP="006F5B37">
            <w:pPr>
              <w:pStyle w:val="PERCBullet1"/>
            </w:pPr>
            <w:r w:rsidRPr="00FE5B15">
              <w:t xml:space="preserve">Discuss the </w:t>
            </w:r>
            <w:r w:rsidR="00521296">
              <w:t xml:space="preserve">moisture </w:t>
            </w:r>
            <w:r w:rsidRPr="00FE5B15">
              <w:t>conversion factors from the ROM Mineral Reserves to the Marketable (Saleable) Mineral Reserves (if relevant);</w:t>
            </w:r>
          </w:p>
          <w:p w14:paraId="675E9C8C" w14:textId="77777777" w:rsidR="006F5B37" w:rsidRPr="00FE5B15" w:rsidRDefault="006F5B37" w:rsidP="006F5B37">
            <w:pPr>
              <w:pStyle w:val="PERCBullet1"/>
            </w:pPr>
            <w:r w:rsidRPr="00FE5B15">
              <w:t xml:space="preserve">For projects with existing production data, summarise historical trends and tabulate data for saleable moisture to support Marketable (Saleable) Mineral Reserve moisture assumptions.  This </w:t>
            </w:r>
            <w:r>
              <w:t xml:space="preserve">summary </w:t>
            </w:r>
            <w:r w:rsidRPr="00FE5B15">
              <w:lastRenderedPageBreak/>
              <w:t>may require presentation from different areas or historical data.</w:t>
            </w:r>
          </w:p>
        </w:tc>
      </w:tr>
    </w:tbl>
    <w:p w14:paraId="408E61E9" w14:textId="77777777" w:rsidR="006F5B37" w:rsidRDefault="006F5B37" w:rsidP="00FA3E5A">
      <w:pPr>
        <w:pStyle w:val="PERCText1"/>
      </w:pPr>
    </w:p>
    <w:p w14:paraId="0A3954E8" w14:textId="67CDE3A3" w:rsidR="005A6A83" w:rsidRPr="00B45A14" w:rsidRDefault="005A6A83" w:rsidP="00B45A14">
      <w:pPr>
        <w:pStyle w:val="PERCList4"/>
      </w:pPr>
      <w:bookmarkStart w:id="368" w:name="_Toc142916479"/>
      <w:bookmarkStart w:id="369" w:name="_Toc157067403"/>
      <w:bookmarkStart w:id="370" w:name="_Toc166513426"/>
      <w:bookmarkStart w:id="371" w:name="OLE_LINK30"/>
      <w:bookmarkEnd w:id="366"/>
      <w:bookmarkEnd w:id="367"/>
      <w:r w:rsidRPr="00B45A14">
        <w:t xml:space="preserve">Historical Verification of </w:t>
      </w:r>
      <w:r w:rsidR="006F09CD" w:rsidRPr="00B45A14">
        <w:t xml:space="preserve">Mineral Processing </w:t>
      </w:r>
      <w:r w:rsidRPr="00B45A14">
        <w:t>Performance Parameters</w:t>
      </w:r>
      <w:bookmarkEnd w:id="368"/>
      <w:bookmarkEnd w:id="369"/>
      <w:bookmarkEnd w:id="370"/>
    </w:p>
    <w:tbl>
      <w:tblPr>
        <w:tblStyle w:val="TableGrid"/>
        <w:tblW w:w="0" w:type="auto"/>
        <w:tblLook w:val="04A0" w:firstRow="1" w:lastRow="0" w:firstColumn="1" w:lastColumn="0" w:noHBand="0" w:noVBand="1"/>
      </w:tblPr>
      <w:tblGrid>
        <w:gridCol w:w="9242"/>
      </w:tblGrid>
      <w:tr w:rsidR="006C42AE" w:rsidRPr="006C42AE" w14:paraId="75160D34" w14:textId="77777777" w:rsidTr="00CE0A2C">
        <w:tc>
          <w:tcPr>
            <w:tcW w:w="9242" w:type="dxa"/>
            <w:shd w:val="clear" w:color="auto" w:fill="F2F2F2" w:themeFill="background1" w:themeFillShade="F2"/>
          </w:tcPr>
          <w:bookmarkEnd w:id="371"/>
          <w:p w14:paraId="326BD2E6" w14:textId="35DE1279" w:rsidR="00CE0A2C" w:rsidRPr="006C42AE" w:rsidRDefault="00CE0A2C" w:rsidP="00CE0A2C">
            <w:pPr>
              <w:pStyle w:val="PERCText2"/>
              <w:rPr>
                <w:rStyle w:val="PERCText2Char"/>
              </w:rPr>
            </w:pPr>
            <w:r w:rsidRPr="006C42AE">
              <w:t>I</w:t>
            </w:r>
            <w:r w:rsidRPr="006C42AE">
              <w:rPr>
                <w:rStyle w:val="PERCText2Char"/>
              </w:rPr>
              <w:t xml:space="preserve">f applicable, the past </w:t>
            </w:r>
            <w:r w:rsidR="006F09CD" w:rsidRPr="006C42AE">
              <w:rPr>
                <w:rStyle w:val="PERCText2Char"/>
              </w:rPr>
              <w:t xml:space="preserve">mineral processing </w:t>
            </w:r>
            <w:r w:rsidRPr="006C42AE">
              <w:rPr>
                <w:rStyle w:val="PERCText2Char"/>
              </w:rPr>
              <w:t>history of the operation under consideration should be provided as a background to the planned project.  Historical performance statistics (parameter selection at the discretion of the Competent Person) should be presented to illustrate historical trends;</w:t>
            </w:r>
          </w:p>
          <w:p w14:paraId="6D868F2E" w14:textId="23777577" w:rsidR="00CE0A2C" w:rsidRPr="006C42AE" w:rsidRDefault="00CE0A2C" w:rsidP="00CE0A2C">
            <w:pPr>
              <w:pStyle w:val="PERCBullet1"/>
            </w:pPr>
            <w:r w:rsidRPr="006C42AE">
              <w:t>Tabulate both budgeted</w:t>
            </w:r>
            <w:r w:rsidR="002155BB" w:rsidRPr="006C42AE">
              <w:t>/</w:t>
            </w:r>
            <w:r w:rsidRPr="006C42AE">
              <w:t>planned and actual production achieved, including process feed and product tonnages and associated qualities;</w:t>
            </w:r>
          </w:p>
          <w:p w14:paraId="6E4C02D8" w14:textId="38E210FA" w:rsidR="00A42E5D" w:rsidRPr="006C42AE" w:rsidRDefault="00CE0A2C" w:rsidP="006F09CD">
            <w:pPr>
              <w:pStyle w:val="PERCBullet1"/>
            </w:pPr>
            <w:r w:rsidRPr="006C42AE">
              <w:t>Comment on the ability of the planned operation to achieve the annual budgeted production levels, including process feed and product tonnages and associated qualities.</w:t>
            </w:r>
          </w:p>
        </w:tc>
      </w:tr>
    </w:tbl>
    <w:p w14:paraId="1BDF1F55" w14:textId="77777777" w:rsidR="00A42E5D" w:rsidRPr="006C42AE" w:rsidRDefault="00A42E5D" w:rsidP="00A42E5D">
      <w:pPr>
        <w:pStyle w:val="PERCText1"/>
      </w:pPr>
    </w:p>
    <w:p w14:paraId="60003F56" w14:textId="3996FA34" w:rsidR="004D0753" w:rsidRPr="004D0753" w:rsidRDefault="004D0753" w:rsidP="00B45A14">
      <w:pPr>
        <w:pStyle w:val="PERCList4"/>
      </w:pPr>
      <w:bookmarkStart w:id="372" w:name="_Toc166513427"/>
      <w:r w:rsidRPr="004D0753">
        <w:t>Management of Process Residues (including Tailings)</w:t>
      </w:r>
      <w:bookmarkEnd w:id="372"/>
    </w:p>
    <w:tbl>
      <w:tblPr>
        <w:tblStyle w:val="TableGrid"/>
        <w:tblW w:w="0" w:type="auto"/>
        <w:tblLook w:val="04A0" w:firstRow="1" w:lastRow="0" w:firstColumn="1" w:lastColumn="0" w:noHBand="0" w:noVBand="1"/>
      </w:tblPr>
      <w:tblGrid>
        <w:gridCol w:w="9242"/>
      </w:tblGrid>
      <w:tr w:rsidR="004D0753" w:rsidRPr="004D0753" w14:paraId="1E0433E5" w14:textId="77777777" w:rsidTr="00F84E3C">
        <w:tc>
          <w:tcPr>
            <w:tcW w:w="9242" w:type="dxa"/>
            <w:shd w:val="clear" w:color="auto" w:fill="F2F2F2" w:themeFill="background1" w:themeFillShade="F2"/>
          </w:tcPr>
          <w:p w14:paraId="048AAFBF" w14:textId="2620444E" w:rsidR="004D0753" w:rsidRPr="004D0753" w:rsidRDefault="004D0753" w:rsidP="00F84E3C">
            <w:pPr>
              <w:pStyle w:val="PERCText2"/>
            </w:pPr>
            <w:r w:rsidRPr="004D0753">
              <w:t>For all projects and existing and planned future operations, provide a summary statement of process residues including but not limited to tailings.</w:t>
            </w:r>
          </w:p>
          <w:p w14:paraId="5784DC45" w14:textId="77777777" w:rsidR="004D0753" w:rsidRPr="004D0753" w:rsidRDefault="004D0753" w:rsidP="00F84E3C">
            <w:pPr>
              <w:pStyle w:val="PERCText2"/>
              <w:rPr>
                <w:i/>
              </w:rPr>
            </w:pPr>
            <w:r w:rsidRPr="004D0753">
              <w:rPr>
                <w:i/>
              </w:rPr>
              <w:t>Section 5: Technical Studies (Infrastructure) 5.4 (ii) [Mineral Reserves only]</w:t>
            </w:r>
          </w:p>
          <w:p w14:paraId="1F033183" w14:textId="77777777" w:rsidR="004D0753" w:rsidRPr="004D0753" w:rsidRDefault="004D0753" w:rsidP="00F84E3C">
            <w:pPr>
              <w:pStyle w:val="PERCBullet1"/>
            </w:pPr>
            <w:r w:rsidRPr="004D0753">
              <w:t>Report in sufficient detail to demonstrate that the necessary facilities have been allowed for (which may include, but not be limited to, processing plant, tailings dam, leaching facilities, waste dumps, road, rail or port facilities, water and power supply, offices, housing, security, Mineral Resource sterilisation testing etc.);</w:t>
            </w:r>
          </w:p>
          <w:p w14:paraId="588F3E63" w14:textId="1209584B" w:rsidR="004D0753" w:rsidRPr="004D0753" w:rsidRDefault="004D0753" w:rsidP="00F84E3C">
            <w:pPr>
              <w:pStyle w:val="PERCBullet1"/>
            </w:pPr>
            <w:r w:rsidRPr="004D0753">
              <w:t>Provide detailed maps showing the locations of such facilities;</w:t>
            </w:r>
          </w:p>
          <w:p w14:paraId="0A5946F7" w14:textId="77777777" w:rsidR="004D0753" w:rsidRPr="004D0753" w:rsidRDefault="004D0753" w:rsidP="00F84E3C">
            <w:pPr>
              <w:pStyle w:val="PERCBullet1"/>
            </w:pPr>
            <w:r w:rsidRPr="004D0753">
              <w:t>Provide the waste characterisation (geotechnical and geochemical), design criteria, design and operational requirements (and governance).</w:t>
            </w:r>
          </w:p>
        </w:tc>
      </w:tr>
    </w:tbl>
    <w:p w14:paraId="2B470E67" w14:textId="77777777" w:rsidR="004D0753" w:rsidRPr="004D0753" w:rsidRDefault="004D0753" w:rsidP="00A42E5D">
      <w:pPr>
        <w:pStyle w:val="PERCText1"/>
      </w:pPr>
    </w:p>
    <w:p w14:paraId="0A3EB7A9" w14:textId="7016F2D8" w:rsidR="00007C6C" w:rsidRDefault="00007C6C" w:rsidP="00F35FBA">
      <w:pPr>
        <w:pStyle w:val="PERCList3"/>
      </w:pPr>
      <w:bookmarkStart w:id="373" w:name="_Toc166513428"/>
      <w:r w:rsidRPr="00007C6C">
        <w:t xml:space="preserve">Metal Equivalents </w:t>
      </w:r>
      <w:r w:rsidR="007901D5">
        <w:t>&amp;</w:t>
      </w:r>
      <w:r w:rsidRPr="00007C6C">
        <w:t xml:space="preserve"> Combined Grades</w:t>
      </w:r>
      <w:bookmarkEnd w:id="373"/>
    </w:p>
    <w:tbl>
      <w:tblPr>
        <w:tblStyle w:val="TableGrid"/>
        <w:tblW w:w="0" w:type="auto"/>
        <w:tblLook w:val="04A0" w:firstRow="1" w:lastRow="0" w:firstColumn="1" w:lastColumn="0" w:noHBand="0" w:noVBand="1"/>
      </w:tblPr>
      <w:tblGrid>
        <w:gridCol w:w="9242"/>
      </w:tblGrid>
      <w:tr w:rsidR="00007C6C" w14:paraId="0D171792" w14:textId="77777777" w:rsidTr="00007C6C">
        <w:tc>
          <w:tcPr>
            <w:tcW w:w="9242" w:type="dxa"/>
            <w:shd w:val="clear" w:color="auto" w:fill="F2F2F2" w:themeFill="background1" w:themeFillShade="F2"/>
          </w:tcPr>
          <w:p w14:paraId="626C9CCE" w14:textId="53BAE76F" w:rsidR="00007C6C" w:rsidRDefault="00007C6C" w:rsidP="00007C6C">
            <w:pPr>
              <w:pStyle w:val="PERCText1"/>
            </w:pPr>
            <w:r>
              <w:t xml:space="preserve">If </w:t>
            </w:r>
            <w:r w:rsidR="00F35FBA">
              <w:t>the reported Mineral Reserve estimate does not</w:t>
            </w:r>
            <w:r w:rsidR="00F35FBA" w:rsidRPr="00643763">
              <w:t xml:space="preserve"> </w:t>
            </w:r>
            <w:r w:rsidR="00643763" w:rsidRPr="00643763">
              <w:t>contain</w:t>
            </w:r>
            <w:r w:rsidR="00F35FBA" w:rsidRPr="00643763">
              <w:t xml:space="preserve"> </w:t>
            </w:r>
            <w:r w:rsidR="00F35FBA">
              <w:t>any metal equivalents or combined grades</w:t>
            </w:r>
            <w:r>
              <w:t xml:space="preserve">, provide a statement to confirm this and, if appropriate, </w:t>
            </w:r>
            <w:r w:rsidR="008945FE">
              <w:t>explain why none have been made.</w:t>
            </w:r>
          </w:p>
          <w:p w14:paraId="6DB41D4B" w14:textId="444D7F5D" w:rsidR="00007C6C" w:rsidRDefault="00007C6C" w:rsidP="00F35FBA">
            <w:pPr>
              <w:pStyle w:val="PERCText1"/>
            </w:pPr>
            <w:r>
              <w:t xml:space="preserve">Otherwise, provide a summary of material and pertinent data, information and conclusions relevant to </w:t>
            </w:r>
            <w:r w:rsidR="00F35FBA">
              <w:t>metal equivalents or combined grades,</w:t>
            </w:r>
            <w:r>
              <w:t xml:space="preserve"> cognizant of the following:</w:t>
            </w:r>
          </w:p>
          <w:p w14:paraId="2AF50B0D" w14:textId="76007A14" w:rsidR="008945FE" w:rsidRPr="008945FE" w:rsidRDefault="008945FE" w:rsidP="008945FE">
            <w:pPr>
              <w:pStyle w:val="PERCText1"/>
              <w:rPr>
                <w:i/>
              </w:rPr>
            </w:pPr>
            <w:r w:rsidRPr="008945FE">
              <w:rPr>
                <w:i/>
              </w:rPr>
              <w:t>Section 6: Specific for Metal Equivalents or Combined Grades Reporting 6.4 (i) [</w:t>
            </w:r>
            <w:r w:rsidR="0055107A">
              <w:rPr>
                <w:i/>
              </w:rPr>
              <w:t>All Estimates</w:t>
            </w:r>
            <w:r w:rsidR="002347A9">
              <w:rPr>
                <w:i/>
              </w:rPr>
              <w:t>]</w:t>
            </w:r>
          </w:p>
          <w:p w14:paraId="503FAD4F" w14:textId="7901B3FC" w:rsidR="008945FE" w:rsidRDefault="008945FE" w:rsidP="008945FE">
            <w:pPr>
              <w:pStyle w:val="PERCBullet1"/>
            </w:pPr>
            <w:r>
              <w:t>Provide a statement confirming that this Mineral Project Evaluation Report complies with section 9 (paragraphs 9.1 to 9.5) of the PERC Reporting Standard;</w:t>
            </w:r>
          </w:p>
          <w:p w14:paraId="25CAA02A" w14:textId="69A1BAF9" w:rsidR="008945FE" w:rsidRPr="008945FE" w:rsidRDefault="008945FE" w:rsidP="00F35FBA">
            <w:pPr>
              <w:pStyle w:val="PERCText1"/>
              <w:rPr>
                <w:i/>
              </w:rPr>
            </w:pPr>
            <w:r w:rsidRPr="008945FE">
              <w:rPr>
                <w:i/>
              </w:rPr>
              <w:t>PERC 9.1:</w:t>
            </w:r>
          </w:p>
          <w:p w14:paraId="46D1F22E" w14:textId="4BAA0BE9" w:rsidR="008945FE" w:rsidRDefault="008945FE" w:rsidP="008945FE">
            <w:pPr>
              <w:pStyle w:val="PERCBullet1"/>
            </w:pPr>
            <w:r w:rsidRPr="008945FE">
              <w:t>The Public Reporting of Exploration Results, Mineral Resources and/or Mineral Reserves for polymetallic deposits in terms of metal equivalents (a single equivalent grade of one principal metal) or combined grade values must show details of all material factors contributing to the net value derived from each constituent;</w:t>
            </w:r>
          </w:p>
          <w:p w14:paraId="4AE563A2" w14:textId="578BDE35" w:rsidR="008945FE" w:rsidRPr="008945FE" w:rsidRDefault="008945FE" w:rsidP="008945FE">
            <w:pPr>
              <w:pStyle w:val="PERCBullet1"/>
              <w:numPr>
                <w:ilvl w:val="0"/>
                <w:numId w:val="0"/>
              </w:numPr>
              <w:rPr>
                <w:i/>
              </w:rPr>
            </w:pPr>
            <w:r w:rsidRPr="008945FE">
              <w:rPr>
                <w:i/>
              </w:rPr>
              <w:t>PERC 9.2</w:t>
            </w:r>
            <w:r w:rsidR="00F3541E">
              <w:rPr>
                <w:i/>
              </w:rPr>
              <w:t xml:space="preserve"> &amp; </w:t>
            </w:r>
            <w:r w:rsidR="00F3541E" w:rsidRPr="00F3541E">
              <w:rPr>
                <w:i/>
              </w:rPr>
              <w:t xml:space="preserve">Section 6: Specific for Metal Equivalents or Combined Grades Reporting 6.4 (ii) [Mineral </w:t>
            </w:r>
            <w:r w:rsidR="002347A9">
              <w:rPr>
                <w:i/>
              </w:rPr>
              <w:t xml:space="preserve">Resources </w:t>
            </w:r>
            <w:r w:rsidR="00E53232">
              <w:rPr>
                <w:i/>
              </w:rPr>
              <w:t>&amp;</w:t>
            </w:r>
            <w:r w:rsidR="002347A9">
              <w:rPr>
                <w:i/>
              </w:rPr>
              <w:t xml:space="preserve"> Mineral Reserves]</w:t>
            </w:r>
          </w:p>
          <w:p w14:paraId="6E7633BA" w14:textId="073CBA2D" w:rsidR="008945FE" w:rsidRDefault="00F3541E" w:rsidP="00F3541E">
            <w:pPr>
              <w:pStyle w:val="PERCBullet1"/>
            </w:pPr>
            <w:r>
              <w:t>I</w:t>
            </w:r>
            <w:r w:rsidR="008945FE" w:rsidRPr="008945FE">
              <w:t>ndividual grades for all metals included in the metal equivalents calculation;</w:t>
            </w:r>
          </w:p>
          <w:p w14:paraId="2E19B1EC" w14:textId="07C58AAF" w:rsidR="00F3541E" w:rsidRDefault="00F3541E" w:rsidP="00F3541E">
            <w:pPr>
              <w:pStyle w:val="PERCBullet1"/>
            </w:pPr>
            <w:r>
              <w:t>Discuss and describe the basis for the grade estimation for each metal relating to the metal equivalence or combined grade;</w:t>
            </w:r>
          </w:p>
          <w:p w14:paraId="3FBF03AD" w14:textId="2A352EDB" w:rsidR="00F3541E" w:rsidRDefault="00F3541E" w:rsidP="00F3541E">
            <w:pPr>
              <w:pStyle w:val="PERCText1"/>
            </w:pPr>
            <w:r w:rsidRPr="008945FE">
              <w:rPr>
                <w:i/>
              </w:rPr>
              <w:t>PERC 9.2</w:t>
            </w:r>
            <w:r>
              <w:rPr>
                <w:i/>
              </w:rPr>
              <w:t xml:space="preserve"> &amp; </w:t>
            </w:r>
            <w:r w:rsidRPr="00F3541E">
              <w:rPr>
                <w:i/>
              </w:rPr>
              <w:t xml:space="preserve">Section 6: Specific for Metal Equivalents or Combined Grades Reporting 6.4 (iii) [Mineral </w:t>
            </w:r>
            <w:r w:rsidR="002347A9">
              <w:rPr>
                <w:i/>
              </w:rPr>
              <w:t xml:space="preserve">Resources </w:t>
            </w:r>
            <w:r w:rsidR="00E53232">
              <w:rPr>
                <w:i/>
              </w:rPr>
              <w:t>&amp;</w:t>
            </w:r>
            <w:r w:rsidR="002347A9">
              <w:rPr>
                <w:i/>
              </w:rPr>
              <w:t xml:space="preserve"> Mineral Reserves]</w:t>
            </w:r>
          </w:p>
          <w:p w14:paraId="5B2E0741" w14:textId="0CD91C84" w:rsidR="008945FE" w:rsidRDefault="00F3541E" w:rsidP="00F3541E">
            <w:pPr>
              <w:pStyle w:val="PERCBullet1"/>
            </w:pPr>
            <w:r w:rsidRPr="00C11F76">
              <w:t>A</w:t>
            </w:r>
            <w:r w:rsidR="008945FE" w:rsidRPr="00C11F76">
              <w:t>ssumed</w:t>
            </w:r>
            <w:r w:rsidR="008945FE" w:rsidRPr="008945FE">
              <w:t xml:space="preserve"> commodity prices for all metals</w:t>
            </w:r>
            <w:r w:rsidR="003B3C15">
              <w:t xml:space="preserve"> (cross-reference Section 14.4 (Commodity Price Forecast))</w:t>
            </w:r>
            <w:r w:rsidR="008945FE" w:rsidRPr="008945FE">
              <w:t xml:space="preserve">. </w:t>
            </w:r>
            <w:r w:rsidR="008945FE">
              <w:t xml:space="preserve"> </w:t>
            </w:r>
            <w:r w:rsidR="008945FE" w:rsidRPr="008945FE">
              <w:t xml:space="preserve">It is not sufficient to refer to a spot price without disclosing the price used in calculating the metal equivalent. </w:t>
            </w:r>
            <w:r w:rsidR="008945FE">
              <w:t xml:space="preserve"> </w:t>
            </w:r>
            <w:r w:rsidR="008945FE" w:rsidRPr="008945FE">
              <w:t>However, where the actual prices used are commercially sensitive, sufficient information must be disclosed, perhaps in narrative rather than numerical form, for investors or potential investors and their professional advisers to understand the methodology used to determine these prices;</w:t>
            </w:r>
          </w:p>
          <w:p w14:paraId="258676B9" w14:textId="14A1270B" w:rsidR="00F3541E" w:rsidRPr="00F3541E" w:rsidRDefault="00F3541E" w:rsidP="00F3541E">
            <w:pPr>
              <w:pStyle w:val="PERCBullet1"/>
            </w:pPr>
            <w:r w:rsidRPr="00F3541E">
              <w:t>Disclose all economic criteria that have been used for the calculation</w:t>
            </w:r>
            <w:r w:rsidR="004B1341">
              <w:t>,</w:t>
            </w:r>
            <w:r w:rsidRPr="00F3541E">
              <w:t xml:space="preserve"> such as exchange rates, revenue</w:t>
            </w:r>
            <w:r w:rsidR="004B1341">
              <w:t>/</w:t>
            </w:r>
            <w:r w:rsidRPr="00F3541E">
              <w:t xml:space="preserve">price curves, royalties, cut-off grades, </w:t>
            </w:r>
            <w:r w:rsidR="004B1341">
              <w:t xml:space="preserve">and </w:t>
            </w:r>
            <w:r w:rsidRPr="00F3541E">
              <w:t>pay limits;</w:t>
            </w:r>
          </w:p>
          <w:p w14:paraId="129B4315" w14:textId="7A36DE73" w:rsidR="00F3541E" w:rsidRPr="00F3541E" w:rsidRDefault="00F3541E" w:rsidP="00F3541E">
            <w:pPr>
              <w:pStyle w:val="PERCText1"/>
              <w:rPr>
                <w:i/>
              </w:rPr>
            </w:pPr>
            <w:r w:rsidRPr="00F3541E">
              <w:rPr>
                <w:i/>
              </w:rPr>
              <w:lastRenderedPageBreak/>
              <w:t>PERC 9.2 &amp; Section 6: Specific for Metal Equivalents or Combined Grades Reporting 6.4 (iv) [Mineral Resourc</w:t>
            </w:r>
            <w:r w:rsidR="002347A9">
              <w:rPr>
                <w:i/>
              </w:rPr>
              <w:t xml:space="preserve">es </w:t>
            </w:r>
            <w:r w:rsidR="00E53232">
              <w:rPr>
                <w:i/>
              </w:rPr>
              <w:t>&amp;</w:t>
            </w:r>
            <w:r w:rsidR="002347A9">
              <w:rPr>
                <w:i/>
              </w:rPr>
              <w:t xml:space="preserve"> Mineral Reserves]</w:t>
            </w:r>
          </w:p>
          <w:p w14:paraId="39D38557" w14:textId="061C0E51" w:rsidR="008945FE" w:rsidRPr="00F3541E" w:rsidRDefault="00F3541E" w:rsidP="00F3541E">
            <w:pPr>
              <w:pStyle w:val="PERCBullet1"/>
            </w:pPr>
            <w:r w:rsidRPr="00F3541E">
              <w:t>A</w:t>
            </w:r>
            <w:r w:rsidR="008945FE" w:rsidRPr="00F3541E">
              <w:t>ssumed beneficiation recoveries for all metals and a discussion of the basis on which the assumed recoveries are derived (metallurgical test work, detailed mineralogy, similar deposits, etc.);</w:t>
            </w:r>
          </w:p>
          <w:p w14:paraId="4246136D" w14:textId="17E8C4FF" w:rsidR="00F3541E" w:rsidRPr="00F3541E" w:rsidRDefault="00F3541E" w:rsidP="00F3541E">
            <w:pPr>
              <w:pStyle w:val="PERCBullet1"/>
            </w:pPr>
            <w:r w:rsidRPr="00F3541E">
              <w:t>Discuss the basis for assumptions or predictions regarding metallurgical factors such as recovery used in the metal equivalents or combined grades calculation;</w:t>
            </w:r>
          </w:p>
          <w:p w14:paraId="59E80D93" w14:textId="0C82E057" w:rsidR="00F3541E" w:rsidRPr="006D13CB" w:rsidRDefault="006D13CB" w:rsidP="006D13CB">
            <w:pPr>
              <w:pStyle w:val="PERCText1"/>
              <w:rPr>
                <w:i/>
              </w:rPr>
            </w:pPr>
            <w:r w:rsidRPr="006D13CB">
              <w:rPr>
                <w:i/>
              </w:rPr>
              <w:t>PERC 9.2:</w:t>
            </w:r>
          </w:p>
          <w:p w14:paraId="12813361" w14:textId="59F80503" w:rsidR="008945FE" w:rsidRDefault="006D13CB" w:rsidP="006D13CB">
            <w:pPr>
              <w:pStyle w:val="PERCBullet1"/>
            </w:pPr>
            <w:r>
              <w:t>A</w:t>
            </w:r>
            <w:r w:rsidR="008945FE" w:rsidRPr="008945FE">
              <w:t xml:space="preserve"> clear statement that it is the company’s or reporting entity’s opinion that all the elements included in the metal equivalents calculation have a reasonable pote</w:t>
            </w:r>
            <w:r w:rsidR="008945FE">
              <w:t>ntial to be recovered and sold;</w:t>
            </w:r>
          </w:p>
          <w:p w14:paraId="14712D47" w14:textId="08778821" w:rsidR="006D13CB" w:rsidRPr="006D13CB" w:rsidRDefault="006D13CB" w:rsidP="006D13CB">
            <w:pPr>
              <w:pStyle w:val="PERCText1"/>
              <w:rPr>
                <w:i/>
              </w:rPr>
            </w:pPr>
            <w:r w:rsidRPr="006D13CB">
              <w:rPr>
                <w:i/>
              </w:rPr>
              <w:t xml:space="preserve">PERC 9.2 &amp; Section 6: Specific for Metal Equivalents or Combined Grades Reporting 6.4 (v) [Mineral </w:t>
            </w:r>
            <w:r w:rsidR="002347A9">
              <w:rPr>
                <w:i/>
              </w:rPr>
              <w:t xml:space="preserve">Resources </w:t>
            </w:r>
            <w:r w:rsidR="00E53232">
              <w:rPr>
                <w:i/>
              </w:rPr>
              <w:t>&amp;</w:t>
            </w:r>
            <w:r w:rsidR="002347A9">
              <w:rPr>
                <w:i/>
              </w:rPr>
              <w:t xml:space="preserve"> Mineral Reserves]</w:t>
            </w:r>
          </w:p>
          <w:p w14:paraId="3CBDD11B" w14:textId="2997CDAF" w:rsidR="006D13CB" w:rsidRDefault="006D13CB" w:rsidP="006D13CB">
            <w:pPr>
              <w:pStyle w:val="PERCBullet1"/>
            </w:pPr>
            <w:r>
              <w:t>T</w:t>
            </w:r>
            <w:r w:rsidR="008945FE" w:rsidRPr="008945FE">
              <w:t>he calculation formula used</w:t>
            </w:r>
            <w:r>
              <w:t>;</w:t>
            </w:r>
          </w:p>
          <w:p w14:paraId="52A41A5E" w14:textId="163DD1E8" w:rsidR="008945FE" w:rsidRDefault="006D13CB" w:rsidP="006D13CB">
            <w:pPr>
              <w:pStyle w:val="PERCBullet1"/>
            </w:pPr>
            <w:r>
              <w:t>Show the calculation formula used.</w:t>
            </w:r>
          </w:p>
          <w:p w14:paraId="2BC0F3BD" w14:textId="1D300A8A" w:rsidR="008945FE" w:rsidRDefault="008945FE" w:rsidP="008945FE">
            <w:pPr>
              <w:pStyle w:val="PERCText1"/>
            </w:pPr>
            <w:r w:rsidRPr="008945FE">
              <w:rPr>
                <w:i/>
              </w:rPr>
              <w:t>PERC 9.3</w:t>
            </w:r>
            <w:r>
              <w:t>:</w:t>
            </w:r>
          </w:p>
          <w:p w14:paraId="061982C3" w14:textId="63153AFB" w:rsidR="008945FE" w:rsidRDefault="008945FE" w:rsidP="008945FE">
            <w:pPr>
              <w:pStyle w:val="PERCBullet1"/>
            </w:pPr>
            <w:r>
              <w:t xml:space="preserve">In most circumstances, the metal chosen for reporting on an equivalent basis should be the one that contributes most to the metal equivalent calculation.  If this is not the case, a clear explanation of the logic of choosing another metal must be included in the Public Report. </w:t>
            </w:r>
          </w:p>
          <w:p w14:paraId="76251A56" w14:textId="42CCE8F5" w:rsidR="008945FE" w:rsidRDefault="008945FE" w:rsidP="008945FE">
            <w:pPr>
              <w:pStyle w:val="PERCText1"/>
            </w:pPr>
            <w:r w:rsidRPr="008945FE">
              <w:rPr>
                <w:i/>
              </w:rPr>
              <w:t>PERC 9.4</w:t>
            </w:r>
            <w:r>
              <w:t>:</w:t>
            </w:r>
          </w:p>
          <w:p w14:paraId="1BBA14C9" w14:textId="0374E7A7" w:rsidR="008945FE" w:rsidRDefault="008945FE" w:rsidP="008945FE">
            <w:pPr>
              <w:pStyle w:val="PERCBullet1"/>
            </w:pPr>
            <w:r>
              <w:t>Estimates of beneficiation recoveries for each metal used to calculate meaningful metal equivalents must be reported;</w:t>
            </w:r>
          </w:p>
          <w:p w14:paraId="3B375D66" w14:textId="27CD1E42" w:rsidR="008945FE" w:rsidRDefault="008945FE" w:rsidP="008945FE">
            <w:pPr>
              <w:pStyle w:val="PERCText1"/>
            </w:pPr>
            <w:r w:rsidRPr="008945FE">
              <w:rPr>
                <w:i/>
              </w:rPr>
              <w:t>PERC 9.5</w:t>
            </w:r>
            <w:r>
              <w:t>:</w:t>
            </w:r>
          </w:p>
          <w:p w14:paraId="1764B241" w14:textId="062F6FA1" w:rsidR="00F35FBA" w:rsidRDefault="008945FE" w:rsidP="006D13CB">
            <w:pPr>
              <w:pStyle w:val="PERCBullet1"/>
            </w:pPr>
            <w:r>
              <w:t>Public Reporting based on metal equivalents must not be done if metallurgical recovery test information is unavailable or cannot be estimated with reasonable confidence.</w:t>
            </w:r>
          </w:p>
        </w:tc>
      </w:tr>
    </w:tbl>
    <w:p w14:paraId="62389594" w14:textId="77777777" w:rsidR="00007C6C" w:rsidRPr="00FE5B15" w:rsidRDefault="00007C6C" w:rsidP="00A42E5D">
      <w:pPr>
        <w:pStyle w:val="PERCText1"/>
      </w:pPr>
    </w:p>
    <w:p w14:paraId="3339702E" w14:textId="338E418A" w:rsidR="005A6A83" w:rsidRPr="002D1731" w:rsidRDefault="005A6A83" w:rsidP="00F641D8">
      <w:pPr>
        <w:pStyle w:val="PERCList3"/>
      </w:pPr>
      <w:bookmarkStart w:id="374" w:name="_Toc142916480"/>
      <w:bookmarkStart w:id="375" w:name="_Toc157067404"/>
      <w:bookmarkStart w:id="376" w:name="_Toc166513429"/>
      <w:r w:rsidRPr="002D1731">
        <w:t>Infrastructure</w:t>
      </w:r>
      <w:bookmarkEnd w:id="374"/>
      <w:bookmarkEnd w:id="375"/>
      <w:bookmarkEnd w:id="376"/>
    </w:p>
    <w:tbl>
      <w:tblPr>
        <w:tblStyle w:val="TableGrid"/>
        <w:tblW w:w="0" w:type="auto"/>
        <w:tblLook w:val="04A0" w:firstRow="1" w:lastRow="0" w:firstColumn="1" w:lastColumn="0" w:noHBand="0" w:noVBand="1"/>
      </w:tblPr>
      <w:tblGrid>
        <w:gridCol w:w="9242"/>
      </w:tblGrid>
      <w:tr w:rsidR="00061511" w:rsidRPr="00FE5B15" w14:paraId="6F43A93D" w14:textId="77777777" w:rsidTr="00FE5893">
        <w:tc>
          <w:tcPr>
            <w:tcW w:w="9242" w:type="dxa"/>
            <w:shd w:val="clear" w:color="auto" w:fill="F2F2F2" w:themeFill="background1" w:themeFillShade="F2"/>
          </w:tcPr>
          <w:p w14:paraId="2966A6DD" w14:textId="77777777" w:rsidR="00061511" w:rsidRPr="00FE5B15" w:rsidRDefault="00061511" w:rsidP="00061511">
            <w:pPr>
              <w:pStyle w:val="PERCText2"/>
            </w:pPr>
            <w:r w:rsidRPr="00FE5B15">
              <w:t>For both existing and planned future operations, the actual and/or anticipated infrastructure must be stated cognizant of the following:</w:t>
            </w:r>
          </w:p>
          <w:p w14:paraId="644D110B" w14:textId="6D23612F" w:rsidR="00061511" w:rsidRPr="00FE5B15" w:rsidRDefault="00061511" w:rsidP="004C0181">
            <w:pPr>
              <w:pStyle w:val="PERCBullet1"/>
            </w:pPr>
            <w:r w:rsidRPr="00FE5B15">
              <w:t>Indicate whether the extraction operation is an extension of an existing facility, the mineral development project is close to existing relevant infrastructure, or whether the mineral development project is on a remote site;</w:t>
            </w:r>
          </w:p>
          <w:p w14:paraId="621C442D" w14:textId="77777777" w:rsidR="00061511" w:rsidRPr="00FE5B15" w:rsidRDefault="00061511" w:rsidP="00061511">
            <w:pPr>
              <w:pStyle w:val="PERCText1"/>
              <w:rPr>
                <w:i/>
              </w:rPr>
            </w:pPr>
            <w:r w:rsidRPr="00FE5B15">
              <w:rPr>
                <w:i/>
              </w:rPr>
              <w:t>Section 5: Technical Studies (Infrastructure) 5.4 (i) [</w:t>
            </w:r>
            <w:r w:rsidRPr="008D7BC3">
              <w:rPr>
                <w:i/>
              </w:rPr>
              <w:t>Mineral Resources &amp;</w:t>
            </w:r>
            <w:r w:rsidRPr="00FE5B15">
              <w:rPr>
                <w:i/>
              </w:rPr>
              <w:t xml:space="preserve"> Mineral Reserves]</w:t>
            </w:r>
          </w:p>
          <w:p w14:paraId="71704EA8" w14:textId="77777777" w:rsidR="00061511" w:rsidRPr="00FE5B15" w:rsidRDefault="00061511" w:rsidP="00061511">
            <w:pPr>
              <w:pStyle w:val="PERCBullet1"/>
            </w:pPr>
            <w:r w:rsidRPr="00FE5B15">
              <w:t>Comment regarding the current state of infrastructure or the ease with which the infrastructure can be provided or accessed;</w:t>
            </w:r>
          </w:p>
          <w:p w14:paraId="3219B11C" w14:textId="287A05AD" w:rsidR="00061511" w:rsidRPr="00FE5B15" w:rsidRDefault="00061511" w:rsidP="00061511">
            <w:pPr>
              <w:pStyle w:val="PERCBullet1"/>
            </w:pPr>
            <w:r w:rsidRPr="00FE5B15">
              <w:t>Where the site is remote, provide additional details, including but not limited to, access to the site (</w:t>
            </w:r>
            <w:r w:rsidR="00685F86" w:rsidRPr="00FE5B15">
              <w:t xml:space="preserve">such as </w:t>
            </w:r>
            <w:r w:rsidRPr="00FE5B15">
              <w:t xml:space="preserve">drive-in </w:t>
            </w:r>
            <w:r w:rsidR="00685F86" w:rsidRPr="00FE5B15">
              <w:t>or</w:t>
            </w:r>
            <w:r w:rsidRPr="00FE5B15">
              <w:t xml:space="preserve"> fly-in)</w:t>
            </w:r>
            <w:r w:rsidR="00685F86" w:rsidRPr="00FE5B15">
              <w:t xml:space="preserve">, </w:t>
            </w:r>
            <w:r w:rsidRPr="00FE5B15">
              <w:t>the level of accommodation to be provided (</w:t>
            </w:r>
            <w:r w:rsidR="00685F86" w:rsidRPr="00FE5B15">
              <w:t xml:space="preserve">such as </w:t>
            </w:r>
            <w:r w:rsidRPr="00FE5B15">
              <w:t xml:space="preserve">single basis </w:t>
            </w:r>
            <w:r w:rsidR="00685F86" w:rsidRPr="00FE5B15">
              <w:t>or</w:t>
            </w:r>
            <w:r w:rsidRPr="00FE5B15">
              <w:t xml:space="preserve"> full town amenities</w:t>
            </w:r>
            <w:r w:rsidR="00685F86" w:rsidRPr="00FE5B15">
              <w:t xml:space="preserve">), </w:t>
            </w:r>
            <w:r w:rsidRPr="00FE5B15">
              <w:t xml:space="preserve">and </w:t>
            </w:r>
            <w:r w:rsidR="00685F86" w:rsidRPr="00FE5B15">
              <w:t xml:space="preserve">considerations given to </w:t>
            </w:r>
            <w:r w:rsidRPr="00FE5B15">
              <w:t>roads, rail, power, water, sewage, etc.;</w:t>
            </w:r>
          </w:p>
          <w:p w14:paraId="5D479542" w14:textId="4F5FCC4B" w:rsidR="00061511" w:rsidRPr="00FE5B15" w:rsidRDefault="00061511" w:rsidP="00061511">
            <w:pPr>
              <w:pStyle w:val="PERCBullet1"/>
            </w:pPr>
            <w:r w:rsidRPr="00FE5B15">
              <w:t xml:space="preserve">Provide an adequately detailed explanation and cost schedule of all anticipated capital </w:t>
            </w:r>
            <w:r w:rsidR="00685F86" w:rsidRPr="00FE5B15">
              <w:t>expenditure and operating costs;</w:t>
            </w:r>
          </w:p>
          <w:p w14:paraId="7C867AD7" w14:textId="77777777" w:rsidR="00061511" w:rsidRPr="00FE5B15" w:rsidRDefault="00061511" w:rsidP="00061511">
            <w:pPr>
              <w:pStyle w:val="PERCText1"/>
              <w:rPr>
                <w:i/>
              </w:rPr>
            </w:pPr>
            <w:r w:rsidRPr="00FE5B15">
              <w:rPr>
                <w:i/>
              </w:rPr>
              <w:t>Section 5: Technical Studies (Infrastructure) 5.4 (ii) [Mineral Reserves only]</w:t>
            </w:r>
          </w:p>
          <w:p w14:paraId="4E237507" w14:textId="77777777" w:rsidR="00061511" w:rsidRPr="00FE5B15" w:rsidRDefault="00061511" w:rsidP="00685F86">
            <w:pPr>
              <w:pStyle w:val="PERCBullet1"/>
            </w:pPr>
            <w:r w:rsidRPr="00FE5B15">
              <w:t>Report in sufficient detail to demonstrate that the necessary facilities have been allowed for (which may include, but not be limited to, processing plant, tailings dam, leaching facilities, waste dumps, road, rail or port facilities, water and power supply, offices, housing, security, Mineral Resource sterilisation testing etc.).  Provide detailed maps showing the locations of such facilities;</w:t>
            </w:r>
          </w:p>
          <w:p w14:paraId="78B15154" w14:textId="2080926F" w:rsidR="00685F86" w:rsidRPr="00FE5B15" w:rsidRDefault="00685F86" w:rsidP="00685F86">
            <w:pPr>
              <w:pStyle w:val="PERCBullet1"/>
            </w:pPr>
            <w:r w:rsidRPr="00FE5B15">
              <w:t>Include consideration given to firefighting and emergency issues (underground fire, power cut to ventilation fans, helicopter pad, or otherwise for emergency evacuation, security);</w:t>
            </w:r>
          </w:p>
          <w:p w14:paraId="414D6F2D" w14:textId="77777777" w:rsidR="00061511" w:rsidRPr="00FE5B15" w:rsidRDefault="00061511" w:rsidP="00061511">
            <w:pPr>
              <w:pStyle w:val="PERCText1"/>
              <w:rPr>
                <w:i/>
              </w:rPr>
            </w:pPr>
            <w:r w:rsidRPr="00FE5B15">
              <w:rPr>
                <w:i/>
              </w:rPr>
              <w:t>Section 5: Technical Studies (Infrastructure) 5.4 (iii) [Mineral Reserves only]</w:t>
            </w:r>
          </w:p>
          <w:p w14:paraId="52AEDED3" w14:textId="05C22991" w:rsidR="00061511" w:rsidRPr="00FE5B15" w:rsidRDefault="00061511" w:rsidP="00685F86">
            <w:pPr>
              <w:pStyle w:val="PERCBullet1"/>
            </w:pPr>
            <w:r w:rsidRPr="00FE5B15">
              <w:t>Provide a statement confirming that all necessary logistics have been considered: conveyor, rail, road, barge;</w:t>
            </w:r>
          </w:p>
          <w:p w14:paraId="19A71773" w14:textId="77777777" w:rsidR="00061511" w:rsidRPr="00FE5B15" w:rsidRDefault="00061511" w:rsidP="00061511">
            <w:pPr>
              <w:pStyle w:val="PERCText1"/>
              <w:rPr>
                <w:i/>
              </w:rPr>
            </w:pPr>
            <w:r w:rsidRPr="00FE5B15">
              <w:rPr>
                <w:i/>
              </w:rPr>
              <w:t>Section 5: Technical Studies (Environmental, Social Performance, and Governance) 5.5 (ii) [</w:t>
            </w:r>
            <w:r w:rsidRPr="008D7BC3">
              <w:rPr>
                <w:i/>
              </w:rPr>
              <w:t>All estimates</w:t>
            </w:r>
            <w:r w:rsidRPr="00FE5B15">
              <w:rPr>
                <w:i/>
              </w:rPr>
              <w:t>]</w:t>
            </w:r>
          </w:p>
          <w:p w14:paraId="3A3B659A" w14:textId="77777777" w:rsidR="00061511" w:rsidRPr="00FE5B15" w:rsidRDefault="00061511" w:rsidP="00FE5893">
            <w:pPr>
              <w:pStyle w:val="PERCBullet1"/>
            </w:pPr>
            <w:r w:rsidRPr="00FE5B15">
              <w:t>Summarise site access routes and any potential impact on the environment or local communities;</w:t>
            </w:r>
          </w:p>
          <w:p w14:paraId="13B5A216" w14:textId="77777777" w:rsidR="00061511" w:rsidRPr="00FE5B15" w:rsidRDefault="00061511" w:rsidP="00FE5893">
            <w:pPr>
              <w:pStyle w:val="PERCBullet1"/>
            </w:pPr>
            <w:r w:rsidRPr="00FE5B15">
              <w:t>Summarise the provision of energy for activities (e.g. off-grid renewable energy or sourced directly from the non-renewable power grid, with any plans for decarbonisation for future projects, if possible);</w:t>
            </w:r>
          </w:p>
          <w:p w14:paraId="3A17D100" w14:textId="77777777" w:rsidR="00061511" w:rsidRPr="00FE5B15" w:rsidRDefault="00061511" w:rsidP="00FE5893">
            <w:pPr>
              <w:pStyle w:val="PERCBullet1"/>
            </w:pPr>
            <w:r w:rsidRPr="00FE5B15">
              <w:t xml:space="preserve">Comment regarding the current state of infrastructure or the ease with which the infrastructure can be provided or accessed.  The existence of appropriate infrastructure: availability of land for plant </w:t>
            </w:r>
            <w:r w:rsidRPr="00FE5B15">
              <w:lastRenderedPageBreak/>
              <w:t>development, power, water, transportation (particularly for bulk commodities), labour, accommodation; or the ease with which the infrastructure can be provided or accessed;</w:t>
            </w:r>
          </w:p>
          <w:p w14:paraId="1522B342" w14:textId="2EF5FD15" w:rsidR="00FE5893" w:rsidRPr="00FE5B15" w:rsidRDefault="00061511" w:rsidP="00FE5893">
            <w:pPr>
              <w:pStyle w:val="PERCBullet1"/>
            </w:pPr>
            <w:r w:rsidRPr="00FE5B15">
              <w:t>Statement showing that all necessary</w:t>
            </w:r>
            <w:r w:rsidR="00FE5893" w:rsidRPr="00FE5B15">
              <w:t xml:space="preserve"> logistics have been considered.</w:t>
            </w:r>
          </w:p>
        </w:tc>
      </w:tr>
    </w:tbl>
    <w:p w14:paraId="5622CEDA" w14:textId="77777777" w:rsidR="00061511" w:rsidRPr="00FE5B15" w:rsidRDefault="00061511" w:rsidP="00061511">
      <w:pPr>
        <w:pStyle w:val="PERCText1"/>
      </w:pPr>
    </w:p>
    <w:p w14:paraId="70A7DD26" w14:textId="7788FBF9" w:rsidR="005A6A83" w:rsidRPr="002D1731" w:rsidRDefault="005A6A83" w:rsidP="00F641D8">
      <w:pPr>
        <w:pStyle w:val="PERCList3"/>
      </w:pPr>
      <w:bookmarkStart w:id="377" w:name="_Toc142916481"/>
      <w:bookmarkStart w:id="378" w:name="_Toc157067407"/>
      <w:bookmarkStart w:id="379" w:name="_Toc166513430"/>
      <w:r w:rsidRPr="002D1731">
        <w:t>Environmental, Social Performance &amp; Governance</w:t>
      </w:r>
      <w:bookmarkEnd w:id="377"/>
      <w:bookmarkEnd w:id="378"/>
      <w:bookmarkEnd w:id="379"/>
    </w:p>
    <w:p w14:paraId="72DBF203" w14:textId="5D376DFA" w:rsidR="005A6A83" w:rsidRPr="00FE5B15" w:rsidRDefault="005A6A83" w:rsidP="00B45A14">
      <w:pPr>
        <w:pStyle w:val="PERCList4"/>
      </w:pPr>
      <w:bookmarkStart w:id="380" w:name="_Toc142916482"/>
      <w:bookmarkStart w:id="381" w:name="_Toc157067408"/>
      <w:bookmarkStart w:id="382" w:name="_Toc166513431"/>
      <w:bookmarkStart w:id="383" w:name="OLE_LINK31"/>
      <w:r w:rsidRPr="00FE5B15">
        <w:t>General</w:t>
      </w:r>
      <w:bookmarkEnd w:id="380"/>
      <w:bookmarkEnd w:id="381"/>
      <w:bookmarkEnd w:id="382"/>
    </w:p>
    <w:tbl>
      <w:tblPr>
        <w:tblStyle w:val="TableGrid"/>
        <w:tblW w:w="0" w:type="auto"/>
        <w:tblLook w:val="04A0" w:firstRow="1" w:lastRow="0" w:firstColumn="1" w:lastColumn="0" w:noHBand="0" w:noVBand="1"/>
      </w:tblPr>
      <w:tblGrid>
        <w:gridCol w:w="9242"/>
      </w:tblGrid>
      <w:tr w:rsidR="004C0181" w:rsidRPr="00FE5B15" w14:paraId="79DF69ED" w14:textId="77777777" w:rsidTr="004C0181">
        <w:tc>
          <w:tcPr>
            <w:tcW w:w="9242" w:type="dxa"/>
            <w:shd w:val="clear" w:color="auto" w:fill="F2F2F2" w:themeFill="background1" w:themeFillShade="F2"/>
          </w:tcPr>
          <w:bookmarkEnd w:id="383"/>
          <w:p w14:paraId="0A288723" w14:textId="0E2B8D89" w:rsidR="002B2660" w:rsidRDefault="002B2660" w:rsidP="002B2660">
            <w:pPr>
              <w:pStyle w:val="PERCText2"/>
            </w:pPr>
            <w:r>
              <w:t>If no Environmental-Social-Governance (ESG) has been carried out, provide a statement to confirm this, and give an explanation of the reasons for the omission;</w:t>
            </w:r>
          </w:p>
          <w:p w14:paraId="4FD4EE6E" w14:textId="4EFAFF93" w:rsidR="002B2660" w:rsidRDefault="002B2660" w:rsidP="002B2660">
            <w:pPr>
              <w:pStyle w:val="PERCText2"/>
            </w:pPr>
            <w:r>
              <w:t>Otherwise, list the available protocols, standard operating procedures (SOP), technical reports, information in the public domain, and other available sources relevant to ESG, and to which the reader can be referred;</w:t>
            </w:r>
          </w:p>
          <w:p w14:paraId="5EDAC889" w14:textId="37E18029" w:rsidR="002B2660" w:rsidRDefault="002B2660" w:rsidP="002B2660">
            <w:pPr>
              <w:pStyle w:val="PERCText2"/>
            </w:pPr>
            <w:r>
              <w:t>Provide a summary of material and pertinent data, information and conclusions derived from these sources, or for ESG that has not been reported previously, provide a discussion that clearly differentiates Modifying Factors that could prevent any further exploration (including stakeholder objection, flooding, etc.) and those that could influence future development of the project, cognizant of the following:</w:t>
            </w:r>
          </w:p>
          <w:p w14:paraId="746D319A" w14:textId="05B1B15C" w:rsidR="00A60586" w:rsidRPr="00A60586" w:rsidRDefault="00A732B2" w:rsidP="00A60586">
            <w:pPr>
              <w:pStyle w:val="PERCText1"/>
              <w:rPr>
                <w:i/>
              </w:rPr>
            </w:pPr>
            <w:r>
              <w:rPr>
                <w:i/>
              </w:rPr>
              <w:t>PERC Standard Paragraph</w:t>
            </w:r>
            <w:r w:rsidR="00A60586" w:rsidRPr="00A60586">
              <w:rPr>
                <w:i/>
              </w:rPr>
              <w:t xml:space="preserve"> 2.31 </w:t>
            </w:r>
            <w:r w:rsidR="00A60586">
              <w:rPr>
                <w:i/>
              </w:rPr>
              <w:t>[</w:t>
            </w:r>
            <w:r w:rsidR="00A60586" w:rsidRPr="00A60586">
              <w:rPr>
                <w:i/>
              </w:rPr>
              <w:t>All</w:t>
            </w:r>
            <w:r w:rsidR="00A60586">
              <w:rPr>
                <w:i/>
              </w:rPr>
              <w:t xml:space="preserve"> estimates]</w:t>
            </w:r>
          </w:p>
          <w:p w14:paraId="64C9C61C" w14:textId="37614D21" w:rsidR="00A60586" w:rsidRPr="00C11F76" w:rsidRDefault="00A60586" w:rsidP="00A60586">
            <w:pPr>
              <w:pStyle w:val="PERCBullet1"/>
            </w:pPr>
            <w:r w:rsidRPr="00C11F76">
              <w:t>All Public Reports of Exploration Results, Mineral Resources and Mineral Reserves must include the consideration and reporting of the environmental, social performance (including health and safety) and governance (ESG) context and factors that could have a material effect on the outcome of the project or operation.  Consideration of the environmental, social performance (including health and safety), and governance (ESG) context and factors should include consideration of established global princ</w:t>
            </w:r>
            <w:r>
              <w:t>iples, standards and guidelines;</w:t>
            </w:r>
          </w:p>
          <w:p w14:paraId="0F052DC3" w14:textId="1B3EB905" w:rsidR="00A60586" w:rsidRPr="00A60586" w:rsidRDefault="00A732B2" w:rsidP="00A60586">
            <w:pPr>
              <w:pStyle w:val="PERCText1"/>
              <w:rPr>
                <w:i/>
              </w:rPr>
            </w:pPr>
            <w:r>
              <w:rPr>
                <w:i/>
              </w:rPr>
              <w:t>PERC Standard Paragraph</w:t>
            </w:r>
            <w:r w:rsidR="00A60586" w:rsidRPr="00A60586">
              <w:rPr>
                <w:i/>
              </w:rPr>
              <w:t xml:space="preserve"> 5.11 [Exploration Results only]</w:t>
            </w:r>
          </w:p>
          <w:p w14:paraId="54B94AEF" w14:textId="77777777" w:rsidR="00A60586" w:rsidRPr="00C11F76" w:rsidRDefault="00A60586" w:rsidP="00A60586">
            <w:pPr>
              <w:pStyle w:val="PERCBullet1"/>
            </w:pPr>
            <w:r w:rsidRPr="00C11F76">
              <w:t>When reporting on Exploration Results for a Project, some initial consideration must be given to the prospects for future economic extraction.</w:t>
            </w:r>
          </w:p>
          <w:p w14:paraId="637C9C65" w14:textId="54491CD1" w:rsidR="00A60586" w:rsidRPr="00C11F76" w:rsidRDefault="00A60586" w:rsidP="00A60586">
            <w:pPr>
              <w:pStyle w:val="PERCBullet1"/>
            </w:pPr>
            <w:r w:rsidRPr="00C11F76">
              <w:t>Preliminary Modifying Factors, including material ESG threats and opportunities, should be taken into consideration at this early stage. If there are known issues related to the preliminary Modifying Factors, particularly ESG aspects that could represent significant threats or opportunities with respect to the prospects for future economic extraction, these issues may be material information and should be</w:t>
            </w:r>
            <w:r>
              <w:t xml:space="preserve"> discussed in the Public Report;</w:t>
            </w:r>
          </w:p>
          <w:p w14:paraId="21115D64" w14:textId="2A033E59" w:rsidR="00A60586" w:rsidRPr="00A60586" w:rsidRDefault="00A732B2" w:rsidP="00A60586">
            <w:pPr>
              <w:pStyle w:val="PERCText1"/>
              <w:rPr>
                <w:i/>
              </w:rPr>
            </w:pPr>
            <w:r>
              <w:rPr>
                <w:i/>
              </w:rPr>
              <w:t>PERC Standard Paragraph</w:t>
            </w:r>
            <w:r w:rsidR="00A60586" w:rsidRPr="00A60586">
              <w:rPr>
                <w:i/>
              </w:rPr>
              <w:t xml:space="preserve"> 5.19 [Exploration Results only]</w:t>
            </w:r>
          </w:p>
          <w:p w14:paraId="32389581" w14:textId="4109E2EC" w:rsidR="00A60586" w:rsidRPr="00C11F76" w:rsidRDefault="00A60586" w:rsidP="00A60586">
            <w:pPr>
              <w:pStyle w:val="PERCBullet1"/>
            </w:pPr>
            <w:r w:rsidRPr="00C11F76">
              <w:t xml:space="preserve">An Exploration Target may only be quoted if the associated Exploration Results show some prospects for future economic extraction. </w:t>
            </w:r>
            <w:r>
              <w:t xml:space="preserve"> </w:t>
            </w:r>
            <w:r w:rsidRPr="00C11F76">
              <w:t>Therefore, preliminary Modifying Factors, including material ESG threats and opportunities, must be</w:t>
            </w:r>
            <w:r>
              <w:t xml:space="preserve"> considered at this early stage;</w:t>
            </w:r>
          </w:p>
          <w:p w14:paraId="1865E8BE" w14:textId="38491AF5" w:rsidR="00A60586" w:rsidRPr="00A60586" w:rsidRDefault="00A732B2" w:rsidP="00A60586">
            <w:pPr>
              <w:pStyle w:val="PERCText1"/>
              <w:rPr>
                <w:i/>
              </w:rPr>
            </w:pPr>
            <w:r>
              <w:rPr>
                <w:i/>
              </w:rPr>
              <w:t>PERC Standard Paragraph</w:t>
            </w:r>
            <w:r w:rsidR="00A60586" w:rsidRPr="00A60586">
              <w:rPr>
                <w:i/>
              </w:rPr>
              <w:t xml:space="preserve"> 6.4 [Mineral Resources</w:t>
            </w:r>
            <w:r w:rsidR="0067720F">
              <w:rPr>
                <w:i/>
              </w:rPr>
              <w:t xml:space="preserve"> only</w:t>
            </w:r>
            <w:r w:rsidR="00A60586" w:rsidRPr="00A60586">
              <w:rPr>
                <w:i/>
              </w:rPr>
              <w:t>]</w:t>
            </w:r>
          </w:p>
          <w:p w14:paraId="189E8549" w14:textId="485D52B3" w:rsidR="00A60586" w:rsidRPr="00C11F76" w:rsidRDefault="00A60586" w:rsidP="00A60586">
            <w:pPr>
              <w:pStyle w:val="PERCBullet1"/>
            </w:pPr>
            <w:r w:rsidRPr="00C11F76">
              <w:t>All Public Reports of Mineral Resources must include consideration and reporting of ESG context and factors that could influence reasonable prospects f</w:t>
            </w:r>
            <w:r>
              <w:t>or eventual economic extraction;</w:t>
            </w:r>
          </w:p>
          <w:p w14:paraId="6F629B93" w14:textId="679C0BE8" w:rsidR="00A60586" w:rsidRPr="00A60586" w:rsidRDefault="00A732B2" w:rsidP="00A60586">
            <w:pPr>
              <w:pStyle w:val="PERCText1"/>
              <w:rPr>
                <w:i/>
              </w:rPr>
            </w:pPr>
            <w:r>
              <w:rPr>
                <w:i/>
              </w:rPr>
              <w:t>PERC Standard Paragraph</w:t>
            </w:r>
            <w:r w:rsidR="00A60586" w:rsidRPr="00A60586">
              <w:rPr>
                <w:i/>
              </w:rPr>
              <w:t xml:space="preserve"> 7.6 [Mineral Reserves</w:t>
            </w:r>
            <w:r w:rsidR="0067720F">
              <w:rPr>
                <w:i/>
              </w:rPr>
              <w:t xml:space="preserve"> only</w:t>
            </w:r>
            <w:r w:rsidR="00A60586" w:rsidRPr="00A60586">
              <w:rPr>
                <w:i/>
              </w:rPr>
              <w:t>]</w:t>
            </w:r>
          </w:p>
          <w:p w14:paraId="048FAF86" w14:textId="4D6A5DD0" w:rsidR="00A60586" w:rsidRPr="00C11F76" w:rsidRDefault="00A60586" w:rsidP="00A60586">
            <w:pPr>
              <w:pStyle w:val="PERCBullet1"/>
            </w:pPr>
            <w:r>
              <w:t>Al</w:t>
            </w:r>
            <w:r w:rsidRPr="00C11F76">
              <w:t>l Public Reports of Mineral Reserves must include the consideration and reporting of ESG context and factors that could influence the conclusion that extraction could reasonably be justified at the time of reporting.</w:t>
            </w:r>
          </w:p>
          <w:p w14:paraId="0E165A8D" w14:textId="6491E1D6" w:rsidR="00A60586" w:rsidRPr="00A60586" w:rsidRDefault="00A732B2" w:rsidP="00A60586">
            <w:pPr>
              <w:pStyle w:val="PERCText1"/>
              <w:rPr>
                <w:i/>
              </w:rPr>
            </w:pPr>
            <w:r>
              <w:rPr>
                <w:i/>
              </w:rPr>
              <w:t>PERC Standard Paragraph</w:t>
            </w:r>
            <w:r w:rsidR="00A60586" w:rsidRPr="00A60586">
              <w:rPr>
                <w:i/>
              </w:rPr>
              <w:t xml:space="preserve"> 12.1 [All estimates]</w:t>
            </w:r>
          </w:p>
          <w:p w14:paraId="161F52A0" w14:textId="341A1943" w:rsidR="00A60586" w:rsidRDefault="00A60586" w:rsidP="000568C9">
            <w:pPr>
              <w:pStyle w:val="PERCBullet1"/>
            </w:pPr>
            <w:r w:rsidRPr="00C11F76">
              <w:t>Public Reports must discuss the environmental, social (including health and safety), and governance aspects (ESG) of the project or operation that could materially affect the project during developmen</w:t>
            </w:r>
            <w:r>
              <w:t>t, operations and after closure;</w:t>
            </w:r>
          </w:p>
          <w:p w14:paraId="480B63D9" w14:textId="77777777" w:rsidR="004C0181" w:rsidRPr="00FE5B15" w:rsidRDefault="004C0181" w:rsidP="004C0181">
            <w:pPr>
              <w:pStyle w:val="PERCText1"/>
              <w:rPr>
                <w:i/>
              </w:rPr>
            </w:pPr>
            <w:r w:rsidRPr="00FE5B15">
              <w:rPr>
                <w:i/>
              </w:rPr>
              <w:t>Section 5: Technical Studies (Environmental, Social Performance, and Governance) 5.5 (i) [</w:t>
            </w:r>
            <w:r w:rsidRPr="008D7BC3">
              <w:rPr>
                <w:i/>
              </w:rPr>
              <w:t>Mineral Resources</w:t>
            </w:r>
            <w:r w:rsidRPr="00FE5B15">
              <w:rPr>
                <w:i/>
              </w:rPr>
              <w:t xml:space="preserve"> &amp; Mineral Reserves]</w:t>
            </w:r>
          </w:p>
          <w:p w14:paraId="780253A6" w14:textId="11F8C056" w:rsidR="004C0181" w:rsidRPr="00FE5B15" w:rsidRDefault="004C0181" w:rsidP="004C0181">
            <w:pPr>
              <w:pStyle w:val="PERCBullet1"/>
            </w:pPr>
            <w:r w:rsidRPr="00FE5B15">
              <w:t>Confirm that the company or reporting entity (or both) has addressed the host country</w:t>
            </w:r>
            <w:r w:rsidR="006101F5">
              <w:t>’</w:t>
            </w:r>
            <w:r w:rsidRPr="00FE5B15">
              <w:t>s environmental legal compliance requirements and any mandatory and/or voluntary standards or guidelines to which the company or reporting entity (or both) subscribes;</w:t>
            </w:r>
          </w:p>
          <w:p w14:paraId="0C4FF3A8" w14:textId="6A1B9FDB" w:rsidR="004C0181" w:rsidRPr="00FE5B15" w:rsidRDefault="00C11F76" w:rsidP="004C0181">
            <w:pPr>
              <w:pStyle w:val="PERCBullet1"/>
            </w:pPr>
            <w:r>
              <w:t xml:space="preserve">Identify the necessary permits </w:t>
            </w:r>
            <w:r w:rsidR="004C0181" w:rsidRPr="00FE5B15">
              <w:t xml:space="preserve">required and their status and where not yet obtained; confirm that there is a reasonable basis to believe that all permits required for the project </w:t>
            </w:r>
            <w:r w:rsidR="008D7BC3">
              <w:t xml:space="preserve">can be </w:t>
            </w:r>
            <w:r w:rsidR="004C0181" w:rsidRPr="00FE5B15">
              <w:t>obtained and the anticipated timeframe;</w:t>
            </w:r>
          </w:p>
          <w:p w14:paraId="72431A51" w14:textId="77777777" w:rsidR="004C0181" w:rsidRPr="00FE5B15" w:rsidRDefault="004C0181" w:rsidP="004C0181">
            <w:pPr>
              <w:pStyle w:val="PERCBullet1"/>
            </w:pPr>
            <w:r w:rsidRPr="00FE5B15">
              <w:t xml:space="preserve">Identify and discuss any sensitive areas that may affect the project as well as any other environmental factors, including Interested and Affected Parties (I&amp;AP) and/or studies that could have a </w:t>
            </w:r>
            <w:r w:rsidRPr="00FE5B15">
              <w:lastRenderedPageBreak/>
              <w:t>material effect on the likelihood of eventual economic extraction.  Discuss possible means of mitigation;</w:t>
            </w:r>
          </w:p>
          <w:p w14:paraId="13558EAA" w14:textId="77777777" w:rsidR="004C0181" w:rsidRPr="00FE5B15" w:rsidRDefault="004C0181" w:rsidP="004C0181">
            <w:pPr>
              <w:pStyle w:val="PERCBullet1"/>
            </w:pPr>
            <w:r w:rsidRPr="00FE5B15">
              <w:t>Identify any legislated social management programmes that may be required and discuss the content and status of these;</w:t>
            </w:r>
          </w:p>
          <w:p w14:paraId="386E487B" w14:textId="403D6994" w:rsidR="004C0181" w:rsidRPr="00FE5B15" w:rsidRDefault="004C0181" w:rsidP="002155BB">
            <w:pPr>
              <w:pStyle w:val="PERCBullet1"/>
            </w:pPr>
            <w:r w:rsidRPr="00FE5B15">
              <w:t>Outline and quantify the material socio-economic and cultural impacts that need to be mitigated, their mitigation measures and, where appropriate, the associated costs.</w:t>
            </w:r>
          </w:p>
        </w:tc>
      </w:tr>
    </w:tbl>
    <w:p w14:paraId="56BDD6B4" w14:textId="77777777" w:rsidR="002B2660" w:rsidRPr="00FE5B15" w:rsidRDefault="002B2660" w:rsidP="00CE5EA2">
      <w:pPr>
        <w:pStyle w:val="PERCText1"/>
      </w:pPr>
    </w:p>
    <w:p w14:paraId="6ADE48ED" w14:textId="3282E6AA" w:rsidR="005A6A83" w:rsidRPr="00FE5B15" w:rsidRDefault="005A6A83" w:rsidP="00B45A14">
      <w:pPr>
        <w:pStyle w:val="PERCList4"/>
      </w:pPr>
      <w:bookmarkStart w:id="384" w:name="_Toc142916483"/>
      <w:bookmarkStart w:id="385" w:name="_Toc157067409"/>
      <w:bookmarkStart w:id="386" w:name="_Toc166513432"/>
      <w:bookmarkStart w:id="387" w:name="OLE_LINK32"/>
      <w:r w:rsidRPr="00FE5B15">
        <w:t>Context</w:t>
      </w:r>
      <w:bookmarkEnd w:id="384"/>
      <w:bookmarkEnd w:id="385"/>
      <w:bookmarkEnd w:id="386"/>
    </w:p>
    <w:tbl>
      <w:tblPr>
        <w:tblStyle w:val="TableGrid"/>
        <w:tblW w:w="0" w:type="auto"/>
        <w:tblLook w:val="04A0" w:firstRow="1" w:lastRow="0" w:firstColumn="1" w:lastColumn="0" w:noHBand="0" w:noVBand="1"/>
      </w:tblPr>
      <w:tblGrid>
        <w:gridCol w:w="9242"/>
      </w:tblGrid>
      <w:tr w:rsidR="004C0181" w:rsidRPr="00FE5B15" w14:paraId="73271F40" w14:textId="77777777" w:rsidTr="004C0181">
        <w:tc>
          <w:tcPr>
            <w:tcW w:w="9242" w:type="dxa"/>
            <w:shd w:val="clear" w:color="auto" w:fill="F2F2F2" w:themeFill="background1" w:themeFillShade="F2"/>
          </w:tcPr>
          <w:bookmarkEnd w:id="387"/>
          <w:p w14:paraId="63280CF5" w14:textId="77777777" w:rsidR="004C0181" w:rsidRPr="00FE5B15" w:rsidRDefault="004C0181" w:rsidP="004C0181">
            <w:pPr>
              <w:pStyle w:val="PERCText2"/>
            </w:pPr>
            <w:r w:rsidRPr="00FE5B15">
              <w:t>For all projects and existing and planned future operations, provide a summary statement of the ESG context cognizant of the following:</w:t>
            </w:r>
          </w:p>
          <w:p w14:paraId="1285FCCE" w14:textId="2E60085E" w:rsidR="004C0181" w:rsidRPr="00FE5B15" w:rsidRDefault="004C0181" w:rsidP="004C0181">
            <w:pPr>
              <w:pStyle w:val="PERCText1"/>
              <w:rPr>
                <w:i/>
              </w:rPr>
            </w:pPr>
            <w:r w:rsidRPr="00FE5B15">
              <w:rPr>
                <w:i/>
              </w:rPr>
              <w:t>Section 5: Technical Studies (</w:t>
            </w:r>
            <w:r w:rsidR="00143A58" w:rsidRPr="00FE5B15">
              <w:rPr>
                <w:i/>
              </w:rPr>
              <w:t>Environmental, Social Performance, and Governance</w:t>
            </w:r>
            <w:r w:rsidRPr="00FE5B15">
              <w:rPr>
                <w:i/>
              </w:rPr>
              <w:t>) 5.5 (ii) [</w:t>
            </w:r>
            <w:r w:rsidRPr="008D7BC3">
              <w:rPr>
                <w:i/>
              </w:rPr>
              <w:t>All estimates</w:t>
            </w:r>
            <w:r w:rsidRPr="00FE5B15">
              <w:rPr>
                <w:i/>
              </w:rPr>
              <w:t>]</w:t>
            </w:r>
          </w:p>
          <w:p w14:paraId="39403098" w14:textId="77777777" w:rsidR="004C0181" w:rsidRPr="00FE5B15" w:rsidRDefault="004C0181" w:rsidP="004C0181">
            <w:pPr>
              <w:pStyle w:val="PERCBullet1"/>
            </w:pPr>
            <w:r w:rsidRPr="00FE5B15">
              <w:t>Summarise the locality’s physical geography, centres of population, economic and cultural characteristics;</w:t>
            </w:r>
          </w:p>
          <w:p w14:paraId="6E95152D" w14:textId="77777777" w:rsidR="004C0181" w:rsidRPr="00FE5B15" w:rsidRDefault="004C0181" w:rsidP="004C0181">
            <w:pPr>
              <w:pStyle w:val="PERCBullet1"/>
            </w:pPr>
            <w:r w:rsidRPr="00FE5B15">
              <w:t>Summarise existing land and natural resource use for economic, cultural, recreational and conservation purposes (inclusive of environmental and cultural sites of interest);</w:t>
            </w:r>
          </w:p>
          <w:p w14:paraId="685A5702" w14:textId="77777777" w:rsidR="004C0181" w:rsidRPr="00FE5B15" w:rsidRDefault="004C0181" w:rsidP="004C0181">
            <w:pPr>
              <w:pStyle w:val="PERCBullet1"/>
            </w:pPr>
            <w:r w:rsidRPr="00FE5B15">
              <w:t xml:space="preserve">Summarise existing or historical industrial development and associated infrastructure, including mining and quarrying in the region; </w:t>
            </w:r>
          </w:p>
          <w:p w14:paraId="6CC8C4B6" w14:textId="77777777" w:rsidR="004C0181" w:rsidRPr="00FE5B15" w:rsidRDefault="004C0181" w:rsidP="004C0181">
            <w:pPr>
              <w:pStyle w:val="PERCBullet1"/>
            </w:pPr>
            <w:r w:rsidRPr="00FE5B15">
              <w:t>Summarise local governance structures and administrative bodies, their roles and responsibilities in relation to permitting and regulations;</w:t>
            </w:r>
          </w:p>
          <w:p w14:paraId="6D2F63EA" w14:textId="10801401" w:rsidR="004C0181" w:rsidRPr="00FE5B15" w:rsidRDefault="004C0181" w:rsidP="004C0181">
            <w:pPr>
              <w:pStyle w:val="PERCBullet1"/>
            </w:pPr>
            <w:r w:rsidRPr="00FE5B15">
              <w:t>Summarise site access routes and any potential impact on the e</w:t>
            </w:r>
            <w:r w:rsidR="00D50231" w:rsidRPr="00FE5B15">
              <w:t>nvironment or local communities;</w:t>
            </w:r>
          </w:p>
          <w:p w14:paraId="4E18F421" w14:textId="77777777" w:rsidR="004C0181" w:rsidRPr="00FE5B15" w:rsidRDefault="004C0181" w:rsidP="004C0181">
            <w:pPr>
              <w:pStyle w:val="PERCBullet1"/>
            </w:pPr>
            <w:r w:rsidRPr="00FE5B15">
              <w:t>Summarise the provision of energy for activities (e.g. off-grid renewable energy, or sourced directly from non-renewable power grid with plans for decarbonisation for future projects if possible);</w:t>
            </w:r>
          </w:p>
          <w:p w14:paraId="2E5A7406" w14:textId="3B0BB359" w:rsidR="004C0181" w:rsidRPr="00FE5B15" w:rsidRDefault="004C0181" w:rsidP="004C0181">
            <w:pPr>
              <w:pStyle w:val="PERCText1"/>
              <w:rPr>
                <w:i/>
              </w:rPr>
            </w:pPr>
            <w:r w:rsidRPr="00FE5B15">
              <w:rPr>
                <w:i/>
              </w:rPr>
              <w:t>Section 5: Technical Studies (</w:t>
            </w:r>
            <w:r w:rsidR="00143A58" w:rsidRPr="00FE5B15">
              <w:rPr>
                <w:i/>
              </w:rPr>
              <w:t>Environmental, Social Performance, and Governance</w:t>
            </w:r>
            <w:r w:rsidRPr="00FE5B15">
              <w:rPr>
                <w:i/>
              </w:rPr>
              <w:t xml:space="preserve">) 5.5 (iii) </w:t>
            </w:r>
            <w:r w:rsidRPr="008D7BC3">
              <w:rPr>
                <w:i/>
              </w:rPr>
              <w:t>[Mineral Resources</w:t>
            </w:r>
            <w:r w:rsidRPr="00FE5B15">
              <w:rPr>
                <w:i/>
              </w:rPr>
              <w:t xml:space="preserve"> &amp; Mineral Reserves]</w:t>
            </w:r>
          </w:p>
          <w:p w14:paraId="5F21E272" w14:textId="77777777" w:rsidR="004C0181" w:rsidRPr="00FE5B15" w:rsidRDefault="004C0181" w:rsidP="004C0181">
            <w:pPr>
              <w:pStyle w:val="PERCBullet1"/>
            </w:pPr>
            <w:r w:rsidRPr="00FE5B15">
              <w:t>For Mineral Resources and Mineral Reserves, identify and describe:</w:t>
            </w:r>
          </w:p>
          <w:p w14:paraId="31F90835" w14:textId="0BFD4E7C" w:rsidR="004C0181" w:rsidRPr="00FE5B15" w:rsidRDefault="004C0181" w:rsidP="000930DE">
            <w:pPr>
              <w:pStyle w:val="PERCText1"/>
              <w:ind w:left="1434" w:hanging="357"/>
            </w:pPr>
            <w:r w:rsidRPr="00FE5B15">
              <w:t>(a) potential climate-associated risks and impacts;</w:t>
            </w:r>
          </w:p>
          <w:p w14:paraId="39BC9619" w14:textId="0F082078" w:rsidR="004C0181" w:rsidRPr="00FE5B15" w:rsidRDefault="004C0181" w:rsidP="000930DE">
            <w:pPr>
              <w:pStyle w:val="PERCText1"/>
              <w:ind w:left="1434" w:hanging="357"/>
            </w:pPr>
            <w:r w:rsidRPr="00FE5B15">
              <w:t>(b) social economic and cultural constraint /</w:t>
            </w:r>
            <w:r w:rsidR="00AC40A1">
              <w:t xml:space="preserve"> </w:t>
            </w:r>
            <w:r w:rsidRPr="00FE5B15">
              <w:t>control</w:t>
            </w:r>
            <w:r w:rsidR="00AC40A1">
              <w:t xml:space="preserve"> </w:t>
            </w:r>
            <w:r w:rsidRPr="00FE5B15">
              <w:t>/</w:t>
            </w:r>
            <w:r w:rsidR="00AC40A1">
              <w:t xml:space="preserve"> </w:t>
            </w:r>
            <w:r w:rsidRPr="00FE5B15">
              <w:t>consent measures</w:t>
            </w:r>
            <w:r w:rsidR="00AC40A1">
              <w:t xml:space="preserve"> </w:t>
            </w:r>
            <w:r w:rsidRPr="00FE5B15">
              <w:t xml:space="preserve">/ Modifying </w:t>
            </w:r>
            <w:r w:rsidR="00AC40A1">
              <w:t>F</w:t>
            </w:r>
            <w:r w:rsidR="00AC40A1" w:rsidRPr="00FE5B15">
              <w:t>actors</w:t>
            </w:r>
            <w:r w:rsidRPr="00FE5B15">
              <w:t>;</w:t>
            </w:r>
          </w:p>
          <w:p w14:paraId="12D70371" w14:textId="75D6FB5E" w:rsidR="004C0181" w:rsidRPr="00FE5B15" w:rsidRDefault="000930DE" w:rsidP="000930DE">
            <w:pPr>
              <w:pStyle w:val="PERCText1"/>
              <w:ind w:left="1434" w:hanging="357"/>
            </w:pPr>
            <w:r>
              <w:t xml:space="preserve">(c) </w:t>
            </w:r>
            <w:r w:rsidR="004C0181" w:rsidRPr="00FE5B15">
              <w:t>any sensitive areas that may affect the project, as well as any other environmental factors, including I&amp;AP and/or studies that could have a material effect on the likelihood of eventual economic extraction;</w:t>
            </w:r>
          </w:p>
          <w:p w14:paraId="6265B6EA" w14:textId="389F0B88" w:rsidR="004C0181" w:rsidRPr="00FE5B15" w:rsidRDefault="004C0181" w:rsidP="000930DE">
            <w:pPr>
              <w:pStyle w:val="PERCText1"/>
              <w:ind w:left="1434" w:hanging="357"/>
            </w:pPr>
            <w:r w:rsidRPr="00FE5B15">
              <w:t>(d) the management of project waste and anticipated requirements for large-scale infrastructure for mine waste for the future, including but not limited to waste dumps and tailings dams.</w:t>
            </w:r>
          </w:p>
        </w:tc>
      </w:tr>
    </w:tbl>
    <w:p w14:paraId="0D569865" w14:textId="77777777" w:rsidR="005A6A83" w:rsidRPr="00FE5B15" w:rsidRDefault="005A6A83" w:rsidP="00CE5EA2">
      <w:pPr>
        <w:pStyle w:val="PERCText1"/>
      </w:pPr>
    </w:p>
    <w:p w14:paraId="4A4C7288" w14:textId="17A64BCB" w:rsidR="005A6A83" w:rsidRPr="00FE5B15" w:rsidRDefault="005A6A83" w:rsidP="00B45A14">
      <w:pPr>
        <w:pStyle w:val="PERCList4"/>
      </w:pPr>
      <w:bookmarkStart w:id="388" w:name="_Toc142916486"/>
      <w:bookmarkStart w:id="389" w:name="_Toc157067410"/>
      <w:bookmarkStart w:id="390" w:name="_Toc166513433"/>
      <w:bookmarkStart w:id="391" w:name="OLE_LINK38"/>
      <w:r w:rsidRPr="00FE5B15">
        <w:t>Environmental</w:t>
      </w:r>
      <w:bookmarkEnd w:id="388"/>
      <w:bookmarkEnd w:id="389"/>
      <w:bookmarkEnd w:id="390"/>
    </w:p>
    <w:tbl>
      <w:tblPr>
        <w:tblStyle w:val="TableGrid"/>
        <w:tblW w:w="0" w:type="auto"/>
        <w:tblLook w:val="04A0" w:firstRow="1" w:lastRow="0" w:firstColumn="1" w:lastColumn="0" w:noHBand="0" w:noVBand="1"/>
      </w:tblPr>
      <w:tblGrid>
        <w:gridCol w:w="9242"/>
      </w:tblGrid>
      <w:tr w:rsidR="00EF2D5C" w:rsidRPr="00FE5B15" w14:paraId="1C125BED" w14:textId="77777777" w:rsidTr="000D0E96">
        <w:tc>
          <w:tcPr>
            <w:tcW w:w="9242" w:type="dxa"/>
            <w:shd w:val="clear" w:color="auto" w:fill="F2F2F2" w:themeFill="background1" w:themeFillShade="F2"/>
          </w:tcPr>
          <w:bookmarkEnd w:id="391"/>
          <w:p w14:paraId="01E495EA" w14:textId="77777777" w:rsidR="00EF2D5C" w:rsidRPr="00FE5B15" w:rsidRDefault="00EF2D5C" w:rsidP="000D0E96">
            <w:pPr>
              <w:pStyle w:val="PERCText2"/>
            </w:pPr>
            <w:r w:rsidRPr="00FE5B15">
              <w:t>For all projects and existing and planned future operations, provide a summary statement of the ESG environmental status and requirements cognizant of the following:</w:t>
            </w:r>
          </w:p>
          <w:p w14:paraId="3957EFF9" w14:textId="64CAF09C" w:rsidR="00EF2D5C" w:rsidRPr="00FE5B15" w:rsidRDefault="00EF2D5C" w:rsidP="000D0E96">
            <w:pPr>
              <w:pStyle w:val="PERCText1"/>
              <w:rPr>
                <w:i/>
              </w:rPr>
            </w:pPr>
            <w:r w:rsidRPr="00FE5B15">
              <w:rPr>
                <w:i/>
              </w:rPr>
              <w:t>Section 5: Technical Studies (</w:t>
            </w:r>
            <w:r w:rsidR="00143A58" w:rsidRPr="00FE5B15">
              <w:rPr>
                <w:i/>
              </w:rPr>
              <w:t>Environmental, Social Performance, and Governance</w:t>
            </w:r>
            <w:r w:rsidRPr="00FE5B15">
              <w:rPr>
                <w:i/>
              </w:rPr>
              <w:t>) 5.5 (i) [</w:t>
            </w:r>
            <w:r w:rsidRPr="008D7BC3">
              <w:rPr>
                <w:i/>
              </w:rPr>
              <w:t>Mineral Resources</w:t>
            </w:r>
            <w:r w:rsidRPr="00FE5B15">
              <w:rPr>
                <w:i/>
              </w:rPr>
              <w:t xml:space="preserve"> &amp; Mineral Reserves]</w:t>
            </w:r>
          </w:p>
          <w:p w14:paraId="7D9E059D" w14:textId="77777777" w:rsidR="00EF2D5C" w:rsidRPr="00FE5B15" w:rsidRDefault="00EF2D5C" w:rsidP="000D0E96">
            <w:pPr>
              <w:pStyle w:val="PERCBullet1"/>
            </w:pPr>
            <w:r w:rsidRPr="00FE5B15">
              <w:t>Confirm the level of environmental studies (such as Scoping, Impact Assessment, Management Plan) and status (whether in preparation, completed, submitted, or approved);</w:t>
            </w:r>
          </w:p>
          <w:p w14:paraId="324A46EE" w14:textId="2096954B" w:rsidR="00EF2D5C" w:rsidRPr="00FE5B15" w:rsidRDefault="00EF2D5C" w:rsidP="000D0E96">
            <w:pPr>
              <w:pStyle w:val="PERCBullet1"/>
            </w:pPr>
            <w:r w:rsidRPr="00FE5B15">
              <w:t>Confirm that the company or reporting entity has addressed the host country</w:t>
            </w:r>
            <w:r w:rsidR="006101F5">
              <w:t>’</w:t>
            </w:r>
            <w:r w:rsidRPr="00FE5B15">
              <w:t>s environmental legal compliance requirements and any mandatory and/or voluntary standards or guidelines to which it subscribes;</w:t>
            </w:r>
          </w:p>
          <w:p w14:paraId="668FEBB4" w14:textId="77777777" w:rsidR="00EF2D5C" w:rsidRDefault="00EF2D5C" w:rsidP="000D0E96">
            <w:pPr>
              <w:pStyle w:val="PERCBullet1"/>
            </w:pPr>
            <w:r w:rsidRPr="00FE5B15">
              <w:t>Identify and discuss any sensitive areas that may affect the project as well as any other environmental factors, including Interested and Affected Parties (I&amp;AP) and/or studies that could have a material effect on the likelihood of eventual economic extraction.  Discuss possible means of mitigation;</w:t>
            </w:r>
          </w:p>
          <w:p w14:paraId="2A6B7408" w14:textId="4DF9810C" w:rsidR="005A14C5" w:rsidRPr="00FE5B15" w:rsidRDefault="005A14C5" w:rsidP="000D0E96">
            <w:pPr>
              <w:pStyle w:val="PERCBullet1"/>
            </w:pPr>
            <w:r w:rsidRPr="008D7BC3">
              <w:t>S</w:t>
            </w:r>
            <w:r w:rsidR="00F006EB" w:rsidRPr="008D7BC3">
              <w:t>t</w:t>
            </w:r>
            <w:r w:rsidRPr="008D7BC3">
              <w:t>a</w:t>
            </w:r>
            <w:r w:rsidR="00F006EB" w:rsidRPr="008D7BC3">
              <w:t>ke</w:t>
            </w:r>
            <w:r w:rsidRPr="008D7BC3">
              <w:t>holder identification and analysis</w:t>
            </w:r>
            <w:r>
              <w:t xml:space="preserve"> </w:t>
            </w:r>
            <w:r w:rsidR="00475027">
              <w:t>with</w:t>
            </w:r>
            <w:r>
              <w:t xml:space="preserve"> respect </w:t>
            </w:r>
            <w:r w:rsidR="00475027">
              <w:t>to</w:t>
            </w:r>
            <w:r w:rsidRPr="005A14C5">
              <w:t xml:space="preserve"> the biodiversity present in and surrounding the project area, including all endangered or protected species and the</w:t>
            </w:r>
            <w:r>
              <w:t xml:space="preserve"> associated</w:t>
            </w:r>
            <w:r w:rsidRPr="005A14C5">
              <w:t xml:space="preserve"> habitats;</w:t>
            </w:r>
          </w:p>
          <w:p w14:paraId="02FB3DF5" w14:textId="27377EDC" w:rsidR="00EF2D5C" w:rsidRPr="00FE5B15" w:rsidRDefault="00EF2D5C" w:rsidP="000D0E96">
            <w:pPr>
              <w:pStyle w:val="PERCBullet1"/>
            </w:pPr>
            <w:r w:rsidRPr="00B128C8">
              <w:t>Provide an assessment of the likely impact of any environmentally</w:t>
            </w:r>
            <w:r w:rsidR="005A14C5" w:rsidRPr="00143A58">
              <w:t xml:space="preserve"> </w:t>
            </w:r>
            <w:r w:rsidRPr="00B128C8">
              <w:t>related issues on project value and company reputation</w:t>
            </w:r>
            <w:r w:rsidR="005A14C5">
              <w:t xml:space="preserve">, </w:t>
            </w:r>
            <w:r w:rsidRPr="00FE5B15">
              <w:t>Includ</w:t>
            </w:r>
            <w:r w:rsidR="005A14C5">
              <w:t>ing</w:t>
            </w:r>
            <w:r w:rsidRPr="00FE5B15">
              <w:t xml:space="preserve"> a discussion of impacts during the life of the operation and post-closure;</w:t>
            </w:r>
          </w:p>
          <w:p w14:paraId="7B848D42" w14:textId="5A74942B" w:rsidR="00EF2D5C" w:rsidRPr="00FE5B15" w:rsidRDefault="00EF2D5C" w:rsidP="000D0E96">
            <w:pPr>
              <w:pStyle w:val="PERCBullet1"/>
            </w:pPr>
            <w:r w:rsidRPr="00FE5B15">
              <w:t>Describe the proposed strategy to manage the</w:t>
            </w:r>
            <w:r w:rsidR="005A14C5">
              <w:t xml:space="preserve"> identified</w:t>
            </w:r>
            <w:r w:rsidRPr="00FE5B15">
              <w:t xml:space="preserve"> impacts;</w:t>
            </w:r>
          </w:p>
          <w:p w14:paraId="272C1218" w14:textId="77777777" w:rsidR="00EF2D5C" w:rsidRPr="00FE5B15" w:rsidRDefault="00EF2D5C" w:rsidP="000D0E96">
            <w:pPr>
              <w:pStyle w:val="PERCBullet1"/>
              <w:rPr>
                <w:b/>
              </w:rPr>
            </w:pPr>
            <w:r w:rsidRPr="00FE5B15">
              <w:t>Report the status of environmental or rehabilitation matters which may impact on a valuation;</w:t>
            </w:r>
          </w:p>
          <w:p w14:paraId="60BEE986" w14:textId="77777777" w:rsidR="00EF2D5C" w:rsidRPr="00FE5B15" w:rsidRDefault="00EF2D5C" w:rsidP="000D0E96">
            <w:pPr>
              <w:pStyle w:val="PERCBullet1"/>
            </w:pPr>
            <w:r w:rsidRPr="00FE5B15">
              <w:lastRenderedPageBreak/>
              <w:t xml:space="preserve">Identify environmental restoration liabilities and their financial impact; </w:t>
            </w:r>
          </w:p>
          <w:p w14:paraId="016C7457" w14:textId="77777777" w:rsidR="00EF2D5C" w:rsidRDefault="00EF2D5C" w:rsidP="000D0E96">
            <w:pPr>
              <w:pStyle w:val="PERCBullet1"/>
            </w:pPr>
            <w:r w:rsidRPr="00FE5B15">
              <w:t>Cross-reference to any specialised reports.</w:t>
            </w:r>
          </w:p>
          <w:p w14:paraId="7180F25C" w14:textId="36CE19F1" w:rsidR="00993088" w:rsidRDefault="00993088" w:rsidP="00993088">
            <w:pPr>
              <w:pStyle w:val="PERCText1"/>
              <w:rPr>
                <w:i/>
              </w:rPr>
            </w:pPr>
            <w:r w:rsidRPr="00993088">
              <w:rPr>
                <w:i/>
              </w:rPr>
              <w:t>Section 5: Technical Studies (ESG) 5.5 (iii) [</w:t>
            </w:r>
            <w:r w:rsidR="006706F5">
              <w:rPr>
                <w:i/>
              </w:rPr>
              <w:t>Exploration Results only</w:t>
            </w:r>
            <w:r w:rsidRPr="00993088">
              <w:rPr>
                <w:i/>
              </w:rPr>
              <w:t>]</w:t>
            </w:r>
          </w:p>
          <w:p w14:paraId="4710A5D8" w14:textId="2349989C" w:rsidR="006706F5" w:rsidRDefault="006706F5" w:rsidP="006706F5">
            <w:pPr>
              <w:pStyle w:val="PERCText1"/>
              <w:rPr>
                <w:i/>
              </w:rPr>
            </w:pPr>
            <w:r w:rsidRPr="00993088">
              <w:rPr>
                <w:i/>
              </w:rPr>
              <w:t>Section 5: Technical Studies (ESG) 5.5 (iii) [</w:t>
            </w:r>
            <w:r>
              <w:rPr>
                <w:i/>
              </w:rPr>
              <w:t>Mineral Resources &amp; Mineral Reserves</w:t>
            </w:r>
            <w:r w:rsidRPr="00993088">
              <w:rPr>
                <w:i/>
              </w:rPr>
              <w:t>]</w:t>
            </w:r>
          </w:p>
          <w:p w14:paraId="6FB698B9" w14:textId="77777777" w:rsidR="00993088" w:rsidRDefault="00993088" w:rsidP="00993088">
            <w:pPr>
              <w:pStyle w:val="PERCBullet1"/>
            </w:pPr>
            <w:r>
              <w:t>Provide a high-level assessment of the level of water stress (e.g. potential for drought, flood and impact on water quality), and a high-level assessment of biodiversity (e.g. endangered species known in the area);</w:t>
            </w:r>
          </w:p>
          <w:p w14:paraId="1F5E165E" w14:textId="77777777" w:rsidR="008D28E5" w:rsidRPr="008D28E5" w:rsidRDefault="008D28E5" w:rsidP="008D28E5">
            <w:pPr>
              <w:pStyle w:val="PERCText1"/>
              <w:rPr>
                <w:i/>
              </w:rPr>
            </w:pPr>
            <w:r w:rsidRPr="008D28E5">
              <w:rPr>
                <w:i/>
              </w:rPr>
              <w:t>Section 5: Technical Studies (ESG) 5.5 (iv) Permits and permission [All estimates]</w:t>
            </w:r>
          </w:p>
          <w:p w14:paraId="1711AC79" w14:textId="0ED517F3" w:rsidR="008D28E5" w:rsidRPr="00FE5B15" w:rsidRDefault="008D28E5" w:rsidP="005F3F91">
            <w:pPr>
              <w:pStyle w:val="PERCBullet1"/>
            </w:pPr>
            <w:r>
              <w:t xml:space="preserve">Identify the necessary permits required and their status, and where not yet obtained, and confirmation that there is a reasonable basis to believe that all permits required for the project </w:t>
            </w:r>
            <w:r w:rsidR="005F3F91">
              <w:t>may</w:t>
            </w:r>
            <w:r>
              <w:t xml:space="preserve"> be obtained in a timely manner.  Also</w:t>
            </w:r>
            <w:r w:rsidR="004B1341">
              <w:t>,</w:t>
            </w:r>
            <w:r>
              <w:t xml:space="preserve"> include any records of penalties</w:t>
            </w:r>
            <w:r w:rsidR="004B1341">
              <w:t>/</w:t>
            </w:r>
            <w:r>
              <w:t>fines or revoked permits complete with rationale.</w:t>
            </w:r>
          </w:p>
        </w:tc>
      </w:tr>
    </w:tbl>
    <w:p w14:paraId="58F1F74F" w14:textId="77777777" w:rsidR="005A6A83" w:rsidRPr="00FE5B15" w:rsidRDefault="005A6A83" w:rsidP="00CE5EA2">
      <w:pPr>
        <w:pStyle w:val="PERCText1"/>
      </w:pPr>
    </w:p>
    <w:p w14:paraId="55A97547" w14:textId="61B669E9" w:rsidR="005A6A83" w:rsidRPr="00FE5B15" w:rsidRDefault="005A6A83" w:rsidP="00B45A14">
      <w:pPr>
        <w:pStyle w:val="PERCList4"/>
      </w:pPr>
      <w:bookmarkStart w:id="392" w:name="_Toc142916487"/>
      <w:bookmarkStart w:id="393" w:name="_Toc157067411"/>
      <w:bookmarkStart w:id="394" w:name="_Toc166513434"/>
      <w:bookmarkStart w:id="395" w:name="OLE_LINK39"/>
      <w:r w:rsidRPr="00FE5B15">
        <w:t>Social &amp; Community</w:t>
      </w:r>
      <w:bookmarkEnd w:id="392"/>
      <w:bookmarkEnd w:id="393"/>
      <w:bookmarkEnd w:id="394"/>
    </w:p>
    <w:tbl>
      <w:tblPr>
        <w:tblStyle w:val="TableGrid"/>
        <w:tblW w:w="0" w:type="auto"/>
        <w:tblLook w:val="04A0" w:firstRow="1" w:lastRow="0" w:firstColumn="1" w:lastColumn="0" w:noHBand="0" w:noVBand="1"/>
      </w:tblPr>
      <w:tblGrid>
        <w:gridCol w:w="9242"/>
      </w:tblGrid>
      <w:tr w:rsidR="004C0181" w:rsidRPr="00FE5B15" w14:paraId="341839B8" w14:textId="77777777" w:rsidTr="004C0181">
        <w:tc>
          <w:tcPr>
            <w:tcW w:w="9242" w:type="dxa"/>
            <w:shd w:val="clear" w:color="auto" w:fill="F2F2F2" w:themeFill="background1" w:themeFillShade="F2"/>
          </w:tcPr>
          <w:bookmarkEnd w:id="395"/>
          <w:p w14:paraId="733760D3" w14:textId="07DD4B75" w:rsidR="004C0181" w:rsidRDefault="004C0181" w:rsidP="004C0181">
            <w:pPr>
              <w:pStyle w:val="PERCText2"/>
            </w:pPr>
            <w:r w:rsidRPr="00FE5B15">
              <w:t>For all projects and existing and planned future operations, provide a summary statement of the ESG social and community status and requirements cognizant of the following:</w:t>
            </w:r>
          </w:p>
          <w:p w14:paraId="2E8A63A8" w14:textId="77777777" w:rsidR="004C0181" w:rsidRPr="00FE5B15" w:rsidRDefault="004C0181" w:rsidP="004C0181">
            <w:pPr>
              <w:pStyle w:val="PERCText1"/>
              <w:rPr>
                <w:i/>
              </w:rPr>
            </w:pPr>
            <w:r w:rsidRPr="00FE5B15">
              <w:rPr>
                <w:i/>
              </w:rPr>
              <w:t>Section 5: Technical Studies (Environmental, Social Performance, and Governance) 5.5 (vi) [</w:t>
            </w:r>
            <w:r w:rsidRPr="008D7BC3">
              <w:rPr>
                <w:i/>
              </w:rPr>
              <w:t>All estimates</w:t>
            </w:r>
            <w:r w:rsidRPr="00FE5B15">
              <w:rPr>
                <w:i/>
              </w:rPr>
              <w:t>]</w:t>
            </w:r>
          </w:p>
          <w:p w14:paraId="0E1DF82E" w14:textId="77777777" w:rsidR="004C0181" w:rsidRPr="00FE5B15" w:rsidRDefault="004C0181" w:rsidP="004C0181">
            <w:pPr>
              <w:pStyle w:val="PERCBullet1"/>
            </w:pPr>
            <w:r w:rsidRPr="00FE5B15">
              <w:t>Confirm the level of social and community studies and status (whether in preparation, completed, submitted, or approved);</w:t>
            </w:r>
          </w:p>
          <w:p w14:paraId="2EC6AF84" w14:textId="77777777" w:rsidR="004C0181" w:rsidRPr="00FE5B15" w:rsidRDefault="004C0181" w:rsidP="004C0181">
            <w:pPr>
              <w:pStyle w:val="PERCBullet1"/>
            </w:pPr>
            <w:r w:rsidRPr="00FE5B15">
              <w:t>The Competent Person must include:</w:t>
            </w:r>
          </w:p>
          <w:p w14:paraId="17481447" w14:textId="29CDBA6D" w:rsidR="004C0181" w:rsidRPr="00FE5B15" w:rsidRDefault="004C0181" w:rsidP="006D0405">
            <w:pPr>
              <w:pStyle w:val="PERCText1"/>
              <w:ind w:left="1434" w:hanging="357"/>
            </w:pPr>
            <w:r w:rsidRPr="00FE5B15">
              <w:t>(a) a description of stakeholder group characteristics;</w:t>
            </w:r>
          </w:p>
          <w:p w14:paraId="433E998C" w14:textId="36C4B019" w:rsidR="004C0181" w:rsidRPr="00FE5B15" w:rsidRDefault="004C0181" w:rsidP="000930DE">
            <w:pPr>
              <w:pStyle w:val="PERCText1"/>
              <w:ind w:left="1434" w:hanging="357"/>
            </w:pPr>
            <w:r w:rsidRPr="00FE5B15">
              <w:t>(b) records of Community and Stakeholder relationships;</w:t>
            </w:r>
          </w:p>
          <w:p w14:paraId="53955AB6" w14:textId="62065B9A" w:rsidR="004C0181" w:rsidRPr="00FE5B15" w:rsidRDefault="008D28E5" w:rsidP="000930DE">
            <w:pPr>
              <w:pStyle w:val="PERCText1"/>
              <w:ind w:left="1434" w:hanging="357"/>
            </w:pPr>
            <w:r>
              <w:t>(c)</w:t>
            </w:r>
            <w:r w:rsidR="004C0181" w:rsidRPr="00FE5B15">
              <w:t xml:space="preserve"> records kept of all engagements with all stakeholders from the outset of the project;</w:t>
            </w:r>
          </w:p>
          <w:p w14:paraId="23C5E391" w14:textId="49E588E1" w:rsidR="004C0181" w:rsidRPr="00FE5B15" w:rsidRDefault="004C0181" w:rsidP="000930DE">
            <w:pPr>
              <w:pStyle w:val="PERCText1"/>
              <w:ind w:left="1434" w:hanging="357"/>
            </w:pPr>
            <w:r w:rsidRPr="00FE5B15">
              <w:t>(d) a grievance and/or complaints procedure established, stakeholders’ issues, concerns recorded and tracked until resolved</w:t>
            </w:r>
            <w:r w:rsidR="006101F5">
              <w:t>”</w:t>
            </w:r>
            <w:r w:rsidRPr="00FE5B15">
              <w:t>;</w:t>
            </w:r>
          </w:p>
          <w:p w14:paraId="79B7F748" w14:textId="33A35CAD" w:rsidR="004C0181" w:rsidRPr="00FE5B15" w:rsidRDefault="008D28E5" w:rsidP="000930DE">
            <w:pPr>
              <w:pStyle w:val="PERCText1"/>
              <w:ind w:left="1434" w:hanging="357"/>
            </w:pPr>
            <w:r>
              <w:t>(e)</w:t>
            </w:r>
            <w:r w:rsidR="004C0181" w:rsidRPr="00FE5B15">
              <w:t xml:space="preserve"> identify and discuss any sensitive areas that may affect the project as well as any other Interested and Affected Parties (IAP) and/or community-social studies that could have a material effect on the likelihood of eventual economic extraction;</w:t>
            </w:r>
          </w:p>
          <w:p w14:paraId="21967B8C" w14:textId="7D304C35" w:rsidR="004C0181" w:rsidRPr="00FE5B15" w:rsidRDefault="004C0181" w:rsidP="000930DE">
            <w:pPr>
              <w:pStyle w:val="PERCText1"/>
              <w:ind w:left="1434" w:hanging="357"/>
            </w:pPr>
            <w:r w:rsidRPr="00FE5B15">
              <w:t>(f) outline and quantify the material socio-economic and cultural impacts that need to be mitigated, and their mitigation measures and, where appropriate, the associated costs;</w:t>
            </w:r>
          </w:p>
          <w:p w14:paraId="250E5D0A" w14:textId="40E87C4C" w:rsidR="004C0181" w:rsidRPr="00FE5B15" w:rsidRDefault="004C0181" w:rsidP="000930DE">
            <w:pPr>
              <w:pStyle w:val="PERCText1"/>
              <w:ind w:left="1434" w:hanging="357"/>
            </w:pPr>
            <w:r w:rsidRPr="00FE5B15">
              <w:t>(g) identify any legislated social management programmes that may be required and discuss the content and status of these;</w:t>
            </w:r>
          </w:p>
          <w:p w14:paraId="3313FE6F" w14:textId="31F550F1" w:rsidR="004C0181" w:rsidRPr="00FE5B15" w:rsidRDefault="004C0181" w:rsidP="000930DE">
            <w:pPr>
              <w:pStyle w:val="PERCText1"/>
              <w:ind w:left="1434" w:hanging="357"/>
            </w:pPr>
            <w:r w:rsidRPr="00FE5B15">
              <w:t>(h) the status of agreements with key stakeholders and matters leading to social licence to operate;</w:t>
            </w:r>
          </w:p>
          <w:p w14:paraId="2114ABD6" w14:textId="77777777" w:rsidR="004C0181" w:rsidRPr="00FE5B15" w:rsidRDefault="004C0181" w:rsidP="004C0181">
            <w:pPr>
              <w:pStyle w:val="PERCText1"/>
              <w:rPr>
                <w:i/>
              </w:rPr>
            </w:pPr>
            <w:r w:rsidRPr="00FE5B15">
              <w:rPr>
                <w:i/>
              </w:rPr>
              <w:t>Section 5: Technical Studies (Environmental, Social Performance, and Governance) 5.5 (vii) [</w:t>
            </w:r>
            <w:r w:rsidRPr="008D7BC3">
              <w:rPr>
                <w:i/>
              </w:rPr>
              <w:t>Mineral Resources</w:t>
            </w:r>
            <w:r w:rsidRPr="00FE5B15">
              <w:rPr>
                <w:i/>
              </w:rPr>
              <w:t xml:space="preserve"> &amp; Mineral Reserves]</w:t>
            </w:r>
          </w:p>
          <w:p w14:paraId="3110FD78" w14:textId="77777777" w:rsidR="004C0181" w:rsidRPr="00FE5B15" w:rsidRDefault="004C0181" w:rsidP="004C0181">
            <w:pPr>
              <w:pStyle w:val="PERCBullet1"/>
            </w:pPr>
            <w:r w:rsidRPr="00FE5B15">
              <w:t>Describe the data management system implemented to record and track engagements;</w:t>
            </w:r>
          </w:p>
          <w:p w14:paraId="73D8BE6E" w14:textId="77777777" w:rsidR="004C0181" w:rsidRPr="00FE5B15" w:rsidRDefault="004C0181" w:rsidP="004C0181">
            <w:pPr>
              <w:pStyle w:val="PERCBullet1"/>
            </w:pPr>
            <w:r w:rsidRPr="00FE5B15">
              <w:t>Describe provisions made for vulnerable and/or under-represented stakeholder groups;</w:t>
            </w:r>
          </w:p>
          <w:p w14:paraId="5D0E79FF" w14:textId="170A96B7" w:rsidR="004C0181" w:rsidRDefault="004C0181" w:rsidP="004C0181">
            <w:pPr>
              <w:pStyle w:val="PERCBullet1"/>
            </w:pPr>
            <w:r w:rsidRPr="00FE5B15">
              <w:t>Identify the presence or not of Indigenous People and how Free, Prior and Informed Consent (FPIC) is managed;</w:t>
            </w:r>
          </w:p>
          <w:p w14:paraId="4D1AEA79" w14:textId="77777777" w:rsidR="008613FE" w:rsidRPr="008613FE" w:rsidRDefault="008613FE" w:rsidP="008613FE">
            <w:pPr>
              <w:pStyle w:val="PERCText1"/>
              <w:rPr>
                <w:i/>
              </w:rPr>
            </w:pPr>
            <w:r w:rsidRPr="008613FE">
              <w:rPr>
                <w:i/>
              </w:rPr>
              <w:t>Section 5: Technical Studies (Environmental, Social Performance, and Governance) 5.5 (viii) [Exploration Results only]</w:t>
            </w:r>
          </w:p>
          <w:p w14:paraId="371C6519" w14:textId="76F66B87" w:rsidR="008613FE" w:rsidRPr="00FE5B15" w:rsidRDefault="008613FE" w:rsidP="008613FE">
            <w:pPr>
              <w:pStyle w:val="PERCBullet1"/>
            </w:pPr>
            <w:r>
              <w:t xml:space="preserve">Describe the </w:t>
            </w:r>
            <w:r w:rsidRPr="008613FE">
              <w:t xml:space="preserve">Health and safety protocols and procedures required for </w:t>
            </w:r>
            <w:r>
              <w:t>E</w:t>
            </w:r>
            <w:r w:rsidRPr="008613FE">
              <w:t xml:space="preserve">xploration </w:t>
            </w:r>
            <w:r>
              <w:t>T</w:t>
            </w:r>
            <w:r w:rsidRPr="008613FE">
              <w:t>arget definition inclusive of evidence of adherence to them and ongoing health and safety record</w:t>
            </w:r>
            <w:r>
              <w:t>;</w:t>
            </w:r>
          </w:p>
          <w:p w14:paraId="0F6B052E" w14:textId="77777777" w:rsidR="004C0181" w:rsidRPr="00FE5B15" w:rsidRDefault="004C0181" w:rsidP="004C0181">
            <w:pPr>
              <w:pStyle w:val="PERCText1"/>
              <w:rPr>
                <w:i/>
              </w:rPr>
            </w:pPr>
            <w:r w:rsidRPr="00FE5B15">
              <w:rPr>
                <w:i/>
              </w:rPr>
              <w:t>Section 5: Technical Studies (Environmental, Social Performance, and Governance) 5.5 (viii) [</w:t>
            </w:r>
            <w:r w:rsidRPr="008D7BC3">
              <w:rPr>
                <w:i/>
              </w:rPr>
              <w:t>Mineral Resources</w:t>
            </w:r>
            <w:r w:rsidRPr="00FE5B15">
              <w:rPr>
                <w:i/>
              </w:rPr>
              <w:t xml:space="preserve"> &amp; Mineral Reserves]</w:t>
            </w:r>
          </w:p>
          <w:p w14:paraId="17B26B83" w14:textId="77777777" w:rsidR="004C0181" w:rsidRPr="00FE5B15" w:rsidRDefault="004C0181" w:rsidP="004C0181">
            <w:pPr>
              <w:pStyle w:val="PERCBullet1"/>
            </w:pPr>
            <w:r w:rsidRPr="00FE5B15">
              <w:t>Describe health and safety procedures and protocols, including community safety and security, across the exploration and exploitation programme, inclusive of evidence of adherence to them and ongoing health and safety record;</w:t>
            </w:r>
          </w:p>
          <w:p w14:paraId="32D3441A" w14:textId="34F7F374" w:rsidR="004C0181" w:rsidRPr="00FE5B15" w:rsidRDefault="004C0181" w:rsidP="004C0181">
            <w:pPr>
              <w:pStyle w:val="PERCText1"/>
              <w:rPr>
                <w:i/>
              </w:rPr>
            </w:pPr>
            <w:r w:rsidRPr="00FE5B15">
              <w:rPr>
                <w:i/>
              </w:rPr>
              <w:t>Section 5: Technical Studies (Environmental, Social Performance, and Governance) 5.5 (ix) [</w:t>
            </w:r>
            <w:r w:rsidR="00993088">
              <w:rPr>
                <w:i/>
              </w:rPr>
              <w:t>Exploration Results only</w:t>
            </w:r>
            <w:r w:rsidRPr="00FE5B15">
              <w:rPr>
                <w:i/>
              </w:rPr>
              <w:t>]</w:t>
            </w:r>
          </w:p>
          <w:p w14:paraId="517F8576" w14:textId="77777777" w:rsidR="00993088" w:rsidRPr="00993088" w:rsidRDefault="00993088" w:rsidP="00993088">
            <w:pPr>
              <w:pStyle w:val="PERCBullet1"/>
            </w:pPr>
            <w:r w:rsidRPr="00993088">
              <w:t>Identify opportunities for contributing to the local economy, where appropriate;</w:t>
            </w:r>
          </w:p>
          <w:p w14:paraId="0B4A3077" w14:textId="77777777" w:rsidR="00993088" w:rsidRPr="00993088" w:rsidRDefault="00993088" w:rsidP="00993088">
            <w:pPr>
              <w:pStyle w:val="PERCText1"/>
              <w:rPr>
                <w:i/>
              </w:rPr>
            </w:pPr>
            <w:r w:rsidRPr="00993088">
              <w:rPr>
                <w:i/>
              </w:rPr>
              <w:t>Section 5: Technical Studies (Environmental, Social Performance, and Governance) 5.5 (ix) [Mineral Resources &amp; Mineral Reserves]</w:t>
            </w:r>
          </w:p>
          <w:p w14:paraId="6F75710E" w14:textId="77777777" w:rsidR="00993088" w:rsidRDefault="00993088" w:rsidP="00993088">
            <w:pPr>
              <w:pStyle w:val="PERCBullet1"/>
            </w:pPr>
            <w:r>
              <w:t xml:space="preserve">Describe legislated and or voluntary social development programmes that may be required and the </w:t>
            </w:r>
            <w:r>
              <w:lastRenderedPageBreak/>
              <w:t>content and status of these and, where appropriate, the associated costs;</w:t>
            </w:r>
          </w:p>
          <w:p w14:paraId="07A47FD4" w14:textId="77777777" w:rsidR="004C0181" w:rsidRPr="00FE5B15" w:rsidRDefault="004C0181" w:rsidP="004C0181">
            <w:pPr>
              <w:pStyle w:val="PERCText1"/>
              <w:rPr>
                <w:i/>
              </w:rPr>
            </w:pPr>
            <w:r w:rsidRPr="00FE5B15">
              <w:rPr>
                <w:i/>
              </w:rPr>
              <w:t>Section 5: Technical Studies (Environmental, Social Performance, and Governance) 5.5 (x) [</w:t>
            </w:r>
            <w:r w:rsidRPr="008D7BC3">
              <w:rPr>
                <w:i/>
              </w:rPr>
              <w:t>Mineral Resources</w:t>
            </w:r>
            <w:r w:rsidRPr="00FE5B15">
              <w:rPr>
                <w:i/>
              </w:rPr>
              <w:t xml:space="preserve"> &amp; Mineral Reserves]</w:t>
            </w:r>
          </w:p>
          <w:p w14:paraId="4CC89366" w14:textId="77777777" w:rsidR="004C0181" w:rsidRDefault="004C0181" w:rsidP="004C0181">
            <w:pPr>
              <w:pStyle w:val="PERCBullet1"/>
            </w:pPr>
            <w:r w:rsidRPr="00FE5B15">
              <w:t>Identify material socio-economic and cultural impacts that need to be managed and, where appropriate, the associated costs;</w:t>
            </w:r>
          </w:p>
          <w:p w14:paraId="71277F81" w14:textId="77777777" w:rsidR="003F2F36" w:rsidRPr="003F2F36" w:rsidRDefault="003F2F36" w:rsidP="003F2F36">
            <w:pPr>
              <w:pStyle w:val="PERCText2"/>
              <w:rPr>
                <w:i/>
              </w:rPr>
            </w:pPr>
            <w:r w:rsidRPr="003F2F36">
              <w:rPr>
                <w:i/>
              </w:rPr>
              <w:t>Section 5: Technical Studies (Environmental, Social Performance, and Governance) 5.5 (xi) [All estimates]</w:t>
            </w:r>
          </w:p>
          <w:p w14:paraId="35AC4D3F" w14:textId="4404F0DE" w:rsidR="003F2F36" w:rsidRDefault="003F2F36" w:rsidP="003F2F36">
            <w:pPr>
              <w:pStyle w:val="PERCBullet1"/>
            </w:pPr>
            <w:r w:rsidRPr="003F2F36">
              <w:t>Descri</w:t>
            </w:r>
            <w:r>
              <w:t>be the</w:t>
            </w:r>
            <w:r w:rsidRPr="003F2F36">
              <w:t xml:space="preserve"> corporate governance board structure: gender, nationality, tenure, roles, responsibilities and process for selection of Board members, and Board remuneration processes and procedures</w:t>
            </w:r>
            <w:r>
              <w:t>;</w:t>
            </w:r>
          </w:p>
          <w:p w14:paraId="39868B40" w14:textId="77777777" w:rsidR="003F2F36" w:rsidRPr="003F2F36" w:rsidRDefault="003F2F36" w:rsidP="003F2F36">
            <w:pPr>
              <w:pStyle w:val="PERCText2"/>
              <w:rPr>
                <w:i/>
              </w:rPr>
            </w:pPr>
            <w:r w:rsidRPr="003F2F36">
              <w:rPr>
                <w:i/>
              </w:rPr>
              <w:t>Section 5: Technical Studies (Environmental, Social Performance, and Governance) 5.5 (xii) [Exploration Results only]</w:t>
            </w:r>
          </w:p>
          <w:p w14:paraId="2E1C3E08" w14:textId="33EE1D5A" w:rsidR="003F2F36" w:rsidRDefault="003F2F36" w:rsidP="003F2F36">
            <w:pPr>
              <w:pStyle w:val="PERCBullet1"/>
            </w:pPr>
            <w:r>
              <w:t>Describe the commitment to GIIP: transparency, diversity, and commitment to ESG, including:</w:t>
            </w:r>
          </w:p>
          <w:p w14:paraId="0C849213" w14:textId="38DB094F" w:rsidR="003F2F36" w:rsidRDefault="003F2F36" w:rsidP="003F2F36">
            <w:pPr>
              <w:pStyle w:val="PERCText1"/>
              <w:numPr>
                <w:ilvl w:val="0"/>
                <w:numId w:val="66"/>
              </w:numPr>
            </w:pPr>
            <w:r>
              <w:t>Corporate commitment to social performance;</w:t>
            </w:r>
          </w:p>
          <w:p w14:paraId="54E49C39" w14:textId="4600FCBB" w:rsidR="003F2F36" w:rsidRDefault="003F2F36" w:rsidP="003F2F36">
            <w:pPr>
              <w:pStyle w:val="PERCText1"/>
              <w:numPr>
                <w:ilvl w:val="0"/>
                <w:numId w:val="66"/>
              </w:numPr>
            </w:pPr>
            <w:r>
              <w:t>Corporate commitment to environmental stewardship;</w:t>
            </w:r>
          </w:p>
          <w:p w14:paraId="3C3ADF2A" w14:textId="77777777" w:rsidR="004C0181" w:rsidRDefault="004C0181" w:rsidP="004C0181">
            <w:pPr>
              <w:pStyle w:val="PERCText1"/>
              <w:rPr>
                <w:i/>
              </w:rPr>
            </w:pPr>
            <w:r w:rsidRPr="00FE5B15">
              <w:rPr>
                <w:i/>
              </w:rPr>
              <w:t>Section 5: Technical Studies (Environmental, Social Performance, and Governance) 5.5 (xii) [</w:t>
            </w:r>
            <w:r w:rsidRPr="00143A58">
              <w:rPr>
                <w:i/>
              </w:rPr>
              <w:t>Mineral Resources</w:t>
            </w:r>
            <w:r w:rsidRPr="00FE5B15">
              <w:rPr>
                <w:i/>
              </w:rPr>
              <w:t xml:space="preserve"> &amp; Mineral Reserves]</w:t>
            </w:r>
          </w:p>
          <w:p w14:paraId="42685220" w14:textId="1A5227DA" w:rsidR="007C428F" w:rsidRPr="007C428F" w:rsidRDefault="007C428F" w:rsidP="007C428F">
            <w:pPr>
              <w:pStyle w:val="PERCBullet1"/>
            </w:pPr>
            <w:r w:rsidRPr="007C428F">
              <w:t>Descri</w:t>
            </w:r>
            <w:r>
              <w:t>be</w:t>
            </w:r>
            <w:r w:rsidRPr="007C428F">
              <w:t xml:space="preserve"> how corporate compliance is assured and verified</w:t>
            </w:r>
            <w:r>
              <w:t>;</w:t>
            </w:r>
          </w:p>
          <w:p w14:paraId="37236E6A" w14:textId="59A3F8A5" w:rsidR="007C428F" w:rsidRPr="007C428F" w:rsidRDefault="007C428F" w:rsidP="007C428F">
            <w:pPr>
              <w:pStyle w:val="PERCBullet1"/>
            </w:pPr>
            <w:r>
              <w:t>Describe the</w:t>
            </w:r>
            <w:r w:rsidRPr="007C428F">
              <w:t xml:space="preserve"> commitment to GIIP: transparency, diversity, commitment to ESG</w:t>
            </w:r>
            <w:r>
              <w:t>;</w:t>
            </w:r>
          </w:p>
          <w:p w14:paraId="654FBBB6" w14:textId="1E61D548" w:rsidR="007C428F" w:rsidRPr="007C428F" w:rsidRDefault="007C428F" w:rsidP="007C428F">
            <w:pPr>
              <w:pStyle w:val="PERCBullet1"/>
            </w:pPr>
            <w:r>
              <w:t>Describe the</w:t>
            </w:r>
            <w:r w:rsidRPr="007C428F">
              <w:t xml:space="preserve"> commitment to social performance</w:t>
            </w:r>
            <w:r>
              <w:t>;</w:t>
            </w:r>
          </w:p>
          <w:p w14:paraId="32FAF410" w14:textId="5A84D253" w:rsidR="007C428F" w:rsidRPr="007C428F" w:rsidRDefault="007C428F" w:rsidP="007C428F">
            <w:pPr>
              <w:pStyle w:val="PERCBullet1"/>
            </w:pPr>
            <w:r w:rsidRPr="007C428F">
              <w:t>De</w:t>
            </w:r>
            <w:r>
              <w:t>scribe th</w:t>
            </w:r>
            <w:r w:rsidRPr="007C428F">
              <w:t>e commitme</w:t>
            </w:r>
            <w:r>
              <w:t>nt to environmental stewardship;</w:t>
            </w:r>
          </w:p>
          <w:p w14:paraId="49456FC2" w14:textId="77777777" w:rsidR="005A14C5" w:rsidRDefault="005A14C5" w:rsidP="00143A58">
            <w:pPr>
              <w:pStyle w:val="PERCBullet1"/>
            </w:pPr>
            <w:r w:rsidRPr="00143A58">
              <w:t xml:space="preserve">Provide an assessment of the likely impact of any socially related issues on project value and company </w:t>
            </w:r>
            <w:r w:rsidR="00993088">
              <w:t>reputation;</w:t>
            </w:r>
          </w:p>
          <w:p w14:paraId="5339B40A" w14:textId="77777777" w:rsidR="00993088" w:rsidRPr="00993088" w:rsidRDefault="00993088" w:rsidP="00993088">
            <w:pPr>
              <w:pStyle w:val="PERCText1"/>
              <w:rPr>
                <w:i/>
              </w:rPr>
            </w:pPr>
            <w:r w:rsidRPr="00993088">
              <w:rPr>
                <w:i/>
              </w:rPr>
              <w:t>Section 5: Technical Studies (Environmental, Social Performance, and Governance) 5.5 (xiii) [Exploration Results only]</w:t>
            </w:r>
          </w:p>
          <w:p w14:paraId="68021CD0" w14:textId="67BCC962" w:rsidR="00993088" w:rsidRPr="00FE5B15" w:rsidRDefault="00993088" w:rsidP="00993088">
            <w:pPr>
              <w:pStyle w:val="PERCBullet1"/>
            </w:pPr>
            <w:r>
              <w:t>Provide a description of identified potential Modifying Factors and management actions taken to manage them where appropriate.</w:t>
            </w:r>
          </w:p>
        </w:tc>
      </w:tr>
    </w:tbl>
    <w:p w14:paraId="1ED4521E" w14:textId="77777777" w:rsidR="008E594E" w:rsidRDefault="008E594E" w:rsidP="00143A58">
      <w:pPr>
        <w:pStyle w:val="PERCText1"/>
      </w:pPr>
    </w:p>
    <w:p w14:paraId="0E0142CD" w14:textId="2E09EE35" w:rsidR="008E594E" w:rsidRPr="00FE5B15" w:rsidRDefault="008E594E" w:rsidP="00B45A14">
      <w:pPr>
        <w:pStyle w:val="PERCList4"/>
      </w:pPr>
      <w:bookmarkStart w:id="396" w:name="_Toc166513435"/>
      <w:r>
        <w:t>Governance</w:t>
      </w:r>
      <w:bookmarkEnd w:id="396"/>
    </w:p>
    <w:tbl>
      <w:tblPr>
        <w:tblStyle w:val="TableGrid"/>
        <w:tblW w:w="0" w:type="auto"/>
        <w:tblLook w:val="04A0" w:firstRow="1" w:lastRow="0" w:firstColumn="1" w:lastColumn="0" w:noHBand="0" w:noVBand="1"/>
      </w:tblPr>
      <w:tblGrid>
        <w:gridCol w:w="9242"/>
      </w:tblGrid>
      <w:tr w:rsidR="00143A58" w14:paraId="35BE7F87" w14:textId="77777777" w:rsidTr="00143A58">
        <w:tc>
          <w:tcPr>
            <w:tcW w:w="9242" w:type="dxa"/>
            <w:shd w:val="clear" w:color="auto" w:fill="F2F2F2" w:themeFill="background1" w:themeFillShade="F2"/>
          </w:tcPr>
          <w:p w14:paraId="1C5EB850" w14:textId="31B4A2FF" w:rsidR="00143A58" w:rsidRDefault="00A732B2" w:rsidP="00143A58">
            <w:pPr>
              <w:pStyle w:val="PERCText1"/>
              <w:rPr>
                <w:i/>
              </w:rPr>
            </w:pPr>
            <w:r>
              <w:rPr>
                <w:i/>
              </w:rPr>
              <w:t>PERC Standard Paragraph</w:t>
            </w:r>
            <w:r w:rsidR="00143A58" w:rsidRPr="00143A58">
              <w:rPr>
                <w:i/>
              </w:rPr>
              <w:t xml:space="preserve"> 12.1</w:t>
            </w:r>
          </w:p>
          <w:p w14:paraId="3A6967BA" w14:textId="77777777" w:rsidR="00764396" w:rsidRDefault="00764396" w:rsidP="00143A58">
            <w:pPr>
              <w:pStyle w:val="PERCText1"/>
              <w:rPr>
                <w:i/>
              </w:rPr>
            </w:pPr>
          </w:p>
          <w:p w14:paraId="78BD2FCC" w14:textId="77777777" w:rsidR="00764396" w:rsidRPr="00143A58" w:rsidRDefault="00764396" w:rsidP="00143A58">
            <w:pPr>
              <w:pStyle w:val="PERCText1"/>
              <w:rPr>
                <w:i/>
              </w:rPr>
            </w:pPr>
          </w:p>
          <w:p w14:paraId="78D190ED" w14:textId="77777777" w:rsidR="00143A58" w:rsidRPr="00143A58" w:rsidRDefault="00143A58" w:rsidP="00143A58">
            <w:pPr>
              <w:pStyle w:val="PERCBullet1"/>
            </w:pPr>
            <w:r w:rsidRPr="00143A58">
              <w:t xml:space="preserve">Briefly describe the main aspects of </w:t>
            </w:r>
            <w:r w:rsidRPr="00143A58">
              <w:rPr>
                <w:b/>
              </w:rPr>
              <w:t>external governance,</w:t>
            </w:r>
            <w:r w:rsidRPr="00143A58">
              <w:t xml:space="preserve"> including both external governance exercised by governmental or regulatory authorities, including regional and national authorities and regulatory bodies that administer permits and regulatory requirements. </w:t>
            </w:r>
          </w:p>
          <w:p w14:paraId="1AB1D953" w14:textId="77777777" w:rsidR="00143A58" w:rsidRPr="00143A58" w:rsidRDefault="00143A58" w:rsidP="00143A58">
            <w:pPr>
              <w:pStyle w:val="PERCBullet1"/>
            </w:pPr>
            <w:r w:rsidRPr="00143A58">
              <w:t xml:space="preserve">Briefly describe the main aspects of </w:t>
            </w:r>
            <w:r w:rsidRPr="00143A58">
              <w:rPr>
                <w:b/>
              </w:rPr>
              <w:t>internal corporate governance</w:t>
            </w:r>
            <w:r w:rsidRPr="00143A58">
              <w:t xml:space="preserve"> at a corporate level, including tax transparency, board diversity, shareholder rights and the relationship with regulatory bodies; and the governance structures to facilitate effective health and safety performance. Refer to the Company report(s) on corporate governance.</w:t>
            </w:r>
          </w:p>
          <w:p w14:paraId="58178CBF" w14:textId="77777777" w:rsidR="00143A58" w:rsidRPr="00143A58" w:rsidRDefault="00143A58" w:rsidP="00143A58">
            <w:pPr>
              <w:pStyle w:val="PERCBullet1"/>
            </w:pPr>
            <w:r w:rsidRPr="00143A58">
              <w:t>Briefly describe the following:</w:t>
            </w:r>
          </w:p>
          <w:p w14:paraId="1A7F5A79" w14:textId="55C1D24E" w:rsidR="00143A58" w:rsidRPr="00143A58" w:rsidRDefault="00143A58" w:rsidP="000930DE">
            <w:pPr>
              <w:pStyle w:val="PERCText2"/>
              <w:ind w:left="1307"/>
            </w:pPr>
            <w:r w:rsidRPr="00143A58">
              <w:t>(a) the corporate commitment to Good International Industry Practice (GIIP) (or business best practice) in respect of transparency, diversity, and commitment to ESG;</w:t>
            </w:r>
          </w:p>
          <w:p w14:paraId="22BE9AB1" w14:textId="07ADD53A" w:rsidR="00143A58" w:rsidRPr="00143A58" w:rsidRDefault="00143A58" w:rsidP="000930DE">
            <w:pPr>
              <w:pStyle w:val="PERCText2"/>
              <w:ind w:left="1307"/>
            </w:pPr>
            <w:r w:rsidRPr="00143A58">
              <w:t xml:space="preserve">(b) the corporate commitment to </w:t>
            </w:r>
            <w:r w:rsidRPr="00143A58">
              <w:rPr>
                <w:b/>
              </w:rPr>
              <w:t>social performance</w:t>
            </w:r>
            <w:r w:rsidRPr="00143A58">
              <w:t xml:space="preserve"> described/provided;</w:t>
            </w:r>
          </w:p>
          <w:p w14:paraId="1EF846BD" w14:textId="5906327C" w:rsidR="00143A58" w:rsidRPr="00143A58" w:rsidRDefault="00993088" w:rsidP="000930DE">
            <w:pPr>
              <w:pStyle w:val="PERCText2"/>
              <w:ind w:left="1307"/>
            </w:pPr>
            <w:r>
              <w:t>(c)</w:t>
            </w:r>
            <w:r w:rsidR="00143A58" w:rsidRPr="00143A58">
              <w:t xml:space="preserve"> the corporate commitment to </w:t>
            </w:r>
            <w:r w:rsidR="00143A58" w:rsidRPr="00143A58">
              <w:rPr>
                <w:b/>
              </w:rPr>
              <w:t>environmental stewardship</w:t>
            </w:r>
            <w:r w:rsidR="00143A58" w:rsidRPr="00143A58">
              <w:t xml:space="preserve"> described/provided.</w:t>
            </w:r>
          </w:p>
        </w:tc>
      </w:tr>
    </w:tbl>
    <w:p w14:paraId="4FB6FAF1" w14:textId="77777777" w:rsidR="00C21496" w:rsidRDefault="00C21496" w:rsidP="008E594E">
      <w:pPr>
        <w:pStyle w:val="PERCText1"/>
      </w:pPr>
    </w:p>
    <w:p w14:paraId="64347450" w14:textId="4E042392" w:rsidR="00D50231" w:rsidRPr="002D1731" w:rsidRDefault="00D50231" w:rsidP="00F641D8">
      <w:pPr>
        <w:pStyle w:val="PERCList3"/>
      </w:pPr>
      <w:bookmarkStart w:id="397" w:name="_Toc142916501"/>
      <w:bookmarkStart w:id="398" w:name="_Toc157067412"/>
      <w:bookmarkStart w:id="399" w:name="_Toc166513436"/>
      <w:r w:rsidRPr="002D1731">
        <w:t>Mine Closure</w:t>
      </w:r>
      <w:bookmarkEnd w:id="397"/>
      <w:bookmarkEnd w:id="398"/>
      <w:bookmarkEnd w:id="399"/>
    </w:p>
    <w:tbl>
      <w:tblPr>
        <w:tblStyle w:val="TableGrid"/>
        <w:tblW w:w="0" w:type="auto"/>
        <w:shd w:val="clear" w:color="auto" w:fill="F2F2F2" w:themeFill="background1" w:themeFillShade="F2"/>
        <w:tblLook w:val="04A0" w:firstRow="1" w:lastRow="0" w:firstColumn="1" w:lastColumn="0" w:noHBand="0" w:noVBand="1"/>
      </w:tblPr>
      <w:tblGrid>
        <w:gridCol w:w="9242"/>
      </w:tblGrid>
      <w:tr w:rsidR="00D50231" w:rsidRPr="00FE5B15" w14:paraId="76C0AECC" w14:textId="77777777" w:rsidTr="00D50231">
        <w:tc>
          <w:tcPr>
            <w:tcW w:w="9242" w:type="dxa"/>
            <w:shd w:val="clear" w:color="auto" w:fill="F2F2F2" w:themeFill="background1" w:themeFillShade="F2"/>
          </w:tcPr>
          <w:p w14:paraId="5A50C083" w14:textId="1630CD8C" w:rsidR="00D50231" w:rsidRPr="00FE5B15" w:rsidRDefault="00D50231" w:rsidP="00D50231">
            <w:pPr>
              <w:pStyle w:val="PERCText2"/>
            </w:pPr>
            <w:r w:rsidRPr="00FE5B15">
              <w:t>If no mine closure studies have been undertaken, provide a statement to confirm this and, if applicable, explain why none have been implemented;</w:t>
            </w:r>
          </w:p>
          <w:p w14:paraId="66F6502F" w14:textId="694A4155" w:rsidR="00D50231" w:rsidRPr="00FE5B15" w:rsidRDefault="00D50231" w:rsidP="00D50231">
            <w:pPr>
              <w:pStyle w:val="PERCText2"/>
            </w:pPr>
            <w:r w:rsidRPr="00FE5B15">
              <w:t>Otherwise, list the available relevant standards, protocols, standard operating procedures (SOP), technical reports, and other available sources relevant to mine closure and to which the reader can be referred;</w:t>
            </w:r>
          </w:p>
          <w:p w14:paraId="126EF8D0" w14:textId="60B95309" w:rsidR="00D50231" w:rsidRPr="00FE5B15" w:rsidRDefault="00D50231" w:rsidP="00D50231">
            <w:pPr>
              <w:pStyle w:val="PERCText2"/>
            </w:pPr>
            <w:r w:rsidRPr="00FE5B15">
              <w:t>Provide a summary of material and pertinent data, information and conclusions derived from these sources, or for mine closure data that has not been reported previously, provide a discussion cognizant of the following:</w:t>
            </w:r>
          </w:p>
          <w:p w14:paraId="464BFFF4" w14:textId="77777777" w:rsidR="00D50231" w:rsidRPr="00FE5B15" w:rsidRDefault="00D50231" w:rsidP="00D50231">
            <w:pPr>
              <w:pStyle w:val="PERCText1"/>
              <w:rPr>
                <w:i/>
              </w:rPr>
            </w:pPr>
            <w:r w:rsidRPr="00FE5B15">
              <w:rPr>
                <w:i/>
              </w:rPr>
              <w:t>Section 5: Technical Studies (Environmental, Social Performance, and Governance) 5.5 (v) [</w:t>
            </w:r>
            <w:r w:rsidRPr="00143A58">
              <w:rPr>
                <w:i/>
              </w:rPr>
              <w:t>Mineral Resources</w:t>
            </w:r>
            <w:r w:rsidRPr="00FE5B15">
              <w:rPr>
                <w:i/>
              </w:rPr>
              <w:t xml:space="preserve"> &amp; Mineral Reserves]</w:t>
            </w:r>
          </w:p>
          <w:p w14:paraId="6CA71CEA" w14:textId="40B37575" w:rsidR="00D50231" w:rsidRPr="00FE5B15" w:rsidRDefault="00D50231" w:rsidP="00D50231">
            <w:pPr>
              <w:pStyle w:val="PERCBullet1"/>
            </w:pPr>
            <w:r w:rsidRPr="00FE5B15">
              <w:t xml:space="preserve">Describe the process for determining the mine closure process, and the status (not started, in </w:t>
            </w:r>
            <w:r w:rsidRPr="00FE5B15">
              <w:lastRenderedPageBreak/>
              <w:t>process, completed);</w:t>
            </w:r>
          </w:p>
          <w:p w14:paraId="620D1EB6" w14:textId="3FADE6A4" w:rsidR="00D50231" w:rsidRPr="00FE5B15" w:rsidRDefault="00D50231" w:rsidP="00D50231">
            <w:pPr>
              <w:pStyle w:val="PERCBullet1"/>
            </w:pPr>
            <w:r w:rsidRPr="00FE5B15">
              <w:t>Describe the best cost estimate for closure inclusive of environmental and social-community liabilities remaining and compliance costs;</w:t>
            </w:r>
          </w:p>
          <w:p w14:paraId="2C6026ED" w14:textId="0D75F2F4" w:rsidR="00D50231" w:rsidRPr="00FE5B15" w:rsidRDefault="00D50231" w:rsidP="00D50231">
            <w:pPr>
              <w:pStyle w:val="PERCBullet1"/>
            </w:pPr>
            <w:r w:rsidRPr="00FE5B15">
              <w:t>Provide a description of mechanisms in place to address unplanned closure;</w:t>
            </w:r>
          </w:p>
          <w:p w14:paraId="7FC220C5" w14:textId="00F63829" w:rsidR="00D50231" w:rsidRPr="00FE5B15" w:rsidRDefault="00D50231" w:rsidP="00D50231">
            <w:pPr>
              <w:pStyle w:val="PERCBullet1"/>
            </w:pPr>
            <w:r w:rsidRPr="00FE5B15">
              <w:t>If appropriate, describe bonding obligations in place to ensure that these liabilities can be funded on a qualitative and quantitative basis;</w:t>
            </w:r>
          </w:p>
          <w:p w14:paraId="55701B21" w14:textId="048C7320" w:rsidR="00D50231" w:rsidRPr="00FE5B15" w:rsidRDefault="00D50231" w:rsidP="00D50231">
            <w:pPr>
              <w:pStyle w:val="PERCBullet1"/>
            </w:pPr>
            <w:r w:rsidRPr="00FE5B15">
              <w:t>All ESG costs/issues for closure should be tabulated and referenced in the developed Technical Economic Model (if appropriate) if developed for a mining project.</w:t>
            </w:r>
          </w:p>
          <w:p w14:paraId="48CD9AAD" w14:textId="00D5353F" w:rsidR="00D50231" w:rsidRPr="00FE5B15" w:rsidRDefault="00D50231" w:rsidP="00D50231">
            <w:pPr>
              <w:pStyle w:val="PERCText1"/>
              <w:rPr>
                <w:i/>
              </w:rPr>
            </w:pPr>
            <w:r w:rsidRPr="00FE5B15">
              <w:rPr>
                <w:i/>
              </w:rPr>
              <w:t>Section 1: Project Outline (Liabilities) 1.7 (i) [All estimates]</w:t>
            </w:r>
          </w:p>
          <w:p w14:paraId="53DD9597" w14:textId="1676FDAB" w:rsidR="00D50231" w:rsidRPr="00FE5B15" w:rsidRDefault="00D50231" w:rsidP="00D50231">
            <w:pPr>
              <w:pStyle w:val="PERCBullet1"/>
            </w:pPr>
            <w:r w:rsidRPr="00FE5B15">
              <w:t>Provide a description of the future financial rehabilitation liability, including, but not limited to, legislative requirements, assumptions and limitations.</w:t>
            </w:r>
          </w:p>
        </w:tc>
      </w:tr>
    </w:tbl>
    <w:p w14:paraId="4A196007" w14:textId="77777777" w:rsidR="00D50231" w:rsidRPr="00FE5B15" w:rsidRDefault="00D50231" w:rsidP="00D50231">
      <w:pPr>
        <w:spacing w:after="200" w:line="276" w:lineRule="auto"/>
        <w:ind w:left="0"/>
        <w:jc w:val="left"/>
        <w:rPr>
          <w:rFonts w:asciiTheme="minorHAnsi" w:hAnsiTheme="minorHAnsi" w:cstheme="minorHAnsi"/>
        </w:rPr>
      </w:pPr>
      <w:r w:rsidRPr="00FE5B15">
        <w:rPr>
          <w:rFonts w:asciiTheme="minorHAnsi" w:hAnsiTheme="minorHAnsi" w:cstheme="minorHAnsi"/>
        </w:rPr>
        <w:lastRenderedPageBreak/>
        <w:br w:type="page"/>
      </w:r>
    </w:p>
    <w:p w14:paraId="76331C87" w14:textId="5F631D4E" w:rsidR="005A6A83" w:rsidRPr="00FE5B15" w:rsidRDefault="0086633D" w:rsidP="000D3084">
      <w:pPr>
        <w:pStyle w:val="PERCList2"/>
      </w:pPr>
      <w:bookmarkStart w:id="400" w:name="_Toc142916488"/>
      <w:bookmarkStart w:id="401" w:name="_Toc157067413"/>
      <w:bookmarkStart w:id="402" w:name="_Toc166513437"/>
      <w:r w:rsidRPr="00FE5B15">
        <w:lastRenderedPageBreak/>
        <w:t>ECONOMIC ASSESSMENT</w:t>
      </w:r>
      <w:bookmarkEnd w:id="400"/>
      <w:bookmarkEnd w:id="401"/>
      <w:bookmarkEnd w:id="402"/>
    </w:p>
    <w:p w14:paraId="21DA6C31" w14:textId="0FD57A59" w:rsidR="005A6A83" w:rsidRPr="002D1731" w:rsidRDefault="005A6A83" w:rsidP="00F641D8">
      <w:pPr>
        <w:pStyle w:val="PERCList3"/>
      </w:pPr>
      <w:bookmarkStart w:id="403" w:name="_Toc142916489"/>
      <w:bookmarkStart w:id="404" w:name="_Toc157067414"/>
      <w:bookmarkStart w:id="405" w:name="_Toc166513438"/>
      <w:bookmarkStart w:id="406" w:name="OLE_LINK40"/>
      <w:r w:rsidRPr="002D1731">
        <w:t>General</w:t>
      </w:r>
      <w:bookmarkEnd w:id="403"/>
      <w:bookmarkEnd w:id="404"/>
      <w:bookmarkEnd w:id="405"/>
    </w:p>
    <w:tbl>
      <w:tblPr>
        <w:tblStyle w:val="TableGrid"/>
        <w:tblW w:w="0" w:type="auto"/>
        <w:tblLook w:val="04A0" w:firstRow="1" w:lastRow="0" w:firstColumn="1" w:lastColumn="0" w:noHBand="0" w:noVBand="1"/>
      </w:tblPr>
      <w:tblGrid>
        <w:gridCol w:w="9242"/>
      </w:tblGrid>
      <w:tr w:rsidR="00D50231" w:rsidRPr="00FE5B15" w14:paraId="4F83C55C" w14:textId="77777777" w:rsidTr="004541DA">
        <w:tc>
          <w:tcPr>
            <w:tcW w:w="9242" w:type="dxa"/>
            <w:shd w:val="clear" w:color="auto" w:fill="F2F2F2" w:themeFill="background1" w:themeFillShade="F2"/>
          </w:tcPr>
          <w:bookmarkEnd w:id="406"/>
          <w:p w14:paraId="1801191B" w14:textId="77777777" w:rsidR="00D50231" w:rsidRPr="00FE5B15" w:rsidRDefault="00D50231" w:rsidP="00D50231">
            <w:pPr>
              <w:pStyle w:val="PERCText2"/>
            </w:pPr>
            <w:r w:rsidRPr="00FE5B15">
              <w:t>For all projects and existing and planned future operations, provide a summary assessment of prevailing and/or anticipated future economic factors, cognizant of the following:</w:t>
            </w:r>
          </w:p>
          <w:p w14:paraId="7D2CE225" w14:textId="77777777" w:rsidR="00D50231" w:rsidRPr="00FE5B15" w:rsidRDefault="00D50231" w:rsidP="00D50231">
            <w:pPr>
              <w:pStyle w:val="PERCText1"/>
              <w:rPr>
                <w:i/>
              </w:rPr>
            </w:pPr>
            <w:r w:rsidRPr="00FE5B15">
              <w:rPr>
                <w:i/>
              </w:rPr>
              <w:t xml:space="preserve">Section 5: Technical Studies (Market Studies and </w:t>
            </w:r>
            <w:r w:rsidRPr="00143A58">
              <w:rPr>
                <w:i/>
              </w:rPr>
              <w:t>Economic Criteria</w:t>
            </w:r>
            <w:r w:rsidRPr="00FE5B15">
              <w:rPr>
                <w:i/>
              </w:rPr>
              <w:t>) 5.6 (i) [Mineral Resources only]</w:t>
            </w:r>
          </w:p>
          <w:p w14:paraId="3DEC8E44" w14:textId="0A852E49" w:rsidR="00D50231" w:rsidRPr="00FE5B15" w:rsidRDefault="00D50231" w:rsidP="00D50231">
            <w:pPr>
              <w:pStyle w:val="PERCBullet1"/>
            </w:pPr>
            <w:r w:rsidRPr="00FE5B15">
              <w:t>Discuss any technical and economic factors likely to influence the reasonable prospects of eventual economic extraction;</w:t>
            </w:r>
          </w:p>
          <w:p w14:paraId="371AA50A" w14:textId="77777777" w:rsidR="00D50231" w:rsidRPr="00FE5B15" w:rsidRDefault="00D50231" w:rsidP="00D50231">
            <w:pPr>
              <w:pStyle w:val="PERCText1"/>
              <w:rPr>
                <w:i/>
              </w:rPr>
            </w:pPr>
            <w:r w:rsidRPr="00FE5B15">
              <w:rPr>
                <w:i/>
              </w:rPr>
              <w:t>Section 5: Technical Studies (Market Studies and Economic Criteria) 5.6 (i) [Mineral Reserves only]</w:t>
            </w:r>
          </w:p>
          <w:p w14:paraId="143A3E69" w14:textId="77777777" w:rsidR="00D50231" w:rsidRPr="00FE5B15" w:rsidRDefault="00D50231" w:rsidP="00D50231">
            <w:pPr>
              <w:pStyle w:val="PERCBullet1"/>
            </w:pPr>
            <w:r w:rsidRPr="00FE5B15">
              <w:t>Describe the valuable and potentially valuable product(s), including the suitability of products, co-products and by-products to market;</w:t>
            </w:r>
          </w:p>
          <w:p w14:paraId="19790A74" w14:textId="77777777" w:rsidR="00D50231" w:rsidRPr="00FE5B15" w:rsidRDefault="00D50231" w:rsidP="00D50231">
            <w:pPr>
              <w:pStyle w:val="PERCText1"/>
              <w:rPr>
                <w:i/>
              </w:rPr>
            </w:pPr>
            <w:r w:rsidRPr="00FE5B15">
              <w:rPr>
                <w:i/>
              </w:rPr>
              <w:t>Section 5: Technical Studies (Market Studies and Economic Criteria) 5.6 (ii) [Mineral Reserves only]</w:t>
            </w:r>
          </w:p>
          <w:p w14:paraId="5392C27B" w14:textId="77777777" w:rsidR="00D50231" w:rsidRPr="00FE5B15" w:rsidRDefault="00D50231" w:rsidP="00D50231">
            <w:pPr>
              <w:pStyle w:val="PERCBullet1"/>
            </w:pPr>
            <w:r w:rsidRPr="00FE5B15">
              <w:t>Describe the product to be sold, deleterious elements, customer specifications, testing, and acceptance requirements;</w:t>
            </w:r>
          </w:p>
          <w:p w14:paraId="403BC751" w14:textId="77777777" w:rsidR="00D50231" w:rsidRPr="00FE5B15" w:rsidRDefault="00D50231" w:rsidP="00D50231">
            <w:pPr>
              <w:pStyle w:val="PERCBullet1"/>
            </w:pPr>
            <w:r w:rsidRPr="00FE5B15">
              <w:t xml:space="preserve">Discuss whether there exists a ready market for the product and whether contracts for the sale of the product are in place or expected to be readily obtained.  </w:t>
            </w:r>
          </w:p>
          <w:p w14:paraId="505A5813" w14:textId="5A29048E" w:rsidR="00D50231" w:rsidRPr="00FE5B15" w:rsidRDefault="00D50231" w:rsidP="00D50231">
            <w:pPr>
              <w:pStyle w:val="PERCBullet1"/>
            </w:pPr>
            <w:r w:rsidRPr="00FE5B15">
              <w:t xml:space="preserve">Provide price and </w:t>
            </w:r>
            <w:r w:rsidR="00D607F6">
              <w:t>tonnage/</w:t>
            </w:r>
            <w:r w:rsidRPr="00FE5B15">
              <w:t>volume forecasts and the basis for the forecast;</w:t>
            </w:r>
          </w:p>
          <w:p w14:paraId="34F1AF17" w14:textId="77777777" w:rsidR="00D50231" w:rsidRPr="00FE5B15" w:rsidRDefault="00D50231" w:rsidP="00D50231">
            <w:pPr>
              <w:pStyle w:val="PERCText1"/>
              <w:rPr>
                <w:i/>
              </w:rPr>
            </w:pPr>
            <w:r w:rsidRPr="00FE5B15">
              <w:rPr>
                <w:i/>
              </w:rPr>
              <w:t>Section 5: Technical Studies (Market Studies and Economic Criteria) 5.6 (v) [Mineral Reserves only]</w:t>
            </w:r>
          </w:p>
          <w:p w14:paraId="36D6C532" w14:textId="025DBCBA" w:rsidR="00D50231" w:rsidRPr="00FE5B15" w:rsidRDefault="00D50231" w:rsidP="00D50231">
            <w:pPr>
              <w:pStyle w:val="PERCBullet1"/>
            </w:pPr>
            <w:r w:rsidRPr="00FE5B15">
              <w:t xml:space="preserve">Present the details of the reference point for the tonnages and grades reported as Mineral Reserves (e.g. material delivered to the </w:t>
            </w:r>
            <w:r w:rsidR="00117F03">
              <w:t xml:space="preserve">mineral </w:t>
            </w:r>
            <w:r w:rsidRPr="00FE5B15">
              <w:t>processing facility or saleable product(s)).  It is important that, in any situation where the reference point is different, a clarifying statement is included to ensure that the reader is fully informed as to what is being reported;</w:t>
            </w:r>
          </w:p>
          <w:p w14:paraId="14710970" w14:textId="1CB26679" w:rsidR="00D50231" w:rsidRPr="00FE5B15" w:rsidRDefault="00D50231" w:rsidP="00D50231">
            <w:pPr>
              <w:pStyle w:val="PERCBullet1"/>
            </w:pPr>
            <w:r w:rsidRPr="00FE5B15">
              <w:t>Convert the Mineral Reserve reference point to the Point of Sale and identify and discuss the Discount Factors required to convert the Mineral Reserves to the Mineral Product(s) as sold at the Point of Sale.  Provide a life of mine schedule of the Mineral Product sold and reconcile the total with the declared Mineral Reserves.</w:t>
            </w:r>
          </w:p>
        </w:tc>
      </w:tr>
    </w:tbl>
    <w:p w14:paraId="569E61F3" w14:textId="77777777" w:rsidR="005A6A83" w:rsidRPr="00FE5B15" w:rsidRDefault="005A6A83" w:rsidP="00CE5EA2">
      <w:pPr>
        <w:pStyle w:val="PERCText1"/>
      </w:pPr>
    </w:p>
    <w:p w14:paraId="5F93D5FB" w14:textId="0BC367CD" w:rsidR="001961E2" w:rsidRPr="002D1731" w:rsidRDefault="001961E2" w:rsidP="00F641D8">
      <w:pPr>
        <w:pStyle w:val="PERCList3"/>
      </w:pPr>
      <w:bookmarkStart w:id="407" w:name="_Toc142916485"/>
      <w:bookmarkStart w:id="408" w:name="_Toc157067415"/>
      <w:bookmarkStart w:id="409" w:name="_Toc166513439"/>
      <w:bookmarkStart w:id="410" w:name="OLE_LINK37"/>
      <w:r w:rsidRPr="002D1731">
        <w:t xml:space="preserve">Market </w:t>
      </w:r>
      <w:r w:rsidR="00CC2765" w:rsidRPr="002D1731">
        <w:t xml:space="preserve">&amp; </w:t>
      </w:r>
      <w:r w:rsidRPr="002D1731">
        <w:t>Contracts</w:t>
      </w:r>
      <w:bookmarkEnd w:id="407"/>
      <w:bookmarkEnd w:id="408"/>
      <w:bookmarkEnd w:id="409"/>
    </w:p>
    <w:tbl>
      <w:tblPr>
        <w:tblStyle w:val="TableGrid"/>
        <w:tblW w:w="0" w:type="auto"/>
        <w:tblLook w:val="04A0" w:firstRow="1" w:lastRow="0" w:firstColumn="1" w:lastColumn="0" w:noHBand="0" w:noVBand="1"/>
      </w:tblPr>
      <w:tblGrid>
        <w:gridCol w:w="9242"/>
      </w:tblGrid>
      <w:tr w:rsidR="00D50231" w:rsidRPr="00FE5B15" w14:paraId="42C8CF8C" w14:textId="77777777" w:rsidTr="004541DA">
        <w:tc>
          <w:tcPr>
            <w:tcW w:w="9242" w:type="dxa"/>
            <w:shd w:val="clear" w:color="auto" w:fill="F2F2F2" w:themeFill="background1" w:themeFillShade="F2"/>
          </w:tcPr>
          <w:bookmarkEnd w:id="410"/>
          <w:p w14:paraId="3D4C7D40" w14:textId="77777777" w:rsidR="00D50231" w:rsidRPr="00FE5B15" w:rsidRDefault="00D50231" w:rsidP="00D50231">
            <w:pPr>
              <w:pStyle w:val="PERCText2"/>
            </w:pPr>
            <w:r w:rsidRPr="00FE5B15">
              <w:t>For all projects and existing and planned future operations, provide a summary assessment of prevailing and/or anticipated market and contract factors, cognizant of the following:</w:t>
            </w:r>
          </w:p>
          <w:p w14:paraId="3A6DDB97" w14:textId="77777777" w:rsidR="00D50231" w:rsidRPr="00FE5B15" w:rsidRDefault="00D50231" w:rsidP="00D50231">
            <w:pPr>
              <w:pStyle w:val="PERCText1"/>
              <w:rPr>
                <w:i/>
              </w:rPr>
            </w:pPr>
            <w:r w:rsidRPr="00FE5B15">
              <w:rPr>
                <w:i/>
              </w:rPr>
              <w:t>Section 4: Estimation and Reporting of Exploration Results, Mineral Resources and Mineral Reserves (Reasonable prospects for eventual economic extraction) 4.3 (vi) [</w:t>
            </w:r>
            <w:r w:rsidRPr="00A10797">
              <w:rPr>
                <w:i/>
              </w:rPr>
              <w:t>Mineral Resources &amp;</w:t>
            </w:r>
            <w:r w:rsidRPr="00FE5B15">
              <w:rPr>
                <w:i/>
              </w:rPr>
              <w:t xml:space="preserve"> Mineral Reserves]</w:t>
            </w:r>
          </w:p>
          <w:p w14:paraId="238DF371" w14:textId="77777777" w:rsidR="00D50231" w:rsidRPr="00FE5B15" w:rsidRDefault="00D50231" w:rsidP="00D50231">
            <w:pPr>
              <w:pStyle w:val="PERCBullet1"/>
            </w:pPr>
            <w:r w:rsidRPr="00FE5B15">
              <w:t>Disclose and discuss the marketing parameters;</w:t>
            </w:r>
          </w:p>
          <w:p w14:paraId="17C109C0" w14:textId="77777777" w:rsidR="00D50231" w:rsidRPr="00FE5B15" w:rsidRDefault="00D50231" w:rsidP="00D50231">
            <w:pPr>
              <w:pStyle w:val="PERCBullet1"/>
            </w:pPr>
            <w:r w:rsidRPr="00FE5B15">
              <w:t xml:space="preserve">Provide a discussion of the markets for the issuer's production and the nature and material terms of any agency relationships; </w:t>
            </w:r>
          </w:p>
          <w:p w14:paraId="639FBA1A" w14:textId="77777777" w:rsidR="00D50231" w:rsidRPr="00FE5B15" w:rsidRDefault="00D50231" w:rsidP="00D50231">
            <w:pPr>
              <w:pStyle w:val="PERCBullet1"/>
            </w:pPr>
            <w:r w:rsidRPr="00FE5B15">
              <w:t xml:space="preserve">Provide a discussion of whether the terms of mining, mineral processing, concentrating, smelting, refining, transportation, handling, sales and hedging and forward sales contracts or arrangements, rates or charges are within industry norms; </w:t>
            </w:r>
          </w:p>
          <w:p w14:paraId="01B36FDC" w14:textId="77777777" w:rsidR="00D50231" w:rsidRPr="00FE5B15" w:rsidRDefault="00D50231" w:rsidP="00D50231">
            <w:pPr>
              <w:pStyle w:val="PERCBullet1"/>
            </w:pPr>
            <w:r w:rsidRPr="00FE5B15">
              <w:t>If a market assessment specific to the project under consideration has been undertaken, summarise the findings and provide a cross-reference to the report.  The assessment should include a review of:</w:t>
            </w:r>
          </w:p>
          <w:p w14:paraId="5BD6FA6D" w14:textId="57A011EB" w:rsidR="00D50231" w:rsidRPr="00FE5B15" w:rsidRDefault="00D50231" w:rsidP="000930DE">
            <w:pPr>
              <w:pStyle w:val="PERCBullet1"/>
              <w:numPr>
                <w:ilvl w:val="0"/>
                <w:numId w:val="0"/>
              </w:numPr>
              <w:ind w:left="1434" w:hanging="357"/>
            </w:pPr>
            <w:r w:rsidRPr="00FE5B15">
              <w:t>(a) how the current project fits into the overall marketing strategy;</w:t>
            </w:r>
          </w:p>
          <w:p w14:paraId="61520795" w14:textId="32DC54FD" w:rsidR="00D50231" w:rsidRPr="00FE5B15" w:rsidRDefault="00D50231" w:rsidP="000930DE">
            <w:pPr>
              <w:pStyle w:val="PERCBullet1"/>
              <w:numPr>
                <w:ilvl w:val="0"/>
                <w:numId w:val="0"/>
              </w:numPr>
              <w:ind w:left="1434" w:hanging="357"/>
            </w:pPr>
            <w:r w:rsidRPr="00FE5B15">
              <w:t>(b) the current and forecast demand, supply and stock of the product;</w:t>
            </w:r>
          </w:p>
          <w:p w14:paraId="13EA92F6" w14:textId="77777777" w:rsidR="00D50231" w:rsidRPr="00FE5B15" w:rsidRDefault="00D50231" w:rsidP="000930DE">
            <w:pPr>
              <w:pStyle w:val="PERCBullet1"/>
              <w:numPr>
                <w:ilvl w:val="0"/>
                <w:numId w:val="0"/>
              </w:numPr>
              <w:ind w:left="1434" w:hanging="357"/>
            </w:pPr>
            <w:r w:rsidRPr="00FE5B15">
              <w:t>(c) the consumption trends and competitive factors likely to affect the supply and demand over the life of the project;</w:t>
            </w:r>
          </w:p>
          <w:p w14:paraId="386D9592" w14:textId="77777777" w:rsidR="00D50231" w:rsidRPr="00FE5B15" w:rsidRDefault="00D50231" w:rsidP="000930DE">
            <w:pPr>
              <w:pStyle w:val="PERCBullet1"/>
              <w:numPr>
                <w:ilvl w:val="0"/>
                <w:numId w:val="0"/>
              </w:numPr>
              <w:ind w:left="1434" w:hanging="357"/>
            </w:pPr>
            <w:r w:rsidRPr="00FE5B15">
              <w:t>(d) a customer and competitor analysis;</w:t>
            </w:r>
          </w:p>
          <w:p w14:paraId="0A196FDA" w14:textId="7AB3039A" w:rsidR="00D50231" w:rsidRPr="00FE5B15" w:rsidRDefault="00D50231" w:rsidP="000930DE">
            <w:pPr>
              <w:pStyle w:val="PERCBullet1"/>
              <w:numPr>
                <w:ilvl w:val="0"/>
                <w:numId w:val="0"/>
              </w:numPr>
              <w:ind w:left="1434" w:hanging="357"/>
            </w:pPr>
            <w:r w:rsidRPr="00FE5B15">
              <w:t>(e) a price and demand forecast (ability of the market to absorb additional product tonnage);</w:t>
            </w:r>
          </w:p>
          <w:p w14:paraId="0CE4B5A5" w14:textId="409E260E" w:rsidR="00D50231" w:rsidRPr="00FE5B15" w:rsidRDefault="00D50231" w:rsidP="000930DE">
            <w:pPr>
              <w:pStyle w:val="PERCText1"/>
              <w:ind w:left="1434" w:hanging="357"/>
            </w:pPr>
            <w:r w:rsidRPr="00FE5B15">
              <w:t>(f) the assumptions made with respect to price and demand forecasts;</w:t>
            </w:r>
          </w:p>
          <w:p w14:paraId="3D193E4D" w14:textId="7CEC3EC6" w:rsidR="00D50231" w:rsidRPr="00FE5B15" w:rsidRDefault="00D50231" w:rsidP="000930DE">
            <w:pPr>
              <w:pStyle w:val="PERCText1"/>
              <w:ind w:left="1434" w:hanging="357"/>
            </w:pPr>
            <w:r w:rsidRPr="00FE5B15">
              <w:t>(g) the selling and technical marketing strategy (including contractual/spot sales);</w:t>
            </w:r>
          </w:p>
          <w:p w14:paraId="0C77F521" w14:textId="115A08B9" w:rsidR="00D50231" w:rsidRPr="00FE5B15" w:rsidRDefault="00D50231" w:rsidP="000930DE">
            <w:pPr>
              <w:pStyle w:val="PERCText1"/>
              <w:ind w:left="1434" w:hanging="357"/>
            </w:pPr>
            <w:r w:rsidRPr="00FE5B15">
              <w:t xml:space="preserve">(h) domestic/export infrastructure (conveyor, rail, road and port), including an assessment of infrastructure capacity to handle the additional production; </w:t>
            </w:r>
          </w:p>
          <w:p w14:paraId="7103AEB4" w14:textId="114CDF73" w:rsidR="00D50231" w:rsidRPr="00FE5B15" w:rsidRDefault="00D50231" w:rsidP="000930DE">
            <w:pPr>
              <w:pStyle w:val="PERCText1"/>
              <w:ind w:left="1434" w:hanging="357"/>
            </w:pPr>
            <w:r w:rsidRPr="00FE5B15">
              <w:t>(i) the impact of deleterious elements on the product quality and impact on marketability and penalty payment;</w:t>
            </w:r>
          </w:p>
          <w:p w14:paraId="3BFF0DFF" w14:textId="53670848" w:rsidR="00D50231" w:rsidRPr="00FE5B15" w:rsidRDefault="00D50231" w:rsidP="004541DA">
            <w:pPr>
              <w:pStyle w:val="PERCBullet1"/>
            </w:pPr>
            <w:r w:rsidRPr="00FE5B15">
              <w:t>Cross-r</w:t>
            </w:r>
            <w:r w:rsidR="004541DA" w:rsidRPr="00FE5B15">
              <w:t>eference any specialist reports.</w:t>
            </w:r>
          </w:p>
        </w:tc>
      </w:tr>
    </w:tbl>
    <w:p w14:paraId="280C305E" w14:textId="77777777" w:rsidR="001961E2" w:rsidRPr="00FE5B15" w:rsidRDefault="001961E2" w:rsidP="00CE5EA2">
      <w:pPr>
        <w:pStyle w:val="PERCText1"/>
      </w:pPr>
    </w:p>
    <w:p w14:paraId="1520871D" w14:textId="6271D12D" w:rsidR="005A6A83" w:rsidRPr="002D1731" w:rsidRDefault="005A6A83" w:rsidP="00F641D8">
      <w:pPr>
        <w:pStyle w:val="PERCList3"/>
      </w:pPr>
      <w:bookmarkStart w:id="411" w:name="_Toc142916490"/>
      <w:bookmarkStart w:id="412" w:name="_Toc157067416"/>
      <w:bookmarkStart w:id="413" w:name="_Toc166513440"/>
      <w:r w:rsidRPr="002D1731">
        <w:t>Cost</w:t>
      </w:r>
      <w:r w:rsidR="00143A58" w:rsidRPr="002D1731">
        <w:t xml:space="preserve"> </w:t>
      </w:r>
      <w:r w:rsidRPr="002D1731">
        <w:t>Analysis</w:t>
      </w:r>
      <w:bookmarkEnd w:id="411"/>
      <w:bookmarkEnd w:id="412"/>
      <w:bookmarkEnd w:id="413"/>
    </w:p>
    <w:p w14:paraId="1BEC233A" w14:textId="4372A3E8" w:rsidR="005A6A83" w:rsidRPr="00FE5B15" w:rsidRDefault="005A6A83" w:rsidP="00B45A14">
      <w:pPr>
        <w:pStyle w:val="PERCList4"/>
      </w:pPr>
      <w:bookmarkStart w:id="414" w:name="_Toc142916491"/>
      <w:bookmarkStart w:id="415" w:name="_Toc157067417"/>
      <w:bookmarkStart w:id="416" w:name="_Toc166513441"/>
      <w:bookmarkStart w:id="417" w:name="OLE_LINK41"/>
      <w:r w:rsidRPr="00FE5B15">
        <w:t xml:space="preserve">Capital </w:t>
      </w:r>
      <w:bookmarkEnd w:id="414"/>
      <w:r w:rsidR="004541DA" w:rsidRPr="00FE5B15">
        <w:t>Expenditure</w:t>
      </w:r>
      <w:bookmarkEnd w:id="415"/>
      <w:bookmarkEnd w:id="416"/>
    </w:p>
    <w:tbl>
      <w:tblPr>
        <w:tblStyle w:val="TableGrid"/>
        <w:tblW w:w="0" w:type="auto"/>
        <w:tblLook w:val="04A0" w:firstRow="1" w:lastRow="0" w:firstColumn="1" w:lastColumn="0" w:noHBand="0" w:noVBand="1"/>
      </w:tblPr>
      <w:tblGrid>
        <w:gridCol w:w="9242"/>
      </w:tblGrid>
      <w:tr w:rsidR="00D50231" w:rsidRPr="00FE5B15" w14:paraId="787B3E5E" w14:textId="77777777" w:rsidTr="004541DA">
        <w:tc>
          <w:tcPr>
            <w:tcW w:w="9242" w:type="dxa"/>
            <w:shd w:val="clear" w:color="auto" w:fill="F2F2F2" w:themeFill="background1" w:themeFillShade="F2"/>
          </w:tcPr>
          <w:bookmarkEnd w:id="417"/>
          <w:p w14:paraId="49901203" w14:textId="25F38930" w:rsidR="00D50231" w:rsidRPr="00FE5B15" w:rsidRDefault="00D50231" w:rsidP="004541DA">
            <w:pPr>
              <w:pStyle w:val="PERCText2"/>
            </w:pPr>
            <w:r w:rsidRPr="00FE5B15">
              <w:t xml:space="preserve">For all projects and existing and planned future operations, provide a summary of anticipated and/or actual capital </w:t>
            </w:r>
            <w:r w:rsidR="004541DA" w:rsidRPr="00FE5B15">
              <w:t>expenditure</w:t>
            </w:r>
            <w:r w:rsidRPr="00FE5B15">
              <w:t xml:space="preserve"> utilised for economic analysis, cognizant of the following:</w:t>
            </w:r>
          </w:p>
          <w:p w14:paraId="370FDE93" w14:textId="77777777" w:rsidR="00D50231" w:rsidRPr="00FE5B15" w:rsidRDefault="00D50231" w:rsidP="00D50231">
            <w:pPr>
              <w:pStyle w:val="PERCText1"/>
              <w:rPr>
                <w:i/>
              </w:rPr>
            </w:pPr>
            <w:r w:rsidRPr="00FE5B15">
              <w:rPr>
                <w:i/>
              </w:rPr>
              <w:t>Section 5: Technical Studies (Market Studies and Economic Criteria) 5.6 (iii) [Mineral Reserves only]</w:t>
            </w:r>
          </w:p>
          <w:p w14:paraId="64750630" w14:textId="4EC6A222" w:rsidR="00D50231" w:rsidRPr="00FE5B15" w:rsidRDefault="00D50231" w:rsidP="00D50231">
            <w:pPr>
              <w:pStyle w:val="PERCText1"/>
            </w:pPr>
            <w:r w:rsidRPr="00FE5B15">
              <w:t xml:space="preserve">State the derivation of, or assumptions made, regarding projected capital </w:t>
            </w:r>
            <w:r w:rsidR="004541DA" w:rsidRPr="00FE5B15">
              <w:t>expenditure</w:t>
            </w:r>
            <w:r w:rsidRPr="00FE5B15">
              <w:t xml:space="preserve"> in the study based on the assessment of the infrastructure requ</w:t>
            </w:r>
            <w:r w:rsidR="004541DA" w:rsidRPr="00FE5B15">
              <w:t>irements.</w:t>
            </w:r>
          </w:p>
        </w:tc>
      </w:tr>
    </w:tbl>
    <w:p w14:paraId="08D417B7" w14:textId="77777777" w:rsidR="005A6A83" w:rsidRPr="00FE5B15" w:rsidRDefault="005A6A83" w:rsidP="00CE5EA2">
      <w:pPr>
        <w:pStyle w:val="PERCText1"/>
      </w:pPr>
    </w:p>
    <w:p w14:paraId="4B9E6E4B" w14:textId="2608CBDD" w:rsidR="005A6A83" w:rsidRPr="00143A58" w:rsidRDefault="00976F72" w:rsidP="00B45A14">
      <w:pPr>
        <w:pStyle w:val="PERCList4"/>
      </w:pPr>
      <w:bookmarkStart w:id="418" w:name="_Toc142916492"/>
      <w:bookmarkStart w:id="419" w:name="_Toc157067418"/>
      <w:bookmarkStart w:id="420" w:name="_Toc166513442"/>
      <w:bookmarkStart w:id="421" w:name="OLE_LINK42"/>
      <w:r>
        <w:t xml:space="preserve">General </w:t>
      </w:r>
      <w:r w:rsidR="005A6A83" w:rsidRPr="00143A58">
        <w:t>Operating Costs</w:t>
      </w:r>
      <w:bookmarkEnd w:id="418"/>
      <w:bookmarkEnd w:id="419"/>
      <w:bookmarkEnd w:id="420"/>
    </w:p>
    <w:tbl>
      <w:tblPr>
        <w:tblStyle w:val="TableGrid"/>
        <w:tblW w:w="0" w:type="auto"/>
        <w:tblLook w:val="04A0" w:firstRow="1" w:lastRow="0" w:firstColumn="1" w:lastColumn="0" w:noHBand="0" w:noVBand="1"/>
      </w:tblPr>
      <w:tblGrid>
        <w:gridCol w:w="9242"/>
      </w:tblGrid>
      <w:tr w:rsidR="00D50231" w:rsidRPr="00FE5B15" w14:paraId="462F3DD0" w14:textId="77777777" w:rsidTr="004541DA">
        <w:tc>
          <w:tcPr>
            <w:tcW w:w="9242" w:type="dxa"/>
            <w:shd w:val="clear" w:color="auto" w:fill="F2F2F2" w:themeFill="background1" w:themeFillShade="F2"/>
          </w:tcPr>
          <w:bookmarkEnd w:id="421"/>
          <w:p w14:paraId="1B4FAFBC" w14:textId="77777777" w:rsidR="00D50231" w:rsidRPr="00FE5B15" w:rsidRDefault="00D50231" w:rsidP="004541DA">
            <w:pPr>
              <w:pStyle w:val="PERCText2"/>
            </w:pPr>
            <w:r w:rsidRPr="00FE5B15">
              <w:t>For all projects (where relevant) and existing and planned future operations, provide a summary of anticipated and/or actual operating costs utilised for economic analysis, cognizant of the following:</w:t>
            </w:r>
          </w:p>
          <w:p w14:paraId="5B157C24" w14:textId="77777777" w:rsidR="00D50231" w:rsidRPr="00FE5B15" w:rsidRDefault="00D50231" w:rsidP="00D50231">
            <w:pPr>
              <w:pStyle w:val="PERCText1"/>
              <w:rPr>
                <w:i/>
              </w:rPr>
            </w:pPr>
            <w:r w:rsidRPr="00FE5B15">
              <w:rPr>
                <w:i/>
              </w:rPr>
              <w:t>Section 5: Technical Studies (Market Studies and Economic Criteria) 5.6 (iii) [Mineral Reserves only]</w:t>
            </w:r>
          </w:p>
          <w:p w14:paraId="624845D2" w14:textId="77777777" w:rsidR="00D50231" w:rsidRPr="00FE5B15" w:rsidRDefault="00D50231" w:rsidP="004541DA">
            <w:pPr>
              <w:pStyle w:val="PERCBullet1"/>
            </w:pPr>
            <w:r w:rsidRPr="00FE5B15">
              <w:t>State the derivation of, or assumptions made, regarding projected operating costs in the study, split into mining, mineral processing, metallurgical, marketing, and other costs;</w:t>
            </w:r>
          </w:p>
          <w:p w14:paraId="09AB73D7" w14:textId="77777777" w:rsidR="00D50231" w:rsidRPr="00FE5B15" w:rsidRDefault="00D50231" w:rsidP="00D50231">
            <w:pPr>
              <w:pStyle w:val="PERCText1"/>
              <w:rPr>
                <w:i/>
              </w:rPr>
            </w:pPr>
            <w:r w:rsidRPr="00FE5B15">
              <w:rPr>
                <w:i/>
              </w:rPr>
              <w:t>Section 5: Technical Studies (Market Studies and Economic Criteria) 5.6 (ix) [Mineral Reserves only]</w:t>
            </w:r>
          </w:p>
          <w:p w14:paraId="230D096C" w14:textId="48644A15" w:rsidR="00D50231" w:rsidRPr="00FE5B15" w:rsidRDefault="00D50231" w:rsidP="00D50231">
            <w:pPr>
              <w:pStyle w:val="PERCBullet1"/>
            </w:pPr>
            <w:r w:rsidRPr="00FE5B15">
              <w:t>Provide details of all environmental, soc</w:t>
            </w:r>
            <w:r w:rsidR="004541DA" w:rsidRPr="00FE5B15">
              <w:t>ial and labour costs considered.</w:t>
            </w:r>
          </w:p>
        </w:tc>
      </w:tr>
    </w:tbl>
    <w:p w14:paraId="63F7386D" w14:textId="77777777" w:rsidR="005A6A83" w:rsidRDefault="005A6A83" w:rsidP="00CE5EA2">
      <w:pPr>
        <w:pStyle w:val="PERCText1"/>
      </w:pPr>
    </w:p>
    <w:p w14:paraId="72EAC7D6" w14:textId="5F67A921" w:rsidR="00C21496" w:rsidRPr="00FE5B15" w:rsidRDefault="00C21496" w:rsidP="00B45A14">
      <w:pPr>
        <w:pStyle w:val="PERCList4"/>
      </w:pPr>
      <w:bookmarkStart w:id="422" w:name="_Toc166513443"/>
      <w:r w:rsidRPr="00FE5B15">
        <w:t>Min</w:t>
      </w:r>
      <w:r>
        <w:t xml:space="preserve">ing </w:t>
      </w:r>
      <w:r w:rsidRPr="00FE5B15">
        <w:t>Costs</w:t>
      </w:r>
      <w:bookmarkEnd w:id="422"/>
    </w:p>
    <w:tbl>
      <w:tblPr>
        <w:tblStyle w:val="TableGrid"/>
        <w:tblW w:w="5000" w:type="pct"/>
        <w:tblLook w:val="04A0" w:firstRow="1" w:lastRow="0" w:firstColumn="1" w:lastColumn="0" w:noHBand="0" w:noVBand="1"/>
      </w:tblPr>
      <w:tblGrid>
        <w:gridCol w:w="9242"/>
      </w:tblGrid>
      <w:tr w:rsidR="005D44B3" w14:paraId="25AA865A" w14:textId="77777777" w:rsidTr="00447F48">
        <w:tc>
          <w:tcPr>
            <w:tcW w:w="5000" w:type="pct"/>
            <w:shd w:val="clear" w:color="auto" w:fill="F2F2F2" w:themeFill="background1" w:themeFillShade="F2"/>
          </w:tcPr>
          <w:p w14:paraId="772E111C" w14:textId="0F9198D3" w:rsidR="005D44B3" w:rsidRDefault="005D44B3" w:rsidP="005D44B3">
            <w:pPr>
              <w:pStyle w:val="PERCText2"/>
            </w:pPr>
            <w:r w:rsidRPr="00FE5B15">
              <w:t xml:space="preserve">For all projects (where relevant) and existing and planned future operations, provide a summary of anticipated and/or actual </w:t>
            </w:r>
            <w:r>
              <w:t>mining or extraction</w:t>
            </w:r>
            <w:r w:rsidRPr="00FE5B15">
              <w:t xml:space="preserve"> costs utilised for economic analysis, cognizant of the following:</w:t>
            </w:r>
          </w:p>
          <w:p w14:paraId="612C31F2" w14:textId="77777777" w:rsidR="00690D91" w:rsidRPr="00FE5B15" w:rsidRDefault="00690D91" w:rsidP="00690D91">
            <w:pPr>
              <w:pStyle w:val="PERCText1"/>
              <w:rPr>
                <w:i/>
              </w:rPr>
            </w:pPr>
            <w:r w:rsidRPr="00FE5B15">
              <w:rPr>
                <w:i/>
              </w:rPr>
              <w:t>Section 5: Technical Studies (Market Studies and Economic Criteria) 5.6 (iii) [Mineral Reserves only]</w:t>
            </w:r>
          </w:p>
          <w:p w14:paraId="778506C6" w14:textId="77777777" w:rsidR="00690D91" w:rsidRPr="00FE5B15" w:rsidRDefault="00690D91" w:rsidP="00690D91">
            <w:pPr>
              <w:pStyle w:val="PERCBullet1"/>
            </w:pPr>
            <w:r w:rsidRPr="00FE5B15">
              <w:t>State the derivation of, or assumptions made, regarding projected operating costs in the study, split into mining, mineral processing, metallurgical, marketing, and other costs;</w:t>
            </w:r>
          </w:p>
          <w:p w14:paraId="2AD2CC75" w14:textId="26D34E20" w:rsidR="00A65502" w:rsidRDefault="005D44B3" w:rsidP="00801035">
            <w:pPr>
              <w:pStyle w:val="PERCBullet1"/>
            </w:pPr>
            <w:r w:rsidRPr="00447F48">
              <w:t>State and justify assumptions made concerning mining or extraction costs</w:t>
            </w:r>
            <w:r w:rsidR="00A65502" w:rsidRPr="00447F48">
              <w:t>, differentiating st</w:t>
            </w:r>
            <w:r w:rsidR="00A65502">
              <w:t>art-up cost from SIB stay-in-business capital cost;</w:t>
            </w:r>
          </w:p>
          <w:p w14:paraId="58BA4981" w14:textId="373BCA8B" w:rsidR="00A65502" w:rsidRDefault="00A65502" w:rsidP="00801035">
            <w:pPr>
              <w:pStyle w:val="PERCBullet1"/>
            </w:pPr>
            <w:r>
              <w:t xml:space="preserve">Tabulate mine capital expenditure over </w:t>
            </w:r>
            <w:r w:rsidR="00C93CD3">
              <w:t xml:space="preserve">the </w:t>
            </w:r>
            <w:r w:rsidR="004B1341">
              <w:t>life of mine plan</w:t>
            </w:r>
            <w:r w:rsidR="00A60586">
              <w:t>,</w:t>
            </w:r>
            <w:r>
              <w:t xml:space="preserve"> expansion</w:t>
            </w:r>
            <w:r w:rsidR="00C93CD3">
              <w:t xml:space="preserve"> capital and </w:t>
            </w:r>
            <w:r>
              <w:t>replacement capital;</w:t>
            </w:r>
          </w:p>
          <w:p w14:paraId="2B4ECBB0" w14:textId="0BD60519" w:rsidR="00A65502" w:rsidRDefault="00A65502" w:rsidP="00A65502">
            <w:pPr>
              <w:pStyle w:val="PERCBullet1"/>
            </w:pPr>
            <w:r>
              <w:t xml:space="preserve">Ensure that costs are estimated from first principles and </w:t>
            </w:r>
            <w:r w:rsidR="00C93CD3">
              <w:t>zero-</w:t>
            </w:r>
            <w:r>
              <w:t>based costing with quotes on items where required;</w:t>
            </w:r>
          </w:p>
          <w:p w14:paraId="40EAECF7" w14:textId="77777777" w:rsidR="00A65502" w:rsidRDefault="00A65502" w:rsidP="00801035">
            <w:pPr>
              <w:pStyle w:val="PERCBullet1"/>
            </w:pPr>
            <w:r>
              <w:t>Ensure that cost estimates are captured per activity, and/or discipline, and/or function;</w:t>
            </w:r>
          </w:p>
          <w:p w14:paraId="09183B24" w14:textId="5A9B9AC5" w:rsidR="00A65502" w:rsidRDefault="00A65502" w:rsidP="00801035">
            <w:pPr>
              <w:pStyle w:val="PERCBullet1"/>
            </w:pPr>
            <w:r>
              <w:t xml:space="preserve">Ensure that costs are determined to the required level of accuracy for </w:t>
            </w:r>
            <w:r w:rsidR="00447F48">
              <w:t>the level of Technical Study;</w:t>
            </w:r>
          </w:p>
          <w:p w14:paraId="07BAD5D8" w14:textId="49D3D3CA" w:rsidR="005D44B3" w:rsidRDefault="00447F48" w:rsidP="00447F48">
            <w:pPr>
              <w:pStyle w:val="PERCBullet1"/>
            </w:pPr>
            <w:r>
              <w:t>Provide industry b</w:t>
            </w:r>
            <w:r w:rsidR="00A65502">
              <w:t xml:space="preserve">enchmarks of </w:t>
            </w:r>
            <w:r>
              <w:t>mining</w:t>
            </w:r>
            <w:r w:rsidR="00A65502">
              <w:t xml:space="preserve"> cost estimates </w:t>
            </w:r>
            <w:r>
              <w:t xml:space="preserve">where </w:t>
            </w:r>
            <w:r w:rsidR="00A65502">
              <w:t>available</w:t>
            </w:r>
            <w:r>
              <w:t>;</w:t>
            </w:r>
          </w:p>
        </w:tc>
      </w:tr>
    </w:tbl>
    <w:p w14:paraId="746C8699" w14:textId="77777777" w:rsidR="00C21496" w:rsidRPr="00FE5B15" w:rsidRDefault="00C21496" w:rsidP="00CE5EA2">
      <w:pPr>
        <w:pStyle w:val="PERCText1"/>
      </w:pPr>
    </w:p>
    <w:p w14:paraId="5DA294F7" w14:textId="26D046B5" w:rsidR="005A6A83" w:rsidRPr="00FE5B15" w:rsidRDefault="005A6A83" w:rsidP="00B45A14">
      <w:pPr>
        <w:pStyle w:val="PERCList4"/>
      </w:pPr>
      <w:bookmarkStart w:id="423" w:name="_Toc157439399"/>
      <w:bookmarkStart w:id="424" w:name="_Toc157439628"/>
      <w:bookmarkStart w:id="425" w:name="_Toc157484945"/>
      <w:bookmarkStart w:id="426" w:name="_Toc157592153"/>
      <w:bookmarkStart w:id="427" w:name="_Toc157592383"/>
      <w:bookmarkStart w:id="428" w:name="_Toc157594160"/>
      <w:bookmarkStart w:id="429" w:name="_Toc142916494"/>
      <w:bookmarkStart w:id="430" w:name="_Toc157067420"/>
      <w:bookmarkStart w:id="431" w:name="_Toc166513444"/>
      <w:bookmarkStart w:id="432" w:name="OLE_LINK44"/>
      <w:bookmarkEnd w:id="423"/>
      <w:bookmarkEnd w:id="424"/>
      <w:bookmarkEnd w:id="425"/>
      <w:bookmarkEnd w:id="426"/>
      <w:bookmarkEnd w:id="427"/>
      <w:bookmarkEnd w:id="428"/>
      <w:r w:rsidRPr="00FE5B15">
        <w:t>Mineral Processing and Metallurgical Costs</w:t>
      </w:r>
      <w:bookmarkEnd w:id="429"/>
      <w:bookmarkEnd w:id="430"/>
      <w:bookmarkEnd w:id="431"/>
    </w:p>
    <w:tbl>
      <w:tblPr>
        <w:tblStyle w:val="TableGrid"/>
        <w:tblW w:w="0" w:type="auto"/>
        <w:tblLook w:val="04A0" w:firstRow="1" w:lastRow="0" w:firstColumn="1" w:lastColumn="0" w:noHBand="0" w:noVBand="1"/>
      </w:tblPr>
      <w:tblGrid>
        <w:gridCol w:w="9242"/>
      </w:tblGrid>
      <w:tr w:rsidR="00D50231" w:rsidRPr="00FE5B15" w14:paraId="158A2394" w14:textId="77777777" w:rsidTr="00E32742">
        <w:tc>
          <w:tcPr>
            <w:tcW w:w="9242" w:type="dxa"/>
            <w:shd w:val="clear" w:color="auto" w:fill="F2F2F2" w:themeFill="background1" w:themeFillShade="F2"/>
          </w:tcPr>
          <w:bookmarkEnd w:id="432"/>
          <w:p w14:paraId="7AFF6835" w14:textId="77777777" w:rsidR="00D50231" w:rsidRPr="00FE5B15" w:rsidRDefault="00D50231" w:rsidP="00E32742">
            <w:pPr>
              <w:pStyle w:val="PERCText2"/>
            </w:pPr>
            <w:r w:rsidRPr="00FE5B15">
              <w:t>For all projects (where relevant) and existing and planned future operations, provide a summary of anticipated and/or actual mineral processing and metallurgical costs utilised for economic analysis, cognizant of the following:</w:t>
            </w:r>
          </w:p>
          <w:p w14:paraId="334DA32B" w14:textId="77777777" w:rsidR="00D50231" w:rsidRPr="00FE5B15" w:rsidRDefault="00D50231" w:rsidP="00D50231">
            <w:pPr>
              <w:pStyle w:val="PERCText1"/>
              <w:rPr>
                <w:i/>
              </w:rPr>
            </w:pPr>
            <w:r w:rsidRPr="00FE5B15">
              <w:rPr>
                <w:i/>
              </w:rPr>
              <w:t>Section 5: Technical Studies (Market Studies and Economic Criteria) 5.6 (iii) [Mineral Reserves only]</w:t>
            </w:r>
          </w:p>
          <w:p w14:paraId="447965B0" w14:textId="77777777" w:rsidR="00D50231" w:rsidRPr="00FE5B15" w:rsidRDefault="00D50231" w:rsidP="00E32742">
            <w:pPr>
              <w:pStyle w:val="PERCBullet1"/>
            </w:pPr>
            <w:r w:rsidRPr="00FE5B15">
              <w:t>State and justify the derivation of, or assumptions made, regarding projected processing costs in the study;</w:t>
            </w:r>
          </w:p>
          <w:p w14:paraId="003EEC34" w14:textId="77777777" w:rsidR="00D50231" w:rsidRPr="00FE5B15" w:rsidRDefault="00D50231" w:rsidP="00D50231">
            <w:pPr>
              <w:pStyle w:val="PERCText1"/>
              <w:rPr>
                <w:i/>
              </w:rPr>
            </w:pPr>
            <w:r w:rsidRPr="00FE5B15">
              <w:rPr>
                <w:i/>
              </w:rPr>
              <w:t>Section 5: Technical Studies (Market Studies and Economic Criteria) 5.6 (vi) [Mineral Reserves only]</w:t>
            </w:r>
          </w:p>
          <w:p w14:paraId="08F84383" w14:textId="77777777" w:rsidR="00D50231" w:rsidRPr="00FE5B15" w:rsidRDefault="00D50231" w:rsidP="00E32742">
            <w:pPr>
              <w:pStyle w:val="PERCBullet1"/>
            </w:pPr>
            <w:r w:rsidRPr="00FE5B15">
              <w:t>Provide details of allowances that are made for the content of deleterious elements and the cost of penalties.</w:t>
            </w:r>
          </w:p>
          <w:p w14:paraId="3742AA0B" w14:textId="77777777" w:rsidR="00D50231" w:rsidRPr="00FE5B15" w:rsidRDefault="00D50231" w:rsidP="00E32742">
            <w:pPr>
              <w:pStyle w:val="PERCBullet1"/>
            </w:pPr>
            <w:r w:rsidRPr="00FE5B15">
              <w:t>State type, extent and condition of plant and equipment that is significant to the existing operation(s);</w:t>
            </w:r>
          </w:p>
          <w:p w14:paraId="3B35AF12" w14:textId="008BE054" w:rsidR="00D50231" w:rsidRPr="00FE5B15" w:rsidRDefault="00D50231" w:rsidP="00D50231">
            <w:pPr>
              <w:pStyle w:val="PERCBullet1"/>
            </w:pPr>
            <w:r w:rsidRPr="00FE5B15">
              <w:t>Provide the basis for forecasting or source of treatment and refining charges, penalties for failure to meet specification, and metallurgical discounts on price for delivering a concentrate to a refinery;</w:t>
            </w:r>
          </w:p>
        </w:tc>
      </w:tr>
    </w:tbl>
    <w:p w14:paraId="7BEBED21" w14:textId="77777777" w:rsidR="005A6A83" w:rsidRDefault="005A6A83" w:rsidP="00CE5EA2">
      <w:pPr>
        <w:pStyle w:val="PERCText1"/>
      </w:pPr>
    </w:p>
    <w:p w14:paraId="16F52D62" w14:textId="1F3560ED" w:rsidR="005B70C6" w:rsidRPr="00FE5B15" w:rsidRDefault="005B70C6" w:rsidP="00B45A14">
      <w:pPr>
        <w:pStyle w:val="PERCList4"/>
      </w:pPr>
      <w:bookmarkStart w:id="433" w:name="_Toc166513445"/>
      <w:r w:rsidRPr="00FE5B15">
        <w:lastRenderedPageBreak/>
        <w:t>Marketing Costs</w:t>
      </w:r>
      <w:bookmarkEnd w:id="433"/>
    </w:p>
    <w:tbl>
      <w:tblPr>
        <w:tblStyle w:val="TableGrid"/>
        <w:tblW w:w="0" w:type="auto"/>
        <w:tblLook w:val="04A0" w:firstRow="1" w:lastRow="0" w:firstColumn="1" w:lastColumn="0" w:noHBand="0" w:noVBand="1"/>
      </w:tblPr>
      <w:tblGrid>
        <w:gridCol w:w="9242"/>
      </w:tblGrid>
      <w:tr w:rsidR="005B70C6" w:rsidRPr="00FE5B15" w14:paraId="23153BDD" w14:textId="77777777" w:rsidTr="008A56B0">
        <w:tc>
          <w:tcPr>
            <w:tcW w:w="9242" w:type="dxa"/>
            <w:shd w:val="clear" w:color="auto" w:fill="F2F2F2" w:themeFill="background1" w:themeFillShade="F2"/>
          </w:tcPr>
          <w:p w14:paraId="56DAC36B" w14:textId="77777777" w:rsidR="005B70C6" w:rsidRPr="00FE5B15" w:rsidRDefault="005B70C6" w:rsidP="008A56B0">
            <w:pPr>
              <w:pStyle w:val="PERCText2"/>
              <w:rPr>
                <w:rStyle w:val="PERCText2Char"/>
              </w:rPr>
            </w:pPr>
            <w:r w:rsidRPr="00FE5B15">
              <w:t>F</w:t>
            </w:r>
            <w:r w:rsidRPr="00FE5B15">
              <w:rPr>
                <w:rStyle w:val="PERCText2Char"/>
              </w:rPr>
              <w:t>or all projects (where relevant) and existing and planned future operations, provide a summary of anticipated and/or actual marketing costs utilised for economic analysis, cognizant of the following:</w:t>
            </w:r>
          </w:p>
          <w:p w14:paraId="2187D044" w14:textId="77777777" w:rsidR="005B70C6" w:rsidRPr="00FE5B15" w:rsidRDefault="005B70C6" w:rsidP="008A56B0">
            <w:pPr>
              <w:pStyle w:val="PERCText1"/>
              <w:rPr>
                <w:i/>
              </w:rPr>
            </w:pPr>
            <w:r w:rsidRPr="00FE5B15">
              <w:rPr>
                <w:i/>
              </w:rPr>
              <w:t>Section 5: Technical Studies (Market Studies and Economic Criteria) 5.6 (vi) [Mineral Reserves only]</w:t>
            </w:r>
          </w:p>
          <w:p w14:paraId="724D85DC" w14:textId="77777777" w:rsidR="005B70C6" w:rsidRPr="00FE5B15" w:rsidRDefault="005B70C6" w:rsidP="008A56B0">
            <w:pPr>
              <w:pStyle w:val="PERCBullet1"/>
            </w:pPr>
            <w:r w:rsidRPr="00FE5B15">
              <w:t>State and justify assumptions made concerning marketing costs.</w:t>
            </w:r>
          </w:p>
        </w:tc>
      </w:tr>
    </w:tbl>
    <w:p w14:paraId="3EA9E64F" w14:textId="77777777" w:rsidR="005B70C6" w:rsidRDefault="005B70C6" w:rsidP="00CE5EA2">
      <w:pPr>
        <w:pStyle w:val="PERCText1"/>
      </w:pPr>
    </w:p>
    <w:p w14:paraId="0EF0B276" w14:textId="5DD42F66" w:rsidR="005B70C6" w:rsidRPr="00FE5B15" w:rsidRDefault="005B70C6" w:rsidP="00B45A14">
      <w:pPr>
        <w:pStyle w:val="PERCList4"/>
      </w:pPr>
      <w:bookmarkStart w:id="434" w:name="_Toc166513446"/>
      <w:r w:rsidRPr="00FE5B15">
        <w:t>Transportation Costs</w:t>
      </w:r>
      <w:bookmarkEnd w:id="434"/>
    </w:p>
    <w:tbl>
      <w:tblPr>
        <w:tblStyle w:val="TableGrid"/>
        <w:tblW w:w="0" w:type="auto"/>
        <w:tblLook w:val="04A0" w:firstRow="1" w:lastRow="0" w:firstColumn="1" w:lastColumn="0" w:noHBand="0" w:noVBand="1"/>
      </w:tblPr>
      <w:tblGrid>
        <w:gridCol w:w="9242"/>
      </w:tblGrid>
      <w:tr w:rsidR="005B70C6" w:rsidRPr="00FE5B15" w14:paraId="5883CD93" w14:textId="77777777" w:rsidTr="008A56B0">
        <w:tc>
          <w:tcPr>
            <w:tcW w:w="9242" w:type="dxa"/>
            <w:shd w:val="clear" w:color="auto" w:fill="F2F2F2" w:themeFill="background1" w:themeFillShade="F2"/>
          </w:tcPr>
          <w:p w14:paraId="42FB0DEB" w14:textId="77777777" w:rsidR="005B70C6" w:rsidRPr="00FE5B15" w:rsidRDefault="005B70C6" w:rsidP="008A56B0">
            <w:pPr>
              <w:pStyle w:val="PERCText2"/>
            </w:pPr>
            <w:r w:rsidRPr="00FE5B15">
              <w:t>For all projects (where relevant) and existing and planned future operations, provide a summary of anticipated and/or actual transportation costs utilised for economic analysis, cognizant of the following</w:t>
            </w:r>
            <w:r w:rsidRPr="00FE5B15">
              <w:rPr>
                <w:b/>
              </w:rPr>
              <w:t>:</w:t>
            </w:r>
          </w:p>
          <w:p w14:paraId="3451BAED" w14:textId="77777777" w:rsidR="005B70C6" w:rsidRPr="00FE5B15" w:rsidRDefault="005B70C6" w:rsidP="008A56B0">
            <w:pPr>
              <w:pStyle w:val="PERCText1"/>
              <w:rPr>
                <w:i/>
              </w:rPr>
            </w:pPr>
            <w:r w:rsidRPr="00FE5B15">
              <w:rPr>
                <w:i/>
              </w:rPr>
              <w:t>Section 5: Technical Studies (Market Studies and Economic Criteria) 5.6 (vi) [Mineral Reserves only]</w:t>
            </w:r>
          </w:p>
          <w:p w14:paraId="3E7CE5AC" w14:textId="77777777" w:rsidR="005B70C6" w:rsidRPr="00FE5B15" w:rsidRDefault="005B70C6" w:rsidP="008A56B0">
            <w:pPr>
              <w:pStyle w:val="PERCBullet1"/>
            </w:pPr>
            <w:r w:rsidRPr="00FE5B15">
              <w:t>State the derivation of, or assumptions made, regarding projected transportation costs in the study;</w:t>
            </w:r>
          </w:p>
        </w:tc>
      </w:tr>
    </w:tbl>
    <w:p w14:paraId="13390E92" w14:textId="77777777" w:rsidR="005B70C6" w:rsidRPr="00FE5B15" w:rsidRDefault="005B70C6" w:rsidP="00CE5EA2">
      <w:pPr>
        <w:pStyle w:val="PERCText1"/>
      </w:pPr>
    </w:p>
    <w:p w14:paraId="4C937C79" w14:textId="48B129F3" w:rsidR="00C0738F" w:rsidRPr="00FE5B15" w:rsidRDefault="00C0738F" w:rsidP="00B45A14">
      <w:pPr>
        <w:pStyle w:val="PERCList4"/>
      </w:pPr>
      <w:bookmarkStart w:id="435" w:name="_Toc157067421"/>
      <w:bookmarkStart w:id="436" w:name="_Toc166513447"/>
      <w:r w:rsidRPr="00FE5B15">
        <w:t>Environmental &amp; Social-Community Costs</w:t>
      </w:r>
      <w:bookmarkEnd w:id="435"/>
      <w:bookmarkEnd w:id="436"/>
    </w:p>
    <w:tbl>
      <w:tblPr>
        <w:tblStyle w:val="TableGrid"/>
        <w:tblW w:w="0" w:type="auto"/>
        <w:tblLook w:val="04A0" w:firstRow="1" w:lastRow="0" w:firstColumn="1" w:lastColumn="0" w:noHBand="0" w:noVBand="1"/>
      </w:tblPr>
      <w:tblGrid>
        <w:gridCol w:w="9242"/>
      </w:tblGrid>
      <w:tr w:rsidR="00D50231" w:rsidRPr="00FE5B15" w14:paraId="69853A5E" w14:textId="77777777" w:rsidTr="00E32742">
        <w:tc>
          <w:tcPr>
            <w:tcW w:w="9242" w:type="dxa"/>
            <w:shd w:val="clear" w:color="auto" w:fill="F2F2F2" w:themeFill="background1" w:themeFillShade="F2"/>
          </w:tcPr>
          <w:p w14:paraId="0A1BF007" w14:textId="77777777" w:rsidR="00D50231" w:rsidRPr="00FE5B15" w:rsidRDefault="00D50231" w:rsidP="00E32742">
            <w:pPr>
              <w:pStyle w:val="PERCText2"/>
            </w:pPr>
            <w:r w:rsidRPr="00FE5B15">
              <w:t>For all projects (where relevant) and existing and planned future operations, provide a summary of anticipated and/or actual environmental and social-community costs utilised for economic analysis, cognizant of the following:</w:t>
            </w:r>
          </w:p>
          <w:p w14:paraId="3B1BD67B" w14:textId="77777777" w:rsidR="00993088" w:rsidRPr="00993088" w:rsidRDefault="00993088" w:rsidP="00993088">
            <w:pPr>
              <w:pStyle w:val="PERCText1"/>
              <w:rPr>
                <w:i/>
              </w:rPr>
            </w:pPr>
            <w:r w:rsidRPr="00993088">
              <w:rPr>
                <w:i/>
              </w:rPr>
              <w:t>Section 5: Technical Studies (Environmental, Social Performance, and Governance) 5.5 (v) [Exploration Results only]</w:t>
            </w:r>
          </w:p>
          <w:p w14:paraId="36000E2B" w14:textId="77777777" w:rsidR="00993088" w:rsidRDefault="00993088" w:rsidP="00993088">
            <w:pPr>
              <w:pStyle w:val="PERCBullet1"/>
            </w:pPr>
            <w:r>
              <w:t>Describe any known rehabilitation activities, liability and/or compliance costs;</w:t>
            </w:r>
          </w:p>
          <w:p w14:paraId="6CD3F64F" w14:textId="2CB2CAEF" w:rsidR="00D50231" w:rsidRPr="00FE5B15" w:rsidRDefault="00D50231" w:rsidP="00D50231">
            <w:pPr>
              <w:pStyle w:val="PERCText1"/>
              <w:rPr>
                <w:i/>
              </w:rPr>
            </w:pPr>
            <w:r w:rsidRPr="00FE5B15">
              <w:rPr>
                <w:i/>
              </w:rPr>
              <w:t>Section 5: Technical Studies (Environmental, Social Performance, and Governance) 5.5 (i) [</w:t>
            </w:r>
            <w:r w:rsidRPr="00447F48">
              <w:rPr>
                <w:i/>
              </w:rPr>
              <w:t>Mineral Resources</w:t>
            </w:r>
            <w:r w:rsidRPr="00FE5B15">
              <w:rPr>
                <w:i/>
              </w:rPr>
              <w:t xml:space="preserve"> &amp; Mineral Reserves]</w:t>
            </w:r>
          </w:p>
          <w:p w14:paraId="1A9D36A1" w14:textId="77777777" w:rsidR="00D50231" w:rsidRPr="00FE5B15" w:rsidRDefault="00D50231" w:rsidP="00E32742">
            <w:pPr>
              <w:pStyle w:val="PERCBullet1"/>
              <w:rPr>
                <w:b/>
              </w:rPr>
            </w:pPr>
            <w:r w:rsidRPr="00FE5B15">
              <w:t>Confirm the environmental/rehabilitation and social/community costs and provide details of the mechanism and costs of financial assurance required for environmental or rehabilitation costs;</w:t>
            </w:r>
          </w:p>
          <w:p w14:paraId="090A41A6" w14:textId="15CBFAB6" w:rsidR="00993088" w:rsidRPr="00FE5B15" w:rsidRDefault="00E32742" w:rsidP="00E20D5A">
            <w:pPr>
              <w:pStyle w:val="PERCBullet1"/>
            </w:pPr>
            <w:r w:rsidRPr="00FE5B15">
              <w:t>Detail how ESG-related costs are re</w:t>
            </w:r>
            <w:r w:rsidR="00E20D5A">
              <w:t>flected in the financial model.</w:t>
            </w:r>
          </w:p>
        </w:tc>
      </w:tr>
    </w:tbl>
    <w:p w14:paraId="064C0536" w14:textId="77777777" w:rsidR="00C0738F" w:rsidRPr="00FE5B15" w:rsidRDefault="00C0738F" w:rsidP="00CE5EA2">
      <w:pPr>
        <w:pStyle w:val="PERCText1"/>
      </w:pPr>
    </w:p>
    <w:p w14:paraId="20F5D218" w14:textId="4FA33A0D" w:rsidR="00E32742" w:rsidRPr="00FE5B15" w:rsidRDefault="00E32742" w:rsidP="00B45A14">
      <w:pPr>
        <w:pStyle w:val="PERCList4"/>
      </w:pPr>
      <w:bookmarkStart w:id="437" w:name="_Toc157067422"/>
      <w:bookmarkStart w:id="438" w:name="_Toc166513448"/>
      <w:r w:rsidRPr="00FE5B15">
        <w:t>Closure Costs</w:t>
      </w:r>
      <w:bookmarkEnd w:id="437"/>
      <w:bookmarkEnd w:id="438"/>
    </w:p>
    <w:tbl>
      <w:tblPr>
        <w:tblStyle w:val="TableGrid"/>
        <w:tblW w:w="0" w:type="auto"/>
        <w:tblLook w:val="04A0" w:firstRow="1" w:lastRow="0" w:firstColumn="1" w:lastColumn="0" w:noHBand="0" w:noVBand="1"/>
      </w:tblPr>
      <w:tblGrid>
        <w:gridCol w:w="9242"/>
      </w:tblGrid>
      <w:tr w:rsidR="00E32742" w:rsidRPr="00FE5B15" w14:paraId="18B08EE7" w14:textId="77777777" w:rsidTr="00E32742">
        <w:tc>
          <w:tcPr>
            <w:tcW w:w="9242" w:type="dxa"/>
            <w:shd w:val="clear" w:color="auto" w:fill="F2F2F2" w:themeFill="background1" w:themeFillShade="F2"/>
          </w:tcPr>
          <w:p w14:paraId="243E4483" w14:textId="27A8F6FC" w:rsidR="00E32742" w:rsidRDefault="00E32742" w:rsidP="00E32742">
            <w:pPr>
              <w:pStyle w:val="PERCText2"/>
            </w:pPr>
            <w:r w:rsidRPr="00FE5B15">
              <w:t>For all projects (where relevant) and existing and planned future operations, provide a summary of anticipated and/or actual closure costs utilised for economic analysis, cognizant of the following:</w:t>
            </w:r>
          </w:p>
          <w:p w14:paraId="39AF5D35" w14:textId="77777777" w:rsidR="00E20D5A" w:rsidRPr="00FE5B15" w:rsidRDefault="00E20D5A" w:rsidP="00E20D5A">
            <w:pPr>
              <w:pStyle w:val="PERCText1"/>
              <w:rPr>
                <w:i/>
              </w:rPr>
            </w:pPr>
            <w:r w:rsidRPr="00FE5B15">
              <w:rPr>
                <w:i/>
              </w:rPr>
              <w:t>Section 5: Technical Studies (Environmental, Social Performance, and Governance) 5.5 (i) [</w:t>
            </w:r>
            <w:r w:rsidRPr="00447F48">
              <w:rPr>
                <w:i/>
              </w:rPr>
              <w:t>Mineral Resources</w:t>
            </w:r>
            <w:r w:rsidRPr="00FE5B15">
              <w:rPr>
                <w:i/>
              </w:rPr>
              <w:t xml:space="preserve"> &amp; Mineral Reserves]</w:t>
            </w:r>
          </w:p>
          <w:p w14:paraId="2BBA7E2B" w14:textId="77777777" w:rsidR="00E20D5A" w:rsidRPr="00FE5B15" w:rsidRDefault="00E20D5A" w:rsidP="00E20D5A">
            <w:pPr>
              <w:pStyle w:val="PERCBullet1"/>
            </w:pPr>
            <w:r w:rsidRPr="00FE5B15">
              <w:t>All ESG costs/issues for closure should be tabulated and referenced in the developed Technical Economic Model (if appropriate) if developed for a mining project;</w:t>
            </w:r>
          </w:p>
          <w:p w14:paraId="3704F4E5" w14:textId="7638421C" w:rsidR="00E32742" w:rsidRPr="00FE5B15" w:rsidRDefault="00E32742" w:rsidP="00E32742">
            <w:pPr>
              <w:pStyle w:val="PERCBullet1"/>
            </w:pPr>
            <w:r w:rsidRPr="00FE5B15">
              <w:t>Detail how closure costs are related to costs ref</w:t>
            </w:r>
            <w:r w:rsidR="00E20D5A">
              <w:t>lected in the financial model;</w:t>
            </w:r>
          </w:p>
          <w:p w14:paraId="3E59DE43" w14:textId="348DF590" w:rsidR="00E32742" w:rsidRPr="00FE5B15" w:rsidRDefault="00E32742" w:rsidP="00E32742">
            <w:pPr>
              <w:pStyle w:val="PERCBullet1"/>
            </w:pPr>
            <w:r w:rsidRPr="00FE5B15">
              <w:t>Indicate if separate financial provisions are required for long-term environmental liabilities and/or closure and, if so, how this is being managed.</w:t>
            </w:r>
          </w:p>
        </w:tc>
      </w:tr>
    </w:tbl>
    <w:p w14:paraId="1189B72B" w14:textId="77777777" w:rsidR="00E32742" w:rsidRPr="00FE5B15" w:rsidRDefault="00E32742" w:rsidP="00CE5EA2">
      <w:pPr>
        <w:pStyle w:val="PERCText1"/>
      </w:pPr>
    </w:p>
    <w:p w14:paraId="5DD9B13E" w14:textId="43F6D858" w:rsidR="005A6A83" w:rsidRPr="00FE5B15" w:rsidRDefault="005A6A83" w:rsidP="00B45A14">
      <w:pPr>
        <w:pStyle w:val="PERCList4"/>
      </w:pPr>
      <w:bookmarkStart w:id="439" w:name="_Toc157439410"/>
      <w:bookmarkStart w:id="440" w:name="_Toc157439639"/>
      <w:bookmarkStart w:id="441" w:name="_Toc157484956"/>
      <w:bookmarkStart w:id="442" w:name="_Toc157592164"/>
      <w:bookmarkStart w:id="443" w:name="_Toc157592394"/>
      <w:bookmarkStart w:id="444" w:name="_Toc157594171"/>
      <w:bookmarkStart w:id="445" w:name="_Toc142916496"/>
      <w:bookmarkStart w:id="446" w:name="_Toc157067424"/>
      <w:bookmarkStart w:id="447" w:name="_Toc166513449"/>
      <w:bookmarkStart w:id="448" w:name="OLE_LINK46"/>
      <w:bookmarkEnd w:id="439"/>
      <w:bookmarkEnd w:id="440"/>
      <w:bookmarkEnd w:id="441"/>
      <w:bookmarkEnd w:id="442"/>
      <w:bookmarkEnd w:id="443"/>
      <w:bookmarkEnd w:id="444"/>
      <w:r w:rsidRPr="00FE5B15">
        <w:t>Other Costs</w:t>
      </w:r>
      <w:bookmarkEnd w:id="445"/>
      <w:bookmarkEnd w:id="446"/>
      <w:bookmarkEnd w:id="447"/>
    </w:p>
    <w:tbl>
      <w:tblPr>
        <w:tblStyle w:val="TableGrid"/>
        <w:tblW w:w="0" w:type="auto"/>
        <w:tblLook w:val="04A0" w:firstRow="1" w:lastRow="0" w:firstColumn="1" w:lastColumn="0" w:noHBand="0" w:noVBand="1"/>
      </w:tblPr>
      <w:tblGrid>
        <w:gridCol w:w="9242"/>
      </w:tblGrid>
      <w:tr w:rsidR="00D50231" w:rsidRPr="00FE5B15" w14:paraId="05E86E97" w14:textId="77777777" w:rsidTr="00E32742">
        <w:tc>
          <w:tcPr>
            <w:tcW w:w="9242" w:type="dxa"/>
            <w:shd w:val="clear" w:color="auto" w:fill="F2F2F2" w:themeFill="background1" w:themeFillShade="F2"/>
          </w:tcPr>
          <w:p w14:paraId="64615AE2" w14:textId="7F0C92DB" w:rsidR="00D50231" w:rsidRPr="00FE5B15" w:rsidRDefault="00D50231" w:rsidP="00E32742">
            <w:pPr>
              <w:pStyle w:val="PERCText1"/>
            </w:pPr>
            <w:r w:rsidRPr="00FE5B15">
              <w:t>S</w:t>
            </w:r>
            <w:r w:rsidRPr="00FE5B15">
              <w:rPr>
                <w:rStyle w:val="PERCText1Char"/>
              </w:rPr>
              <w:t>tate and justify assumptions made concerning a</w:t>
            </w:r>
            <w:r w:rsidR="00E32742" w:rsidRPr="00FE5B15">
              <w:rPr>
                <w:rStyle w:val="PERCText1Char"/>
              </w:rPr>
              <w:t>ny other costs not listed above.</w:t>
            </w:r>
          </w:p>
        </w:tc>
      </w:tr>
    </w:tbl>
    <w:p w14:paraId="365B1D50" w14:textId="77777777" w:rsidR="005A6A83" w:rsidRDefault="005A6A83" w:rsidP="00CE5EA2">
      <w:pPr>
        <w:pStyle w:val="PERCText1"/>
      </w:pPr>
    </w:p>
    <w:p w14:paraId="5EE4E81D" w14:textId="2639BF45" w:rsidR="006E4811" w:rsidRPr="00E255E0" w:rsidRDefault="006E4811" w:rsidP="00F641D8">
      <w:pPr>
        <w:pStyle w:val="PERCList3"/>
      </w:pPr>
      <w:bookmarkStart w:id="449" w:name="_Toc142916438"/>
      <w:bookmarkStart w:id="450" w:name="_Toc157067355"/>
      <w:bookmarkStart w:id="451" w:name="_Toc166513450"/>
      <w:r w:rsidRPr="00E255E0">
        <w:t>Commodity Price Forecast</w:t>
      </w:r>
      <w:bookmarkEnd w:id="449"/>
      <w:bookmarkEnd w:id="450"/>
      <w:bookmarkEnd w:id="451"/>
    </w:p>
    <w:p w14:paraId="0EF3B708" w14:textId="63B17345" w:rsidR="00091426" w:rsidRPr="00E255E0" w:rsidRDefault="00091426" w:rsidP="00B45A14">
      <w:pPr>
        <w:pStyle w:val="PERCList4"/>
      </w:pPr>
      <w:bookmarkStart w:id="452" w:name="_Toc166513451"/>
      <w:r>
        <w:t>Exploration Results and Exp</w:t>
      </w:r>
      <w:r w:rsidR="00FB22CB">
        <w:t>l</w:t>
      </w:r>
      <w:r>
        <w:t>oration Target</w:t>
      </w:r>
      <w:r w:rsidRPr="00E255E0">
        <w:t xml:space="preserve"> Commodity Price Forecast</w:t>
      </w:r>
      <w:bookmarkEnd w:id="452"/>
    </w:p>
    <w:tbl>
      <w:tblPr>
        <w:tblStyle w:val="TableGrid"/>
        <w:tblW w:w="0" w:type="auto"/>
        <w:tblLook w:val="04A0" w:firstRow="1" w:lastRow="0" w:firstColumn="1" w:lastColumn="0" w:noHBand="0" w:noVBand="1"/>
      </w:tblPr>
      <w:tblGrid>
        <w:gridCol w:w="9242"/>
      </w:tblGrid>
      <w:tr w:rsidR="00091426" w:rsidRPr="00FE5B15" w14:paraId="33FC3F88" w14:textId="77777777" w:rsidTr="00091426">
        <w:tc>
          <w:tcPr>
            <w:tcW w:w="9242" w:type="dxa"/>
            <w:shd w:val="clear" w:color="auto" w:fill="F2F2F2" w:themeFill="background1" w:themeFillShade="F2"/>
          </w:tcPr>
          <w:p w14:paraId="36C17204" w14:textId="6BDED2CC" w:rsidR="00091426" w:rsidRDefault="00091426" w:rsidP="00091426">
            <w:pPr>
              <w:pStyle w:val="PERCText2"/>
            </w:pPr>
            <w:r w:rsidRPr="00E255E0">
              <w:t xml:space="preserve">For all projects and existing and planned future operations, provide a summary of </w:t>
            </w:r>
            <w:r w:rsidR="00FB22CB">
              <w:t xml:space="preserve">the </w:t>
            </w:r>
            <w:r w:rsidRPr="00E255E0">
              <w:t xml:space="preserve">commodity price forecast utilised </w:t>
            </w:r>
            <w:r>
              <w:t xml:space="preserve">to demonstrate </w:t>
            </w:r>
            <w:r w:rsidR="00FB22CB">
              <w:t xml:space="preserve">the </w:t>
            </w:r>
            <w:r>
              <w:t xml:space="preserve">potential of the Exploration </w:t>
            </w:r>
            <w:r w:rsidR="00A60586">
              <w:t>R</w:t>
            </w:r>
            <w:r>
              <w:t>esults and/or Exploration Targets</w:t>
            </w:r>
            <w:r w:rsidRPr="00E255E0">
              <w:t>, cognizant of the following:</w:t>
            </w:r>
          </w:p>
          <w:p w14:paraId="363FE190" w14:textId="4C5E147B" w:rsidR="00091426" w:rsidRPr="00E255E0" w:rsidRDefault="00091426" w:rsidP="00091426">
            <w:pPr>
              <w:pStyle w:val="PERCText1"/>
              <w:rPr>
                <w:i/>
              </w:rPr>
            </w:pPr>
            <w:r w:rsidRPr="00E255E0">
              <w:rPr>
                <w:i/>
              </w:rPr>
              <w:t xml:space="preserve">Section 4: Estimation and Reporting of Exploration Results, Mineral Resources and Mineral Reserves (Reasonable prospects for eventual economic extraction) </w:t>
            </w:r>
            <w:r w:rsidRPr="00A60586">
              <w:rPr>
                <w:i/>
              </w:rPr>
              <w:t>4.3 (vii)</w:t>
            </w:r>
            <w:r w:rsidR="00A60586">
              <w:rPr>
                <w:i/>
              </w:rPr>
              <w:t xml:space="preserve"> [</w:t>
            </w:r>
            <w:r w:rsidR="00E20D5A">
              <w:rPr>
                <w:i/>
              </w:rPr>
              <w:t>All Estimates</w:t>
            </w:r>
            <w:r w:rsidR="00A60586">
              <w:rPr>
                <w:i/>
              </w:rPr>
              <w:t>]</w:t>
            </w:r>
          </w:p>
          <w:p w14:paraId="4BBD308C" w14:textId="5DF35C66" w:rsidR="00091426" w:rsidRPr="00E255E0" w:rsidRDefault="00091426" w:rsidP="00A60586">
            <w:pPr>
              <w:pStyle w:val="PERCBullet1"/>
            </w:pPr>
            <w:r w:rsidRPr="00E255E0">
              <w:t xml:space="preserve">Disclose the methodology and discuss the </w:t>
            </w:r>
            <w:r w:rsidRPr="003B3C15">
              <w:t>commodity price</w:t>
            </w:r>
            <w:r w:rsidRPr="00E255E0">
              <w:t xml:space="preserve"> forecast used</w:t>
            </w:r>
            <w:r w:rsidR="00037C65">
              <w:t xml:space="preserve"> to provide relevance to the </w:t>
            </w:r>
            <w:r w:rsidR="00037C65">
              <w:lastRenderedPageBreak/>
              <w:t>grades/quality discussed in</w:t>
            </w:r>
            <w:r w:rsidRPr="00E255E0">
              <w:t xml:space="preserve"> </w:t>
            </w:r>
            <w:r w:rsidR="00037C65">
              <w:t>Explor</w:t>
            </w:r>
            <w:r w:rsidR="00FB22CB">
              <w:t>a</w:t>
            </w:r>
            <w:r w:rsidR="00037C65">
              <w:t>tion Results and Exploration Targets</w:t>
            </w:r>
            <w:r w:rsidR="00A60586">
              <w:t>.</w:t>
            </w:r>
          </w:p>
        </w:tc>
      </w:tr>
    </w:tbl>
    <w:p w14:paraId="338FAC17" w14:textId="77777777" w:rsidR="00037C65" w:rsidRDefault="00037C65" w:rsidP="00827A96">
      <w:pPr>
        <w:pStyle w:val="PERCText1"/>
      </w:pPr>
    </w:p>
    <w:p w14:paraId="106B7EB4" w14:textId="10BD68AA" w:rsidR="00E255E0" w:rsidRPr="00E255E0" w:rsidRDefault="00E255E0" w:rsidP="00B45A14">
      <w:pPr>
        <w:pStyle w:val="PERCList4"/>
      </w:pPr>
      <w:bookmarkStart w:id="453" w:name="_Toc166513452"/>
      <w:r w:rsidRPr="00E255E0">
        <w:t>Mineral Resource Commodity Price Forecast</w:t>
      </w:r>
      <w:bookmarkEnd w:id="453"/>
    </w:p>
    <w:tbl>
      <w:tblPr>
        <w:tblStyle w:val="TableGrid"/>
        <w:tblW w:w="0" w:type="auto"/>
        <w:tblLook w:val="04A0" w:firstRow="1" w:lastRow="0" w:firstColumn="1" w:lastColumn="0" w:noHBand="0" w:noVBand="1"/>
      </w:tblPr>
      <w:tblGrid>
        <w:gridCol w:w="9242"/>
      </w:tblGrid>
      <w:tr w:rsidR="006E4811" w:rsidRPr="00FE5B15" w14:paraId="713DA79F" w14:textId="77777777" w:rsidTr="00B95624">
        <w:tc>
          <w:tcPr>
            <w:tcW w:w="9242" w:type="dxa"/>
            <w:shd w:val="clear" w:color="auto" w:fill="F2F2F2" w:themeFill="background1" w:themeFillShade="F2"/>
          </w:tcPr>
          <w:p w14:paraId="05C18722" w14:textId="1D8D3D12" w:rsidR="00E255E0" w:rsidRDefault="00E255E0" w:rsidP="00B95624">
            <w:pPr>
              <w:pStyle w:val="PERCText2"/>
            </w:pPr>
            <w:r w:rsidRPr="00E255E0">
              <w:t>For all projects and existing and planned future operations, provide a summary of the Mineral Res</w:t>
            </w:r>
            <w:r>
              <w:t>ource</w:t>
            </w:r>
            <w:r w:rsidRPr="00E255E0">
              <w:t xml:space="preserve"> commodity price forecast utilised </w:t>
            </w:r>
            <w:r>
              <w:t>to demonstrate Reasonable Prospects for Eventual Economic Analysis (RPEEE) and</w:t>
            </w:r>
            <w:r w:rsidRPr="00E255E0">
              <w:t xml:space="preserve"> economic analysis, cognizant of the following:</w:t>
            </w:r>
          </w:p>
          <w:p w14:paraId="1901ACF1" w14:textId="204030CD" w:rsidR="006E4811" w:rsidRPr="00E255E0" w:rsidRDefault="006E4811" w:rsidP="00B95624">
            <w:pPr>
              <w:pStyle w:val="PERCText1"/>
              <w:rPr>
                <w:i/>
              </w:rPr>
            </w:pPr>
            <w:r w:rsidRPr="00E255E0">
              <w:rPr>
                <w:i/>
              </w:rPr>
              <w:t>Section 4: Estimation and Reporting of Exploration Results, Mineral Resources and Mineral Reserves (Reasonable prospects for eventual economic extraction) 4.3 (vii) [</w:t>
            </w:r>
            <w:r w:rsidR="00E20D5A">
              <w:rPr>
                <w:i/>
              </w:rPr>
              <w:t>All Estimates</w:t>
            </w:r>
            <w:r w:rsidRPr="00E255E0">
              <w:rPr>
                <w:i/>
              </w:rPr>
              <w:t>]</w:t>
            </w:r>
          </w:p>
          <w:p w14:paraId="70546899" w14:textId="77777777" w:rsidR="006E4811" w:rsidRPr="00E255E0" w:rsidRDefault="006E4811" w:rsidP="00B95624">
            <w:pPr>
              <w:pStyle w:val="PERCBullet1"/>
            </w:pPr>
            <w:r w:rsidRPr="00E255E0">
              <w:t xml:space="preserve">Disclose the methodology and discuss the </w:t>
            </w:r>
            <w:r w:rsidRPr="003B3C15">
              <w:t>commodity price</w:t>
            </w:r>
            <w:r w:rsidRPr="00E255E0">
              <w:t xml:space="preserve"> forecast used to estimate Mineral Resources, and state if it is different to the methodology used to predict the forecast Mineral Reserve commodity price.</w:t>
            </w:r>
          </w:p>
        </w:tc>
      </w:tr>
    </w:tbl>
    <w:p w14:paraId="5AEA0594" w14:textId="77777777" w:rsidR="006E4811" w:rsidRPr="00FE5B15" w:rsidRDefault="006E4811" w:rsidP="00CE5EA2">
      <w:pPr>
        <w:pStyle w:val="PERCText1"/>
      </w:pPr>
    </w:p>
    <w:p w14:paraId="60806658" w14:textId="26D213BC" w:rsidR="005A6A83" w:rsidRPr="002D1731" w:rsidRDefault="003445B4" w:rsidP="00B45A14">
      <w:pPr>
        <w:pStyle w:val="PERCList4"/>
      </w:pPr>
      <w:bookmarkStart w:id="454" w:name="_Toc142916497"/>
      <w:bookmarkStart w:id="455" w:name="_Toc157067425"/>
      <w:bookmarkStart w:id="456" w:name="_Toc166513453"/>
      <w:r w:rsidRPr="002D1731">
        <w:t xml:space="preserve">Mineral Reserve </w:t>
      </w:r>
      <w:r w:rsidR="005A6A83" w:rsidRPr="002D1731">
        <w:t>Commodity Price Forecast</w:t>
      </w:r>
      <w:bookmarkEnd w:id="454"/>
      <w:bookmarkEnd w:id="455"/>
      <w:bookmarkEnd w:id="456"/>
    </w:p>
    <w:tbl>
      <w:tblPr>
        <w:tblStyle w:val="TableGrid"/>
        <w:tblW w:w="0" w:type="auto"/>
        <w:tblLook w:val="04A0" w:firstRow="1" w:lastRow="0" w:firstColumn="1" w:lastColumn="0" w:noHBand="0" w:noVBand="1"/>
      </w:tblPr>
      <w:tblGrid>
        <w:gridCol w:w="9242"/>
      </w:tblGrid>
      <w:tr w:rsidR="00D50231" w:rsidRPr="00FE5B15" w14:paraId="3C44884D" w14:textId="77777777" w:rsidTr="00CC1BBD">
        <w:tc>
          <w:tcPr>
            <w:tcW w:w="9242" w:type="dxa"/>
            <w:shd w:val="clear" w:color="auto" w:fill="F2F2F2" w:themeFill="background1" w:themeFillShade="F2"/>
          </w:tcPr>
          <w:bookmarkEnd w:id="448"/>
          <w:p w14:paraId="13DFD111" w14:textId="41BC160C" w:rsidR="00D50231" w:rsidRPr="00FE5B15" w:rsidRDefault="00D50231" w:rsidP="00934A21">
            <w:pPr>
              <w:pStyle w:val="PERCText2"/>
            </w:pPr>
            <w:r w:rsidRPr="00FE5B15">
              <w:t>For all projects and existing and planned future operations, provide a summary of the Mineral Reserve commodity price forecast utilised for economic analysis, cognizant of the following:</w:t>
            </w:r>
          </w:p>
          <w:p w14:paraId="0C644109" w14:textId="77777777" w:rsidR="00D50231" w:rsidRPr="00FE5B15" w:rsidRDefault="00D50231" w:rsidP="00D50231">
            <w:pPr>
              <w:pStyle w:val="PERCText1"/>
              <w:rPr>
                <w:i/>
              </w:rPr>
            </w:pPr>
            <w:r w:rsidRPr="00FE5B15">
              <w:rPr>
                <w:i/>
              </w:rPr>
              <w:t>Section 5: Technical Studies (Market Studies and Economic Criteria) 5.6 (iv) [Mineral Reserves only]</w:t>
            </w:r>
          </w:p>
          <w:p w14:paraId="7D1FB129" w14:textId="77777777" w:rsidR="00D50231" w:rsidRPr="00FE5B15" w:rsidRDefault="00D50231" w:rsidP="00934A21">
            <w:pPr>
              <w:pStyle w:val="PERCBullet1"/>
            </w:pPr>
            <w:r w:rsidRPr="00FE5B15">
              <w:t>For Mineral Reserves, provide a summary description, source and confidence of the method used to estimate the commodity price/value profiles used for cut-off grade calculation, economic analysis and project valuation, including applicable taxes, inflation indices, discount rate and exchange rates;</w:t>
            </w:r>
          </w:p>
          <w:p w14:paraId="5857F76E" w14:textId="77777777" w:rsidR="00D50231" w:rsidRPr="00FE5B15" w:rsidRDefault="00D50231" w:rsidP="00D50231">
            <w:pPr>
              <w:pStyle w:val="PERCBullet1"/>
            </w:pPr>
            <w:r w:rsidRPr="00FE5B15">
              <w:t>Provide a summary description, the source, and confidence of the method used to estimate the metal or commodity price(s) for all the principal m</w:t>
            </w:r>
            <w:r w:rsidR="00934A21" w:rsidRPr="00FE5B15">
              <w:t>etals, minerals and co-products;</w:t>
            </w:r>
          </w:p>
          <w:p w14:paraId="7AD79A39" w14:textId="7F2687AC" w:rsidR="00934A21" w:rsidRPr="00FE5B15" w:rsidRDefault="00934A21" w:rsidP="00CC1BBD">
            <w:pPr>
              <w:pStyle w:val="PERCBullet1"/>
            </w:pPr>
            <w:r w:rsidRPr="00FE5B15">
              <w:t xml:space="preserve">Include a statement outlining the circumstances under which it is considered that the mining project would not be viable, </w:t>
            </w:r>
            <w:r w:rsidR="00CC1BBD" w:rsidRPr="00FE5B15">
              <w:t>together with an appraisal of their likelihood.</w:t>
            </w:r>
          </w:p>
        </w:tc>
      </w:tr>
    </w:tbl>
    <w:p w14:paraId="6220E52B" w14:textId="77777777" w:rsidR="005A6A83" w:rsidRPr="00FE5B15" w:rsidRDefault="005A6A83" w:rsidP="00CE5EA2">
      <w:pPr>
        <w:pStyle w:val="PERCText1"/>
      </w:pPr>
    </w:p>
    <w:p w14:paraId="23049BA2" w14:textId="644BDE60" w:rsidR="005A6A83" w:rsidRPr="002D1731" w:rsidRDefault="005A6A83" w:rsidP="00F641D8">
      <w:pPr>
        <w:pStyle w:val="PERCList3"/>
      </w:pPr>
      <w:bookmarkStart w:id="457" w:name="_Toc142916498"/>
      <w:bookmarkStart w:id="458" w:name="_Toc157067426"/>
      <w:bookmarkStart w:id="459" w:name="_Toc166513454"/>
      <w:bookmarkStart w:id="460" w:name="OLE_LINK47"/>
      <w:r w:rsidRPr="002D1731">
        <w:t>Exchange Rates</w:t>
      </w:r>
      <w:bookmarkEnd w:id="457"/>
      <w:bookmarkEnd w:id="458"/>
      <w:bookmarkEnd w:id="459"/>
    </w:p>
    <w:tbl>
      <w:tblPr>
        <w:tblStyle w:val="TableGrid"/>
        <w:tblW w:w="0" w:type="auto"/>
        <w:tblLook w:val="04A0" w:firstRow="1" w:lastRow="0" w:firstColumn="1" w:lastColumn="0" w:noHBand="0" w:noVBand="1"/>
      </w:tblPr>
      <w:tblGrid>
        <w:gridCol w:w="9242"/>
      </w:tblGrid>
      <w:tr w:rsidR="00D50231" w:rsidRPr="00FE5B15" w14:paraId="073825BC" w14:textId="77777777" w:rsidTr="00CC1BBD">
        <w:tc>
          <w:tcPr>
            <w:tcW w:w="9242" w:type="dxa"/>
            <w:shd w:val="clear" w:color="auto" w:fill="F2F2F2" w:themeFill="background1" w:themeFillShade="F2"/>
          </w:tcPr>
          <w:bookmarkEnd w:id="460"/>
          <w:p w14:paraId="53A76955" w14:textId="77777777" w:rsidR="00D50231" w:rsidRPr="00FE5B15" w:rsidRDefault="00D50231" w:rsidP="00CC1BBD">
            <w:pPr>
              <w:pStyle w:val="PERCText2"/>
            </w:pPr>
            <w:r w:rsidRPr="00FE5B15">
              <w:t>For all projects and existing and planned future operations, provide a summary of anticipated and/or actual exchange rates used for economic analysis, cognizant of the following:</w:t>
            </w:r>
          </w:p>
          <w:p w14:paraId="5880D3C5" w14:textId="77777777" w:rsidR="00D50231" w:rsidRPr="00FE5B15" w:rsidRDefault="00D50231" w:rsidP="00D50231">
            <w:pPr>
              <w:pStyle w:val="PERCText1"/>
              <w:rPr>
                <w:i/>
              </w:rPr>
            </w:pPr>
            <w:r w:rsidRPr="00FE5B15">
              <w:rPr>
                <w:i/>
              </w:rPr>
              <w:t>Section 5: Technical Studies (Market Studies and Economic Criteria) 5.6 (iii) [Mineral Reserves only]</w:t>
            </w:r>
          </w:p>
          <w:p w14:paraId="61490A00" w14:textId="77777777" w:rsidR="00D50231" w:rsidRPr="00FE5B15" w:rsidRDefault="00D50231" w:rsidP="00D50231">
            <w:pPr>
              <w:pStyle w:val="PERCText1"/>
              <w:rPr>
                <w:i/>
              </w:rPr>
            </w:pPr>
            <w:r w:rsidRPr="00FE5B15">
              <w:rPr>
                <w:i/>
              </w:rPr>
              <w:t>Section 5: Technical Studies (Market Studies and Economic Criteria) 5.6 (vi) [Mineral Reserves only]</w:t>
            </w:r>
          </w:p>
          <w:p w14:paraId="3EEC3849" w14:textId="615B5057" w:rsidR="00D50231" w:rsidRPr="00FE5B15" w:rsidRDefault="00D50231" w:rsidP="00D50231">
            <w:pPr>
              <w:pStyle w:val="PERCBullet1"/>
            </w:pPr>
            <w:r w:rsidRPr="00FE5B15">
              <w:t>State and justify the source of the e</w:t>
            </w:r>
            <w:r w:rsidR="00CC1BBD" w:rsidRPr="00FE5B15">
              <w:t>xchange rates used in the study.</w:t>
            </w:r>
          </w:p>
        </w:tc>
      </w:tr>
    </w:tbl>
    <w:p w14:paraId="242F7589" w14:textId="77777777" w:rsidR="005A6A83" w:rsidRPr="00FE5B15" w:rsidRDefault="005A6A83" w:rsidP="00CE5EA2">
      <w:pPr>
        <w:pStyle w:val="PERCText1"/>
      </w:pPr>
    </w:p>
    <w:p w14:paraId="4BBCCE3A" w14:textId="2D0F02FE" w:rsidR="005A6A83" w:rsidRPr="002D1731" w:rsidRDefault="005A6A83" w:rsidP="00F641D8">
      <w:pPr>
        <w:pStyle w:val="PERCList3"/>
      </w:pPr>
      <w:bookmarkStart w:id="461" w:name="_Toc142916499"/>
      <w:bookmarkStart w:id="462" w:name="_Toc157067427"/>
      <w:bookmarkStart w:id="463" w:name="_Toc166513455"/>
      <w:bookmarkStart w:id="464" w:name="OLE_LINK48"/>
      <w:r w:rsidRPr="002D1731">
        <w:t>Taxation &amp; Royalties</w:t>
      </w:r>
      <w:bookmarkEnd w:id="461"/>
      <w:bookmarkEnd w:id="462"/>
      <w:r w:rsidR="000909BA" w:rsidRPr="002D1731">
        <w:t xml:space="preserve"> &amp; Spec</w:t>
      </w:r>
      <w:r w:rsidR="00475027" w:rsidRPr="002D1731">
        <w:t>i</w:t>
      </w:r>
      <w:r w:rsidR="000909BA" w:rsidRPr="002D1731">
        <w:t>alist Issues</w:t>
      </w:r>
      <w:bookmarkEnd w:id="463"/>
    </w:p>
    <w:tbl>
      <w:tblPr>
        <w:tblStyle w:val="TableGrid"/>
        <w:tblW w:w="0" w:type="auto"/>
        <w:tblLook w:val="04A0" w:firstRow="1" w:lastRow="0" w:firstColumn="1" w:lastColumn="0" w:noHBand="0" w:noVBand="1"/>
      </w:tblPr>
      <w:tblGrid>
        <w:gridCol w:w="9242"/>
      </w:tblGrid>
      <w:tr w:rsidR="00D50231" w:rsidRPr="00FE5B15" w14:paraId="5FE6C87E" w14:textId="77777777" w:rsidTr="00CC1BBD">
        <w:tc>
          <w:tcPr>
            <w:tcW w:w="9242" w:type="dxa"/>
            <w:shd w:val="clear" w:color="auto" w:fill="F2F2F2" w:themeFill="background1" w:themeFillShade="F2"/>
          </w:tcPr>
          <w:bookmarkEnd w:id="464"/>
          <w:p w14:paraId="73906218" w14:textId="77777777" w:rsidR="00D50231" w:rsidRPr="00FE5B15" w:rsidRDefault="00D50231" w:rsidP="00CC1BBD">
            <w:pPr>
              <w:pStyle w:val="PERCText2"/>
            </w:pPr>
            <w:r w:rsidRPr="00FE5B15">
              <w:t>For all projects and existing and planned future operations, provide a summary of the anticipated and/or actual taxation and royalties used for economic analysis, cognizant of the following:</w:t>
            </w:r>
          </w:p>
          <w:p w14:paraId="05101C39" w14:textId="77777777" w:rsidR="00D50231" w:rsidRPr="00FE5B15" w:rsidRDefault="00D50231" w:rsidP="00D50231">
            <w:pPr>
              <w:pStyle w:val="PERCText1"/>
              <w:rPr>
                <w:i/>
              </w:rPr>
            </w:pPr>
            <w:r w:rsidRPr="00FE5B15">
              <w:rPr>
                <w:i/>
              </w:rPr>
              <w:t>Section 5: Technical Studies (Market Studies and Economic Criteria) 5.6 (iii) [Mineral Reserves only]</w:t>
            </w:r>
          </w:p>
          <w:p w14:paraId="56176097" w14:textId="77777777" w:rsidR="00D50231" w:rsidRPr="00FE5B15" w:rsidRDefault="00D50231" w:rsidP="00D50231">
            <w:pPr>
              <w:pStyle w:val="PERCText1"/>
              <w:rPr>
                <w:i/>
              </w:rPr>
            </w:pPr>
            <w:r w:rsidRPr="00FE5B15">
              <w:rPr>
                <w:i/>
              </w:rPr>
              <w:t>Section 5: Technical Studies (Market Studies and Economic Criteria) 5.6 (vii) [Mineral Reserves only]</w:t>
            </w:r>
          </w:p>
          <w:p w14:paraId="59E16F4C" w14:textId="77777777" w:rsidR="00D50231" w:rsidRPr="00FE5B15" w:rsidRDefault="00D50231" w:rsidP="00CC1BBD">
            <w:pPr>
              <w:pStyle w:val="PERCBullet1"/>
            </w:pPr>
            <w:r w:rsidRPr="00FE5B15">
              <w:t>Provide details of all taxation, including but not limited to corporation tax, current and deferred taxation, and secondary taxation on corporations, where applicable;</w:t>
            </w:r>
          </w:p>
          <w:p w14:paraId="3F1363E2" w14:textId="53A0D67A" w:rsidR="00D50231" w:rsidRDefault="00D50231" w:rsidP="00CC1BBD">
            <w:pPr>
              <w:pStyle w:val="PERCBullet1"/>
            </w:pPr>
            <w:r w:rsidRPr="00FE5B15">
              <w:t xml:space="preserve">Provide details of allowances made for royalties </w:t>
            </w:r>
            <w:r w:rsidR="00CC1BBD" w:rsidRPr="00FE5B15">
              <w:t xml:space="preserve">with reference to Section 3, payable both to </w:t>
            </w:r>
            <w:r w:rsidR="002155BB">
              <w:t xml:space="preserve">the </w:t>
            </w:r>
            <w:r w:rsidR="00CC1BBD" w:rsidRPr="00FE5B15">
              <w:t>Government and private</w:t>
            </w:r>
            <w:r w:rsidR="00EE5083">
              <w:t xml:space="preserve"> parties</w:t>
            </w:r>
            <w:r w:rsidR="003A2B84">
              <w:t>;</w:t>
            </w:r>
          </w:p>
          <w:p w14:paraId="750D520F" w14:textId="77777777" w:rsidR="000909BA" w:rsidRDefault="000909BA" w:rsidP="00447F48">
            <w:pPr>
              <w:pStyle w:val="PERCBullet1"/>
              <w:numPr>
                <w:ilvl w:val="0"/>
                <w:numId w:val="0"/>
              </w:numPr>
              <w:ind w:left="1080"/>
            </w:pPr>
          </w:p>
          <w:p w14:paraId="03A64584" w14:textId="3B14B38C" w:rsidR="000909BA" w:rsidRDefault="000909BA" w:rsidP="00447F48">
            <w:pPr>
              <w:pStyle w:val="PERCBullet1"/>
              <w:numPr>
                <w:ilvl w:val="0"/>
                <w:numId w:val="0"/>
              </w:numPr>
              <w:ind w:left="360"/>
            </w:pPr>
            <w:r>
              <w:t>In addition</w:t>
            </w:r>
          </w:p>
          <w:p w14:paraId="48AAEA2E" w14:textId="25015025" w:rsidR="000909BA" w:rsidRPr="00FE5B15" w:rsidRDefault="000909BA" w:rsidP="003A2B84">
            <w:pPr>
              <w:pStyle w:val="PERCBullet1"/>
            </w:pPr>
            <w:r>
              <w:t>C</w:t>
            </w:r>
            <w:r w:rsidRPr="000909BA">
              <w:t xml:space="preserve">onsideration should be given </w:t>
            </w:r>
            <w:r w:rsidR="00475027">
              <w:t xml:space="preserve">to </w:t>
            </w:r>
            <w:r w:rsidRPr="000909BA">
              <w:t>specialist issues</w:t>
            </w:r>
            <w:r>
              <w:t xml:space="preserve"> such as</w:t>
            </w:r>
            <w:r w:rsidRPr="000909BA">
              <w:t xml:space="preserve"> insurance, shareholder </w:t>
            </w:r>
            <w:r w:rsidR="00CE76DA" w:rsidRPr="000909BA">
              <w:t>pay-outs</w:t>
            </w:r>
            <w:r w:rsidRPr="000909BA">
              <w:t>, interest on prof</w:t>
            </w:r>
            <w:r w:rsidR="003A2B84">
              <w:t>it, interest on borrowing, etc.</w:t>
            </w:r>
            <w:r w:rsidRPr="000909BA">
              <w:t xml:space="preserve"> </w:t>
            </w:r>
          </w:p>
        </w:tc>
      </w:tr>
    </w:tbl>
    <w:p w14:paraId="670538F3" w14:textId="77777777" w:rsidR="005A6A83" w:rsidRPr="00FE5B15" w:rsidRDefault="005A6A83" w:rsidP="00CE5EA2">
      <w:pPr>
        <w:pStyle w:val="PERCText1"/>
      </w:pPr>
    </w:p>
    <w:p w14:paraId="4E669F56" w14:textId="637217E4" w:rsidR="005A6A83" w:rsidRPr="002D1731" w:rsidRDefault="005A6A83" w:rsidP="00F641D8">
      <w:pPr>
        <w:pStyle w:val="PERCList3"/>
      </w:pPr>
      <w:bookmarkStart w:id="465" w:name="_Toc142916500"/>
      <w:bookmarkStart w:id="466" w:name="_Toc157067428"/>
      <w:bookmarkStart w:id="467" w:name="_Toc166513456"/>
      <w:r w:rsidRPr="002D1731">
        <w:t>Economic Analysis</w:t>
      </w:r>
      <w:bookmarkEnd w:id="465"/>
      <w:bookmarkEnd w:id="466"/>
      <w:bookmarkEnd w:id="467"/>
    </w:p>
    <w:tbl>
      <w:tblPr>
        <w:tblStyle w:val="TableGrid"/>
        <w:tblW w:w="0" w:type="auto"/>
        <w:tblLook w:val="04A0" w:firstRow="1" w:lastRow="0" w:firstColumn="1" w:lastColumn="0" w:noHBand="0" w:noVBand="1"/>
      </w:tblPr>
      <w:tblGrid>
        <w:gridCol w:w="9242"/>
      </w:tblGrid>
      <w:tr w:rsidR="00D50231" w:rsidRPr="00FE5B15" w14:paraId="5D4715D2" w14:textId="77777777" w:rsidTr="00CC1BBD">
        <w:tc>
          <w:tcPr>
            <w:tcW w:w="9242" w:type="dxa"/>
            <w:shd w:val="clear" w:color="auto" w:fill="F2F2F2" w:themeFill="background1" w:themeFillShade="F2"/>
          </w:tcPr>
          <w:p w14:paraId="1F592928" w14:textId="5A936649" w:rsidR="00D50231" w:rsidRPr="00FE5B15" w:rsidRDefault="00D50231" w:rsidP="00CC1BBD">
            <w:pPr>
              <w:pStyle w:val="PERCText2"/>
            </w:pPr>
            <w:r w:rsidRPr="00FE5B15">
              <w:t xml:space="preserve">For all projects and existing and planned future operations, provide a summary economic analysis, </w:t>
            </w:r>
            <w:r w:rsidR="00CC1BBD" w:rsidRPr="00FE5B15">
              <w:t xml:space="preserve">suitable to demonstrate the robustness of the techno-economic model, </w:t>
            </w:r>
            <w:r w:rsidRPr="00FE5B15">
              <w:t>cognizant of the following:</w:t>
            </w:r>
          </w:p>
          <w:p w14:paraId="3A8C9642" w14:textId="77777777" w:rsidR="00D50231" w:rsidRPr="00FE5B15" w:rsidRDefault="00D50231" w:rsidP="00D50231">
            <w:pPr>
              <w:pStyle w:val="PERCText1"/>
              <w:rPr>
                <w:i/>
              </w:rPr>
            </w:pPr>
            <w:r w:rsidRPr="00FE5B15">
              <w:rPr>
                <w:i/>
              </w:rPr>
              <w:t>Section 5: Technical Studies (Economic Analysis) 5.8 (ii) [</w:t>
            </w:r>
            <w:r w:rsidRPr="00447F48">
              <w:rPr>
                <w:i/>
              </w:rPr>
              <w:t>Mineral Resources</w:t>
            </w:r>
            <w:r w:rsidRPr="00FE5B15">
              <w:rPr>
                <w:i/>
              </w:rPr>
              <w:t xml:space="preserve"> &amp; Mineral Reserves]</w:t>
            </w:r>
          </w:p>
          <w:p w14:paraId="3E6D3AB1" w14:textId="77777777" w:rsidR="00D50231" w:rsidRDefault="00D50231" w:rsidP="00CC1BBD">
            <w:pPr>
              <w:pStyle w:val="PERCBullet1"/>
            </w:pPr>
            <w:r w:rsidRPr="00FE5B15">
              <w:lastRenderedPageBreak/>
              <w:t>Provide a financial model for the project at the relevant level (Scoping Study, Pre-feasibility, Feasibility or on-going Life-of Mine) and a statement confirming whether deterministic or probabilistic methods have been used;</w:t>
            </w:r>
          </w:p>
          <w:p w14:paraId="739810B8" w14:textId="77777777" w:rsidR="00A07B06" w:rsidRDefault="00D50231" w:rsidP="00CC1BBD">
            <w:pPr>
              <w:pStyle w:val="PERCBullet1"/>
            </w:pPr>
            <w:r w:rsidRPr="00FE5B15">
              <w:t>State the version/date of the software/programme used to produce the financial model, the process for controlling access and modification of the model, the date of the current model</w:t>
            </w:r>
            <w:r w:rsidR="00447F48">
              <w:t>,</w:t>
            </w:r>
            <w:r w:rsidRPr="00FE5B15">
              <w:t xml:space="preserve"> and </w:t>
            </w:r>
            <w:r w:rsidR="00447F48">
              <w:t xml:space="preserve">date </w:t>
            </w:r>
            <w:r w:rsidRPr="00FE5B15">
              <w:t xml:space="preserve">and </w:t>
            </w:r>
            <w:r w:rsidR="00447F48">
              <w:t>frequency of revision(s)</w:t>
            </w:r>
            <w:r w:rsidR="00A07B06">
              <w:t>;</w:t>
            </w:r>
          </w:p>
          <w:p w14:paraId="7D55A45F" w14:textId="77777777" w:rsidR="00A07B06" w:rsidRPr="00FE5B15" w:rsidRDefault="00A07B06" w:rsidP="00A07B06">
            <w:pPr>
              <w:pStyle w:val="PERCBullet1"/>
            </w:pPr>
            <w:r>
              <w:t>State the level of uncertainty for all input and output parameters in the economic model, and state how they pertain to the level of Technical Study that informs the economic model;</w:t>
            </w:r>
          </w:p>
          <w:p w14:paraId="414EBF97" w14:textId="4C2398A5" w:rsidR="00A07B06" w:rsidRDefault="00A07B06" w:rsidP="00CC1BBD">
            <w:pPr>
              <w:pStyle w:val="PERCBullet1"/>
            </w:pPr>
            <w:r>
              <w:t xml:space="preserve">State </w:t>
            </w:r>
            <w:r w:rsidR="00D50231" w:rsidRPr="00FE5B15">
              <w:t xml:space="preserve">how the model </w:t>
            </w:r>
            <w:r w:rsidR="00447F48">
              <w:t xml:space="preserve">was, or </w:t>
            </w:r>
            <w:r w:rsidR="00462C31">
              <w:t xml:space="preserve">is scheduled to be </w:t>
            </w:r>
            <w:r w:rsidR="00447F48">
              <w:t>a</w:t>
            </w:r>
            <w:r w:rsidR="00D50231" w:rsidRPr="00FE5B15">
              <w:t>udited/reviewed</w:t>
            </w:r>
            <w:r w:rsidR="00447F48">
              <w:t>,</w:t>
            </w:r>
            <w:r w:rsidR="00D50231" w:rsidRPr="00FE5B15">
              <w:t xml:space="preserve"> and when it was last audited/reviewed and by whom, </w:t>
            </w:r>
            <w:r>
              <w:t>the recommendations and conclusions of the audit/review, and what subsequent actions were taken in respect of the audit/review;</w:t>
            </w:r>
          </w:p>
          <w:p w14:paraId="2C191DA7" w14:textId="77777777" w:rsidR="00A07B06" w:rsidRDefault="00A07B06" w:rsidP="00CC1BBD">
            <w:pPr>
              <w:pStyle w:val="PERCBullet1"/>
            </w:pPr>
            <w:r>
              <w:t xml:space="preserve">State </w:t>
            </w:r>
            <w:r w:rsidR="00D50231" w:rsidRPr="00FE5B15">
              <w:t>the approval and sign-off process</w:t>
            </w:r>
            <w:r>
              <w:t xml:space="preserve"> for the economic model;</w:t>
            </w:r>
          </w:p>
          <w:p w14:paraId="7F717489" w14:textId="420FE290" w:rsidR="00D50231" w:rsidRDefault="00A07B06" w:rsidP="00CC1BBD">
            <w:pPr>
              <w:pStyle w:val="PERCBullet1"/>
            </w:pPr>
            <w:r>
              <w:t xml:space="preserve">Describe the </w:t>
            </w:r>
            <w:r w:rsidR="00D50231" w:rsidRPr="00FE5B15">
              <w:t>mechanism for archiving, back-up and retrieval of current</w:t>
            </w:r>
            <w:r>
              <w:t xml:space="preserve"> and previous economic models;</w:t>
            </w:r>
          </w:p>
          <w:p w14:paraId="3E909C9D" w14:textId="77777777" w:rsidR="00D50231" w:rsidRPr="00FE5B15" w:rsidRDefault="00D50231" w:rsidP="00D50231">
            <w:pPr>
              <w:pStyle w:val="PERCText1"/>
              <w:rPr>
                <w:i/>
              </w:rPr>
            </w:pPr>
            <w:r w:rsidRPr="00FE5B15">
              <w:rPr>
                <w:i/>
              </w:rPr>
              <w:t>Section 5: Technical Studies (Economic Analysis) 5.8 (iii) [</w:t>
            </w:r>
            <w:r w:rsidRPr="00447F48">
              <w:rPr>
                <w:i/>
              </w:rPr>
              <w:t>Mineral Resources</w:t>
            </w:r>
            <w:r w:rsidRPr="00FE5B15">
              <w:rPr>
                <w:i/>
              </w:rPr>
              <w:t xml:space="preserve"> &amp; Mineral Reserves]</w:t>
            </w:r>
          </w:p>
          <w:p w14:paraId="4CD4FBCA" w14:textId="77777777" w:rsidR="00D50231" w:rsidRPr="00FE5B15" w:rsidRDefault="00D50231" w:rsidP="00CC1BBD">
            <w:pPr>
              <w:pStyle w:val="PERCBullet1"/>
            </w:pPr>
            <w:r w:rsidRPr="00FE5B15">
              <w:t>Provide a summary of the Cash Flow forecast on an annual basis using an annual production schedule for the life of the project;</w:t>
            </w:r>
          </w:p>
          <w:p w14:paraId="21CC5C89" w14:textId="77777777" w:rsidR="00D50231" w:rsidRPr="00FE5B15" w:rsidRDefault="00D50231" w:rsidP="00D50231">
            <w:pPr>
              <w:pStyle w:val="PERCText1"/>
              <w:rPr>
                <w:i/>
              </w:rPr>
            </w:pPr>
            <w:r w:rsidRPr="00FE5B15">
              <w:rPr>
                <w:i/>
              </w:rPr>
              <w:t>Section 5: Technical Studies (Economic Analysis) 5.8 (iv) [</w:t>
            </w:r>
            <w:r w:rsidRPr="00447F48">
              <w:rPr>
                <w:i/>
              </w:rPr>
              <w:t>Mineral Resources</w:t>
            </w:r>
            <w:r w:rsidRPr="00FE5B15">
              <w:rPr>
                <w:i/>
              </w:rPr>
              <w:t xml:space="preserve"> &amp; Mineral Reserves]</w:t>
            </w:r>
          </w:p>
          <w:p w14:paraId="3806B9AE" w14:textId="77777777" w:rsidR="00D50231" w:rsidRPr="00FE5B15" w:rsidRDefault="00D50231" w:rsidP="00CC1BBD">
            <w:pPr>
              <w:pStyle w:val="PERCBullet1"/>
            </w:pPr>
            <w:r w:rsidRPr="00FE5B15">
              <w:t>Present a discussion of net present value (NPV), internal rate of return (IRR) and payback period of capital investment;</w:t>
            </w:r>
          </w:p>
          <w:p w14:paraId="750E0DBE" w14:textId="77777777" w:rsidR="00D50231" w:rsidRPr="00FE5B15" w:rsidRDefault="00D50231" w:rsidP="00D50231">
            <w:pPr>
              <w:pStyle w:val="PERCText1"/>
              <w:rPr>
                <w:i/>
              </w:rPr>
            </w:pPr>
            <w:r w:rsidRPr="00FE5B15">
              <w:rPr>
                <w:i/>
              </w:rPr>
              <w:t>Section 5: Technical Studies (Economic Analysis) 5.8 (v) [</w:t>
            </w:r>
            <w:r w:rsidRPr="00447F48">
              <w:rPr>
                <w:i/>
              </w:rPr>
              <w:t>Mineral Resources</w:t>
            </w:r>
            <w:r w:rsidRPr="00FE5B15">
              <w:rPr>
                <w:i/>
              </w:rPr>
              <w:t xml:space="preserve"> &amp; Mineral Reserves]</w:t>
            </w:r>
          </w:p>
          <w:p w14:paraId="37322171" w14:textId="2C34F246" w:rsidR="00D50231" w:rsidRPr="00FE5B15" w:rsidRDefault="00D50231" w:rsidP="00CC1BBD">
            <w:pPr>
              <w:pStyle w:val="PERCBullet1"/>
            </w:pPr>
            <w:r w:rsidRPr="00FE5B15">
              <w:t xml:space="preserve">Discuss sensitivity or other analysis using variants in commodity price, grade, capital </w:t>
            </w:r>
            <w:r w:rsidR="00CC1BBD" w:rsidRPr="00FE5B15">
              <w:t xml:space="preserve">expenditure </w:t>
            </w:r>
            <w:r w:rsidRPr="00FE5B15">
              <w:t>and operating costs, or other significant parameters, and discuss the impact of the results;</w:t>
            </w:r>
          </w:p>
          <w:p w14:paraId="1939C9CA" w14:textId="77777777" w:rsidR="00D50231" w:rsidRPr="00FE5B15" w:rsidRDefault="00D50231" w:rsidP="00D50231">
            <w:pPr>
              <w:pStyle w:val="PERCText1"/>
              <w:rPr>
                <w:i/>
              </w:rPr>
            </w:pPr>
            <w:r w:rsidRPr="00FE5B15">
              <w:rPr>
                <w:i/>
              </w:rPr>
              <w:t>Section 6: Estimation and Reporting of Mineral Reserves (Estimation and Modelling Techniques) 6.1 (iii) [Mineral Reserves only]</w:t>
            </w:r>
          </w:p>
          <w:p w14:paraId="7A2D46D3" w14:textId="77777777" w:rsidR="00D50231" w:rsidRPr="00FE5B15" w:rsidRDefault="00D50231" w:rsidP="00CC1BBD">
            <w:pPr>
              <w:pStyle w:val="PERCBullet1"/>
            </w:pPr>
            <w:r w:rsidRPr="00FE5B15">
              <w:t xml:space="preserve">If Inferred Mineral Resources are used in assessing Mineral Reserves, the Competent Person(s) must report and discuss a comparison between the results of economic analysis, both including and excluding the Inferred Mineral Resources, in such a way so </w:t>
            </w:r>
            <w:r w:rsidR="00CC1BBD" w:rsidRPr="00FE5B15">
              <w:t>as not to mislead the investors.</w:t>
            </w:r>
          </w:p>
          <w:p w14:paraId="671E1C70" w14:textId="77777777" w:rsidR="007E5C70" w:rsidRPr="00FE5B15" w:rsidRDefault="007E5C70" w:rsidP="007E5C70">
            <w:pPr>
              <w:pStyle w:val="PERCBullet1"/>
              <w:numPr>
                <w:ilvl w:val="0"/>
                <w:numId w:val="0"/>
              </w:numPr>
            </w:pPr>
          </w:p>
          <w:p w14:paraId="6D44AEA7" w14:textId="71540346" w:rsidR="00F31BC8" w:rsidRPr="00FE5B15" w:rsidRDefault="00F31BC8" w:rsidP="00F31BC8">
            <w:pPr>
              <w:pStyle w:val="PERCText2"/>
            </w:pPr>
            <w:r w:rsidRPr="00FE5B15">
              <w:t xml:space="preserve">In addition, when discussing the </w:t>
            </w:r>
            <w:r w:rsidRPr="00FE5B15">
              <w:rPr>
                <w:b/>
              </w:rPr>
              <w:t>net present value (NPV)</w:t>
            </w:r>
            <w:r w:rsidRPr="00FE5B15">
              <w:t xml:space="preserve">, </w:t>
            </w:r>
            <w:r w:rsidRPr="00FE5B15">
              <w:rPr>
                <w:b/>
              </w:rPr>
              <w:t>internal rate of return (IRR)</w:t>
            </w:r>
            <w:r w:rsidRPr="00FE5B15">
              <w:t xml:space="preserve"> and </w:t>
            </w:r>
            <w:r w:rsidRPr="00FE5B15">
              <w:rPr>
                <w:b/>
              </w:rPr>
              <w:t>payback period of capital investment</w:t>
            </w:r>
            <w:r w:rsidRPr="00FE5B15">
              <w:t xml:space="preserve"> or other financial </w:t>
            </w:r>
            <w:r w:rsidR="00FE5B15" w:rsidRPr="00FE5B15">
              <w:t>parameters</w:t>
            </w:r>
            <w:r w:rsidRPr="00FE5B15">
              <w:t xml:space="preserve"> that imply economic value</w:t>
            </w:r>
            <w:r w:rsidR="006728CA" w:rsidRPr="00FE5B15">
              <w:t xml:space="preserve"> presented in this Mineral Project Evaluation Report</w:t>
            </w:r>
            <w:r w:rsidRPr="00FE5B15">
              <w:t>:</w:t>
            </w:r>
          </w:p>
          <w:p w14:paraId="3B366166" w14:textId="582A41B5" w:rsidR="00F31BC8" w:rsidRPr="00FE5B15" w:rsidRDefault="00F31BC8" w:rsidP="00BA1E47">
            <w:pPr>
              <w:pStyle w:val="PERCBullet1"/>
            </w:pPr>
            <w:r w:rsidRPr="00FE5B15">
              <w:t xml:space="preserve">Any economic </w:t>
            </w:r>
            <w:r w:rsidR="006728CA" w:rsidRPr="00FE5B15">
              <w:t>valuation given</w:t>
            </w:r>
            <w:r w:rsidRPr="00FE5B15">
              <w:t xml:space="preserve"> in th</w:t>
            </w:r>
            <w:r w:rsidR="006728CA" w:rsidRPr="00FE5B15">
              <w:t>is</w:t>
            </w:r>
            <w:r w:rsidRPr="00FE5B15">
              <w:t xml:space="preserve"> economic analysis must NOT be presented in a way that unreasonably implies that this Mineral Project Evaluation Report conforms with, represents, or in any other way could be implied to represent</w:t>
            </w:r>
            <w:r w:rsidR="006728CA" w:rsidRPr="00FE5B15">
              <w:t xml:space="preserve"> or conform with</w:t>
            </w:r>
            <w:r w:rsidRPr="00FE5B15">
              <w:t xml:space="preserve">, a Mineral Asset Valuation Report compiled </w:t>
            </w:r>
            <w:r w:rsidR="006728CA" w:rsidRPr="00FE5B15">
              <w:t>in accordance with the regulations and recommendations of the I</w:t>
            </w:r>
            <w:r w:rsidRPr="00FE5B15">
              <w:t xml:space="preserve">nternational </w:t>
            </w:r>
            <w:r w:rsidR="006728CA" w:rsidRPr="00FE5B15">
              <w:t xml:space="preserve">Mineral Property Valuations Standards, compiled by the International Mineral Valuation Committee (IMVAL), and including but not limited to valuation codes such as </w:t>
            </w:r>
            <w:r w:rsidRPr="00FE5B15">
              <w:t>SAMVAL, CIMVAL, VALMIN, USMinVAL or POLVAL</w:t>
            </w:r>
            <w:r w:rsidR="006728CA" w:rsidRPr="00FE5B15">
              <w:t>;</w:t>
            </w:r>
          </w:p>
          <w:p w14:paraId="7EED31ED" w14:textId="1E739EEF" w:rsidR="00F31BC8" w:rsidRPr="00FE5B15" w:rsidRDefault="006728CA" w:rsidP="00F31BC8">
            <w:pPr>
              <w:pStyle w:val="PERCBullet1"/>
            </w:pPr>
            <w:r w:rsidRPr="00FE5B15">
              <w:t>T</w:t>
            </w:r>
            <w:r w:rsidR="00F31BC8" w:rsidRPr="00FE5B15">
              <w:t xml:space="preserve">he Competent Person(s) must provide a clear statement of equal prominence confirming that </w:t>
            </w:r>
            <w:r w:rsidRPr="00FE5B15">
              <w:t>the economic value(s) presented in this Mineral Project Evaluation Report does NOT represent a mineral asset valuation as defined by IMVAL and associated international valuation codes;</w:t>
            </w:r>
          </w:p>
          <w:p w14:paraId="0886DD15" w14:textId="77777777" w:rsidR="00F31BC8" w:rsidRPr="00FE5B15" w:rsidRDefault="00F31BC8" w:rsidP="007E5C70">
            <w:pPr>
              <w:pStyle w:val="PERCBullet1"/>
              <w:numPr>
                <w:ilvl w:val="0"/>
                <w:numId w:val="0"/>
              </w:numPr>
            </w:pPr>
          </w:p>
          <w:p w14:paraId="0935ED8D" w14:textId="333AFCDA" w:rsidR="007E5C70" w:rsidRPr="00FE5B15" w:rsidRDefault="006728CA" w:rsidP="00CB1313">
            <w:pPr>
              <w:pStyle w:val="PERCText2"/>
            </w:pPr>
            <w:r w:rsidRPr="00FE5B15">
              <w:t>Furthermore</w:t>
            </w:r>
            <w:r w:rsidR="007E5C70" w:rsidRPr="00FE5B15">
              <w:t>,</w:t>
            </w:r>
            <w:r w:rsidR="00CB1313" w:rsidRPr="00FE5B15">
              <w:t xml:space="preserve"> for </w:t>
            </w:r>
            <w:r w:rsidR="00CB1313" w:rsidRPr="00FE5B15">
              <w:rPr>
                <w:b/>
              </w:rPr>
              <w:t>forward-looking financial statements</w:t>
            </w:r>
            <w:r w:rsidR="00CB1313" w:rsidRPr="00FE5B15">
              <w:t xml:space="preserve">, </w:t>
            </w:r>
            <w:r w:rsidR="00CB1313" w:rsidRPr="00FE5B15">
              <w:rPr>
                <w:b/>
              </w:rPr>
              <w:t>director’s forecasts</w:t>
            </w:r>
            <w:r w:rsidR="00CB1313" w:rsidRPr="00FE5B15">
              <w:t xml:space="preserve">, or </w:t>
            </w:r>
            <w:r w:rsidR="00CB1313" w:rsidRPr="00FE5B15">
              <w:rPr>
                <w:b/>
              </w:rPr>
              <w:t>other economic predictions</w:t>
            </w:r>
            <w:r w:rsidR="00CB1313" w:rsidRPr="00FE5B15">
              <w:t xml:space="preserve"> based on the results of an economic analysis presented in this Mineral Project Evaluation Report:</w:t>
            </w:r>
          </w:p>
          <w:p w14:paraId="6DAC5518" w14:textId="01438F46" w:rsidR="007E5C70" w:rsidRPr="00FE5B15" w:rsidRDefault="007E5C70" w:rsidP="007E5C70">
            <w:pPr>
              <w:pStyle w:val="PERCBullet1"/>
            </w:pPr>
            <w:r w:rsidRPr="00FE5B15">
              <w:t xml:space="preserve">A caveat must be included </w:t>
            </w:r>
            <w:r w:rsidR="00641F95" w:rsidRPr="00FE5B15">
              <w:t>if</w:t>
            </w:r>
            <w:r w:rsidRPr="00FE5B15">
              <w:t xml:space="preserve"> a forward-looking financial statement, future economic prediction, director’s forecast, or other </w:t>
            </w:r>
            <w:r w:rsidR="00641F95" w:rsidRPr="00FE5B15">
              <w:t xml:space="preserve">speculative </w:t>
            </w:r>
            <w:r w:rsidRPr="00FE5B15">
              <w:t xml:space="preserve">economic assessment </w:t>
            </w:r>
            <w:r w:rsidR="00641F95" w:rsidRPr="00FE5B15">
              <w:t xml:space="preserve">is </w:t>
            </w:r>
            <w:r w:rsidRPr="00FE5B15">
              <w:t>made in respect of the project or part of the project, and when such statement</w:t>
            </w:r>
            <w:r w:rsidR="00641F95" w:rsidRPr="00FE5B15">
              <w:t>(s)</w:t>
            </w:r>
            <w:r w:rsidRPr="00FE5B15">
              <w:t xml:space="preserve"> is </w:t>
            </w:r>
            <w:r w:rsidR="00641F95" w:rsidRPr="00FE5B15">
              <w:t>included</w:t>
            </w:r>
            <w:r w:rsidRPr="00FE5B15">
              <w:t xml:space="preserve"> in this Mineral Project Evaluation Report;</w:t>
            </w:r>
          </w:p>
          <w:p w14:paraId="61A6F663" w14:textId="3517526A" w:rsidR="00CB1313" w:rsidRPr="00FE5B15" w:rsidRDefault="00CB1313" w:rsidP="005F3F91">
            <w:pPr>
              <w:pStyle w:val="PERCBullet1"/>
            </w:pPr>
            <w:r w:rsidRPr="00FE5B15">
              <w:t>A f</w:t>
            </w:r>
            <w:r w:rsidR="00641F95" w:rsidRPr="00FE5B15">
              <w:t xml:space="preserve">orward-looking economic statement must NOT be presented in a way that unreasonably implies </w:t>
            </w:r>
            <w:r w:rsidRPr="00FE5B15">
              <w:t xml:space="preserve">that it is other than speculative in nature, and the </w:t>
            </w:r>
            <w:r w:rsidR="00641F95" w:rsidRPr="00FE5B15">
              <w:t xml:space="preserve">Competent Person(s) must provide a clear statement of equal prominence </w:t>
            </w:r>
            <w:r w:rsidRPr="00FE5B15">
              <w:t xml:space="preserve">confirming that no assurance can be given that any part, or all of the forward-looking economic statement(s) presented </w:t>
            </w:r>
            <w:r w:rsidR="005F3F91">
              <w:t xml:space="preserve">may </w:t>
            </w:r>
            <w:r w:rsidRPr="00FE5B15">
              <w:t>eventually be realised.</w:t>
            </w:r>
          </w:p>
        </w:tc>
      </w:tr>
    </w:tbl>
    <w:p w14:paraId="0957C6D0" w14:textId="77777777" w:rsidR="00862A44" w:rsidRDefault="00862A44">
      <w:pPr>
        <w:spacing w:after="200" w:line="276" w:lineRule="auto"/>
        <w:ind w:left="0"/>
        <w:jc w:val="left"/>
      </w:pPr>
    </w:p>
    <w:p w14:paraId="2EC7858E" w14:textId="04771C60" w:rsidR="00862A44" w:rsidRPr="002B4364" w:rsidRDefault="00862A44" w:rsidP="00862A44">
      <w:pPr>
        <w:pStyle w:val="PERCList3"/>
      </w:pPr>
      <w:bookmarkStart w:id="468" w:name="_Toc166513457"/>
      <w:r w:rsidRPr="002B4364">
        <w:lastRenderedPageBreak/>
        <w:t>Economic Extraction is Reasonably Justified</w:t>
      </w:r>
      <w:r w:rsidR="00F84E3C" w:rsidRPr="002B4364">
        <w:t xml:space="preserve"> (EERJ)</w:t>
      </w:r>
      <w:bookmarkEnd w:id="468"/>
    </w:p>
    <w:tbl>
      <w:tblPr>
        <w:tblStyle w:val="TableGrid"/>
        <w:tblW w:w="0" w:type="auto"/>
        <w:tblLook w:val="04A0" w:firstRow="1" w:lastRow="0" w:firstColumn="1" w:lastColumn="0" w:noHBand="0" w:noVBand="1"/>
      </w:tblPr>
      <w:tblGrid>
        <w:gridCol w:w="9242"/>
      </w:tblGrid>
      <w:tr w:rsidR="00862A44" w:rsidRPr="00862A44" w14:paraId="75B9F626" w14:textId="77777777" w:rsidTr="00F84E3C">
        <w:tc>
          <w:tcPr>
            <w:tcW w:w="9242" w:type="dxa"/>
            <w:shd w:val="clear" w:color="auto" w:fill="F2F2F2" w:themeFill="background1" w:themeFillShade="F2"/>
          </w:tcPr>
          <w:p w14:paraId="375B714D" w14:textId="440781ED" w:rsidR="00862A44" w:rsidRPr="002B4364" w:rsidRDefault="00862A44" w:rsidP="00F84E3C">
            <w:pPr>
              <w:pStyle w:val="PERCText2"/>
            </w:pPr>
            <w:r w:rsidRPr="002B4364">
              <w:t>For all projects and existing and planned future operations, provide a statement confirming that economic extraction is reasonably justified (EERJ), cognizant of the following:</w:t>
            </w:r>
          </w:p>
          <w:p w14:paraId="16CFA022" w14:textId="6168E861" w:rsidR="008750AD" w:rsidRPr="002B4364" w:rsidRDefault="008750AD" w:rsidP="008750AD">
            <w:pPr>
              <w:pStyle w:val="PERCText2"/>
            </w:pPr>
            <w:r w:rsidRPr="002B4364">
              <w:t>'Economic extraction is reasonably justified (EERJ)' requires a detailed assessment of all issues, including the assessment of the detailed Modifying Factors, likely to influence the Technical, ESG and Economic conditions for economic extraction and that demonstrate the Mineral Project's or Operation's Technical, ESG and Economic viability, supported by a Pre-Feasibility Study (Preliminary Feasibility Study) or Feasibility Study (Bankable or Final Feasibility Study), through the detailed assessment of the Modifying Factors.</w:t>
            </w:r>
          </w:p>
          <w:p w14:paraId="2F03E8D2" w14:textId="49426E32" w:rsidR="002B4364" w:rsidRPr="002B4364" w:rsidRDefault="008750AD" w:rsidP="002B4364">
            <w:pPr>
              <w:pStyle w:val="PERCText2"/>
            </w:pPr>
            <w:r w:rsidRPr="002B4364">
              <w:t>The detailed assessment must under reasonably justifiable Technical (including mining an</w:t>
            </w:r>
            <w:r w:rsidR="002B4364" w:rsidRPr="002B4364">
              <w:t>d mineral processing parameters</w:t>
            </w:r>
            <w:r w:rsidRPr="002B4364">
              <w:t>), ESG and Economic conditions and, based on 'reasonable financial assumptions', demonstrate that the Mineral Resources included in the Life of Mine Plan are economically extractable and warrant c</w:t>
            </w:r>
            <w:r w:rsidR="002B4364" w:rsidRPr="002B4364">
              <w:t>onversion to Mineral Reserves.</w:t>
            </w:r>
          </w:p>
          <w:p w14:paraId="51AD2D8A" w14:textId="1E03AB9A" w:rsidR="008750AD" w:rsidRPr="002B4364" w:rsidRDefault="008750AD" w:rsidP="002B4364">
            <w:pPr>
              <w:pStyle w:val="PERCText2"/>
            </w:pPr>
            <w:r w:rsidRPr="002B4364">
              <w:t>Public Reporting must include an assessment that 'economic extraction is reasonably justified' to substantiate the conversion of the Mineral Resources to</w:t>
            </w:r>
            <w:r w:rsidR="002B4364" w:rsidRPr="002B4364">
              <w:t xml:space="preserve"> Mineral Reserves.</w:t>
            </w:r>
          </w:p>
          <w:p w14:paraId="16B9ECB1" w14:textId="29378906" w:rsidR="00862A44" w:rsidRPr="002B4364" w:rsidRDefault="008750AD" w:rsidP="002B4364">
            <w:pPr>
              <w:pStyle w:val="PERCText2"/>
            </w:pPr>
            <w:r w:rsidRPr="002B4364">
              <w:rPr>
                <w:rStyle w:val="PERCText2Char"/>
              </w:rPr>
              <w:t xml:space="preserve">The term </w:t>
            </w:r>
            <w:r w:rsidR="002B4364">
              <w:rPr>
                <w:rStyle w:val="PERCText2Char"/>
              </w:rPr>
              <w:t>“economically viable”</w:t>
            </w:r>
            <w:r w:rsidRPr="002B4364">
              <w:rPr>
                <w:rStyle w:val="PERCText2Char"/>
              </w:rPr>
              <w:t xml:space="preserve"> implies that extraction of the Mineral Reserve has been established or analytically demonstrated (e.g., such as by a cash flow) to be viable and justifiable under reasonable inv</w:t>
            </w:r>
            <w:r w:rsidR="002B4364" w:rsidRPr="002B4364">
              <w:rPr>
                <w:rStyle w:val="PERCText2Char"/>
              </w:rPr>
              <w:t>estment and market assumptions</w:t>
            </w:r>
            <w:r w:rsidR="002B4364" w:rsidRPr="002B4364">
              <w:t>.</w:t>
            </w:r>
          </w:p>
        </w:tc>
      </w:tr>
    </w:tbl>
    <w:p w14:paraId="7A250451" w14:textId="77777777" w:rsidR="00862A44" w:rsidRPr="00FE5B15" w:rsidRDefault="00862A44" w:rsidP="00862A44">
      <w:pPr>
        <w:pStyle w:val="PERCText1"/>
      </w:pPr>
    </w:p>
    <w:p w14:paraId="7FD71C71" w14:textId="7A6B20A5" w:rsidR="00CC1BBD" w:rsidRPr="00FE5B15" w:rsidRDefault="00CC1BBD">
      <w:pPr>
        <w:spacing w:after="200" w:line="276" w:lineRule="auto"/>
        <w:ind w:left="0"/>
        <w:jc w:val="left"/>
        <w:rPr>
          <w:rFonts w:cs="Calibri"/>
          <w:sz w:val="20"/>
          <w:szCs w:val="22"/>
          <w:lang w:eastAsia="en-US"/>
        </w:rPr>
      </w:pPr>
      <w:r w:rsidRPr="00FE5B15">
        <w:br w:type="page"/>
      </w:r>
    </w:p>
    <w:p w14:paraId="77EBB32D" w14:textId="77777777" w:rsidR="002F3C70" w:rsidRPr="002F3C70" w:rsidRDefault="002F3C70" w:rsidP="002F3C70">
      <w:pPr>
        <w:pStyle w:val="PERCList2"/>
      </w:pPr>
      <w:bookmarkStart w:id="469" w:name="_Toc166513458"/>
      <w:r w:rsidRPr="002F3C70">
        <w:lastRenderedPageBreak/>
        <w:t>OTHER RELEVANT DATA AND INFORMATION</w:t>
      </w:r>
      <w:bookmarkEnd w:id="469"/>
    </w:p>
    <w:tbl>
      <w:tblPr>
        <w:tblStyle w:val="TableGrid"/>
        <w:tblW w:w="0" w:type="auto"/>
        <w:tblLook w:val="04A0" w:firstRow="1" w:lastRow="0" w:firstColumn="1" w:lastColumn="0" w:noHBand="0" w:noVBand="1"/>
      </w:tblPr>
      <w:tblGrid>
        <w:gridCol w:w="9242"/>
      </w:tblGrid>
      <w:tr w:rsidR="002F3C70" w:rsidRPr="002F3C70" w14:paraId="6FD23E26" w14:textId="77777777" w:rsidTr="00436B1D">
        <w:tc>
          <w:tcPr>
            <w:tcW w:w="9242" w:type="dxa"/>
            <w:shd w:val="clear" w:color="auto" w:fill="F2F2F2" w:themeFill="background1" w:themeFillShade="F2"/>
          </w:tcPr>
          <w:p w14:paraId="2845B358" w14:textId="77777777" w:rsidR="002F3C70" w:rsidRPr="002F3C70" w:rsidRDefault="002F3C70" w:rsidP="00436B1D">
            <w:pPr>
              <w:pStyle w:val="PERCText1"/>
              <w:rPr>
                <w:i/>
              </w:rPr>
            </w:pPr>
            <w:r w:rsidRPr="002F3C70">
              <w:rPr>
                <w:i/>
              </w:rPr>
              <w:t>Section 8: Other Relevant Information (Other Relevant Information) 8.1 (i) [All estimates]</w:t>
            </w:r>
          </w:p>
          <w:p w14:paraId="14FE0353" w14:textId="77777777" w:rsidR="002F3C70" w:rsidRPr="002F3C70" w:rsidRDefault="002F3C70" w:rsidP="00436B1D">
            <w:pPr>
              <w:pStyle w:val="PERCBullet1"/>
            </w:pPr>
            <w:r w:rsidRPr="002F3C70">
              <w:t>Discuss all other relevant and material information not discussed elsewhere.  Include any additional information or explanation necessary to make the technical report understandable and not misleading.</w:t>
            </w:r>
          </w:p>
        </w:tc>
      </w:tr>
    </w:tbl>
    <w:p w14:paraId="1568FE2D" w14:textId="77777777" w:rsidR="002F3C70" w:rsidRPr="002F3C70" w:rsidRDefault="002F3C70">
      <w:pPr>
        <w:spacing w:after="200" w:line="276" w:lineRule="auto"/>
        <w:ind w:left="0"/>
        <w:jc w:val="left"/>
      </w:pPr>
    </w:p>
    <w:p w14:paraId="20EBFE52" w14:textId="77777777" w:rsidR="00AB10C1" w:rsidRPr="002F3C70" w:rsidRDefault="00AB10C1">
      <w:pPr>
        <w:spacing w:after="200" w:line="276" w:lineRule="auto"/>
        <w:ind w:left="0"/>
        <w:jc w:val="left"/>
      </w:pPr>
      <w:r w:rsidRPr="002F3C70">
        <w:br w:type="page"/>
      </w:r>
    </w:p>
    <w:p w14:paraId="323A5358" w14:textId="1EDE8094" w:rsidR="00A27B70" w:rsidRDefault="006C42AE" w:rsidP="00A27B70">
      <w:pPr>
        <w:pStyle w:val="PERCList1"/>
      </w:pPr>
      <w:bookmarkStart w:id="470" w:name="_Toc166513459"/>
      <w:r>
        <w:lastRenderedPageBreak/>
        <w:t xml:space="preserve">MINERAL </w:t>
      </w:r>
      <w:r w:rsidR="00BE4303" w:rsidRPr="00AB257E">
        <w:t>ESTIMATE</w:t>
      </w:r>
      <w:r w:rsidR="00BE4303" w:rsidRPr="002A4B93">
        <w:t xml:space="preserve"> </w:t>
      </w:r>
      <w:r w:rsidR="00A27B70">
        <w:t>REPORTING SECTION</w:t>
      </w:r>
      <w:bookmarkEnd w:id="470"/>
    </w:p>
    <w:p w14:paraId="7390CBBB" w14:textId="77777777" w:rsidR="00AB10C1" w:rsidRDefault="00AB10C1" w:rsidP="00AB10C1">
      <w:pPr>
        <w:pStyle w:val="PERCList2"/>
      </w:pPr>
      <w:bookmarkStart w:id="471" w:name="_Toc166513460"/>
      <w:r w:rsidRPr="00FE5B15">
        <w:t>EXPLORATION RESULTS (INCLUDING EXPLORATION TARGETS)</w:t>
      </w:r>
      <w:bookmarkEnd w:id="471"/>
    </w:p>
    <w:p w14:paraId="2E6A3FD3" w14:textId="2A3E6F3D" w:rsidR="000F3829" w:rsidRPr="000F3829" w:rsidRDefault="000F3829" w:rsidP="003967E2">
      <w:pPr>
        <w:pStyle w:val="PERCList3"/>
      </w:pPr>
      <w:bookmarkStart w:id="472" w:name="_Toc158383875"/>
      <w:bookmarkStart w:id="473" w:name="_Toc166513461"/>
      <w:r w:rsidRPr="000F3829">
        <w:t>Conceptual Target (Non-Public Reporting)</w:t>
      </w:r>
      <w:bookmarkEnd w:id="472"/>
      <w:bookmarkEnd w:id="473"/>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242"/>
      </w:tblGrid>
      <w:tr w:rsidR="000F3829" w:rsidRPr="000F3829" w14:paraId="57AB3EC4" w14:textId="77777777" w:rsidTr="001A62D2">
        <w:tc>
          <w:tcPr>
            <w:tcW w:w="9242" w:type="dxa"/>
            <w:shd w:val="clear" w:color="auto" w:fill="F2F2F2" w:themeFill="background1" w:themeFillShade="F2"/>
          </w:tcPr>
          <w:p w14:paraId="3AAC3412" w14:textId="77777777" w:rsidR="000F3829" w:rsidRPr="000F3829" w:rsidRDefault="000F3829" w:rsidP="000F3829">
            <w:pPr>
              <w:autoSpaceDE w:val="0"/>
              <w:autoSpaceDN w:val="0"/>
              <w:adjustRightInd w:val="0"/>
              <w:spacing w:after="0"/>
              <w:ind w:left="227" w:hanging="227"/>
              <w:rPr>
                <w:rFonts w:cs="Calibri"/>
                <w:sz w:val="20"/>
                <w:szCs w:val="22"/>
                <w:lang w:eastAsia="en-US"/>
              </w:rPr>
            </w:pPr>
            <w:r w:rsidRPr="000F3829">
              <w:rPr>
                <w:rFonts w:cs="Calibri"/>
                <w:sz w:val="20"/>
                <w:szCs w:val="22"/>
                <w:lang w:eastAsia="en-US"/>
              </w:rPr>
              <w:t>A Conceptual Target is a statement or estimate of the hypothetical exploration potential of a Mineral deposit to which the exploration company aspires, in a defined geological setting where the statement or estimate, quoted as a range of tonnes and a range of grade or quality is based on known mineralisation associated with a specific Mineral Deposit Model, and relates to mineralisation for which there has been no exploration.  A Conceptual Target differs from an Exploration Target in that a Conceptual Target is entirely speculative and hypothetical in nature, with no supporting Exploration Results and is based entirely on comparison to known mineralisation associated with a specific Mineral Deposit Model.</w:t>
            </w:r>
          </w:p>
          <w:p w14:paraId="7B565C5E" w14:textId="77777777" w:rsidR="000F3829" w:rsidRPr="000F3829" w:rsidRDefault="000F3829" w:rsidP="000F3829">
            <w:pPr>
              <w:autoSpaceDE w:val="0"/>
              <w:autoSpaceDN w:val="0"/>
              <w:adjustRightInd w:val="0"/>
              <w:spacing w:after="0"/>
              <w:ind w:left="227" w:hanging="227"/>
              <w:rPr>
                <w:rFonts w:cs="Calibri"/>
                <w:sz w:val="20"/>
                <w:szCs w:val="22"/>
                <w:lang w:eastAsia="en-US"/>
              </w:rPr>
            </w:pPr>
            <w:r w:rsidRPr="000F3829">
              <w:rPr>
                <w:rFonts w:cs="Calibri"/>
                <w:sz w:val="20"/>
                <w:szCs w:val="22"/>
                <w:lang w:eastAsia="en-US"/>
              </w:rPr>
              <w:t>If no Conceptual Target has been proposed on the property, provide a statement to confirm this;</w:t>
            </w:r>
          </w:p>
          <w:p w14:paraId="3B228D71" w14:textId="77777777" w:rsidR="000F3829" w:rsidRPr="000F3829" w:rsidRDefault="000F3829" w:rsidP="000F3829">
            <w:pPr>
              <w:autoSpaceDE w:val="0"/>
              <w:autoSpaceDN w:val="0"/>
              <w:adjustRightInd w:val="0"/>
              <w:spacing w:after="0"/>
              <w:ind w:left="227" w:hanging="227"/>
              <w:rPr>
                <w:rFonts w:cs="Calibri"/>
                <w:sz w:val="20"/>
                <w:szCs w:val="22"/>
                <w:lang w:eastAsia="en-US"/>
              </w:rPr>
            </w:pPr>
            <w:r w:rsidRPr="000F3829">
              <w:rPr>
                <w:rFonts w:cs="Calibri"/>
                <w:sz w:val="20"/>
                <w:szCs w:val="22"/>
                <w:lang w:eastAsia="en-US"/>
              </w:rPr>
              <w:t>Otherwise, list the available relevant technical reports, published refereed or other academic papers, information in the public domain, and other available sources relevant to interpretations and conclusions on the Conceptual Target, and to which the reader can be referred;</w:t>
            </w:r>
          </w:p>
          <w:p w14:paraId="02076F3B" w14:textId="77777777" w:rsidR="000F3829" w:rsidRDefault="000F3829" w:rsidP="000F3829">
            <w:pPr>
              <w:autoSpaceDE w:val="0"/>
              <w:autoSpaceDN w:val="0"/>
              <w:adjustRightInd w:val="0"/>
              <w:spacing w:after="0"/>
              <w:ind w:left="227" w:hanging="227"/>
              <w:rPr>
                <w:rFonts w:cs="Calibri"/>
                <w:sz w:val="20"/>
                <w:szCs w:val="22"/>
                <w:lang w:eastAsia="en-US"/>
              </w:rPr>
            </w:pPr>
            <w:r w:rsidRPr="000F3829">
              <w:rPr>
                <w:rFonts w:cs="Calibri"/>
                <w:sz w:val="20"/>
                <w:szCs w:val="22"/>
                <w:lang w:eastAsia="en-US"/>
              </w:rPr>
              <w:t>Provide a summary of material and pertinent data, information and conclusions on the Conceptual Target, or for new data collected that has not been reported previously, provide a discussion cognizant of the following:</w:t>
            </w:r>
          </w:p>
          <w:p w14:paraId="5E16DD8F" w14:textId="00B6D57B" w:rsidR="000F3829" w:rsidRPr="000F3829" w:rsidRDefault="000F3829" w:rsidP="000F3829">
            <w:pPr>
              <w:autoSpaceDE w:val="0"/>
              <w:autoSpaceDN w:val="0"/>
              <w:adjustRightInd w:val="0"/>
              <w:spacing w:after="0"/>
              <w:ind w:left="227" w:hanging="227"/>
              <w:rPr>
                <w:rFonts w:cs="Calibri"/>
                <w:i/>
                <w:sz w:val="20"/>
                <w:szCs w:val="22"/>
                <w:lang w:eastAsia="en-US"/>
              </w:rPr>
            </w:pPr>
            <w:r w:rsidRPr="000F3829">
              <w:rPr>
                <w:rFonts w:cs="Calibri"/>
                <w:i/>
                <w:sz w:val="20"/>
                <w:szCs w:val="22"/>
                <w:lang w:eastAsia="en-US"/>
              </w:rPr>
              <w:t xml:space="preserve">PERC Standard </w:t>
            </w:r>
            <w:r w:rsidR="002347A9">
              <w:rPr>
                <w:rFonts w:cs="Calibri"/>
                <w:i/>
                <w:sz w:val="20"/>
                <w:szCs w:val="22"/>
                <w:lang w:eastAsia="en-US"/>
              </w:rPr>
              <w:t>Paragraphs</w:t>
            </w:r>
            <w:r w:rsidRPr="000F3829">
              <w:rPr>
                <w:rFonts w:cs="Calibri"/>
                <w:i/>
                <w:sz w:val="20"/>
                <w:szCs w:val="22"/>
                <w:lang w:eastAsia="en-US"/>
              </w:rPr>
              <w:t xml:space="preserve"> 5.1</w:t>
            </w:r>
            <w:r w:rsidR="00611C71">
              <w:rPr>
                <w:rFonts w:cs="Calibri"/>
                <w:i/>
                <w:sz w:val="20"/>
                <w:szCs w:val="22"/>
                <w:lang w:eastAsia="en-US"/>
              </w:rPr>
              <w:t>3</w:t>
            </w:r>
            <w:r w:rsidRPr="000F3829">
              <w:rPr>
                <w:rFonts w:cs="Calibri"/>
                <w:i/>
                <w:sz w:val="20"/>
                <w:szCs w:val="22"/>
                <w:lang w:eastAsia="en-US"/>
              </w:rPr>
              <w:t xml:space="preserve"> – 5.19</w:t>
            </w:r>
          </w:p>
          <w:p w14:paraId="2E3E91EA" w14:textId="31DB1198" w:rsidR="000F3829" w:rsidRPr="000F3829" w:rsidRDefault="000F3829" w:rsidP="000F3829">
            <w:pPr>
              <w:autoSpaceDE w:val="0"/>
              <w:autoSpaceDN w:val="0"/>
              <w:adjustRightInd w:val="0"/>
              <w:spacing w:after="0"/>
              <w:ind w:left="0"/>
              <w:rPr>
                <w:rFonts w:cs="Calibri"/>
                <w:sz w:val="20"/>
                <w:szCs w:val="22"/>
                <w:lang w:eastAsia="en-US"/>
              </w:rPr>
            </w:pPr>
            <w:r w:rsidRPr="000F3829">
              <w:rPr>
                <w:rFonts w:cs="Calibri"/>
                <w:sz w:val="20"/>
                <w:szCs w:val="22"/>
                <w:lang w:eastAsia="en-US"/>
              </w:rPr>
              <w:t>A Conceptual Target that forms the basis of an exploration strategy can be disclosed ONLY under the following conditions:</w:t>
            </w:r>
          </w:p>
          <w:p w14:paraId="3170851E" w14:textId="3C3ECD75" w:rsidR="000F3829" w:rsidRPr="000F3829" w:rsidRDefault="000F3829" w:rsidP="000930DE">
            <w:pPr>
              <w:autoSpaceDE w:val="0"/>
              <w:autoSpaceDN w:val="0"/>
              <w:adjustRightInd w:val="0"/>
              <w:spacing w:after="0"/>
              <w:ind w:left="1572" w:hanging="284"/>
              <w:rPr>
                <w:rFonts w:cs="Calibri"/>
                <w:sz w:val="20"/>
                <w:szCs w:val="22"/>
                <w:lang w:eastAsia="en-US"/>
              </w:rPr>
            </w:pPr>
            <w:r w:rsidRPr="000F3829">
              <w:rPr>
                <w:rFonts w:cs="Calibri"/>
                <w:sz w:val="20"/>
                <w:szCs w:val="22"/>
                <w:lang w:eastAsia="en-US"/>
              </w:rPr>
              <w:t>(a) the Competent Person(s) must not disclose a Conceptual Target that has little or no basis in fact, and that is only used for speculative and potentially misleading reporting purposes;</w:t>
            </w:r>
          </w:p>
          <w:p w14:paraId="44AF91D6" w14:textId="505CE828" w:rsidR="000F3829" w:rsidRPr="000F3829" w:rsidRDefault="000F3829" w:rsidP="000930DE">
            <w:pPr>
              <w:autoSpaceDE w:val="0"/>
              <w:autoSpaceDN w:val="0"/>
              <w:adjustRightInd w:val="0"/>
              <w:spacing w:after="0"/>
              <w:ind w:left="1572" w:hanging="284"/>
              <w:rPr>
                <w:rFonts w:cs="Calibri"/>
                <w:sz w:val="20"/>
                <w:szCs w:val="22"/>
                <w:lang w:eastAsia="en-US"/>
              </w:rPr>
            </w:pPr>
            <w:r w:rsidRPr="000F3829">
              <w:rPr>
                <w:rFonts w:cs="Calibri"/>
                <w:sz w:val="20"/>
                <w:szCs w:val="22"/>
                <w:lang w:eastAsia="en-US"/>
              </w:rPr>
              <w:t>(b) there must be a proximate statement of equal emphasis clearly stating that the potential tonnage/quantity and grade/quality of the Conceptual Target is hypothetical, and that there has been insufficient exploration to define a Mineral Resource, and that it is uncertain if further exploration will result in the determination of a Mineral Resource;</w:t>
            </w:r>
          </w:p>
          <w:p w14:paraId="1E7A9297" w14:textId="17431A87" w:rsidR="000F3829" w:rsidRPr="000F3829" w:rsidRDefault="00611C71" w:rsidP="000930DE">
            <w:pPr>
              <w:autoSpaceDE w:val="0"/>
              <w:autoSpaceDN w:val="0"/>
              <w:adjustRightInd w:val="0"/>
              <w:spacing w:after="0"/>
              <w:ind w:left="1572" w:hanging="284"/>
              <w:rPr>
                <w:rFonts w:cs="Calibri"/>
                <w:sz w:val="20"/>
                <w:szCs w:val="22"/>
                <w:lang w:eastAsia="en-US"/>
              </w:rPr>
            </w:pPr>
            <w:r>
              <w:rPr>
                <w:rFonts w:cs="Calibri"/>
                <w:sz w:val="20"/>
                <w:szCs w:val="22"/>
                <w:lang w:eastAsia="en-US"/>
              </w:rPr>
              <w:t xml:space="preserve">(c) </w:t>
            </w:r>
            <w:r w:rsidR="000F3829" w:rsidRPr="000F3829">
              <w:rPr>
                <w:rFonts w:cs="Calibri"/>
                <w:sz w:val="20"/>
                <w:szCs w:val="22"/>
                <w:lang w:eastAsia="en-US"/>
              </w:rPr>
              <w:t>any information relating to a Conceptual Target must not be expressed in any manner that could be interpreted as an estimate of Mineral Resources or Mineral Reserves;</w:t>
            </w:r>
          </w:p>
          <w:p w14:paraId="5F566825" w14:textId="045D7846" w:rsidR="000F3829" w:rsidRPr="000F3829" w:rsidRDefault="000F3829" w:rsidP="000930DE">
            <w:pPr>
              <w:autoSpaceDE w:val="0"/>
              <w:autoSpaceDN w:val="0"/>
              <w:adjustRightInd w:val="0"/>
              <w:spacing w:after="0"/>
              <w:ind w:left="1572" w:hanging="284"/>
              <w:rPr>
                <w:rFonts w:cs="Calibri"/>
                <w:sz w:val="20"/>
                <w:szCs w:val="22"/>
                <w:lang w:eastAsia="en-US"/>
              </w:rPr>
            </w:pPr>
            <w:r w:rsidRPr="000F3829">
              <w:rPr>
                <w:rFonts w:cs="Calibri"/>
                <w:sz w:val="20"/>
                <w:szCs w:val="22"/>
                <w:lang w:eastAsia="en-US"/>
              </w:rPr>
              <w:t>(d) the Conceptual Target must be quoted ONLY as a range of tonnes/quantity and grade/quality, and that contained metal (or equivalent) derived from these ranges must NOT be included in the disclosure;</w:t>
            </w:r>
          </w:p>
          <w:p w14:paraId="10E6439D" w14:textId="10DBD6FF" w:rsidR="000F3829" w:rsidRPr="000F3829" w:rsidRDefault="000F3829" w:rsidP="000930DE">
            <w:pPr>
              <w:autoSpaceDE w:val="0"/>
              <w:autoSpaceDN w:val="0"/>
              <w:adjustRightInd w:val="0"/>
              <w:spacing w:after="0"/>
              <w:ind w:left="1572" w:hanging="284"/>
              <w:rPr>
                <w:rFonts w:cs="Calibri"/>
                <w:sz w:val="20"/>
                <w:szCs w:val="22"/>
                <w:lang w:eastAsia="en-US"/>
              </w:rPr>
            </w:pPr>
            <w:r w:rsidRPr="000F3829">
              <w:rPr>
                <w:rFonts w:cs="Calibri"/>
                <w:sz w:val="20"/>
                <w:szCs w:val="22"/>
                <w:lang w:eastAsia="en-US"/>
              </w:rPr>
              <w:t>(e) there is a proximate and prominent statement that there is no guarantee that such a Mineral Deposit exists on the property in question and that further exploration will not necessarily lead to reportable Exploration Results or an Exploration Target or Mineral Resource;</w:t>
            </w:r>
          </w:p>
          <w:p w14:paraId="6CBC8E49" w14:textId="5CD3A5A3" w:rsidR="000F3829" w:rsidRPr="000F3829" w:rsidRDefault="000F3829" w:rsidP="000930DE">
            <w:pPr>
              <w:autoSpaceDE w:val="0"/>
              <w:autoSpaceDN w:val="0"/>
              <w:adjustRightInd w:val="0"/>
              <w:spacing w:after="0"/>
              <w:ind w:left="1572" w:hanging="284"/>
              <w:rPr>
                <w:rFonts w:cs="Calibri"/>
                <w:sz w:val="20"/>
                <w:szCs w:val="22"/>
                <w:lang w:eastAsia="en-US"/>
              </w:rPr>
            </w:pPr>
            <w:r w:rsidRPr="000F3829">
              <w:rPr>
                <w:rFonts w:cs="Calibri"/>
                <w:sz w:val="20"/>
                <w:szCs w:val="22"/>
                <w:lang w:eastAsia="en-US"/>
              </w:rPr>
              <w:t>(f) reference must be made to the Mineral Deposit Model or style of mineralisation upon which these estimated ranges are based, the procedures used to estimate the range of tonnage/quantity and grade/quality, and the anticipated physical extent of the Conceptual Target;</w:t>
            </w:r>
          </w:p>
          <w:p w14:paraId="18AB85D3" w14:textId="3E86567A" w:rsidR="000F3829" w:rsidRPr="000F3829" w:rsidRDefault="000F3829" w:rsidP="000930DE">
            <w:pPr>
              <w:autoSpaceDE w:val="0"/>
              <w:autoSpaceDN w:val="0"/>
              <w:adjustRightInd w:val="0"/>
              <w:spacing w:after="0"/>
              <w:ind w:left="1572" w:hanging="284"/>
              <w:rPr>
                <w:rFonts w:cs="Calibri"/>
                <w:sz w:val="20"/>
                <w:szCs w:val="22"/>
                <w:lang w:eastAsia="en-US"/>
              </w:rPr>
            </w:pPr>
            <w:r w:rsidRPr="000F3829">
              <w:rPr>
                <w:rFonts w:cs="Calibri"/>
                <w:sz w:val="20"/>
                <w:szCs w:val="22"/>
                <w:lang w:eastAsia="en-US"/>
              </w:rPr>
              <w:t>(g) the disclosure must include any obvious geological, mining, metallurgical, environmental, social, infrastructural, legal and economic factors that could have a significant effect on the prospects of any possible Conceptual Target or Mineral Deposit;</w:t>
            </w:r>
          </w:p>
          <w:p w14:paraId="0739BA82" w14:textId="77777777" w:rsidR="000F3829" w:rsidRPr="000F3829" w:rsidRDefault="000F3829" w:rsidP="000F3829">
            <w:pPr>
              <w:autoSpaceDE w:val="0"/>
              <w:autoSpaceDN w:val="0"/>
              <w:adjustRightInd w:val="0"/>
              <w:spacing w:after="0"/>
              <w:ind w:left="0"/>
              <w:rPr>
                <w:rFonts w:cs="Calibri"/>
                <w:i/>
                <w:sz w:val="20"/>
                <w:szCs w:val="22"/>
                <w:lang w:eastAsia="en-US"/>
              </w:rPr>
            </w:pPr>
            <w:r w:rsidRPr="000F3829">
              <w:rPr>
                <w:rFonts w:cs="Calibri"/>
                <w:i/>
                <w:sz w:val="20"/>
                <w:szCs w:val="22"/>
                <w:lang w:eastAsia="en-US"/>
              </w:rPr>
              <w:t>Section 4: Estimation and Reporting of Exploration Results, Mineral Resources and Mineral Reserves (Geological model and interpretation) 4.1 (iii) [Exploration Results only]</w:t>
            </w:r>
          </w:p>
          <w:p w14:paraId="4CB4D24F" w14:textId="77777777" w:rsidR="000F3829" w:rsidRPr="000F3829" w:rsidRDefault="000F3829" w:rsidP="000F3829">
            <w:pPr>
              <w:numPr>
                <w:ilvl w:val="0"/>
                <w:numId w:val="3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0F3829">
              <w:rPr>
                <w:rFonts w:cs="Calibri"/>
                <w:sz w:val="20"/>
                <w:szCs w:val="22"/>
                <w:lang w:eastAsia="en-US"/>
              </w:rPr>
              <w:t>Describe any obvious geological, mining, metallurgical, environmental, social, infrastructural, legal and economic factors that could have a significant effect on the prospects of any possible Exploration Target or Mineral Deposit;</w:t>
            </w:r>
          </w:p>
          <w:p w14:paraId="4FF50CAC" w14:textId="77777777" w:rsidR="000F3829" w:rsidRPr="000F3829" w:rsidRDefault="000F3829" w:rsidP="000F3829">
            <w:pPr>
              <w:autoSpaceDE w:val="0"/>
              <w:autoSpaceDN w:val="0"/>
              <w:adjustRightInd w:val="0"/>
              <w:spacing w:after="0"/>
              <w:ind w:left="0"/>
              <w:rPr>
                <w:rFonts w:cs="Calibri"/>
                <w:i/>
                <w:sz w:val="20"/>
                <w:szCs w:val="22"/>
                <w:lang w:eastAsia="en-US"/>
              </w:rPr>
            </w:pPr>
            <w:r w:rsidRPr="000F3829">
              <w:rPr>
                <w:rFonts w:cs="Calibri"/>
                <w:i/>
                <w:sz w:val="20"/>
                <w:szCs w:val="22"/>
                <w:lang w:eastAsia="en-US"/>
              </w:rPr>
              <w:t>Section 4: Estimation and Reporting of Exploration Results, Mineral Resources and Mineral Reserves (Estimation and modelling techniques) 4.2 (i) [Exploration Results only]</w:t>
            </w:r>
          </w:p>
          <w:p w14:paraId="06F3F283" w14:textId="77777777" w:rsidR="000F3829" w:rsidRPr="000F3829" w:rsidRDefault="000F3829" w:rsidP="000F3829">
            <w:pPr>
              <w:numPr>
                <w:ilvl w:val="0"/>
                <w:numId w:val="3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0F3829">
              <w:rPr>
                <w:rFonts w:cs="Calibri"/>
                <w:sz w:val="20"/>
                <w:szCs w:val="22"/>
                <w:lang w:eastAsia="en-US"/>
              </w:rPr>
              <w:t>Describe in detail the estimation techniques and assumptions used to determine the grade and tonnage ranges for any Exploration Targets, if reported in a Public Report.</w:t>
            </w:r>
          </w:p>
        </w:tc>
      </w:tr>
    </w:tbl>
    <w:p w14:paraId="5F93C15D" w14:textId="77777777" w:rsidR="000F3829" w:rsidRPr="000F3829" w:rsidRDefault="000F3829" w:rsidP="000F3829">
      <w:pPr>
        <w:autoSpaceDE w:val="0"/>
        <w:autoSpaceDN w:val="0"/>
        <w:adjustRightInd w:val="0"/>
        <w:spacing w:after="0"/>
        <w:ind w:left="0"/>
        <w:rPr>
          <w:rFonts w:eastAsiaTheme="minorHAnsi" w:cs="Calibri"/>
          <w:sz w:val="20"/>
          <w:szCs w:val="22"/>
          <w:lang w:eastAsia="en-US"/>
        </w:rPr>
      </w:pPr>
    </w:p>
    <w:p w14:paraId="41243B5F" w14:textId="77777777" w:rsidR="00AB10C1" w:rsidRPr="00AB10C1" w:rsidRDefault="00AB10C1" w:rsidP="00F641D8">
      <w:pPr>
        <w:pStyle w:val="PERCList3"/>
      </w:pPr>
      <w:bookmarkStart w:id="474" w:name="_Toc166513462"/>
      <w:r w:rsidRPr="00AB10C1">
        <w:lastRenderedPageBreak/>
        <w:t>Exploration Results (Public Reporting)</w:t>
      </w:r>
      <w:bookmarkEnd w:id="474"/>
    </w:p>
    <w:tbl>
      <w:tblPr>
        <w:tblStyle w:val="TableGrid"/>
        <w:tblW w:w="0" w:type="auto"/>
        <w:shd w:val="clear" w:color="auto" w:fill="F2F2F2" w:themeFill="background1" w:themeFillShade="F2"/>
        <w:tblLook w:val="04A0" w:firstRow="1" w:lastRow="0" w:firstColumn="1" w:lastColumn="0" w:noHBand="0" w:noVBand="1"/>
      </w:tblPr>
      <w:tblGrid>
        <w:gridCol w:w="9242"/>
      </w:tblGrid>
      <w:tr w:rsidR="00AB10C1" w:rsidRPr="00FE5B15" w14:paraId="195ED78B" w14:textId="77777777" w:rsidTr="00AB10C1">
        <w:tc>
          <w:tcPr>
            <w:tcW w:w="9242" w:type="dxa"/>
            <w:shd w:val="clear" w:color="auto" w:fill="F2F2F2" w:themeFill="background1" w:themeFillShade="F2"/>
          </w:tcPr>
          <w:p w14:paraId="260687E6" w14:textId="263F45A3" w:rsidR="00AB10C1" w:rsidRPr="00FE5B15" w:rsidRDefault="00AB10C1" w:rsidP="00AB10C1">
            <w:pPr>
              <w:pStyle w:val="PERCText2"/>
            </w:pPr>
            <w:r w:rsidRPr="00FE5B15">
              <w:t>Reporting of Exploration Results is NOT a requirement if this PERC Mineral Project Evaluation Report contains further estimates of either Mineral Resources and/or Mineral Reserves, but if no Exploration Results are reported</w:t>
            </w:r>
            <w:r>
              <w:t>,</w:t>
            </w:r>
            <w:r w:rsidRPr="00FE5B15">
              <w:t xml:space="preserve"> provide a statement to confirm this, and if applicable</w:t>
            </w:r>
            <w:r>
              <w:t>,</w:t>
            </w:r>
            <w:r w:rsidRPr="00FE5B15">
              <w:t xml:space="preserve"> give a brief explanation of the reasons for the omission;</w:t>
            </w:r>
          </w:p>
          <w:p w14:paraId="63985AF8" w14:textId="77777777" w:rsidR="00AB10C1" w:rsidRPr="00FE5B15" w:rsidRDefault="00AB10C1" w:rsidP="00AB10C1">
            <w:pPr>
              <w:pStyle w:val="PERCText2"/>
            </w:pPr>
            <w:r w:rsidRPr="00FE5B15">
              <w:t>Otherwise, list the available relevant standards, protocols, standard operating procedures (SOP), technical reports, published refereed or other academic papers, information in the public domain, and other available sources relevant to data acquisition and processing, interpretations and conclusions derived from reporting of Exploration Results, and to which the reader can be referred;</w:t>
            </w:r>
          </w:p>
          <w:p w14:paraId="66E6C2D2" w14:textId="77777777" w:rsidR="00AB10C1" w:rsidRDefault="00AB10C1" w:rsidP="00AB10C1">
            <w:pPr>
              <w:pStyle w:val="PERCText2"/>
            </w:pPr>
            <w:r w:rsidRPr="00FE5B15">
              <w:t>Provide a summary of material and pertinent data, information and conclusions derived from these sources, or for Exploration Results that have not been reported previously</w:t>
            </w:r>
            <w:r>
              <w:t>,</w:t>
            </w:r>
            <w:r w:rsidRPr="00FE5B15">
              <w:t xml:space="preserve"> provide a discussion cognizant of the following:</w:t>
            </w:r>
          </w:p>
          <w:p w14:paraId="2EFA222C" w14:textId="7F27BF38" w:rsidR="008613FE" w:rsidRPr="008613FE" w:rsidRDefault="00F754D4" w:rsidP="00AB10C1">
            <w:pPr>
              <w:pStyle w:val="PERCText2"/>
              <w:rPr>
                <w:i/>
              </w:rPr>
            </w:pPr>
            <w:r>
              <w:rPr>
                <w:i/>
              </w:rPr>
              <w:t>PERC Standard Paragraph</w:t>
            </w:r>
            <w:r w:rsidR="008613FE" w:rsidRPr="008613FE">
              <w:rPr>
                <w:i/>
              </w:rPr>
              <w:t xml:space="preserve"> 5.2 [Exploration Results only]</w:t>
            </w:r>
          </w:p>
          <w:p w14:paraId="0F81B7CE" w14:textId="7814F8E7" w:rsidR="008613FE" w:rsidRDefault="008613FE" w:rsidP="008613FE">
            <w:pPr>
              <w:pStyle w:val="PERCBullet1"/>
            </w:pPr>
            <w:r w:rsidRPr="008613FE">
              <w:t>Reporting of Exploration Results is common in the early stages of exploration when the quantity of data available is not sufficient to allow any reasonable estimates of tonnage and grade or quality to be made.</w:t>
            </w:r>
            <w:r>
              <w:t xml:space="preserve"> </w:t>
            </w:r>
            <w:r w:rsidRPr="008613FE">
              <w:t xml:space="preserve"> Examples include discovery outcrops, single drillhole intercepts, geophysical surveys and the res</w:t>
            </w:r>
            <w:r>
              <w:t>ults of metallurgical test work;</w:t>
            </w:r>
          </w:p>
          <w:p w14:paraId="2F057FEB" w14:textId="4FF6C096" w:rsidR="00BC5FED" w:rsidRPr="00BC5FED" w:rsidRDefault="00F754D4" w:rsidP="00BC5FED">
            <w:pPr>
              <w:pStyle w:val="PERCText1"/>
              <w:rPr>
                <w:i/>
              </w:rPr>
            </w:pPr>
            <w:r>
              <w:rPr>
                <w:i/>
              </w:rPr>
              <w:t>PERC Standard Paragraph</w:t>
            </w:r>
            <w:r w:rsidR="00BC5FED" w:rsidRPr="00BC5FED">
              <w:rPr>
                <w:i/>
              </w:rPr>
              <w:t>.9 [Exploration Results only]</w:t>
            </w:r>
          </w:p>
          <w:p w14:paraId="275A40DB" w14:textId="228EA72C" w:rsidR="00BC5FED" w:rsidRDefault="00BC5FED" w:rsidP="00BC5FED">
            <w:pPr>
              <w:pStyle w:val="PERCBullet1"/>
            </w:pPr>
            <w:r w:rsidRPr="00BC5FED">
              <w:t>Reporting of selected information such as isolated assays, isolated drillholes, assays of panned concentrates or supergene enriched soils or surface samples, without placing them</w:t>
            </w:r>
            <w:r>
              <w:t xml:space="preserve"> in perspective is unacceptable;</w:t>
            </w:r>
          </w:p>
          <w:p w14:paraId="3DDBFDAC" w14:textId="77777777" w:rsidR="00577B9A" w:rsidRPr="00577B9A" w:rsidRDefault="00577B9A" w:rsidP="00577B9A">
            <w:pPr>
              <w:pStyle w:val="PERCText1"/>
              <w:rPr>
                <w:i/>
              </w:rPr>
            </w:pPr>
            <w:r w:rsidRPr="00577B9A">
              <w:rPr>
                <w:i/>
              </w:rPr>
              <w:t>Section 3: Exploration and Drilling, Sampling Techniques and Data (Exploration) 3.1 (vii) [All estimates]</w:t>
            </w:r>
          </w:p>
          <w:p w14:paraId="3B9F7E29" w14:textId="0573873E" w:rsidR="00577B9A" w:rsidRDefault="00577B9A" w:rsidP="00577B9A">
            <w:pPr>
              <w:pStyle w:val="PERCBullet1"/>
            </w:pPr>
            <w:r>
              <w:t>Present representative models and/or maps and cross sections or other two or three-dimensional illustrations of results, showing the location of samples, accurate drillhole collar positions, down-hole surveys, exploration pits, underground workings, relevant geological data, etc.;</w:t>
            </w:r>
          </w:p>
          <w:p w14:paraId="70B7BA17" w14:textId="3C1802DB" w:rsidR="00577B9A" w:rsidRDefault="00577B9A" w:rsidP="00577B9A">
            <w:pPr>
              <w:pStyle w:val="PERCBullet1"/>
            </w:pPr>
            <w:r>
              <w:t>Explain the appropriateness of the data density to assure interpretations of seam continuity, ore body structure and grade or quality distribution, and to support the Evaluation Exploration Targets estimation procedure used;</w:t>
            </w:r>
          </w:p>
          <w:p w14:paraId="536B0455" w14:textId="00326148" w:rsidR="00577B9A" w:rsidRDefault="00577B9A" w:rsidP="00577B9A">
            <w:pPr>
              <w:pStyle w:val="PERCBullet1"/>
            </w:pPr>
            <w:r>
              <w:t>Explain the data density of Exploration Results, and whether the data density and distribution are sufficient to establish continuity of geological structure and/or quality or grade;</w:t>
            </w:r>
          </w:p>
          <w:p w14:paraId="2B2ADC53" w14:textId="77777777" w:rsidR="00013595" w:rsidRPr="00013595" w:rsidRDefault="00013595" w:rsidP="00013595">
            <w:pPr>
              <w:pStyle w:val="PERCText1"/>
              <w:rPr>
                <w:i/>
              </w:rPr>
            </w:pPr>
            <w:r w:rsidRPr="00013595">
              <w:rPr>
                <w:i/>
              </w:rPr>
              <w:t>Section 4: Estimation and Reporting of Exploration Results, Mineral Resources and Mineral Reserves (Reporting) 4.5 (iii) [Exploration Results only]</w:t>
            </w:r>
          </w:p>
          <w:p w14:paraId="611019F8" w14:textId="0A20EE67" w:rsidR="00013595" w:rsidRDefault="00013595" w:rsidP="00013595">
            <w:pPr>
              <w:pStyle w:val="PERCBullet1"/>
            </w:pPr>
            <w:r>
              <w:t>State assumptions regarding mining methods, infrastructure, metallurgy, environmental and social parameters.  State and discuss where no mining related assumptions have been made;</w:t>
            </w:r>
          </w:p>
          <w:p w14:paraId="3DCCCD41" w14:textId="77777777" w:rsidR="00AB10C1" w:rsidRPr="00FE5B15" w:rsidRDefault="00AB10C1" w:rsidP="00AB10C1">
            <w:pPr>
              <w:pStyle w:val="PERCText1"/>
              <w:rPr>
                <w:i/>
              </w:rPr>
            </w:pPr>
            <w:r w:rsidRPr="00FE5B15">
              <w:rPr>
                <w:i/>
              </w:rPr>
              <w:t>Section 4: Estimation and Reporting of Exploration Results, Mineral Resources and Mineral Reserves (Reporting) 4.5 (iv) [Exploration Results only]</w:t>
            </w:r>
          </w:p>
          <w:p w14:paraId="74EAFDB8" w14:textId="77777777" w:rsidR="00AB10C1" w:rsidRPr="00FE5B15" w:rsidRDefault="00AB10C1" w:rsidP="00AB10C1">
            <w:pPr>
              <w:pStyle w:val="PERCBullet1"/>
            </w:pPr>
            <w:r w:rsidRPr="00FE5B15">
              <w:t>State the specific grades or qualities which are being reported in ranges and/or widths, and explain the basis of the reporting;</w:t>
            </w:r>
          </w:p>
          <w:p w14:paraId="76146424" w14:textId="77777777" w:rsidR="00AB10C1" w:rsidRPr="00FE5B15" w:rsidRDefault="00AB10C1" w:rsidP="00AB10C1">
            <w:pPr>
              <w:pStyle w:val="PERCBullet1"/>
            </w:pPr>
            <w:r w:rsidRPr="00FE5B15">
              <w:t xml:space="preserve">Where no assumptions have been made, this should be stated; </w:t>
            </w:r>
          </w:p>
          <w:p w14:paraId="0752B34A" w14:textId="77777777" w:rsidR="00AB10C1" w:rsidRDefault="00AB10C1" w:rsidP="00AB10C1">
            <w:pPr>
              <w:pStyle w:val="PERCText1"/>
              <w:rPr>
                <w:i/>
              </w:rPr>
            </w:pPr>
            <w:r w:rsidRPr="00FE5B15">
              <w:rPr>
                <w:i/>
              </w:rPr>
              <w:t xml:space="preserve">Section 4: Estimation and Reporting of Exploration Results, Mineral Resources and Mineral Reserves (Geological model and interpretation) </w:t>
            </w:r>
            <w:r w:rsidRPr="00A05602">
              <w:rPr>
                <w:i/>
              </w:rPr>
              <w:t>4.1 (i) [All Estimates]</w:t>
            </w:r>
          </w:p>
          <w:p w14:paraId="0AB4DB41" w14:textId="49BBC8F6" w:rsidR="00AB10C1" w:rsidRPr="00A05602" w:rsidRDefault="00AB10C1" w:rsidP="00AB10C1">
            <w:pPr>
              <w:pStyle w:val="PERCBullet1"/>
            </w:pPr>
            <w:r w:rsidRPr="00A05602">
              <w:t>Describe the geological model, construction technique and assumptions that form the basis for the Exploration Results or Mineral Resource estimate.  Discuss the sufficiency of data density to assure continuity of mineralisation and geology and provide an adequate basis for the estimation and classification procedures applied.</w:t>
            </w:r>
          </w:p>
          <w:p w14:paraId="574BF706" w14:textId="77777777" w:rsidR="00AB10C1" w:rsidRPr="00FE5B15" w:rsidRDefault="00AB10C1" w:rsidP="00AB10C1">
            <w:pPr>
              <w:pStyle w:val="PERCText1"/>
              <w:rPr>
                <w:i/>
              </w:rPr>
            </w:pPr>
            <w:r w:rsidRPr="00FE5B15">
              <w:rPr>
                <w:i/>
              </w:rPr>
              <w:t>Section 4: Estimation and Reporting of Exploration Results, Mineral Resources and Mineral Reserves (Geological model and interpretation) 4.1 (ii) [All Estimates]</w:t>
            </w:r>
          </w:p>
          <w:p w14:paraId="185073AE" w14:textId="77777777" w:rsidR="00AB10C1" w:rsidRPr="00FE5B15" w:rsidRDefault="00AB10C1" w:rsidP="00AB10C1">
            <w:pPr>
              <w:pStyle w:val="PERCBullet1"/>
            </w:pPr>
            <w:r w:rsidRPr="00FE5B15">
              <w:t>Describe the nature, detail and reliability of geological information with which lithological, structural, mineralogical, alteration or other geological, geotechnical and geo-metallurgical characteristics were recorded;</w:t>
            </w:r>
          </w:p>
          <w:p w14:paraId="61728D29" w14:textId="77777777" w:rsidR="00AB10C1" w:rsidRPr="00FE5B15" w:rsidRDefault="00AB10C1" w:rsidP="00AB10C1">
            <w:pPr>
              <w:pStyle w:val="PERCText1"/>
              <w:rPr>
                <w:i/>
              </w:rPr>
            </w:pPr>
            <w:r w:rsidRPr="00FE5B15">
              <w:rPr>
                <w:i/>
              </w:rPr>
              <w:t>Section 4: Estimation and Reporting of Exploration Results, Mineral Resources and Mineral Reserves (Estimation and modelling techniques) 4.2 (i) [Exploration Results only]</w:t>
            </w:r>
          </w:p>
          <w:p w14:paraId="029E4B85" w14:textId="77777777" w:rsidR="00AB10C1" w:rsidRPr="00FE5B15" w:rsidRDefault="00AB10C1" w:rsidP="00AB10C1">
            <w:pPr>
              <w:pStyle w:val="PERCBullet1"/>
            </w:pPr>
            <w:r w:rsidRPr="00FE5B15">
              <w:t>A</w:t>
            </w:r>
            <w:r w:rsidRPr="00FE5B15">
              <w:rPr>
                <w:rStyle w:val="PERCBullet1Char"/>
              </w:rPr>
              <w:t>ny statement of Exploration Results must clearly distinguish between primary data (that is, exploration data and other results specifically collected during exploration activities) and derivative or secondary data (that is, information generated or gathered from the interpretation of the primary data);</w:t>
            </w:r>
          </w:p>
          <w:p w14:paraId="0DC3D6D4" w14:textId="2D4908C2" w:rsidR="00AB10C1" w:rsidRPr="00FE5B15" w:rsidRDefault="00AB10C1" w:rsidP="00AB10C1">
            <w:pPr>
              <w:pStyle w:val="PERCText1"/>
              <w:rPr>
                <w:i/>
              </w:rPr>
            </w:pPr>
            <w:r w:rsidRPr="00FE5B15">
              <w:rPr>
                <w:i/>
              </w:rPr>
              <w:lastRenderedPageBreak/>
              <w:t>PERC Standard Paragraph 5.7</w:t>
            </w:r>
            <w:r w:rsidR="004D3953" w:rsidRPr="004D3953">
              <w:rPr>
                <w:i/>
              </w:rPr>
              <w:t xml:space="preserve"> [Exploration Results only]</w:t>
            </w:r>
          </w:p>
          <w:p w14:paraId="2D154E9F" w14:textId="77777777" w:rsidR="00AB10C1" w:rsidRPr="00FE5B15" w:rsidRDefault="00AB10C1" w:rsidP="00AB10C1">
            <w:pPr>
              <w:pStyle w:val="PERCBullet1"/>
            </w:pPr>
            <w:r w:rsidRPr="00FE5B15">
              <w:t>Where assay and analytical results are reported, they must be reported using one of the following methods, selected as the most appropriate by the relevant Competent Person(s):</w:t>
            </w:r>
          </w:p>
          <w:p w14:paraId="2575FECF" w14:textId="77777777" w:rsidR="00AB10C1" w:rsidRPr="00FE5B15" w:rsidRDefault="00AB10C1" w:rsidP="000930DE">
            <w:pPr>
              <w:pStyle w:val="PERCBullet1"/>
              <w:numPr>
                <w:ilvl w:val="0"/>
                <w:numId w:val="0"/>
              </w:numPr>
              <w:ind w:left="1080"/>
            </w:pPr>
            <w:r w:rsidRPr="00FE5B15">
              <w:t>(a) by listing all results, along with sample intervals (or size, in the case of bulk samples), or</w:t>
            </w:r>
          </w:p>
          <w:p w14:paraId="3ABD04E5" w14:textId="77777777" w:rsidR="00AB10C1" w:rsidRPr="00FE5B15" w:rsidRDefault="00AB10C1" w:rsidP="000930DE">
            <w:pPr>
              <w:pStyle w:val="PERCBullet1"/>
              <w:numPr>
                <w:ilvl w:val="0"/>
                <w:numId w:val="0"/>
              </w:numPr>
              <w:ind w:left="1080"/>
            </w:pPr>
            <w:r w:rsidRPr="00FE5B15">
              <w:t>(b) by reporting weighted average grades or quality of mineralised zones, indicating clearly how the average grades or quality were calculated.</w:t>
            </w:r>
          </w:p>
          <w:p w14:paraId="007199CA" w14:textId="4D6B6D32" w:rsidR="00AB10C1" w:rsidRPr="00FE5B15" w:rsidRDefault="00AB10C1" w:rsidP="00AB10C1">
            <w:pPr>
              <w:pStyle w:val="PERCText1"/>
              <w:rPr>
                <w:i/>
              </w:rPr>
            </w:pPr>
            <w:r w:rsidRPr="00FE5B15">
              <w:rPr>
                <w:i/>
              </w:rPr>
              <w:t>PERC Standard Paragraph 5.8</w:t>
            </w:r>
            <w:r w:rsidR="004D3953" w:rsidRPr="004D3953">
              <w:rPr>
                <w:i/>
              </w:rPr>
              <w:t xml:space="preserve"> [Exploration Results only]</w:t>
            </w:r>
          </w:p>
          <w:p w14:paraId="212590A2" w14:textId="77777777" w:rsidR="00AB10C1" w:rsidRPr="00FE5B15" w:rsidRDefault="00AB10C1" w:rsidP="00AB10C1">
            <w:pPr>
              <w:pStyle w:val="PERCBullet1"/>
            </w:pPr>
            <w:r w:rsidRPr="00FE5B15">
              <w:t xml:space="preserve">Clear diagrams and maps designed to represent the geological context must be provided in the Report and must include but not be limited to a plan view of </w:t>
            </w:r>
            <w:r>
              <w:t>drillhole</w:t>
            </w:r>
            <w:r w:rsidRPr="00FE5B15">
              <w:t xml:space="preserve"> collar locations and appropriate sectional views;</w:t>
            </w:r>
          </w:p>
          <w:p w14:paraId="392A5DD0" w14:textId="617E82C3" w:rsidR="00AB10C1" w:rsidRPr="00FE5B15" w:rsidRDefault="00AB10C1" w:rsidP="00AB10C1">
            <w:pPr>
              <w:pStyle w:val="PERCText1"/>
              <w:rPr>
                <w:i/>
              </w:rPr>
            </w:pPr>
            <w:r w:rsidRPr="00FE5B15">
              <w:rPr>
                <w:i/>
              </w:rPr>
              <w:t xml:space="preserve">PERC Standard </w:t>
            </w:r>
            <w:r w:rsidRPr="00A05602">
              <w:rPr>
                <w:i/>
              </w:rPr>
              <w:t>Paragraph 5.6</w:t>
            </w:r>
            <w:r w:rsidR="004D3953" w:rsidRPr="004D3953">
              <w:rPr>
                <w:i/>
              </w:rPr>
              <w:t xml:space="preserve"> [Exploration Results only]</w:t>
            </w:r>
          </w:p>
          <w:p w14:paraId="295DB411" w14:textId="77777777" w:rsidR="00AB10C1" w:rsidRPr="00FE5B15" w:rsidRDefault="00AB10C1" w:rsidP="00AB10C1">
            <w:pPr>
              <w:pStyle w:val="PERCBullet1"/>
            </w:pPr>
            <w:r w:rsidRPr="00FE5B15">
              <w:t>The Competent Person(s) must provide a clear statement of equal prominence stating whether true widths of mineralisation are reported or not;</w:t>
            </w:r>
          </w:p>
          <w:p w14:paraId="0AD1B484" w14:textId="1AFC70C2" w:rsidR="00AB10C1" w:rsidRPr="00516CC5" w:rsidRDefault="00AB10C1" w:rsidP="00AB10C1">
            <w:pPr>
              <w:pStyle w:val="PERCText1"/>
              <w:rPr>
                <w:i/>
              </w:rPr>
            </w:pPr>
            <w:r w:rsidRPr="00516CC5">
              <w:rPr>
                <w:i/>
              </w:rPr>
              <w:t>PERC Standard Paragraph 5.10</w:t>
            </w:r>
            <w:r w:rsidR="004D3953" w:rsidRPr="00516CC5">
              <w:rPr>
                <w:i/>
              </w:rPr>
              <w:t xml:space="preserve"> [Exploration Results only]</w:t>
            </w:r>
          </w:p>
          <w:p w14:paraId="2A06D23E" w14:textId="77777777" w:rsidR="00AB10C1" w:rsidRPr="00516CC5" w:rsidRDefault="00AB10C1" w:rsidP="00AB10C1">
            <w:pPr>
              <w:pStyle w:val="PERCBullet1"/>
            </w:pPr>
            <w:r w:rsidRPr="00516CC5">
              <w:t>While it is not necessary to report all assays or drillholes, it is a requirement that sufficient information about the omitted data is provided so that the reader can make a considered and balanced judgement of the Public Report.  Where reporting of Exploration Results does not include all drillholes or all intersections of drillholes, the Competent Person(s) must explain why this information is not considered relevant or why it has not been provided;</w:t>
            </w:r>
          </w:p>
          <w:p w14:paraId="6D971EFD" w14:textId="4D2515FE" w:rsidR="00516CC5" w:rsidRPr="00516CC5" w:rsidRDefault="00516CC5" w:rsidP="00AB10C1">
            <w:pPr>
              <w:pStyle w:val="PERCBullet1"/>
            </w:pPr>
            <w:r w:rsidRPr="00516CC5">
              <w:t>The Competent Person(s) must NOT ‘remain silent’ on any issue for which the presence or absence of comment could impact the public perception or value of the Mineral Deposit.  Additional disclosure is essential where inadequate or uncertain data affect the reliability of or confidence in a statement of Exploration Results (for example, poor sample recovery, poor repeatability of assay or laboratory results, etc.).</w:t>
            </w:r>
          </w:p>
          <w:p w14:paraId="62BC6764" w14:textId="77777777" w:rsidR="00AB10C1" w:rsidRPr="00FE5B15" w:rsidRDefault="00AB10C1" w:rsidP="00AB10C1">
            <w:pPr>
              <w:pStyle w:val="PERCText1"/>
              <w:rPr>
                <w:i/>
              </w:rPr>
            </w:pPr>
            <w:r w:rsidRPr="00FE5B15">
              <w:rPr>
                <w:i/>
              </w:rPr>
              <w:t>Section 4: Estimation and Reporting of Exploration Results, Mineral Resources and Mineral Reserves (Reporting) 4.5 (ii) [Exploration Results only]</w:t>
            </w:r>
          </w:p>
          <w:p w14:paraId="70D7637B" w14:textId="77777777" w:rsidR="00AB10C1" w:rsidRPr="00FE5B15" w:rsidRDefault="00AB10C1" w:rsidP="00AB10C1">
            <w:pPr>
              <w:pStyle w:val="PERCBullet1"/>
            </w:pPr>
            <w:r w:rsidRPr="00FE5B15">
              <w:t xml:space="preserve">Reporting of selected information without placing them in perspective is NOT acceptable, such as isolated assays, isolated </w:t>
            </w:r>
            <w:r>
              <w:t>drillhole</w:t>
            </w:r>
            <w:r w:rsidRPr="00FE5B15">
              <w:t>s, assays of panned concentrates or supergene-enriched soils or surface samples;</w:t>
            </w:r>
          </w:p>
          <w:p w14:paraId="12106511" w14:textId="5FA3277C" w:rsidR="00AB10C1" w:rsidRPr="00FE5B15" w:rsidRDefault="00AB10C1" w:rsidP="00AB10C1">
            <w:pPr>
              <w:pStyle w:val="PERCText1"/>
              <w:rPr>
                <w:i/>
              </w:rPr>
            </w:pPr>
            <w:r w:rsidRPr="00FE5B15">
              <w:rPr>
                <w:i/>
              </w:rPr>
              <w:t>PERC Standard Paragraph 5.3</w:t>
            </w:r>
            <w:r w:rsidR="004D3953" w:rsidRPr="004D3953">
              <w:rPr>
                <w:i/>
              </w:rPr>
              <w:t xml:space="preserve"> [Exploration Results only]</w:t>
            </w:r>
          </w:p>
          <w:p w14:paraId="1A01E890" w14:textId="77777777" w:rsidR="00AB10C1" w:rsidRPr="00FE5B15" w:rsidRDefault="00AB10C1" w:rsidP="00AB10C1">
            <w:pPr>
              <w:pStyle w:val="PERCBullet1"/>
            </w:pPr>
            <w:r w:rsidRPr="00FE5B15">
              <w:t>Exploration Results must not be part of a formal declaration of Mineral Resources or Mineral Reserves;</w:t>
            </w:r>
          </w:p>
          <w:p w14:paraId="5643964E" w14:textId="77777777" w:rsidR="00AB10C1" w:rsidRPr="00FE5B15" w:rsidRDefault="00AB10C1" w:rsidP="00AB10C1">
            <w:pPr>
              <w:pStyle w:val="PERCBullet1"/>
            </w:pPr>
            <w:r w:rsidRPr="00FE5B15">
              <w:t>Exploration Results must NOT be presented in a way that unreasonably implies the discovery of potential economic mineralisation, and Public Reports of Exploration Results must NOT be presented to imply unreasonably that potential economic mineralisation has been discovered;</w:t>
            </w:r>
          </w:p>
          <w:p w14:paraId="68421C2F" w14:textId="3C818B43" w:rsidR="00AB10C1" w:rsidRPr="00FE5B15" w:rsidRDefault="00AB10C1" w:rsidP="00AB10C1">
            <w:pPr>
              <w:pStyle w:val="PERCText1"/>
              <w:rPr>
                <w:i/>
              </w:rPr>
            </w:pPr>
            <w:r w:rsidRPr="00FE5B15">
              <w:rPr>
                <w:i/>
              </w:rPr>
              <w:t>PERC Standard Paragraph 5.5</w:t>
            </w:r>
            <w:r w:rsidR="004D3953" w:rsidRPr="004D3953">
              <w:rPr>
                <w:i/>
              </w:rPr>
              <w:t xml:space="preserve"> [Exploration Results only]</w:t>
            </w:r>
          </w:p>
          <w:p w14:paraId="4B4029B7" w14:textId="77777777" w:rsidR="00AB10C1" w:rsidRPr="00FE5B15" w:rsidRDefault="00AB10C1" w:rsidP="00AB10C1">
            <w:pPr>
              <w:pStyle w:val="PERCBullet1"/>
            </w:pPr>
            <w:r w:rsidRPr="00FE5B15">
              <w:t xml:space="preserve">The Competent Person(s) should provide a clear and unambiguous statement that it is inappropriate to use Exploration Results to derive estimates of tonnage/quantity and/or grade/quality.  The Report must have a proximate statement of equal emphasis to the effect that </w:t>
            </w:r>
            <w:r>
              <w:t>“</w:t>
            </w:r>
            <w:r w:rsidRPr="00FE5B15">
              <w:t>The information provided in this report/statement/release constitutes Exploration Results.  It is inappropriate for the reader to use the information presented for deriving estimates of tonnage/quantity and grade/quality</w:t>
            </w:r>
            <w:r>
              <w:t>”</w:t>
            </w:r>
            <w:r w:rsidRPr="00FE5B15">
              <w:t>;</w:t>
            </w:r>
          </w:p>
          <w:p w14:paraId="778D27DF" w14:textId="1F07B714" w:rsidR="00AB10C1" w:rsidRPr="00FE5B15" w:rsidRDefault="00AB10C1" w:rsidP="00AB10C1">
            <w:pPr>
              <w:pStyle w:val="PERCText1"/>
              <w:rPr>
                <w:i/>
              </w:rPr>
            </w:pPr>
            <w:r w:rsidRPr="00FE5B15">
              <w:rPr>
                <w:i/>
              </w:rPr>
              <w:t>PERC St</w:t>
            </w:r>
            <w:r w:rsidRPr="00A05602">
              <w:rPr>
                <w:i/>
              </w:rPr>
              <w:t>andar</w:t>
            </w:r>
            <w:r w:rsidRPr="00FE5B15">
              <w:rPr>
                <w:i/>
              </w:rPr>
              <w:t xml:space="preserve">d </w:t>
            </w:r>
            <w:r w:rsidRPr="00A05602">
              <w:rPr>
                <w:i/>
              </w:rPr>
              <w:t>Paragraph 5.4</w:t>
            </w:r>
            <w:r w:rsidR="004D3953" w:rsidRPr="004D3953">
              <w:rPr>
                <w:i/>
              </w:rPr>
              <w:t xml:space="preserve"> [Exploration Results only]</w:t>
            </w:r>
          </w:p>
          <w:p w14:paraId="182E24AE" w14:textId="77777777" w:rsidR="00FA04CA" w:rsidRPr="00FE5B15" w:rsidRDefault="00FA04CA" w:rsidP="00FA04CA">
            <w:pPr>
              <w:pStyle w:val="PERCBullet1"/>
            </w:pPr>
            <w:r w:rsidRPr="00FE5B15">
              <w:t>The Competent Person must ensure that Public Reports of Exploration Results contain sufficient information to allow a considered and balanced judgement of their significance;</w:t>
            </w:r>
          </w:p>
          <w:p w14:paraId="6AA6BAF2" w14:textId="5B7901E4" w:rsidR="00577B9A" w:rsidRPr="00FE5B15" w:rsidRDefault="00AB10C1" w:rsidP="00516CC5">
            <w:pPr>
              <w:pStyle w:val="PERCBullet1"/>
            </w:pPr>
            <w:r w:rsidRPr="00FE5B15">
              <w:t>The Competent Person(s) must ensure that Public Reports and associated documentation include relevant information such as exploration context, type and method of sampling, appropriate sample intervals and locations, distribution, dimensions and relative location of all relevant assay data, methods of analysis, data aggregation methods, land tenure status, plus information on any other criteria that</w:t>
            </w:r>
            <w:r w:rsidR="00516CC5">
              <w:t xml:space="preserve"> are material to the assessment.</w:t>
            </w:r>
          </w:p>
        </w:tc>
      </w:tr>
    </w:tbl>
    <w:p w14:paraId="667FAC1C" w14:textId="77777777" w:rsidR="00AB10C1" w:rsidRPr="00FE5B15" w:rsidRDefault="00AB10C1" w:rsidP="00AB10C1">
      <w:pPr>
        <w:pStyle w:val="PERCText1"/>
        <w:rPr>
          <w:rFonts w:eastAsiaTheme="minorHAnsi"/>
        </w:rPr>
      </w:pPr>
    </w:p>
    <w:p w14:paraId="63F53622" w14:textId="439A3739" w:rsidR="00AB10C1" w:rsidRPr="002D1731" w:rsidRDefault="00AB10C1" w:rsidP="00F641D8">
      <w:pPr>
        <w:pStyle w:val="PERCList3"/>
      </w:pPr>
      <w:bookmarkStart w:id="475" w:name="_Toc166513463"/>
      <w:r w:rsidRPr="002D1731">
        <w:t>Exploration Target (Public Reporting)</w:t>
      </w:r>
      <w:bookmarkEnd w:id="475"/>
    </w:p>
    <w:tbl>
      <w:tblPr>
        <w:tblStyle w:val="TableGrid"/>
        <w:tblW w:w="0" w:type="auto"/>
        <w:tblLook w:val="04A0" w:firstRow="1" w:lastRow="0" w:firstColumn="1" w:lastColumn="0" w:noHBand="0" w:noVBand="1"/>
      </w:tblPr>
      <w:tblGrid>
        <w:gridCol w:w="9242"/>
      </w:tblGrid>
      <w:tr w:rsidR="00AB10C1" w:rsidRPr="00FE5B15" w14:paraId="4E47B468" w14:textId="77777777" w:rsidTr="00AB10C1">
        <w:tc>
          <w:tcPr>
            <w:tcW w:w="9242" w:type="dxa"/>
            <w:shd w:val="clear" w:color="auto" w:fill="F2F2F2" w:themeFill="background1" w:themeFillShade="F2"/>
          </w:tcPr>
          <w:p w14:paraId="7061C2CA" w14:textId="1F41F4A2" w:rsidR="00B4318B" w:rsidRDefault="00B4318B" w:rsidP="003C3B09">
            <w:pPr>
              <w:pStyle w:val="PERCText2"/>
            </w:pPr>
            <w:r>
              <w:t xml:space="preserve">PERC Reporting Standard </w:t>
            </w:r>
            <w:r w:rsidR="003C3B09">
              <w:t>5.12</w:t>
            </w:r>
            <w:r>
              <w:t xml:space="preserve"> defines a</w:t>
            </w:r>
            <w:r w:rsidRPr="00B4318B">
              <w:t xml:space="preserve">n Exploration Target </w:t>
            </w:r>
            <w:r>
              <w:t>a</w:t>
            </w:r>
            <w:r w:rsidRPr="00B4318B">
              <w:t xml:space="preserve">s </w:t>
            </w:r>
            <w:r>
              <w:t>“</w:t>
            </w:r>
            <w:r w:rsidR="003C3B09" w:rsidRPr="003C3B09">
              <w:rPr>
                <w:i/>
              </w:rPr>
              <w:t>a statement or estimate of the exploration</w:t>
            </w:r>
            <w:r w:rsidR="003C3B09">
              <w:rPr>
                <w:i/>
              </w:rPr>
              <w:t xml:space="preserve"> </w:t>
            </w:r>
            <w:r w:rsidR="003C3B09" w:rsidRPr="003C3B09">
              <w:rPr>
                <w:i/>
              </w:rPr>
              <w:t>potential of a Mineral deposit in a defined geological setting where the</w:t>
            </w:r>
            <w:r w:rsidR="003C3B09">
              <w:rPr>
                <w:i/>
              </w:rPr>
              <w:t xml:space="preserve"> </w:t>
            </w:r>
            <w:r w:rsidR="003C3B09" w:rsidRPr="003C3B09">
              <w:rPr>
                <w:i/>
              </w:rPr>
              <w:t>statement or estimate, quoted as a range of tonnes and a range of</w:t>
            </w:r>
            <w:r w:rsidR="003C3B09">
              <w:rPr>
                <w:i/>
              </w:rPr>
              <w:t xml:space="preserve"> </w:t>
            </w:r>
            <w:r w:rsidR="003C3B09" w:rsidRPr="003C3B09">
              <w:rPr>
                <w:i/>
              </w:rPr>
              <w:t>grade or quality, relates to mineralisation for which there has been</w:t>
            </w:r>
            <w:r w:rsidR="003C3B09">
              <w:rPr>
                <w:i/>
              </w:rPr>
              <w:t xml:space="preserve"> </w:t>
            </w:r>
            <w:r w:rsidR="003C3B09" w:rsidRPr="003C3B09">
              <w:rPr>
                <w:i/>
              </w:rPr>
              <w:lastRenderedPageBreak/>
              <w:t>insufficient exploration to estimate Mineral Resources</w:t>
            </w:r>
            <w:r w:rsidRPr="00B4318B">
              <w:rPr>
                <w:i/>
              </w:rPr>
              <w:t>.</w:t>
            </w:r>
            <w:r>
              <w:t>”</w:t>
            </w:r>
          </w:p>
          <w:p w14:paraId="40529B8E" w14:textId="7B277E67" w:rsidR="003C3B09" w:rsidRDefault="003C3B09" w:rsidP="003C3B09">
            <w:pPr>
              <w:pStyle w:val="PERCText2"/>
            </w:pPr>
            <w:r>
              <w:t>The PERC Reporting Standard 2021 views Exploration Targets as falling within the general definition of Exploration Results, and requires that when reporting Exploration Targets, they should be linked to the associated Exploration Results.</w:t>
            </w:r>
          </w:p>
          <w:p w14:paraId="512A9822" w14:textId="0E45598E" w:rsidR="00AB10C1" w:rsidRPr="00FE5B15" w:rsidRDefault="00AB10C1" w:rsidP="00AB10C1">
            <w:pPr>
              <w:pStyle w:val="PERCText2"/>
            </w:pPr>
            <w:r w:rsidRPr="00FE5B15">
              <w:t>If no Exploration Target is reported, provide a statement to confirm this, and if applicable</w:t>
            </w:r>
            <w:r>
              <w:t>,</w:t>
            </w:r>
            <w:r w:rsidRPr="00FE5B15">
              <w:t xml:space="preserve"> give a brief explanation of the reasons for the omission;</w:t>
            </w:r>
          </w:p>
          <w:p w14:paraId="6A1B2BC3" w14:textId="158959E1" w:rsidR="00AB10C1" w:rsidRPr="00FE5B15" w:rsidRDefault="00AB10C1" w:rsidP="00AB10C1">
            <w:pPr>
              <w:pStyle w:val="PERCText2"/>
            </w:pPr>
            <w:r w:rsidRPr="00FE5B15">
              <w:t>Otherwise, list the available relevant standards, protocols, standard operating procedures (SOP), technical reports, published refereed or other academic papers, information in the public domain, and other available sources relevant to data acquisition and processing, interpretations and conclusions derived from the Exploration Target, and to which the reader can be referred;</w:t>
            </w:r>
          </w:p>
          <w:p w14:paraId="2F6AC8C2" w14:textId="5149D68B" w:rsidR="00AB10C1" w:rsidRDefault="00AB10C1" w:rsidP="00AB10C1">
            <w:pPr>
              <w:pStyle w:val="PERCText2"/>
            </w:pPr>
            <w:r w:rsidRPr="00FE5B15">
              <w:t>Provide a summary of material and pertinent data, information and conclusions derived from these sources, or for Exploration Target(s) that have not been reported previously</w:t>
            </w:r>
            <w:r>
              <w:t>,</w:t>
            </w:r>
            <w:r w:rsidRPr="00FE5B15">
              <w:t xml:space="preserve"> provide a discussion cognizant of the following:</w:t>
            </w:r>
          </w:p>
          <w:p w14:paraId="07E84A96" w14:textId="0A8F0C89" w:rsidR="003C3B09" w:rsidRPr="003C3B09" w:rsidRDefault="003C3B09" w:rsidP="003C3B09">
            <w:pPr>
              <w:pStyle w:val="PERCText2"/>
              <w:rPr>
                <w:i/>
              </w:rPr>
            </w:pPr>
            <w:r>
              <w:rPr>
                <w:i/>
              </w:rPr>
              <w:t>PERC 5.1 (Guidance) [All estimates]</w:t>
            </w:r>
          </w:p>
          <w:p w14:paraId="300D43A1" w14:textId="77777777" w:rsidR="003C3B09" w:rsidRDefault="003C3B09" w:rsidP="003C3B09">
            <w:pPr>
              <w:pStyle w:val="PERCBullet1"/>
            </w:pPr>
            <w:r w:rsidRPr="003C3B09">
              <w:rPr>
                <w:rStyle w:val="PERCBullet1Char"/>
              </w:rPr>
              <w:t>The PERC Reporting Standard 2021 views Exploration Targets as falling within the general definition of Exploration Results, and requires that when reporting Exploration Targets, they should be linked to the associated Exploration Results</w:t>
            </w:r>
            <w:r>
              <w:t>.</w:t>
            </w:r>
          </w:p>
          <w:p w14:paraId="2BA5F338" w14:textId="77777777" w:rsidR="00EA47BA" w:rsidRPr="00EA47BA" w:rsidRDefault="00EA47BA" w:rsidP="00EA47BA">
            <w:pPr>
              <w:pStyle w:val="PERCText2"/>
              <w:rPr>
                <w:i/>
              </w:rPr>
            </w:pPr>
            <w:r w:rsidRPr="00EA47BA">
              <w:rPr>
                <w:i/>
              </w:rPr>
              <w:t>Section 3: Exploration and Drilling, Sampling Techniques and Data (Bulk Density) 3.7 (ii) [All estimates]</w:t>
            </w:r>
          </w:p>
          <w:p w14:paraId="056025B1" w14:textId="2E1CDFFC" w:rsidR="00EA47BA" w:rsidRPr="00FE5B15" w:rsidRDefault="00EA47BA" w:rsidP="00EA47BA">
            <w:pPr>
              <w:pStyle w:val="PERCBullet1"/>
            </w:pPr>
            <w:r>
              <w:t>If Exploration Target tonnage ranges are reported, the Competent Person(s) must state the preliminary estimates or basis of assumptions made for the relative density used in those tonnage range calculations;</w:t>
            </w:r>
          </w:p>
          <w:p w14:paraId="2EA48A0D" w14:textId="77777777" w:rsidR="00AB10C1" w:rsidRPr="00FE5B15" w:rsidRDefault="00AB10C1" w:rsidP="00AB10C1">
            <w:pPr>
              <w:pStyle w:val="PERCText1"/>
              <w:rPr>
                <w:i/>
              </w:rPr>
            </w:pPr>
            <w:r w:rsidRPr="00FE5B15">
              <w:rPr>
                <w:i/>
              </w:rPr>
              <w:t>Section 4: Estimation and Reporting of Exploration Results, Mineral Resources and Mineral Reserves (Estimation and modelling techniques) 4.2 (i) [Exploration Results only]</w:t>
            </w:r>
          </w:p>
          <w:p w14:paraId="7950EAD0" w14:textId="77777777" w:rsidR="00AB10C1" w:rsidRPr="00FE5B15" w:rsidRDefault="00AB10C1" w:rsidP="00AB10C1">
            <w:pPr>
              <w:pStyle w:val="PERCBullet1"/>
            </w:pPr>
            <w:r w:rsidRPr="00FE5B15">
              <w:t>Describe the conceptual geological model, construction technique and assumptions that form the basis for the Exploration Results;</w:t>
            </w:r>
          </w:p>
          <w:p w14:paraId="304D2274" w14:textId="77777777" w:rsidR="00AB10C1" w:rsidRPr="00FE5B15" w:rsidRDefault="00AB10C1" w:rsidP="00AB10C1">
            <w:pPr>
              <w:pStyle w:val="PERCBullet1"/>
            </w:pPr>
            <w:r w:rsidRPr="00FE5B15">
              <w:t>Discuss the sufficiency of data density to ensure continuity of mineralisation and geology;</w:t>
            </w:r>
          </w:p>
          <w:p w14:paraId="1A2F7D68" w14:textId="18B8691E" w:rsidR="00AB10C1" w:rsidRPr="00FE5B15" w:rsidRDefault="00AB10C1" w:rsidP="00AB10C1">
            <w:pPr>
              <w:pStyle w:val="PERCBullet1"/>
            </w:pPr>
            <w:r w:rsidRPr="00FE5B15">
              <w:t>Describe in detail the estimation techniques and assumptions used to determine the grade and tonnage ranges for any Exploration Targets;</w:t>
            </w:r>
          </w:p>
          <w:p w14:paraId="2AEABA47" w14:textId="77777777" w:rsidR="00AB10C1" w:rsidRPr="00FE5B15" w:rsidRDefault="00AB10C1" w:rsidP="00AB10C1">
            <w:pPr>
              <w:pStyle w:val="PERCText1"/>
              <w:rPr>
                <w:rFonts w:eastAsiaTheme="minorHAnsi"/>
                <w:i/>
              </w:rPr>
            </w:pPr>
            <w:r w:rsidRPr="00FE5B15">
              <w:rPr>
                <w:rFonts w:eastAsiaTheme="minorHAnsi"/>
                <w:i/>
              </w:rPr>
              <w:t xml:space="preserve">PERC Standard </w:t>
            </w:r>
            <w:r w:rsidRPr="00A97BE8">
              <w:rPr>
                <w:rFonts w:eastAsiaTheme="minorHAnsi"/>
                <w:i/>
              </w:rPr>
              <w:t>Paragraph 5.17:</w:t>
            </w:r>
          </w:p>
          <w:p w14:paraId="09F8F1D0" w14:textId="75A55679" w:rsidR="00AB10C1" w:rsidRPr="00FE5B15" w:rsidRDefault="00AB10C1" w:rsidP="00AB10C1">
            <w:pPr>
              <w:pStyle w:val="PERCBullet1"/>
            </w:pPr>
            <w:r w:rsidRPr="00FE5B15">
              <w:t>The Competent Person(s) must provide a detailed explanation of the basis for the statement of an Exploration Target that specifically discusses the geological setting and exploration strategy, any exploration activity already completed and the presence or lack of the following attributes:</w:t>
            </w:r>
          </w:p>
          <w:p w14:paraId="2E617EFF" w14:textId="77777777" w:rsidR="00AB10C1" w:rsidRPr="00FE5B15" w:rsidRDefault="00AB10C1" w:rsidP="000930DE">
            <w:pPr>
              <w:pStyle w:val="PERCNumList1"/>
              <w:ind w:left="1364"/>
            </w:pPr>
            <w:r w:rsidRPr="00FE5B15">
              <w:t>(a) mineralised outcrops and assays;</w:t>
            </w:r>
          </w:p>
          <w:p w14:paraId="6D51CC95" w14:textId="77777777" w:rsidR="00AB10C1" w:rsidRPr="00FE5B15" w:rsidRDefault="00AB10C1" w:rsidP="000930DE">
            <w:pPr>
              <w:pStyle w:val="PERCNumList1"/>
              <w:ind w:left="1364"/>
            </w:pPr>
            <w:r w:rsidRPr="00FE5B15">
              <w:t>(b) surface geochemical and physical sampling results;</w:t>
            </w:r>
          </w:p>
          <w:p w14:paraId="7622690F" w14:textId="77777777" w:rsidR="00AB10C1" w:rsidRPr="00FE5B15" w:rsidRDefault="00AB10C1" w:rsidP="000930DE">
            <w:pPr>
              <w:pStyle w:val="PERCNumList1"/>
              <w:ind w:left="1364"/>
            </w:pPr>
            <w:r w:rsidRPr="00FE5B15">
              <w:t>(c) surface and subsurface geophysical survey results;</w:t>
            </w:r>
          </w:p>
          <w:p w14:paraId="21256B3F" w14:textId="77777777" w:rsidR="00AB10C1" w:rsidRPr="00FE5B15" w:rsidRDefault="00AB10C1" w:rsidP="000930DE">
            <w:pPr>
              <w:pStyle w:val="PERCNumList1"/>
              <w:ind w:left="1364"/>
            </w:pPr>
            <w:r w:rsidRPr="00FE5B15">
              <w:t>(d) drillholes, test pits, and underground workings;</w:t>
            </w:r>
          </w:p>
          <w:p w14:paraId="33902109" w14:textId="77777777" w:rsidR="00AB10C1" w:rsidRPr="00516CC5" w:rsidRDefault="00AB10C1" w:rsidP="00AB10C1">
            <w:pPr>
              <w:pStyle w:val="PERCText1"/>
              <w:rPr>
                <w:rFonts w:eastAsiaTheme="minorHAnsi"/>
                <w:i/>
              </w:rPr>
            </w:pPr>
            <w:r w:rsidRPr="00516CC5">
              <w:rPr>
                <w:rFonts w:eastAsiaTheme="minorHAnsi"/>
                <w:i/>
              </w:rPr>
              <w:t>PERC Standard Paragraph 5.12:</w:t>
            </w:r>
          </w:p>
          <w:p w14:paraId="3B50253F" w14:textId="62F35119" w:rsidR="00AB10C1" w:rsidRPr="00516CC5" w:rsidRDefault="00AB10C1" w:rsidP="00AB10C1">
            <w:pPr>
              <w:pStyle w:val="PERCBullet1"/>
            </w:pPr>
            <w:r w:rsidRPr="00516CC5">
              <w:t>The Competent Person(s) must NOT disclose an Exploration Target that has little or no basis in fact, and that is only used for speculative and potentially misleading reporting purposes;</w:t>
            </w:r>
          </w:p>
          <w:p w14:paraId="2C5D05AA" w14:textId="77777777" w:rsidR="00516CC5" w:rsidRPr="00516CC5" w:rsidRDefault="00516CC5" w:rsidP="00516CC5">
            <w:pPr>
              <w:pStyle w:val="PERCBullet1"/>
            </w:pPr>
            <w:r w:rsidRPr="00516CC5">
              <w:t>Reference must be made to the Mineral Deposit Model or style of mineralisation upon which these estimated ranges are based, the procedures used to estimate the range of tonnage/quantity and grade/quality, and the anticipated physical extent of the Exploration Target;</w:t>
            </w:r>
          </w:p>
          <w:p w14:paraId="07AF1324" w14:textId="77777777" w:rsidR="00516CC5" w:rsidRPr="00516CC5" w:rsidRDefault="00516CC5" w:rsidP="00516CC5">
            <w:pPr>
              <w:pStyle w:val="PERCBullet1"/>
            </w:pPr>
            <w:r w:rsidRPr="00516CC5">
              <w:t>The Competent Peron(s) must disclose the prior indication of the area's prospectivity (e.g. some positive soil samples, anomalous rock samples, geophysical anomalies or historical drillholes drilled with indications of mineralisation or alteration) before an Exploration Target is Publicly Reported;</w:t>
            </w:r>
          </w:p>
          <w:p w14:paraId="3D2E9EBF" w14:textId="77777777" w:rsidR="00AB10C1" w:rsidRPr="00FE5B15" w:rsidRDefault="00AB10C1" w:rsidP="00AB10C1">
            <w:pPr>
              <w:pStyle w:val="PERCText1"/>
              <w:rPr>
                <w:rFonts w:eastAsiaTheme="minorHAnsi"/>
                <w:i/>
              </w:rPr>
            </w:pPr>
            <w:r w:rsidRPr="00FE5B15">
              <w:rPr>
                <w:rFonts w:eastAsiaTheme="minorHAnsi"/>
                <w:i/>
              </w:rPr>
              <w:t xml:space="preserve">PERC Standard </w:t>
            </w:r>
            <w:r w:rsidRPr="00A97BE8">
              <w:rPr>
                <w:rFonts w:eastAsiaTheme="minorHAnsi"/>
                <w:i/>
              </w:rPr>
              <w:t>Paragraph 5.13</w:t>
            </w:r>
            <w:r w:rsidRPr="00FE5B15">
              <w:rPr>
                <w:rFonts w:eastAsiaTheme="minorHAnsi"/>
                <w:i/>
              </w:rPr>
              <w:t>:</w:t>
            </w:r>
          </w:p>
          <w:p w14:paraId="408CDD0E" w14:textId="2B3CEDC9" w:rsidR="00AB10C1" w:rsidRPr="00FE5B15" w:rsidRDefault="00AB10C1" w:rsidP="00AB10C1">
            <w:pPr>
              <w:pStyle w:val="PERCBullet1"/>
            </w:pPr>
            <w:r w:rsidRPr="00FE5B15">
              <w:t>Any information relating to an Exploration Target must NOT be expressed in any manner that could be interpreted as an estimate of Mineral Resources or Mineral Reserves;</w:t>
            </w:r>
          </w:p>
          <w:p w14:paraId="2EC1F02C" w14:textId="77777777" w:rsidR="00AB10C1" w:rsidRPr="00FE5B15" w:rsidRDefault="00AB10C1" w:rsidP="00AB10C1">
            <w:pPr>
              <w:pStyle w:val="PERCText1"/>
              <w:rPr>
                <w:rFonts w:eastAsiaTheme="minorHAnsi"/>
                <w:i/>
              </w:rPr>
            </w:pPr>
            <w:r w:rsidRPr="00FE5B15">
              <w:rPr>
                <w:rFonts w:eastAsiaTheme="minorHAnsi"/>
                <w:i/>
              </w:rPr>
              <w:t>PERC Standard Paragraph 5.14:</w:t>
            </w:r>
          </w:p>
          <w:p w14:paraId="6127A02C" w14:textId="5CACC2B1" w:rsidR="00AB10C1" w:rsidRPr="00FE5B15" w:rsidRDefault="00AB10C1" w:rsidP="00AB10C1">
            <w:pPr>
              <w:pStyle w:val="PERCBullet1"/>
            </w:pPr>
            <w:r w:rsidRPr="00FE5B15">
              <w:t>The Competent Person(s) must state the level of prior exploration work (by the company or reporting entity or by others) that has been undertaken prior to the Public Reporting of an Exploration Target and must state the associated Exploration Results that relate to the Publicly Reported Exploration Target;</w:t>
            </w:r>
          </w:p>
          <w:p w14:paraId="0FB947B1" w14:textId="77777777" w:rsidR="00A93D30" w:rsidRPr="00FE5B15" w:rsidRDefault="00A93D30" w:rsidP="00A93D30">
            <w:pPr>
              <w:pStyle w:val="PERCText1"/>
              <w:rPr>
                <w:rFonts w:eastAsiaTheme="minorHAnsi"/>
                <w:i/>
              </w:rPr>
            </w:pPr>
            <w:r w:rsidRPr="00FE5B15">
              <w:rPr>
                <w:rFonts w:eastAsiaTheme="minorHAnsi"/>
                <w:i/>
              </w:rPr>
              <w:t xml:space="preserve">PERC Standard </w:t>
            </w:r>
            <w:r w:rsidRPr="00A97BE8">
              <w:rPr>
                <w:rFonts w:eastAsiaTheme="minorHAnsi"/>
                <w:i/>
              </w:rPr>
              <w:t>Paragraph 5.15:</w:t>
            </w:r>
          </w:p>
          <w:p w14:paraId="520003A7" w14:textId="77777777" w:rsidR="00A93D30" w:rsidRDefault="00A93D30" w:rsidP="00A93D30">
            <w:pPr>
              <w:pStyle w:val="PERCBullet1"/>
            </w:pPr>
            <w:r w:rsidRPr="00FE5B15">
              <w:t xml:space="preserve">The Exploration Target must be quoted ONLY as a range of tonnes/quantity and grade/quality, and that contained metal (or equivalent) derived from these ranges must NOT be included in the </w:t>
            </w:r>
            <w:r w:rsidRPr="00FE5B15">
              <w:lastRenderedPageBreak/>
              <w:t>disclosure;</w:t>
            </w:r>
          </w:p>
          <w:p w14:paraId="06751873" w14:textId="71FED8E1" w:rsidR="00A93D30" w:rsidRPr="00A93D30" w:rsidRDefault="00A93D30" w:rsidP="00A93D30">
            <w:pPr>
              <w:pStyle w:val="PERCText1"/>
              <w:rPr>
                <w:rFonts w:eastAsiaTheme="minorHAnsi"/>
                <w:i/>
              </w:rPr>
            </w:pPr>
            <w:r w:rsidRPr="00FE5B15">
              <w:rPr>
                <w:rFonts w:eastAsiaTheme="minorHAnsi"/>
                <w:i/>
              </w:rPr>
              <w:t xml:space="preserve">PERC Standard </w:t>
            </w:r>
            <w:r w:rsidRPr="00A97BE8">
              <w:rPr>
                <w:rFonts w:eastAsiaTheme="minorHAnsi"/>
                <w:i/>
              </w:rPr>
              <w:t>Paragraph 5.1</w:t>
            </w:r>
            <w:r>
              <w:rPr>
                <w:rFonts w:eastAsiaTheme="minorHAnsi"/>
                <w:i/>
              </w:rPr>
              <w:t>6</w:t>
            </w:r>
            <w:r w:rsidRPr="00A97BE8">
              <w:rPr>
                <w:rFonts w:eastAsiaTheme="minorHAnsi"/>
                <w:i/>
              </w:rPr>
              <w:t>:</w:t>
            </w:r>
          </w:p>
          <w:p w14:paraId="6598F9E7" w14:textId="77777777" w:rsidR="00A93D30" w:rsidRPr="00FE5B15" w:rsidRDefault="00A93D30" w:rsidP="00A93D30">
            <w:pPr>
              <w:pStyle w:val="PERCBullet1"/>
            </w:pPr>
            <w:r w:rsidRPr="00FE5B15">
              <w:t xml:space="preserve">There must be a proximate statement of equal emphasis clearly stating that the potential tonnage/quantity and grade/quality of the Exploration Target is conceptual, that there has been insufficient exploration to define a Mineral Resource, and that it is uncertain if further exploration </w:t>
            </w:r>
            <w:r>
              <w:t>may</w:t>
            </w:r>
            <w:r w:rsidRPr="00FE5B15">
              <w:t xml:space="preserve"> result in the deter</w:t>
            </w:r>
            <w:r>
              <w:t>mination of a Mineral Resource;</w:t>
            </w:r>
          </w:p>
          <w:p w14:paraId="4838B02B" w14:textId="77777777" w:rsidR="00AB10C1" w:rsidRPr="00FE5B15" w:rsidRDefault="00AB10C1" w:rsidP="00AB10C1">
            <w:pPr>
              <w:pStyle w:val="PERCText1"/>
              <w:rPr>
                <w:rFonts w:eastAsiaTheme="minorHAnsi"/>
                <w:i/>
              </w:rPr>
            </w:pPr>
            <w:r w:rsidRPr="00FE5B15">
              <w:rPr>
                <w:rFonts w:eastAsiaTheme="minorHAnsi"/>
                <w:i/>
              </w:rPr>
              <w:t>PERC Standard Paragraph 5.18:</w:t>
            </w:r>
          </w:p>
          <w:p w14:paraId="41CB48F3" w14:textId="6AB5E0BB" w:rsidR="00AB10C1" w:rsidRPr="00FE5B15" w:rsidRDefault="00AB10C1" w:rsidP="00AB10C1">
            <w:pPr>
              <w:pStyle w:val="PERCBullet1"/>
              <w:rPr>
                <w:rFonts w:eastAsiaTheme="minorHAnsi"/>
              </w:rPr>
            </w:pPr>
            <w:r w:rsidRPr="00FE5B15">
              <w:rPr>
                <w:rFonts w:eastAsiaTheme="minorHAnsi"/>
              </w:rPr>
              <w:t>The Competent Person(s) must detail the proposed exploration activities designed to test the validity of an Exploration Target, and must include a budget and timeframe within which the exploration activities are expected to be completed;</w:t>
            </w:r>
          </w:p>
          <w:p w14:paraId="2EBA5843" w14:textId="77777777" w:rsidR="00AB10C1" w:rsidRPr="00FE5B15" w:rsidRDefault="00AB10C1" w:rsidP="00AB10C1">
            <w:pPr>
              <w:pStyle w:val="PERCText1"/>
              <w:rPr>
                <w:rFonts w:eastAsiaTheme="minorHAnsi"/>
                <w:i/>
              </w:rPr>
            </w:pPr>
            <w:r w:rsidRPr="00FE5B15">
              <w:rPr>
                <w:rFonts w:eastAsiaTheme="minorHAnsi"/>
                <w:i/>
              </w:rPr>
              <w:t>PERC Standard Paragraph 5.19:</w:t>
            </w:r>
          </w:p>
          <w:p w14:paraId="3DD8CED8" w14:textId="5E7B5D5E" w:rsidR="00AB10C1" w:rsidRPr="00FE5B15" w:rsidRDefault="00AB10C1" w:rsidP="00AB10C1">
            <w:pPr>
              <w:pStyle w:val="PERCBullet1"/>
            </w:pPr>
            <w:r w:rsidRPr="00FE5B15">
              <w:rPr>
                <w:rFonts w:eastAsiaTheme="minorHAnsi"/>
              </w:rPr>
              <w:t>An Exploration Target may only be quoted if the associated Exploration Results show some prospects for future economic extraction.  Therefore, Modifying Factors, including material threats and opportunities, must be reported, together with any known Modifying Factors that might constitute fatal flaws in developing a future project or operation (e.g. located in a UNESCO World Heritage Site, National Park (in some jurisdictions), or under a major city);</w:t>
            </w:r>
          </w:p>
          <w:p w14:paraId="4183F967" w14:textId="77777777" w:rsidR="00AB10C1" w:rsidRPr="00FE5B15" w:rsidRDefault="00AB10C1" w:rsidP="00AB10C1">
            <w:pPr>
              <w:pStyle w:val="PERCText1"/>
              <w:rPr>
                <w:i/>
              </w:rPr>
            </w:pPr>
            <w:r w:rsidRPr="00FE5B15">
              <w:rPr>
                <w:i/>
              </w:rPr>
              <w:t>Section 4: Estimation and Reporting of Exploration Results, Mineral Resources and Mineral Reserves (Geological model and interpretation) 4.1 (iii) [Exploration Results only]</w:t>
            </w:r>
          </w:p>
          <w:p w14:paraId="7F03C273" w14:textId="77777777" w:rsidR="00AB10C1" w:rsidRPr="00FE5B15" w:rsidRDefault="00AB10C1" w:rsidP="00AB10C1">
            <w:pPr>
              <w:pStyle w:val="PERCBullet1"/>
            </w:pPr>
            <w:r w:rsidRPr="00FE5B15">
              <w:t>Describe any obvious geological, mining, mineral processing, metallurgical, environmental, social, infrastructural, legal and economic factors that could have a significant effect on the prospects of any possible Exploration Target or Mineral Deposit.</w:t>
            </w:r>
          </w:p>
        </w:tc>
      </w:tr>
    </w:tbl>
    <w:p w14:paraId="3A7D0116" w14:textId="77777777" w:rsidR="002A4B93" w:rsidRDefault="002A4B93" w:rsidP="00AB10C1">
      <w:pPr>
        <w:pStyle w:val="PERCText1"/>
      </w:pPr>
    </w:p>
    <w:p w14:paraId="16DC1B03" w14:textId="6136409B" w:rsidR="008745C0" w:rsidRPr="002D1731" w:rsidRDefault="008745C0" w:rsidP="00C66992">
      <w:pPr>
        <w:pStyle w:val="PERCList3"/>
        <w:ind w:left="1077"/>
      </w:pPr>
      <w:bookmarkStart w:id="476" w:name="_Toc158284385"/>
      <w:bookmarkStart w:id="477" w:name="_Toc166513464"/>
      <w:bookmarkEnd w:id="476"/>
      <w:r>
        <w:t>C</w:t>
      </w:r>
      <w:r w:rsidRPr="002D1731">
        <w:t xml:space="preserve">aveat on </w:t>
      </w:r>
      <w:r>
        <w:t xml:space="preserve">Exploration Results </w:t>
      </w:r>
      <w:r w:rsidR="00A931D6">
        <w:t>and Exploration Target</w:t>
      </w:r>
      <w:r w:rsidR="0094180B">
        <w:t xml:space="preserve"> Range </w:t>
      </w:r>
      <w:r w:rsidRPr="002D1731">
        <w:t>Estimates</w:t>
      </w:r>
      <w:bookmarkEnd w:id="477"/>
    </w:p>
    <w:tbl>
      <w:tblPr>
        <w:tblStyle w:val="TableGrid"/>
        <w:tblW w:w="0" w:type="auto"/>
        <w:tblLook w:val="04A0" w:firstRow="1" w:lastRow="0" w:firstColumn="1" w:lastColumn="0" w:noHBand="0" w:noVBand="1"/>
      </w:tblPr>
      <w:tblGrid>
        <w:gridCol w:w="9242"/>
      </w:tblGrid>
      <w:tr w:rsidR="008745C0" w:rsidRPr="00FE5B15" w14:paraId="665DE402" w14:textId="77777777" w:rsidTr="001F5405">
        <w:tc>
          <w:tcPr>
            <w:tcW w:w="9242" w:type="dxa"/>
            <w:shd w:val="clear" w:color="auto" w:fill="F2F2F2" w:themeFill="background1" w:themeFillShade="F2"/>
          </w:tcPr>
          <w:p w14:paraId="15050681" w14:textId="32AAE247" w:rsidR="008745C0" w:rsidRDefault="008745C0" w:rsidP="001F5405">
            <w:pPr>
              <w:pStyle w:val="PERCText1"/>
            </w:pPr>
            <w:r w:rsidRPr="008745C0">
              <w:t xml:space="preserve">The Competent Person must include the following statement in the Report, and in a proximal position to any location where the summary table of </w:t>
            </w:r>
            <w:r w:rsidRPr="00A931D6">
              <w:t xml:space="preserve">Exploration Results and/or </w:t>
            </w:r>
            <w:r w:rsidRPr="003F09EA">
              <w:t>Exploration Targets are</w:t>
            </w:r>
            <w:r w:rsidR="007E1BD0">
              <w:t xml:space="preserve"> presented:</w:t>
            </w:r>
          </w:p>
          <w:p w14:paraId="548C2067" w14:textId="44597515" w:rsidR="007E1BD0" w:rsidRPr="00FE5B15" w:rsidRDefault="007E1BD0" w:rsidP="007E1BD0">
            <w:pPr>
              <w:pStyle w:val="PERCText1"/>
              <w:rPr>
                <w:rFonts w:eastAsiaTheme="minorHAnsi"/>
                <w:i/>
              </w:rPr>
            </w:pPr>
            <w:r w:rsidRPr="00FE5B15">
              <w:rPr>
                <w:rFonts w:eastAsiaTheme="minorHAnsi"/>
                <w:i/>
              </w:rPr>
              <w:t>PERC Standard Paragraph 5.</w:t>
            </w:r>
            <w:r>
              <w:rPr>
                <w:rFonts w:eastAsiaTheme="minorHAnsi"/>
                <w:i/>
              </w:rPr>
              <w:t>5 [Exploration Results only]</w:t>
            </w:r>
          </w:p>
          <w:p w14:paraId="7CD7301E" w14:textId="6BEB7560" w:rsidR="008745C0" w:rsidRPr="00FE5B15" w:rsidRDefault="007E1BD0" w:rsidP="007E1BD0">
            <w:pPr>
              <w:pStyle w:val="PERCText1"/>
              <w:rPr>
                <w:i/>
              </w:rPr>
            </w:pPr>
            <w:r w:rsidRPr="007E1BD0">
              <w:rPr>
                <w:rStyle w:val="PERCBullet1Char"/>
              </w:rPr>
              <w:t>"</w:t>
            </w:r>
            <w:r w:rsidRPr="007E1BD0">
              <w:rPr>
                <w:rStyle w:val="PERCBullet1Char"/>
                <w:i/>
              </w:rPr>
              <w:t>The information provided in this report/statement/release constitutes Exploration Results.</w:t>
            </w:r>
            <w:r w:rsidR="00D24CD2">
              <w:rPr>
                <w:rStyle w:val="PERCBullet1Char"/>
                <w:i/>
              </w:rPr>
              <w:t xml:space="preserve"> </w:t>
            </w:r>
            <w:r w:rsidRPr="007E1BD0">
              <w:rPr>
                <w:rStyle w:val="PERCBullet1Char"/>
                <w:i/>
              </w:rPr>
              <w:t xml:space="preserve"> It is inappropriate for the reader to use the information presented for deriving estimates of tonnage and grade or quality</w:t>
            </w:r>
            <w:r>
              <w:t xml:space="preserve">.  </w:t>
            </w:r>
            <w:r w:rsidR="008745C0" w:rsidRPr="00C66992">
              <w:rPr>
                <w:i/>
              </w:rPr>
              <w:t xml:space="preserve">While the range of estimates for the Exploration Target </w:t>
            </w:r>
            <w:r w:rsidR="00FB22CB" w:rsidRPr="00C66992">
              <w:rPr>
                <w:i/>
              </w:rPr>
              <w:t>is</w:t>
            </w:r>
            <w:r w:rsidR="008745C0" w:rsidRPr="00C66992">
              <w:rPr>
                <w:i/>
              </w:rPr>
              <w:t xml:space="preserve"> based on the Competent Person’s judgment, based on the assumptions presented in th</w:t>
            </w:r>
            <w:r>
              <w:rPr>
                <w:i/>
              </w:rPr>
              <w:t>is</w:t>
            </w:r>
            <w:r w:rsidR="008745C0" w:rsidRPr="00C66992">
              <w:rPr>
                <w:i/>
              </w:rPr>
              <w:t xml:space="preserve"> PERC Project Eval</w:t>
            </w:r>
            <w:r w:rsidR="008745C0" w:rsidRPr="009B0C3F">
              <w:rPr>
                <w:i/>
              </w:rPr>
              <w:t xml:space="preserve">uation Report, no assurance can be given that any or all of the Exploration Results or </w:t>
            </w:r>
            <w:r w:rsidR="008745C0" w:rsidRPr="00C66992">
              <w:rPr>
                <w:i/>
              </w:rPr>
              <w:t xml:space="preserve">of the Exploration Targets discussed in this Report </w:t>
            </w:r>
            <w:r w:rsidR="005F3F91">
              <w:rPr>
                <w:i/>
              </w:rPr>
              <w:t>may</w:t>
            </w:r>
            <w:r w:rsidR="008745C0" w:rsidRPr="00C66992">
              <w:rPr>
                <w:i/>
              </w:rPr>
              <w:t xml:space="preserve"> eventually convert to Mineral Res</w:t>
            </w:r>
            <w:r w:rsidR="008745C0" w:rsidRPr="009B0C3F">
              <w:rPr>
                <w:i/>
              </w:rPr>
              <w:t>ources”.</w:t>
            </w:r>
          </w:p>
        </w:tc>
      </w:tr>
    </w:tbl>
    <w:p w14:paraId="7E3ABC79" w14:textId="77777777" w:rsidR="008936E0" w:rsidRDefault="008936E0" w:rsidP="009B0C3F">
      <w:pPr>
        <w:pStyle w:val="PERCText1"/>
      </w:pPr>
    </w:p>
    <w:p w14:paraId="2E5D6FCF" w14:textId="3ECEA676" w:rsidR="008936E0" w:rsidRPr="00FE5B15" w:rsidRDefault="008936E0" w:rsidP="009B0C3F">
      <w:pPr>
        <w:pStyle w:val="PERCList3"/>
      </w:pPr>
      <w:bookmarkStart w:id="478" w:name="_Toc166513465"/>
      <w:r w:rsidRPr="00FE5B15">
        <w:t xml:space="preserve">Material Changes to </w:t>
      </w:r>
      <w:r w:rsidR="00D93A31">
        <w:t>Explorati</w:t>
      </w:r>
      <w:r>
        <w:t>on Results or Exploration Targets</w:t>
      </w:r>
      <w:bookmarkEnd w:id="478"/>
    </w:p>
    <w:tbl>
      <w:tblPr>
        <w:tblStyle w:val="TableGrid"/>
        <w:tblW w:w="0" w:type="auto"/>
        <w:tblLook w:val="04A0" w:firstRow="1" w:lastRow="0" w:firstColumn="1" w:lastColumn="0" w:noHBand="0" w:noVBand="1"/>
      </w:tblPr>
      <w:tblGrid>
        <w:gridCol w:w="9242"/>
      </w:tblGrid>
      <w:tr w:rsidR="008936E0" w:rsidRPr="00FE5B15" w14:paraId="2F2B4988" w14:textId="77777777" w:rsidTr="008936E0">
        <w:tc>
          <w:tcPr>
            <w:tcW w:w="9242" w:type="dxa"/>
            <w:shd w:val="clear" w:color="auto" w:fill="F2F2F2" w:themeFill="background1" w:themeFillShade="F2"/>
          </w:tcPr>
          <w:p w14:paraId="519729CC" w14:textId="40924842" w:rsidR="008936E0" w:rsidRPr="00FE5B15" w:rsidRDefault="008936E0" w:rsidP="008936E0">
            <w:pPr>
              <w:pStyle w:val="PERCText2"/>
            </w:pPr>
            <w:r w:rsidRPr="00FE5B15">
              <w:t xml:space="preserve">Tabulate and discuss Material Changes to </w:t>
            </w:r>
            <w:r>
              <w:t xml:space="preserve">the Exploration Results or to </w:t>
            </w:r>
            <w:r w:rsidRPr="00FE5B15">
              <w:t>the</w:t>
            </w:r>
            <w:r>
              <w:t xml:space="preserve"> range estimates of the Exploration </w:t>
            </w:r>
            <w:r w:rsidR="00022B80">
              <w:t>Targets</w:t>
            </w:r>
            <w:r w:rsidRPr="00FE5B15">
              <w:t>, where a “material change” is defined as ± 10%.</w:t>
            </w:r>
          </w:p>
        </w:tc>
      </w:tr>
    </w:tbl>
    <w:p w14:paraId="53712257" w14:textId="77777777" w:rsidR="002A4B93" w:rsidRDefault="002A4B93" w:rsidP="008D25D8">
      <w:pPr>
        <w:pStyle w:val="PERCText1"/>
      </w:pPr>
    </w:p>
    <w:p w14:paraId="7490159E" w14:textId="1F45AD48" w:rsidR="002A4B93" w:rsidRPr="002D1731" w:rsidRDefault="002A4B93">
      <w:pPr>
        <w:pStyle w:val="PERCList3"/>
      </w:pPr>
      <w:bookmarkStart w:id="479" w:name="_Toc166513466"/>
      <w:r>
        <w:t xml:space="preserve">Exploration Results </w:t>
      </w:r>
      <w:r w:rsidR="005F7143">
        <w:t xml:space="preserve">and Exploration Targets </w:t>
      </w:r>
      <w:r w:rsidRPr="002A4B93">
        <w:t>Audit or Review</w:t>
      </w:r>
      <w:bookmarkEnd w:id="479"/>
    </w:p>
    <w:tbl>
      <w:tblPr>
        <w:tblStyle w:val="TableGrid"/>
        <w:tblW w:w="0" w:type="auto"/>
        <w:tblLook w:val="04A0" w:firstRow="1" w:lastRow="0" w:firstColumn="1" w:lastColumn="0" w:noHBand="0" w:noVBand="1"/>
      </w:tblPr>
      <w:tblGrid>
        <w:gridCol w:w="9242"/>
      </w:tblGrid>
      <w:tr w:rsidR="0068100C" w:rsidRPr="00FE5B15" w14:paraId="63256195" w14:textId="77777777" w:rsidTr="00C17672">
        <w:tc>
          <w:tcPr>
            <w:tcW w:w="9242" w:type="dxa"/>
            <w:shd w:val="clear" w:color="auto" w:fill="F2F2F2" w:themeFill="background1" w:themeFillShade="F2"/>
          </w:tcPr>
          <w:p w14:paraId="59F62B6E" w14:textId="7DAA460B" w:rsidR="0068100C" w:rsidRPr="00FE5B15" w:rsidRDefault="0068100C" w:rsidP="00C17672">
            <w:pPr>
              <w:pStyle w:val="PERCText2"/>
            </w:pPr>
            <w:r w:rsidRPr="00FE5B15">
              <w:t xml:space="preserve">If no audit and/or review of the current </w:t>
            </w:r>
            <w:r>
              <w:t>Exploration Results, including Exploration Target range</w:t>
            </w:r>
            <w:r w:rsidRPr="00FE5B15">
              <w:t xml:space="preserve"> estimate</w:t>
            </w:r>
            <w:r>
              <w:t>s,</w:t>
            </w:r>
            <w:r w:rsidRPr="00FE5B15">
              <w:t xml:space="preserve"> has been made</w:t>
            </w:r>
            <w:r>
              <w:t>,</w:t>
            </w:r>
            <w:r w:rsidRPr="00FE5B15">
              <w:t xml:space="preserve"> provide a statement to confirm this and</w:t>
            </w:r>
            <w:r>
              <w:t>,</w:t>
            </w:r>
            <w:r w:rsidRPr="00FE5B15">
              <w:t xml:space="preserve"> if appropriate, explain why none has been undertaken;</w:t>
            </w:r>
          </w:p>
          <w:p w14:paraId="53ED0EE0" w14:textId="77777777" w:rsidR="0068100C" w:rsidRPr="00FE5B15" w:rsidRDefault="0068100C" w:rsidP="00C17672">
            <w:pPr>
              <w:pStyle w:val="PERCText2"/>
            </w:pPr>
            <w:r w:rsidRPr="00FE5B15">
              <w:t>Otherwise, list the available relevant standards, protocols, standard operating procedures (SOP), technical reports, and other available sources relevant to an audit and/or review of the current Mineral Resource estimate, and to which the reader can be referred;</w:t>
            </w:r>
          </w:p>
          <w:p w14:paraId="48608124" w14:textId="3A9787B3" w:rsidR="0068100C" w:rsidRPr="00FE5B15" w:rsidRDefault="0068100C" w:rsidP="00C17672">
            <w:pPr>
              <w:pStyle w:val="PERCText2"/>
            </w:pPr>
            <w:r w:rsidRPr="00FE5B15">
              <w:t xml:space="preserve">Provide a summary of material and pertinent data, information and conclusions derived from these sources, or for </w:t>
            </w:r>
            <w:r>
              <w:t>Exploration Results, including Exploration Target range</w:t>
            </w:r>
            <w:r w:rsidRPr="00FE5B15">
              <w:t xml:space="preserve"> estimate</w:t>
            </w:r>
            <w:r>
              <w:t>s</w:t>
            </w:r>
            <w:r w:rsidRPr="00FE5B15">
              <w:t xml:space="preserve"> audit and/or review that has not been reported previously</w:t>
            </w:r>
            <w:r>
              <w:t>,</w:t>
            </w:r>
            <w:r w:rsidRPr="00FE5B15">
              <w:t xml:space="preserve"> provide a discussion cognizant of the following:</w:t>
            </w:r>
          </w:p>
          <w:p w14:paraId="39470CC8" w14:textId="77777777" w:rsidR="0068100C" w:rsidRPr="00FE5B15" w:rsidRDefault="0068100C" w:rsidP="00C17672">
            <w:pPr>
              <w:pStyle w:val="PERCText1"/>
              <w:rPr>
                <w:i/>
              </w:rPr>
            </w:pPr>
            <w:r w:rsidRPr="00FE5B15">
              <w:rPr>
                <w:i/>
              </w:rPr>
              <w:t>Section 7: Audits and Reviews (Audits and Reviews) 7.1 (i) [</w:t>
            </w:r>
            <w:r w:rsidRPr="008D25D8">
              <w:rPr>
                <w:i/>
              </w:rPr>
              <w:t>All estimates]</w:t>
            </w:r>
          </w:p>
          <w:p w14:paraId="75C2322A" w14:textId="77777777" w:rsidR="0068100C" w:rsidRPr="00FE5B15" w:rsidRDefault="0068100C" w:rsidP="00C17672">
            <w:pPr>
              <w:pStyle w:val="PERCBullet1"/>
            </w:pPr>
            <w:r w:rsidRPr="00FE5B15">
              <w:t>State the type of review or audit (e.g. independent, external), the subject (e.g. laboratory, drilling, data, geological model, environmental compliance, etc.), the date and name of the reviewer(s) together with their recognized professional qualifications;</w:t>
            </w:r>
          </w:p>
          <w:p w14:paraId="360B6979" w14:textId="77777777" w:rsidR="0068100C" w:rsidRPr="00FE5B15" w:rsidRDefault="0068100C" w:rsidP="00C17672">
            <w:pPr>
              <w:pStyle w:val="PERCBullet1"/>
            </w:pPr>
            <w:r w:rsidRPr="00FE5B15">
              <w:t xml:space="preserve">State the class (e.g. Internal, External, Independent) and category (Appraisal, Due Diligence, </w:t>
            </w:r>
            <w:r w:rsidRPr="00FE5B15">
              <w:lastRenderedPageBreak/>
              <w:t>Endorsement) of the review or audit;</w:t>
            </w:r>
          </w:p>
          <w:p w14:paraId="0F01005B" w14:textId="77777777" w:rsidR="0068100C" w:rsidRPr="00FE5B15" w:rsidRDefault="0068100C" w:rsidP="00C17672">
            <w:pPr>
              <w:pStyle w:val="PERCText1"/>
              <w:rPr>
                <w:i/>
              </w:rPr>
            </w:pPr>
            <w:r w:rsidRPr="00FE5B15">
              <w:rPr>
                <w:i/>
              </w:rPr>
              <w:t>Section 7: Audits and Reviews (Audits and Reviews) 7.1 (</w:t>
            </w:r>
            <w:r w:rsidRPr="008D25D8">
              <w:rPr>
                <w:i/>
              </w:rPr>
              <w:t>ii) [All estimates]</w:t>
            </w:r>
          </w:p>
          <w:p w14:paraId="34776333" w14:textId="6901B3F0" w:rsidR="0068100C" w:rsidRPr="00FE5B15" w:rsidRDefault="0068100C" w:rsidP="005F3F91">
            <w:pPr>
              <w:pStyle w:val="PERCBullet1"/>
            </w:pPr>
            <w:r w:rsidRPr="00FE5B15">
              <w:t>Disclose the conclusions of relevant audits or reviews.  Note where significant deficiencies and remedial actions are required and, if relevant, whether these identified issues have been dealt with</w:t>
            </w:r>
            <w:r>
              <w:t>,</w:t>
            </w:r>
            <w:r w:rsidRPr="00FE5B15">
              <w:t xml:space="preserve"> or </w:t>
            </w:r>
            <w:r>
              <w:t xml:space="preserve">else </w:t>
            </w:r>
            <w:r w:rsidRPr="00FE5B15">
              <w:t xml:space="preserve">the expected timeframe to completion.  State whether these issues have been included in the updated geological model or whether they </w:t>
            </w:r>
            <w:r w:rsidR="005F3F91">
              <w:t>remain to</w:t>
            </w:r>
            <w:r w:rsidRPr="00FE5B15">
              <w:t xml:space="preserve"> be incorporated in the future update.  In the latter case, state the potential impact on the estimates.</w:t>
            </w:r>
          </w:p>
        </w:tc>
      </w:tr>
    </w:tbl>
    <w:p w14:paraId="5C7CC2C7" w14:textId="1CA5D7E8" w:rsidR="002A4B93" w:rsidRDefault="002A4B93" w:rsidP="0068100C">
      <w:pPr>
        <w:pStyle w:val="Numberedlist"/>
        <w:numPr>
          <w:ilvl w:val="0"/>
          <w:numId w:val="0"/>
        </w:numPr>
        <w:rPr>
          <w:rFonts w:cs="Calibri"/>
        </w:rPr>
      </w:pPr>
    </w:p>
    <w:p w14:paraId="2158B3BA" w14:textId="77777777" w:rsidR="002A4B93" w:rsidRDefault="002A4B93">
      <w:pPr>
        <w:spacing w:after="200" w:line="276" w:lineRule="auto"/>
        <w:ind w:left="0"/>
        <w:jc w:val="left"/>
        <w:rPr>
          <w:rFonts w:cs="Calibri"/>
        </w:rPr>
      </w:pPr>
      <w:r>
        <w:rPr>
          <w:rFonts w:cs="Calibri"/>
        </w:rPr>
        <w:br w:type="page"/>
      </w:r>
    </w:p>
    <w:p w14:paraId="5B1C3057" w14:textId="2A8DB841" w:rsidR="00AB10C1" w:rsidRPr="00FE5B15" w:rsidRDefault="00AB10C1" w:rsidP="00AB10C1">
      <w:pPr>
        <w:pStyle w:val="PERCList2"/>
      </w:pPr>
      <w:bookmarkStart w:id="480" w:name="_Toc142916436"/>
      <w:bookmarkStart w:id="481" w:name="_Toc157067352"/>
      <w:bookmarkStart w:id="482" w:name="_Toc166513467"/>
      <w:r w:rsidRPr="00531744">
        <w:lastRenderedPageBreak/>
        <w:t>MINERAL RESOURCE ESTIMATES</w:t>
      </w:r>
      <w:bookmarkEnd w:id="480"/>
      <w:bookmarkEnd w:id="481"/>
      <w:bookmarkEnd w:id="482"/>
    </w:p>
    <w:p w14:paraId="17417792" w14:textId="77777777" w:rsidR="00AB10C1" w:rsidRPr="002D1731" w:rsidRDefault="00AB10C1" w:rsidP="00F641D8">
      <w:pPr>
        <w:pStyle w:val="PERCList3"/>
      </w:pPr>
      <w:bookmarkStart w:id="483" w:name="_Toc142916445"/>
      <w:bookmarkStart w:id="484" w:name="_Toc157067362"/>
      <w:bookmarkStart w:id="485" w:name="_Toc166513468"/>
      <w:r w:rsidRPr="002D1731">
        <w:t>Mineral Resource Classification</w:t>
      </w:r>
      <w:bookmarkEnd w:id="483"/>
      <w:bookmarkEnd w:id="484"/>
      <w:bookmarkEnd w:id="485"/>
    </w:p>
    <w:tbl>
      <w:tblPr>
        <w:tblStyle w:val="TableGrid"/>
        <w:tblW w:w="0" w:type="auto"/>
        <w:tblLook w:val="04A0" w:firstRow="1" w:lastRow="0" w:firstColumn="1" w:lastColumn="0" w:noHBand="0" w:noVBand="1"/>
      </w:tblPr>
      <w:tblGrid>
        <w:gridCol w:w="9242"/>
      </w:tblGrid>
      <w:tr w:rsidR="00AB10C1" w:rsidRPr="00FE5B15" w14:paraId="5FD30B7A" w14:textId="77777777" w:rsidTr="00AB10C1">
        <w:tc>
          <w:tcPr>
            <w:tcW w:w="9242" w:type="dxa"/>
            <w:shd w:val="clear" w:color="auto" w:fill="F2F2F2" w:themeFill="background1" w:themeFillShade="F2"/>
          </w:tcPr>
          <w:p w14:paraId="4594DE33" w14:textId="77777777" w:rsidR="00AB10C1" w:rsidRPr="00FE5B15" w:rsidRDefault="00AB10C1" w:rsidP="00AB10C1">
            <w:pPr>
              <w:pStyle w:val="PERCText2"/>
            </w:pPr>
            <w:r w:rsidRPr="00FE5B15">
              <w:t>Mineral Resource classification must be reported cognizant of the following:</w:t>
            </w:r>
          </w:p>
          <w:p w14:paraId="7B1D3346" w14:textId="77777777" w:rsidR="00AB10C1" w:rsidRPr="00FE5B15" w:rsidRDefault="00AB10C1" w:rsidP="00AB10C1">
            <w:pPr>
              <w:pStyle w:val="PERCText1"/>
              <w:rPr>
                <w:i/>
              </w:rPr>
            </w:pPr>
            <w:r w:rsidRPr="00FE5B15">
              <w:rPr>
                <w:i/>
              </w:rPr>
              <w:t>Section 4: Estimation and Reporting of Exploration Results, Mineral Resources and Mineral Reserves (Classification Criteria) 4.4 (i) [Mineral Resources &amp; Mineral Reserves]</w:t>
            </w:r>
          </w:p>
          <w:p w14:paraId="2A450216" w14:textId="77777777" w:rsidR="00AB10C1" w:rsidRPr="00FE5B15" w:rsidRDefault="00AB10C1" w:rsidP="00AB10C1">
            <w:pPr>
              <w:pStyle w:val="PERCBullet1"/>
            </w:pPr>
            <w:r w:rsidRPr="00FE5B15">
              <w:t>Describe the criteria and methods used as the basis for the classification of the Mineral Resources into varying confidence categories, using only the applicable Mineral Resource categories set out in the PERC Reporting Standard;</w:t>
            </w:r>
          </w:p>
          <w:p w14:paraId="346DD0FF" w14:textId="77777777" w:rsidR="00AB10C1" w:rsidRPr="00FE5B15" w:rsidRDefault="00AB10C1" w:rsidP="00AB10C1">
            <w:pPr>
              <w:pStyle w:val="PERCBullet1"/>
            </w:pPr>
            <w:r w:rsidRPr="00FE5B15">
              <w:t>State whether appropriate account has been taken of all relevant factors (i.e. relative confidence in tonnage/grade estimations, reliability of input data, confidence in the continuity of the geology and grade/quality values, quality, quantity and distribution of the data);</w:t>
            </w:r>
          </w:p>
          <w:p w14:paraId="73F799A8" w14:textId="77777777" w:rsidR="00AB10C1" w:rsidRPr="00FE5B15" w:rsidRDefault="00AB10C1" w:rsidP="00AB10C1">
            <w:pPr>
              <w:pStyle w:val="PERCBullet1"/>
            </w:pPr>
            <w:r w:rsidRPr="00FE5B15">
              <w:t>Describe the data density, and whether the data spacing and distribution are sufficient to establish the degree of geological and grade continuity appropriate for any Mineral Resource estimation procedure(s) and classifications applied;</w:t>
            </w:r>
          </w:p>
          <w:p w14:paraId="7CCEA5C2" w14:textId="77777777" w:rsidR="00AB10C1" w:rsidRPr="00FE5B15" w:rsidRDefault="00AB10C1" w:rsidP="00AB10C1">
            <w:pPr>
              <w:pStyle w:val="PERCBullet1"/>
            </w:pPr>
            <w:r w:rsidRPr="00FE5B15">
              <w:t>Whether the classification appropriately reflects the Competent Person’s view of the Mineral Deposit;</w:t>
            </w:r>
          </w:p>
          <w:p w14:paraId="1EB9FAB1" w14:textId="77777777" w:rsidR="00AB10C1" w:rsidRPr="00FE5B15" w:rsidRDefault="00AB10C1" w:rsidP="00AB10C1">
            <w:pPr>
              <w:pStyle w:val="PERCBullet1"/>
            </w:pPr>
            <w:r w:rsidRPr="00FE5B15">
              <w:t xml:space="preserve">Provide a statement of the relative accuracy and confidence level in the Mineral Resource estimate using an approach or procedure deemed appropriate by the Competent Person.  For example, the application of statistical or geostatistical procedures to quantify the relative accuracy of the Mineral Resource within stated confidence limits, or, if such an approach is not deemed appropriate, a qualitative discussion of the </w:t>
            </w:r>
            <w:r>
              <w:t>Modifying Factor</w:t>
            </w:r>
            <w:r w:rsidRPr="00FE5B15">
              <w:t>s that could affect the relative accuracy and confidence of the estimate.</w:t>
            </w:r>
          </w:p>
        </w:tc>
      </w:tr>
    </w:tbl>
    <w:p w14:paraId="3E6C237C" w14:textId="77777777" w:rsidR="00AB10C1" w:rsidRPr="00FE5B15" w:rsidRDefault="00AB10C1" w:rsidP="00AB10C1">
      <w:pPr>
        <w:pStyle w:val="PERCText1"/>
      </w:pPr>
    </w:p>
    <w:p w14:paraId="559A0F8E" w14:textId="77777777" w:rsidR="00AB10C1" w:rsidRPr="002D1731" w:rsidRDefault="00AB10C1" w:rsidP="00F641D8">
      <w:pPr>
        <w:pStyle w:val="PERCList3"/>
      </w:pPr>
      <w:bookmarkStart w:id="486" w:name="_Toc142916446"/>
      <w:bookmarkStart w:id="487" w:name="_Toc157067363"/>
      <w:bookmarkStart w:id="488" w:name="_Toc166513469"/>
      <w:r w:rsidRPr="002D1731">
        <w:t>Mineral Resource Statement</w:t>
      </w:r>
      <w:bookmarkEnd w:id="486"/>
      <w:bookmarkEnd w:id="487"/>
      <w:r w:rsidRPr="002D1731">
        <w:t xml:space="preserve"> (Public Reporting)</w:t>
      </w:r>
      <w:bookmarkEnd w:id="488"/>
    </w:p>
    <w:tbl>
      <w:tblPr>
        <w:tblStyle w:val="TableGrid"/>
        <w:tblW w:w="0" w:type="auto"/>
        <w:tblLook w:val="04A0" w:firstRow="1" w:lastRow="0" w:firstColumn="1" w:lastColumn="0" w:noHBand="0" w:noVBand="1"/>
      </w:tblPr>
      <w:tblGrid>
        <w:gridCol w:w="9242"/>
      </w:tblGrid>
      <w:tr w:rsidR="00B45A14" w:rsidRPr="00B45A14" w14:paraId="7B1D92B1" w14:textId="77777777" w:rsidTr="00AB10C1">
        <w:tc>
          <w:tcPr>
            <w:tcW w:w="9242" w:type="dxa"/>
            <w:shd w:val="clear" w:color="auto" w:fill="F2F2F2" w:themeFill="background1" w:themeFillShade="F2"/>
          </w:tcPr>
          <w:p w14:paraId="1253ADAE" w14:textId="77777777" w:rsidR="00AB10C1" w:rsidRPr="00B45A14" w:rsidRDefault="00AB10C1" w:rsidP="00AB10C1">
            <w:pPr>
              <w:pStyle w:val="PERCText2"/>
            </w:pPr>
            <w:r w:rsidRPr="00B45A14">
              <w:t>The Mineral Resource statement must be reported cognizant of the following:</w:t>
            </w:r>
          </w:p>
          <w:p w14:paraId="2F3A9FB0" w14:textId="77777777" w:rsidR="00AB10C1" w:rsidRPr="00B45A14" w:rsidRDefault="00AB10C1" w:rsidP="00AB10C1">
            <w:pPr>
              <w:pStyle w:val="PERCText1"/>
              <w:rPr>
                <w:i/>
              </w:rPr>
            </w:pPr>
            <w:r w:rsidRPr="00B45A14">
              <w:rPr>
                <w:i/>
              </w:rPr>
              <w:t>Section 4: Estimation and Reporting of Exploration Results, Mineral Resources and Mineral Reserves (Reporting) 4.5 (v) [Mineral Resources &amp; Mineral Reserves]</w:t>
            </w:r>
          </w:p>
          <w:p w14:paraId="770CF49B" w14:textId="66197119" w:rsidR="00AB10C1" w:rsidRPr="00B45A14" w:rsidRDefault="00AB10C1" w:rsidP="00AB10C1">
            <w:pPr>
              <w:pStyle w:val="PERCBullet1"/>
            </w:pPr>
            <w:r w:rsidRPr="00B45A14">
              <w:t xml:space="preserve">Distinguish the Mineral Resource estimates by appropriate source, for example, from different geographical or mining lease areas, by different </w:t>
            </w:r>
            <w:r w:rsidR="00A8432A" w:rsidRPr="00B45A14">
              <w:t>mining / extraction method</w:t>
            </w:r>
            <w:r w:rsidRPr="00B45A14">
              <w:t>s, discrete pit or mine, from different seams, different product(s), and by residue stockpile, remnants, tailings, and existing pillars or other sources;</w:t>
            </w:r>
          </w:p>
          <w:p w14:paraId="4710DE10" w14:textId="2CFC690E" w:rsidR="00AB10C1" w:rsidRPr="00B45A14" w:rsidRDefault="00AB10C1" w:rsidP="00AB10C1">
            <w:pPr>
              <w:pStyle w:val="PERCBullet1"/>
            </w:pPr>
            <w:r w:rsidRPr="00B45A14">
              <w:t xml:space="preserve">Mineral Resources included in a Mine Plan must include estimates of any limiting or boundary pillars sterilised for future mining, based on the expected </w:t>
            </w:r>
            <w:r w:rsidR="00A8432A" w:rsidRPr="00B45A14">
              <w:t>mining / extraction method</w:t>
            </w:r>
            <w:r w:rsidRPr="00B45A14">
              <w:t>s and mining limits;</w:t>
            </w:r>
          </w:p>
          <w:p w14:paraId="6D23DA1C" w14:textId="77777777" w:rsidR="00AB10C1" w:rsidRPr="00B45A14" w:rsidRDefault="00AB10C1" w:rsidP="00AB10C1">
            <w:pPr>
              <w:pStyle w:val="PERCBullet1"/>
            </w:pPr>
            <w:r w:rsidRPr="00B45A14">
              <w:t>Report each category of Mineral Resource separately, and if both Mineral Resources and Mineral Reserves are disclosed, a statement must be included which clearly indicates whether the Measured Mineral Resources and Indicated Mineral Resources are inclusive of, or additional to, the Mineral Reserves.  The Competent Person(s) must make clear which form of reporting has been adopted by including a prominent statement that “</w:t>
            </w:r>
            <w:r w:rsidRPr="00B45A14">
              <w:rPr>
                <w:i/>
              </w:rPr>
              <w:t>The Measured Mineral Resources and Indicated Mineral Resources are inclusive of those Mineral Resources modified to produce the Mineral Reserves</w:t>
            </w:r>
            <w:r w:rsidRPr="00B45A14">
              <w:t xml:space="preserve">.”, </w:t>
            </w:r>
            <w:r w:rsidRPr="00B45A14">
              <w:rPr>
                <w:b/>
              </w:rPr>
              <w:t>or</w:t>
            </w:r>
            <w:r w:rsidRPr="00B45A14">
              <w:t xml:space="preserve"> “</w:t>
            </w:r>
            <w:r w:rsidRPr="00B45A14">
              <w:rPr>
                <w:i/>
              </w:rPr>
              <w:t>The Measured Mineral Resources and Indicated Mineral Resources are additional to or exclusive of the Mineral Reserves</w:t>
            </w:r>
            <w:r w:rsidRPr="00B45A14">
              <w:t>.”</w:t>
            </w:r>
          </w:p>
          <w:p w14:paraId="13735D42" w14:textId="77777777" w:rsidR="00AB10C1" w:rsidRPr="00B45A14" w:rsidRDefault="00AB10C1" w:rsidP="00AB10C1">
            <w:pPr>
              <w:pStyle w:val="PERCBullet1"/>
            </w:pPr>
            <w:r w:rsidRPr="00B45A14">
              <w:t>When reporting on an Inclusive basis, the relevant details of the unmodified Mineral Resource(s) should be included in the Report for any Measured Mineral Resources and Indicated Mineral Resources that have not been modified to produce Mineral Reserves for economic or other reasons, in order to facilitate judging the likelihood of the unmodified Measured Mineral Resources and Indicated Mineral Resources being eventually converted to Mineral Reserves;</w:t>
            </w:r>
          </w:p>
          <w:p w14:paraId="4BCD74D5" w14:textId="77777777" w:rsidR="00AB10C1" w:rsidRPr="00B45A14" w:rsidRDefault="00AB10C1" w:rsidP="00AB10C1">
            <w:pPr>
              <w:pStyle w:val="PERCBullet1"/>
            </w:pPr>
            <w:r w:rsidRPr="00B45A14">
              <w:t>Do NOT add Inferred Mineral Resources to the other categories of Mineral Resources;</w:t>
            </w:r>
          </w:p>
          <w:p w14:paraId="2407F0A3" w14:textId="77777777" w:rsidR="00AB10C1" w:rsidRPr="00B45A14" w:rsidRDefault="00AB10C1" w:rsidP="00AB10C1">
            <w:pPr>
              <w:pStyle w:val="PERCBullet1"/>
            </w:pPr>
            <w:r w:rsidRPr="00B45A14">
              <w:t>Do NOT combine estimates from different Mineral Deposit types;</w:t>
            </w:r>
          </w:p>
          <w:p w14:paraId="5FA76E36" w14:textId="2A54AFBD" w:rsidR="00AB10C1" w:rsidRPr="00B45A14" w:rsidRDefault="00AB10C1" w:rsidP="00AB10C1">
            <w:pPr>
              <w:pStyle w:val="PERCBullet1"/>
            </w:pPr>
            <w:r w:rsidRPr="00B45A14">
              <w:t xml:space="preserve">Do NOT combine Mineral Resource estimates from different extraction or </w:t>
            </w:r>
            <w:r w:rsidR="00A8432A" w:rsidRPr="00B45A14">
              <w:t>mining / extraction method</w:t>
            </w:r>
            <w:r w:rsidRPr="00B45A14">
              <w:t>s ((e.g. open-pit and underground may have different cut-off criteria);</w:t>
            </w:r>
          </w:p>
          <w:p w14:paraId="353BF505" w14:textId="77777777" w:rsidR="00AB10C1" w:rsidRPr="00B45A14" w:rsidRDefault="00AB10C1" w:rsidP="00AB10C1">
            <w:pPr>
              <w:pStyle w:val="PERCBullet1"/>
            </w:pPr>
            <w:r w:rsidRPr="00B45A14">
              <w:t>Do NOT combine Mineral Resource estimates that require different mineral processing streams and/or that produce different Mineral Products;</w:t>
            </w:r>
          </w:p>
          <w:p w14:paraId="58338DC4" w14:textId="77777777" w:rsidR="00AB10C1" w:rsidRPr="00B45A14" w:rsidRDefault="00AB10C1" w:rsidP="00AB10C1">
            <w:pPr>
              <w:pStyle w:val="PERCBullet1"/>
            </w:pPr>
            <w:r w:rsidRPr="00B45A14">
              <w:t xml:space="preserve">Estimates must include an appropriate tonnage/quantity and grade/quality parameter for each </w:t>
            </w:r>
            <w:r w:rsidRPr="00B45A14">
              <w:lastRenderedPageBreak/>
              <w:t xml:space="preserve">category of Mineral Resources; </w:t>
            </w:r>
          </w:p>
          <w:p w14:paraId="4CD286F2" w14:textId="77777777" w:rsidR="00AB10C1" w:rsidRPr="00B45A14" w:rsidRDefault="00AB10C1" w:rsidP="00AB10C1">
            <w:pPr>
              <w:pStyle w:val="PERCBullet1"/>
            </w:pPr>
            <w:r w:rsidRPr="00B45A14">
              <w:t>Present the Mineral Resource estimate in tabular form, clearly distinguishing between different Mineral Resource sources.  For example, estimates should be differentiated by mining rights, mineralisation horizon(s), extraction methodology, or product type.  Combined estimates must NOT be presented without the supporting elements to that total.  Such tabulations must be concise yet indicate the appropriate tonnage and associated grade/quality per Classification Category for each Mineral Deposit type for the relevant mineral(s)/raw material(s) of economic interest.  All columns and line elements must be appropriately labelled, and any definitive notes must be included as footnotes below.  A summary table with all relevant information must be prepared for direct insertion in the Executive Summary.</w:t>
            </w:r>
          </w:p>
          <w:p w14:paraId="438FDD96" w14:textId="77777777" w:rsidR="00AB10C1" w:rsidRPr="00B45A14" w:rsidRDefault="00AB10C1" w:rsidP="00AB10C1">
            <w:pPr>
              <w:pStyle w:val="PERCText1"/>
              <w:rPr>
                <w:i/>
              </w:rPr>
            </w:pPr>
            <w:r w:rsidRPr="00B45A14">
              <w:rPr>
                <w:i/>
              </w:rPr>
              <w:t>Section 4: Estimation and Reporting of Exploration Results, Mineral Resources and Mineral Reserves (Reporting) 4.5 (vii) [Mineral Resources &amp; Mineral Reserves]</w:t>
            </w:r>
          </w:p>
          <w:p w14:paraId="01349E02" w14:textId="77777777" w:rsidR="00AB10C1" w:rsidRPr="00B45A14" w:rsidRDefault="00AB10C1" w:rsidP="00AB10C1">
            <w:pPr>
              <w:pStyle w:val="PERCBullet1"/>
            </w:pPr>
            <w:r w:rsidRPr="00B45A14">
              <w:t xml:space="preserve">Identify the defined reference point for the tonnage/quantity and grade/quality reported as Mineral Resources as either Gross-In-Situ (with no associated discount factors or adjustments) </w:t>
            </w:r>
            <w:r w:rsidRPr="00B45A14">
              <w:rPr>
                <w:b/>
              </w:rPr>
              <w:t>or</w:t>
            </w:r>
            <w:r w:rsidRPr="00B45A14">
              <w:t xml:space="preserve"> In-Situ (where appropriate geological factors and adjustments have been made);</w:t>
            </w:r>
          </w:p>
          <w:p w14:paraId="5A9E7663" w14:textId="77777777" w:rsidR="00AB10C1" w:rsidRPr="00B45A14" w:rsidRDefault="00AB10C1" w:rsidP="00AB10C1">
            <w:pPr>
              <w:pStyle w:val="PERCBullet1"/>
            </w:pPr>
            <w:r w:rsidRPr="00B45A14">
              <w:t>Where Mineral Reserves are also reported, an estimate of the Adjustment or Discount Factor to convert from In Situ Mineral Resource to Point-of-Sale Marketable (Saleable) Mineral Reserve must be included;</w:t>
            </w:r>
          </w:p>
          <w:p w14:paraId="0C308EA2" w14:textId="77777777" w:rsidR="00AB10C1" w:rsidRPr="00B45A14" w:rsidRDefault="00AB10C1" w:rsidP="00AB10C1">
            <w:pPr>
              <w:pStyle w:val="PERCText1"/>
              <w:rPr>
                <w:i/>
              </w:rPr>
            </w:pPr>
            <w:r w:rsidRPr="00B45A14">
              <w:rPr>
                <w:i/>
              </w:rPr>
              <w:t>Section 4: Estimation and Reporting of Exploration Results, Mineral Resources and Mineral Reserves (Reporting) 4.5 (viii) [All estimates]</w:t>
            </w:r>
          </w:p>
          <w:p w14:paraId="3DDC938D" w14:textId="77777777" w:rsidR="00AB10C1" w:rsidRPr="00B45A14" w:rsidRDefault="00AB10C1" w:rsidP="00AB10C1">
            <w:pPr>
              <w:pStyle w:val="PERCBullet1"/>
            </w:pPr>
            <w:r w:rsidRPr="00B45A14">
              <w:t>If the Competent Person(s) is relying on a report, opinion, or statement of another Technical Specialist or other expert(s) who is not a Competent Person(s), disclose the date, title, and author of the report, opinion, or statement, the qualifications of the other expert and why it is reasonable for the Competent Person to rely on the other expert, any significant risks, and any steps the Competent Person(s) took to verify the information provided.</w:t>
            </w:r>
          </w:p>
          <w:p w14:paraId="521552A0" w14:textId="77777777" w:rsidR="00AB10C1" w:rsidRPr="00B45A14" w:rsidRDefault="00AB10C1" w:rsidP="00AB10C1">
            <w:pPr>
              <w:pStyle w:val="PERCBullet1"/>
            </w:pPr>
            <w:r w:rsidRPr="00B45A14">
              <w:t>Disclose the name, qualifications and relationship, if any, to the issuer of the Competent Person who estimated Mineral Resources;</w:t>
            </w:r>
          </w:p>
          <w:p w14:paraId="170FAC21" w14:textId="77777777" w:rsidR="00AB10C1" w:rsidRPr="00B45A14" w:rsidRDefault="00AB10C1" w:rsidP="00AB10C1">
            <w:pPr>
              <w:pStyle w:val="PERCText1"/>
              <w:rPr>
                <w:i/>
              </w:rPr>
            </w:pPr>
            <w:r w:rsidRPr="00B45A14">
              <w:rPr>
                <w:i/>
              </w:rPr>
              <w:t>Section 4: Estimation and Reporting of Exploration Results, Mineral Resources and Mineral Reserves (Reporting) 4.5 (ix) [All estimates]</w:t>
            </w:r>
          </w:p>
          <w:p w14:paraId="4F4B25F6" w14:textId="77777777" w:rsidR="00AB10C1" w:rsidRPr="00B45A14" w:rsidRDefault="00AB10C1" w:rsidP="00AB10C1">
            <w:pPr>
              <w:pStyle w:val="PERCBullet1"/>
            </w:pPr>
            <w:r w:rsidRPr="00B45A14">
              <w:t>For the reporting of Mineral Resources and Mineral Reserves, state the basis of equivalent metal formulae, if applied;</w:t>
            </w:r>
          </w:p>
          <w:p w14:paraId="607A90AD" w14:textId="77777777" w:rsidR="003E08E6" w:rsidRPr="00B45A14" w:rsidRDefault="003E08E6" w:rsidP="003E08E6">
            <w:pPr>
              <w:pStyle w:val="PERCText2"/>
            </w:pPr>
          </w:p>
          <w:p w14:paraId="590D3016" w14:textId="77777777" w:rsidR="003E08E6" w:rsidRPr="00B45A14" w:rsidRDefault="003E08E6" w:rsidP="003E08E6">
            <w:pPr>
              <w:pStyle w:val="PERCText2"/>
            </w:pPr>
            <w:r w:rsidRPr="00B45A14">
              <w:t xml:space="preserve">For reporting of </w:t>
            </w:r>
            <w:r w:rsidRPr="00B45A14">
              <w:rPr>
                <w:b/>
              </w:rPr>
              <w:t>Mineralised Fill, Pillars, Low-grade Mineralisation, Leach Pads, Stockpiles, Dumps and Tailings</w:t>
            </w:r>
            <w:r w:rsidRPr="00B45A14">
              <w:t>, the following must be considered:</w:t>
            </w:r>
          </w:p>
          <w:p w14:paraId="69FAA3C4" w14:textId="77777777" w:rsidR="003E08E6" w:rsidRPr="00B45A14" w:rsidRDefault="003E08E6" w:rsidP="003E08E6">
            <w:pPr>
              <w:pStyle w:val="PERCTextItalic"/>
            </w:pPr>
            <w:r w:rsidRPr="00B45A14">
              <w:t>PERC Appendix 1: Reporting of Mineralised Fill, Pillars, Low-grade Mineralisation, Leach Pads, Stockpiles, Dumps and Tailings: Appendix 1: A1-5 [All estimates]:</w:t>
            </w:r>
          </w:p>
          <w:p w14:paraId="4F6985FF" w14:textId="77777777" w:rsidR="003E08E6" w:rsidRPr="00B45A14" w:rsidRDefault="003E08E6" w:rsidP="003E08E6">
            <w:pPr>
              <w:pStyle w:val="PERCBullet1"/>
            </w:pPr>
            <w:r w:rsidRPr="00B45A14">
              <w:t>If some portion of the mineralised material is currently sub-economic, but there is a reasonable expectation that the mineralised material may become economic, this material may be classified as a Mineral Resource;</w:t>
            </w:r>
          </w:p>
          <w:p w14:paraId="1E4661C7" w14:textId="77777777" w:rsidR="003E08E6" w:rsidRPr="00B45A14" w:rsidRDefault="003E08E6" w:rsidP="003E08E6">
            <w:pPr>
              <w:pStyle w:val="PERCTextItalic"/>
            </w:pPr>
            <w:r w:rsidRPr="00B45A14">
              <w:t>PERC Appendix 1: Reporting of Mineralised Fill, Pillars, Low-grade Mineralisation, Leach Pads, Stockpiles, Dumps and Tailings: Appendix 1: A1-6 [All estimates]:</w:t>
            </w:r>
          </w:p>
          <w:p w14:paraId="0D21D67A" w14:textId="77777777" w:rsidR="003E08E6" w:rsidRPr="00B45A14" w:rsidRDefault="003E08E6" w:rsidP="003E08E6">
            <w:pPr>
              <w:pStyle w:val="PERCBullet1"/>
            </w:pPr>
            <w:r w:rsidRPr="00B45A14">
              <w:t>Tonnage and grade or quality estimates of Mineral Resources of mineralised fill, remnants, pillars, low-grade mineralisation, leach pads, stockpiles, dumps and tailings must be itemised separately in Public Reports.</w:t>
            </w:r>
          </w:p>
          <w:p w14:paraId="6326739F" w14:textId="77777777" w:rsidR="00764396" w:rsidRPr="00B45A14" w:rsidRDefault="00764396" w:rsidP="00AB10C1">
            <w:pPr>
              <w:pStyle w:val="PERCText1"/>
            </w:pPr>
          </w:p>
          <w:p w14:paraId="008DC205" w14:textId="3564FB65" w:rsidR="00580100" w:rsidRPr="00B45A14" w:rsidRDefault="00580100" w:rsidP="00AB10C1">
            <w:pPr>
              <w:pStyle w:val="PERCText1"/>
            </w:pPr>
            <w:r w:rsidRPr="00B45A14">
              <w:t xml:space="preserve">For reporting of </w:t>
            </w:r>
            <w:r w:rsidRPr="00B45A14">
              <w:rPr>
                <w:b/>
              </w:rPr>
              <w:t>Coal</w:t>
            </w:r>
            <w:r w:rsidRPr="00B45A14">
              <w:t>, a Coal Resource statement must be reported cognizant of the following:</w:t>
            </w:r>
          </w:p>
          <w:p w14:paraId="336B2DC1" w14:textId="105A76E1" w:rsidR="00580100" w:rsidRPr="00B45A14" w:rsidRDefault="00580100" w:rsidP="00AB10C1">
            <w:pPr>
              <w:pStyle w:val="PERCText1"/>
              <w:rPr>
                <w:i/>
              </w:rPr>
            </w:pPr>
            <w:r w:rsidRPr="00B45A14">
              <w:rPr>
                <w:i/>
              </w:rPr>
              <w:t>PERC Appendix 2: Reporting of Coal Exploration Results, Coal Resources and Coal Reserves: A2-5 [Coal Resources]:</w:t>
            </w:r>
          </w:p>
          <w:p w14:paraId="798F41DE" w14:textId="02E774CC" w:rsidR="00580100" w:rsidRPr="00B45A14" w:rsidRDefault="00580100" w:rsidP="00580100">
            <w:pPr>
              <w:pStyle w:val="PERCBullet1"/>
            </w:pPr>
            <w:r w:rsidRPr="00B45A14">
              <w:t>‘Saleable Mineral Resources’, representing beneficiated or otherwise enhanced mineral products where modifications due to mineral processing have been considered in addition to mining factors such as recovery and dilution, may be Publicly Reported in conjunction with, but not instead of, 'In situ Mineral Resources'.</w:t>
            </w:r>
          </w:p>
          <w:p w14:paraId="1621F883" w14:textId="77777777" w:rsidR="00580100" w:rsidRPr="00B45A14" w:rsidRDefault="00580100" w:rsidP="00AB10C1">
            <w:pPr>
              <w:pStyle w:val="PERCText1"/>
            </w:pPr>
          </w:p>
          <w:p w14:paraId="32D07FC0" w14:textId="77777777" w:rsidR="00AB10C1" w:rsidRPr="00B45A14" w:rsidRDefault="00AB10C1" w:rsidP="00AB10C1">
            <w:pPr>
              <w:pStyle w:val="PERCText2"/>
            </w:pPr>
            <w:r w:rsidRPr="00B45A14">
              <w:t xml:space="preserve">For reporting of </w:t>
            </w:r>
            <w:r w:rsidRPr="00B45A14">
              <w:rPr>
                <w:b/>
              </w:rPr>
              <w:t>Industrial Minerals, Cement Feed Materials and Construction Raw Materials</w:t>
            </w:r>
            <w:r w:rsidRPr="00B45A14">
              <w:t xml:space="preserve"> of all forms, a Mineral Resource statement must be reported cognizant of the following:</w:t>
            </w:r>
          </w:p>
          <w:p w14:paraId="03C1A718" w14:textId="77777777" w:rsidR="00AB10C1" w:rsidRPr="00B45A14" w:rsidRDefault="00AB10C1" w:rsidP="00AB10C1">
            <w:pPr>
              <w:pStyle w:val="PERCText1"/>
              <w:rPr>
                <w:i/>
              </w:rPr>
            </w:pPr>
            <w:r w:rsidRPr="00B45A14">
              <w:rPr>
                <w:i/>
              </w:rPr>
              <w:t>PERC Appendix 4: Reporting of Industrial Minerals, Cement Feed Materials and Construction Raw Materials of all forms: A4-5 [Mineral Resources &amp; Mineral Reserves]</w:t>
            </w:r>
          </w:p>
          <w:p w14:paraId="3733FBFE" w14:textId="77777777" w:rsidR="00AB10C1" w:rsidRPr="00B45A14" w:rsidRDefault="00AB10C1" w:rsidP="00AB10C1">
            <w:pPr>
              <w:pStyle w:val="PERCBullet1"/>
            </w:pPr>
            <w:r w:rsidRPr="00B45A14">
              <w:lastRenderedPageBreak/>
              <w:t>Some Industrial Minerals, Cement Feed Materials and Construction Raw Materials deposits may be capable of yielding products suitable for more than one application and/or specification.  If considered material by the Competent Person, such multiple products must be quantified either separately or as a percentage of the bulk of the Mineral Deposit;</w:t>
            </w:r>
          </w:p>
          <w:p w14:paraId="6057028F" w14:textId="77777777" w:rsidR="00AB10C1" w:rsidRPr="00B45A14" w:rsidRDefault="00AB10C1" w:rsidP="00AB10C1">
            <w:pPr>
              <w:pStyle w:val="PERCText1"/>
              <w:rPr>
                <w:i/>
              </w:rPr>
            </w:pPr>
            <w:r w:rsidRPr="00B45A14">
              <w:rPr>
                <w:i/>
              </w:rPr>
              <w:t>PERC Appendix 4: Reporting of Industrial Minerals, Cement Feed Materials and Construction Raw Materials of all forms: A4-10 [Mineral Resources &amp; Mineral Reserves]</w:t>
            </w:r>
          </w:p>
          <w:p w14:paraId="050A0623" w14:textId="77777777" w:rsidR="00AB10C1" w:rsidRPr="00B45A14" w:rsidRDefault="00AB10C1" w:rsidP="00AB10C1">
            <w:pPr>
              <w:pStyle w:val="PERCBullet1"/>
              <w:rPr>
                <w:rStyle w:val="PERCBullet1Char"/>
              </w:rPr>
            </w:pPr>
            <w:r w:rsidRPr="00B45A14">
              <w:t>P</w:t>
            </w:r>
            <w:r w:rsidRPr="00B45A14">
              <w:rPr>
                <w:rStyle w:val="PERCBullet1Char"/>
              </w:rPr>
              <w:t>ublic Reports must make clear the 'permitted' or 'non-permitted' status of the Industrial Mineral Resources and Industrial Mineral Reserves, and, in addition, Industrial Mineral Reserves must only be quoted where the operator has legal control;</w:t>
            </w:r>
          </w:p>
          <w:p w14:paraId="6C9A2C8D" w14:textId="77777777" w:rsidR="00AB10C1" w:rsidRPr="00B45A14" w:rsidRDefault="00AB10C1" w:rsidP="00AB10C1">
            <w:pPr>
              <w:pStyle w:val="PERCText1"/>
              <w:rPr>
                <w:i/>
              </w:rPr>
            </w:pPr>
            <w:r w:rsidRPr="00B45A14">
              <w:rPr>
                <w:i/>
              </w:rPr>
              <w:t>PERC Appendix 4: Reporting of Industrial Minerals, Cement Feed Materials and Construction Raw Materials of all forms: A4-11 [Mineral Resources &amp; Mineral Reserves]</w:t>
            </w:r>
          </w:p>
          <w:p w14:paraId="71AC1422" w14:textId="11578AF7" w:rsidR="00AB10C1" w:rsidRPr="00B45A14" w:rsidRDefault="00AB10C1" w:rsidP="00AB10C1">
            <w:pPr>
              <w:pStyle w:val="PERCBullet1"/>
            </w:pPr>
            <w:r w:rsidRPr="00B45A14">
              <w:t xml:space="preserve">Mineral Reserves and Mineral Resources of Industrial Minerals, Cement Feed Materials and Construction Raw Materials serving localised or regional markets may be reported on an aggregated basis on an appropriately defined geographical basis to reflect the particular economic constraints of the </w:t>
            </w:r>
            <w:r w:rsidR="00462C31" w:rsidRPr="00B45A14">
              <w:t>Mineral Deposit</w:t>
            </w:r>
            <w:r w:rsidRPr="00B45A14">
              <w:t>s being Publicly Reported, without divulging commercially sensitive information;</w:t>
            </w:r>
          </w:p>
          <w:p w14:paraId="718D4061" w14:textId="77777777" w:rsidR="00AB10C1" w:rsidRPr="00B45A14" w:rsidRDefault="00AB10C1" w:rsidP="00AB10C1">
            <w:pPr>
              <w:pStyle w:val="PERCText1"/>
              <w:rPr>
                <w:i/>
              </w:rPr>
            </w:pPr>
            <w:r w:rsidRPr="00B45A14">
              <w:rPr>
                <w:i/>
              </w:rPr>
              <w:t>PERC Appendix 4: Reporting of Industrial Minerals, Cement Feed Materials and Construction Raw Materials of all forms: A4-12 [Mineral Resources &amp; Mineral Reserves]</w:t>
            </w:r>
          </w:p>
          <w:p w14:paraId="52EBB5F5" w14:textId="77777777" w:rsidR="00AB10C1" w:rsidRPr="00B45A14" w:rsidRDefault="00AB10C1" w:rsidP="00AB10C1">
            <w:pPr>
              <w:pStyle w:val="PERCBullet1"/>
            </w:pPr>
            <w:r w:rsidRPr="00B45A14">
              <w:t>In some instances, commercial sensitivity may prevent the publication of detailed information and data associated with Mineral Resources and Mineral Reserves of Industrial Minerals, Cement Feed Materials and Construction Raw Materials, and in such cases, this must be justified in the Public Report (either prepared for an individual site or on an aggregated basis);</w:t>
            </w:r>
          </w:p>
          <w:p w14:paraId="37B0676C" w14:textId="77777777" w:rsidR="00AB10C1" w:rsidRPr="00B45A14" w:rsidRDefault="00AB10C1" w:rsidP="00AB10C1">
            <w:pPr>
              <w:pStyle w:val="PERCBullet1"/>
              <w:numPr>
                <w:ilvl w:val="0"/>
                <w:numId w:val="0"/>
              </w:numPr>
            </w:pPr>
          </w:p>
          <w:p w14:paraId="057C77E6" w14:textId="77777777" w:rsidR="00AB10C1" w:rsidRPr="00B45A14" w:rsidRDefault="00AB10C1" w:rsidP="00AB10C1">
            <w:pPr>
              <w:pStyle w:val="PERCText2"/>
            </w:pPr>
            <w:r w:rsidRPr="00B45A14">
              <w:t xml:space="preserve">For reporting of </w:t>
            </w:r>
            <w:r w:rsidRPr="00B45A14">
              <w:rPr>
                <w:b/>
              </w:rPr>
              <w:t xml:space="preserve">Dimension Stone, Ornamental and Decorative Stone </w:t>
            </w:r>
            <w:r w:rsidRPr="00B45A14">
              <w:t>of all forms, a Mineral Resource statement must be reported cognizant of the following:</w:t>
            </w:r>
          </w:p>
          <w:p w14:paraId="131067FB" w14:textId="77777777" w:rsidR="00AB10C1" w:rsidRPr="00B45A14" w:rsidRDefault="00AB10C1" w:rsidP="00AB10C1">
            <w:pPr>
              <w:pStyle w:val="PERCText1"/>
              <w:rPr>
                <w:i/>
              </w:rPr>
            </w:pPr>
            <w:r w:rsidRPr="00B45A14">
              <w:rPr>
                <w:i/>
              </w:rPr>
              <w:t>PERC Appendix 5: Reporting of Dimension Stone, Ornamental and Decorative Stone of all forms: A5-7 [Mineral Resources &amp; Mineral Reserves]</w:t>
            </w:r>
          </w:p>
          <w:p w14:paraId="7771CF36" w14:textId="77777777" w:rsidR="00AB10C1" w:rsidRPr="00B45A14" w:rsidRDefault="00AB10C1" w:rsidP="00AB10C1">
            <w:pPr>
              <w:pStyle w:val="PERCBullet1"/>
            </w:pPr>
            <w:r w:rsidRPr="00B45A14">
              <w:t>Many Dimension Stone, Ornamental and Decorative Stone deposits can yield different products (different materials and/or different market grades within the same material), suitable for the production of more than one finished or semi-finished product, and for more than one final application and/or specification.  They often are sold in the market at different prices;</w:t>
            </w:r>
          </w:p>
          <w:p w14:paraId="6427524F" w14:textId="77777777" w:rsidR="00AB10C1" w:rsidRPr="00B45A14" w:rsidRDefault="00AB10C1" w:rsidP="00AB10C1">
            <w:pPr>
              <w:pStyle w:val="PERCText1"/>
              <w:rPr>
                <w:i/>
              </w:rPr>
            </w:pPr>
            <w:r w:rsidRPr="00B45A14">
              <w:rPr>
                <w:i/>
              </w:rPr>
              <w:t>PERC Appendix 5: Reporting of Dimension Stone, Ornamental and Decorative Stone of all forms: A5-8 [Mineral Resources &amp; Mineral Reserves]</w:t>
            </w:r>
          </w:p>
          <w:p w14:paraId="4864C849" w14:textId="77777777" w:rsidR="00AB10C1" w:rsidRPr="00B45A14" w:rsidRDefault="00AB10C1" w:rsidP="00AB10C1">
            <w:pPr>
              <w:pStyle w:val="PERCBullet1"/>
            </w:pPr>
            <w:r w:rsidRPr="00B45A14">
              <w:t>If considered material by the Competent Person, estimates for such multiple products must be included either separately or as percentages of the bulk of the Mineral Deposit.</w:t>
            </w:r>
          </w:p>
          <w:p w14:paraId="29C4CC17" w14:textId="77777777" w:rsidR="00FF6B1A" w:rsidRPr="00B45A14" w:rsidRDefault="00FF6B1A" w:rsidP="00FF6B1A">
            <w:pPr>
              <w:pStyle w:val="PERCText1"/>
            </w:pPr>
          </w:p>
          <w:p w14:paraId="7DD658FB" w14:textId="6F1FFA89" w:rsidR="00FF6B1A" w:rsidRPr="00B45A14" w:rsidRDefault="00FF6B1A" w:rsidP="00FF6B1A">
            <w:pPr>
              <w:pStyle w:val="PERCText2"/>
            </w:pPr>
            <w:r w:rsidRPr="00B45A14">
              <w:t xml:space="preserve">For reporting of </w:t>
            </w:r>
            <w:r w:rsidRPr="00B45A14">
              <w:rPr>
                <w:b/>
              </w:rPr>
              <w:t>Oil Shales, and Other Energy Minerals extracted by Mining Methods</w:t>
            </w:r>
            <w:r w:rsidRPr="00B45A14">
              <w:t xml:space="preserve"> where the hydrocarbons are extracted by the processing of mined rock:</w:t>
            </w:r>
          </w:p>
          <w:p w14:paraId="38DB3E19" w14:textId="7F424633" w:rsidR="00FF6B1A" w:rsidRPr="00B45A14" w:rsidRDefault="00FF6B1A" w:rsidP="00FF6B1A">
            <w:pPr>
              <w:pStyle w:val="PERCTextItalic"/>
            </w:pPr>
            <w:r w:rsidRPr="00B45A14">
              <w:t>PERC Appendix 6: Reporting of Exploration Results, Mineral Resources and Mineral Reserves for Oil Shales, and Other Energy Minerals extracted by Mining Methods: A6-5 [All estimates]:</w:t>
            </w:r>
          </w:p>
          <w:p w14:paraId="69EFB641" w14:textId="77777777" w:rsidR="00FF6B1A" w:rsidRPr="00B45A14" w:rsidRDefault="00FF6B1A" w:rsidP="00FF6B1A">
            <w:pPr>
              <w:pStyle w:val="PERCBullet1"/>
            </w:pPr>
            <w:r w:rsidRPr="00B45A14">
              <w:t>It is important that, in all situations where the saleable product is reported, a clarifying statement is included to ensure that the reader is fully informed as to what is being reported.</w:t>
            </w:r>
          </w:p>
          <w:p w14:paraId="46525B04" w14:textId="77777777" w:rsidR="003E08E6" w:rsidRPr="00B45A14" w:rsidRDefault="003E08E6" w:rsidP="005A3EBC">
            <w:pPr>
              <w:pStyle w:val="PERCText2"/>
            </w:pPr>
          </w:p>
          <w:p w14:paraId="61A4B59C" w14:textId="7543F5B2" w:rsidR="005A3EBC" w:rsidRPr="00B45A14" w:rsidRDefault="005A3EBC" w:rsidP="005A3EBC">
            <w:pPr>
              <w:pStyle w:val="PERCText2"/>
            </w:pPr>
            <w:r w:rsidRPr="00B45A14">
              <w:t xml:space="preserve">For </w:t>
            </w:r>
            <w:r w:rsidRPr="00B45A14">
              <w:rPr>
                <w:b/>
              </w:rPr>
              <w:t>Metallic or Non-Metallic Minerals extracted by Solution Mining Methods</w:t>
            </w:r>
            <w:r w:rsidRPr="00B45A14">
              <w:t xml:space="preserve"> (in-situ dissolution and transfer to the surface in solution, water, steam or other solvent), the following </w:t>
            </w:r>
            <w:r w:rsidR="00E03DEB" w:rsidRPr="00B45A14">
              <w:t>must be considered</w:t>
            </w:r>
            <w:r w:rsidRPr="00B45A14">
              <w:t>:</w:t>
            </w:r>
          </w:p>
          <w:p w14:paraId="06D81238" w14:textId="22195253" w:rsidR="005A3EBC" w:rsidRPr="00B45A14" w:rsidRDefault="005A3EBC" w:rsidP="005A3EBC">
            <w:pPr>
              <w:pStyle w:val="PERCTextItalic"/>
            </w:pPr>
            <w:r w:rsidRPr="00B45A14">
              <w:t>PERC Appendix 7: Reporting of Exploration Results, Mineral Resources and Mineral Reserves for Metallic or Non-Metallic Minerals extracted by Solution Mining Methods A7-5 [Mineral Resources &amp; Mineral Reserves]:</w:t>
            </w:r>
          </w:p>
          <w:p w14:paraId="538D9F1A" w14:textId="5A7E5F85" w:rsidR="005A3EBC" w:rsidRPr="00B45A14" w:rsidRDefault="005A3EBC" w:rsidP="00B45A14">
            <w:pPr>
              <w:pStyle w:val="PERCBullet1"/>
            </w:pPr>
            <w:r w:rsidRPr="00B45A14">
              <w:t>Mineral Resources for Mineral</w:t>
            </w:r>
            <w:r w:rsidR="00B45A14">
              <w:t>s extracted by solution mining a</w:t>
            </w:r>
            <w:r w:rsidRPr="00B45A14">
              <w:t>re expressed in terms of the in-situ rock quantities and the quality parameters representing the proportion and quality of the economic Mineral product</w:t>
            </w:r>
            <w:r w:rsidR="004A0E6D" w:rsidRPr="00B45A14">
              <w:t>.</w:t>
            </w:r>
          </w:p>
        </w:tc>
      </w:tr>
    </w:tbl>
    <w:p w14:paraId="38917FDF" w14:textId="77777777" w:rsidR="00AB10C1" w:rsidRPr="00B45A14" w:rsidRDefault="00AB10C1" w:rsidP="00AB10C1">
      <w:pPr>
        <w:pStyle w:val="PERCText1"/>
      </w:pPr>
    </w:p>
    <w:p w14:paraId="40E35352" w14:textId="77777777" w:rsidR="00AB10C1" w:rsidRPr="002D1731" w:rsidRDefault="00AB10C1" w:rsidP="00F641D8">
      <w:pPr>
        <w:pStyle w:val="PERCList3"/>
      </w:pPr>
      <w:bookmarkStart w:id="489" w:name="_Toc142916447"/>
      <w:bookmarkStart w:id="490" w:name="_Toc157067364"/>
      <w:bookmarkStart w:id="491" w:name="_Toc166513470"/>
      <w:r>
        <w:t>C</w:t>
      </w:r>
      <w:r w:rsidRPr="002D1731">
        <w:t>aveat on Mineral Resource Estimates</w:t>
      </w:r>
      <w:bookmarkEnd w:id="489"/>
      <w:bookmarkEnd w:id="490"/>
      <w:bookmarkEnd w:id="491"/>
    </w:p>
    <w:tbl>
      <w:tblPr>
        <w:tblStyle w:val="TableGrid"/>
        <w:tblW w:w="0" w:type="auto"/>
        <w:tblLook w:val="04A0" w:firstRow="1" w:lastRow="0" w:firstColumn="1" w:lastColumn="0" w:noHBand="0" w:noVBand="1"/>
      </w:tblPr>
      <w:tblGrid>
        <w:gridCol w:w="9242"/>
      </w:tblGrid>
      <w:tr w:rsidR="00AB10C1" w:rsidRPr="00FE5B15" w14:paraId="0CC0BB61" w14:textId="77777777" w:rsidTr="00AB10C1">
        <w:tc>
          <w:tcPr>
            <w:tcW w:w="9242" w:type="dxa"/>
            <w:shd w:val="clear" w:color="auto" w:fill="F2F2F2" w:themeFill="background1" w:themeFillShade="F2"/>
          </w:tcPr>
          <w:p w14:paraId="6C004B4D" w14:textId="77777777" w:rsidR="00AB10C1" w:rsidRPr="00FE5B15" w:rsidRDefault="00AB10C1" w:rsidP="00AB10C1">
            <w:pPr>
              <w:pStyle w:val="PERCText1"/>
            </w:pPr>
            <w:r>
              <w:t>The Competent Person must i</w:t>
            </w:r>
            <w:r w:rsidRPr="00FE5B15">
              <w:t>nclude the following statement in the Report</w:t>
            </w:r>
            <w:r>
              <w:t>, and in a proximal position to any location where the summary table of Mineral Resources is presented</w:t>
            </w:r>
            <w:r w:rsidRPr="00FE5B15">
              <w:t xml:space="preserve">: </w:t>
            </w:r>
          </w:p>
          <w:p w14:paraId="6255B2FF" w14:textId="52BF63DE" w:rsidR="00AB10C1" w:rsidRPr="00FE5B15" w:rsidRDefault="00AB10C1" w:rsidP="005F3F91">
            <w:pPr>
              <w:pStyle w:val="PERCText1"/>
              <w:rPr>
                <w:i/>
              </w:rPr>
            </w:pPr>
            <w:r w:rsidRPr="00FE5B15">
              <w:rPr>
                <w:i/>
              </w:rPr>
              <w:t xml:space="preserve">“While the estimate of Mineral Resources is based on the Competent Person’s judgment that there are </w:t>
            </w:r>
            <w:r>
              <w:rPr>
                <w:i/>
              </w:rPr>
              <w:lastRenderedPageBreak/>
              <w:t>‘</w:t>
            </w:r>
            <w:r w:rsidRPr="00FE5B15">
              <w:rPr>
                <w:i/>
              </w:rPr>
              <w:t xml:space="preserve">reasonable prospects for eventual economic </w:t>
            </w:r>
            <w:r>
              <w:rPr>
                <w:i/>
              </w:rPr>
              <w:t>extraction’, based on the RPEEE assumptions presented in the PERC Project Evaluation Report</w:t>
            </w:r>
            <w:r w:rsidRPr="00FE5B15">
              <w:rPr>
                <w:i/>
              </w:rPr>
              <w:t>, no assurance can be given that any or all of the Mineral Resources discussed in this Report</w:t>
            </w:r>
            <w:r w:rsidR="00CF7856">
              <w:rPr>
                <w:i/>
              </w:rPr>
              <w:t xml:space="preserve"> </w:t>
            </w:r>
            <w:r w:rsidR="005F3F91">
              <w:rPr>
                <w:i/>
              </w:rPr>
              <w:t>may</w:t>
            </w:r>
            <w:r w:rsidRPr="00FE5B15">
              <w:rPr>
                <w:i/>
              </w:rPr>
              <w:t xml:space="preserve"> eventually convert to Mineral Reserves”.</w:t>
            </w:r>
          </w:p>
        </w:tc>
      </w:tr>
    </w:tbl>
    <w:p w14:paraId="58E12A70" w14:textId="77777777" w:rsidR="00AB10C1" w:rsidRPr="00FE5B15" w:rsidRDefault="00AB10C1" w:rsidP="00AB10C1">
      <w:pPr>
        <w:pStyle w:val="PERCText1"/>
      </w:pPr>
    </w:p>
    <w:p w14:paraId="5125FF5A" w14:textId="72A280BB" w:rsidR="00AB10C1" w:rsidRPr="002D1731" w:rsidRDefault="00AB10C1" w:rsidP="00F641D8">
      <w:pPr>
        <w:pStyle w:val="PERCList3"/>
      </w:pPr>
      <w:bookmarkStart w:id="492" w:name="_Toc142916448"/>
      <w:bookmarkStart w:id="493" w:name="_Toc157067365"/>
      <w:bookmarkStart w:id="494" w:name="_Toc166513471"/>
      <w:r w:rsidRPr="002D1731">
        <w:t>Mineral Resource Reconciliation</w:t>
      </w:r>
      <w:bookmarkEnd w:id="492"/>
      <w:bookmarkEnd w:id="493"/>
      <w:bookmarkEnd w:id="494"/>
    </w:p>
    <w:p w14:paraId="39C1F26B" w14:textId="777ECDBF" w:rsidR="00AB10C1" w:rsidRPr="00FE5B15" w:rsidRDefault="00AB10C1" w:rsidP="00B45A14">
      <w:pPr>
        <w:pStyle w:val="PERCList4"/>
      </w:pPr>
      <w:bookmarkStart w:id="495" w:name="_Toc142916449"/>
      <w:bookmarkStart w:id="496" w:name="_Toc157067366"/>
      <w:bookmarkStart w:id="497" w:name="_Toc166513472"/>
      <w:bookmarkStart w:id="498" w:name="OLE_LINK10"/>
      <w:r w:rsidRPr="00FE5B15">
        <w:t xml:space="preserve">Mineral Resource </w:t>
      </w:r>
      <w:r w:rsidR="00CF7856">
        <w:t xml:space="preserve">Estimate </w:t>
      </w:r>
      <w:r w:rsidRPr="00FE5B15">
        <w:t>Reconciliation</w:t>
      </w:r>
      <w:bookmarkEnd w:id="495"/>
      <w:bookmarkEnd w:id="496"/>
      <w:bookmarkEnd w:id="497"/>
    </w:p>
    <w:tbl>
      <w:tblPr>
        <w:tblStyle w:val="TableGrid"/>
        <w:tblW w:w="0" w:type="auto"/>
        <w:tblLook w:val="04A0" w:firstRow="1" w:lastRow="0" w:firstColumn="1" w:lastColumn="0" w:noHBand="0" w:noVBand="1"/>
      </w:tblPr>
      <w:tblGrid>
        <w:gridCol w:w="9242"/>
      </w:tblGrid>
      <w:tr w:rsidR="00AB10C1" w:rsidRPr="00FE5B15" w14:paraId="38BC04CB" w14:textId="77777777" w:rsidTr="00AB10C1">
        <w:tc>
          <w:tcPr>
            <w:tcW w:w="9242" w:type="dxa"/>
            <w:shd w:val="clear" w:color="auto" w:fill="F2F2F2" w:themeFill="background1" w:themeFillShade="F2"/>
          </w:tcPr>
          <w:bookmarkEnd w:id="498"/>
          <w:p w14:paraId="607DBABA" w14:textId="77777777" w:rsidR="00AB10C1" w:rsidRPr="00FE5B15" w:rsidRDefault="00AB10C1" w:rsidP="00AB10C1">
            <w:pPr>
              <w:pStyle w:val="PERCText2"/>
            </w:pPr>
            <w:r w:rsidRPr="00FE5B15">
              <w:t>If no reconciliation of the current Mineral Resource estimate with previously reported estimates has been made</w:t>
            </w:r>
            <w:r>
              <w:t>,</w:t>
            </w:r>
            <w:r w:rsidRPr="00FE5B15">
              <w:t xml:space="preserve"> provide a statement to confirm this and</w:t>
            </w:r>
            <w:r>
              <w:t>,</w:t>
            </w:r>
            <w:r w:rsidRPr="00FE5B15">
              <w:t xml:space="preserve"> if appropriate, explain why none has been undertaken;</w:t>
            </w:r>
          </w:p>
          <w:p w14:paraId="527152D4" w14:textId="77777777" w:rsidR="00AB10C1" w:rsidRPr="00FE5B15" w:rsidRDefault="00AB10C1" w:rsidP="00AB10C1">
            <w:pPr>
              <w:pStyle w:val="PERCText2"/>
            </w:pPr>
            <w:r w:rsidRPr="00FE5B15">
              <w:t>Otherwise, list the available relevant standards, protocols, standard operating procedures (SOP), technical reports, and other available sources relevant to the reconciliation of the current Mineral Resource estimate with previous estimates, and to which the reader can be referred;</w:t>
            </w:r>
          </w:p>
          <w:p w14:paraId="60836003" w14:textId="77777777" w:rsidR="00AB10C1" w:rsidRPr="00FE5B15" w:rsidRDefault="00AB10C1" w:rsidP="00AB10C1">
            <w:pPr>
              <w:pStyle w:val="PERCText2"/>
            </w:pPr>
            <w:r w:rsidRPr="00FE5B15">
              <w:t>Provide a summary of material and pertinent data, information and conclusions derived from these sources, or for a new reconciliation that has not been reported previously</w:t>
            </w:r>
            <w:r>
              <w:t>,</w:t>
            </w:r>
            <w:r w:rsidRPr="00FE5B15">
              <w:t xml:space="preserve"> provide a discussion cognizant of the following:</w:t>
            </w:r>
          </w:p>
          <w:p w14:paraId="2B073A7E" w14:textId="77777777" w:rsidR="00AB10C1" w:rsidRPr="00FE5B15" w:rsidRDefault="00AB10C1" w:rsidP="00AB10C1">
            <w:pPr>
              <w:pStyle w:val="PERCText1"/>
              <w:rPr>
                <w:i/>
              </w:rPr>
            </w:pPr>
            <w:r w:rsidRPr="00FE5B15">
              <w:rPr>
                <w:i/>
              </w:rPr>
              <w:t>Section 4: Estimation and Reporting of Exploration Results, Mineral Resources and Mineral Reserves (Reporting) 4.5 (vi) [Mineral Resources &amp; Mineral Reserves]</w:t>
            </w:r>
          </w:p>
          <w:p w14:paraId="4F5BC0B9" w14:textId="77777777" w:rsidR="00AB10C1" w:rsidRPr="00FE5B15" w:rsidRDefault="00AB10C1" w:rsidP="00AB10C1">
            <w:pPr>
              <w:pStyle w:val="PERCBullet1"/>
            </w:pPr>
            <w:r w:rsidRPr="00FE5B15">
              <w:t>Present a reconciliation with any previous Mineral Resource estimates tabulated by the classification category used in the Mineral Resource Statement;</w:t>
            </w:r>
          </w:p>
          <w:p w14:paraId="0DFD67F4" w14:textId="77777777" w:rsidR="00AB10C1" w:rsidRPr="00FE5B15" w:rsidRDefault="00AB10C1" w:rsidP="00AB10C1">
            <w:pPr>
              <w:pStyle w:val="PERCBullet1"/>
            </w:pPr>
            <w:r w:rsidRPr="00FE5B15">
              <w:t>The reconciliation should be sufficiently detailed to distinguish the source of the changes to the Mineral Resource, such as through new information, methodology, Geological Model refinement, conversion/reclassification, economic assumptions, new or improved technology, transfer, Acquisition, disposal, production, depletion, and stockpiles;</w:t>
            </w:r>
          </w:p>
          <w:p w14:paraId="4D89C0F3" w14:textId="77777777" w:rsidR="00AB10C1" w:rsidRPr="00FE5B15" w:rsidRDefault="00AB10C1" w:rsidP="00AB10C1">
            <w:pPr>
              <w:pStyle w:val="PERCBullet1"/>
            </w:pPr>
            <w:r w:rsidRPr="00FE5B15">
              <w:t>Where appropriate, report and comment on any historical trends (e.g. resulting from exploration strategy).</w:t>
            </w:r>
          </w:p>
        </w:tc>
      </w:tr>
    </w:tbl>
    <w:p w14:paraId="2010A369" w14:textId="77777777" w:rsidR="00AB10C1" w:rsidRPr="00FE5B15" w:rsidRDefault="00AB10C1" w:rsidP="00AB10C1">
      <w:pPr>
        <w:pStyle w:val="PERCText1"/>
      </w:pPr>
    </w:p>
    <w:p w14:paraId="3959A772" w14:textId="01AC663B" w:rsidR="00AB10C1" w:rsidRPr="00FE5B15" w:rsidRDefault="00AB10C1" w:rsidP="00B45A14">
      <w:pPr>
        <w:pStyle w:val="PERCList4"/>
      </w:pPr>
      <w:bookmarkStart w:id="499" w:name="_Toc142916450"/>
      <w:bookmarkStart w:id="500" w:name="_Toc157067367"/>
      <w:bookmarkStart w:id="501" w:name="_Toc166513473"/>
      <w:bookmarkStart w:id="502" w:name="OLE_LINK11"/>
      <w:r w:rsidRPr="00FE5B15">
        <w:t>Material Changes to Mineral Resource</w:t>
      </w:r>
      <w:bookmarkEnd w:id="499"/>
      <w:r w:rsidR="00CF7856">
        <w:t xml:space="preserve"> Estimates</w:t>
      </w:r>
      <w:bookmarkEnd w:id="500"/>
      <w:bookmarkEnd w:id="501"/>
    </w:p>
    <w:tbl>
      <w:tblPr>
        <w:tblStyle w:val="TableGrid"/>
        <w:tblW w:w="0" w:type="auto"/>
        <w:tblLook w:val="04A0" w:firstRow="1" w:lastRow="0" w:firstColumn="1" w:lastColumn="0" w:noHBand="0" w:noVBand="1"/>
      </w:tblPr>
      <w:tblGrid>
        <w:gridCol w:w="9242"/>
      </w:tblGrid>
      <w:tr w:rsidR="00AB10C1" w:rsidRPr="00FE5B15" w14:paraId="35E34F83" w14:textId="77777777" w:rsidTr="00AB10C1">
        <w:tc>
          <w:tcPr>
            <w:tcW w:w="9242" w:type="dxa"/>
            <w:shd w:val="clear" w:color="auto" w:fill="F2F2F2" w:themeFill="background1" w:themeFillShade="F2"/>
          </w:tcPr>
          <w:bookmarkEnd w:id="502"/>
          <w:p w14:paraId="3F799203" w14:textId="77777777" w:rsidR="00AB10C1" w:rsidRPr="00FE5B15" w:rsidRDefault="00AB10C1" w:rsidP="00AB10C1">
            <w:pPr>
              <w:pStyle w:val="PERCText2"/>
            </w:pPr>
            <w:r w:rsidRPr="00FE5B15">
              <w:t>Tabulate and discuss Material Changes to the Mineral Resource estimate, where a “material change” is defined as ± 10%.</w:t>
            </w:r>
          </w:p>
        </w:tc>
      </w:tr>
    </w:tbl>
    <w:p w14:paraId="6C6E26EF" w14:textId="77777777" w:rsidR="00AB10C1" w:rsidRPr="00FE5B15" w:rsidRDefault="00AB10C1" w:rsidP="00AB10C1">
      <w:pPr>
        <w:pStyle w:val="PERCText1"/>
      </w:pPr>
    </w:p>
    <w:p w14:paraId="58D89090" w14:textId="06AC643B" w:rsidR="00AB10C1" w:rsidRPr="002D1731" w:rsidRDefault="00AB10C1" w:rsidP="00F641D8">
      <w:pPr>
        <w:pStyle w:val="PERCList3"/>
      </w:pPr>
      <w:bookmarkStart w:id="503" w:name="_Toc142916452"/>
      <w:bookmarkStart w:id="504" w:name="_Toc157067368"/>
      <w:bookmarkStart w:id="505" w:name="_Toc166513474"/>
      <w:r w:rsidRPr="002D1731">
        <w:t xml:space="preserve">Mineral Resource </w:t>
      </w:r>
      <w:r w:rsidR="008F4B3C">
        <w:t xml:space="preserve">Estimate </w:t>
      </w:r>
      <w:r w:rsidRPr="002D1731">
        <w:t>Audit or Review</w:t>
      </w:r>
      <w:bookmarkEnd w:id="503"/>
      <w:bookmarkEnd w:id="504"/>
      <w:bookmarkEnd w:id="505"/>
    </w:p>
    <w:tbl>
      <w:tblPr>
        <w:tblStyle w:val="TableGrid"/>
        <w:tblW w:w="0" w:type="auto"/>
        <w:tblLook w:val="04A0" w:firstRow="1" w:lastRow="0" w:firstColumn="1" w:lastColumn="0" w:noHBand="0" w:noVBand="1"/>
      </w:tblPr>
      <w:tblGrid>
        <w:gridCol w:w="9242"/>
      </w:tblGrid>
      <w:tr w:rsidR="00AB10C1" w:rsidRPr="00FE5B15" w14:paraId="08E3E817" w14:textId="77777777" w:rsidTr="00AB10C1">
        <w:tc>
          <w:tcPr>
            <w:tcW w:w="9242" w:type="dxa"/>
            <w:shd w:val="clear" w:color="auto" w:fill="F2F2F2" w:themeFill="background1" w:themeFillShade="F2"/>
          </w:tcPr>
          <w:p w14:paraId="072EDA54" w14:textId="77777777" w:rsidR="00AB10C1" w:rsidRPr="00FE5B15" w:rsidRDefault="00AB10C1" w:rsidP="00AB10C1">
            <w:pPr>
              <w:pStyle w:val="PERCText2"/>
            </w:pPr>
            <w:r w:rsidRPr="00FE5B15">
              <w:t>If no audit and/or review of the current Mineral Resource estimate has been made</w:t>
            </w:r>
            <w:r>
              <w:t>,</w:t>
            </w:r>
            <w:r w:rsidRPr="00FE5B15">
              <w:t xml:space="preserve"> provide a statement to confirm this and</w:t>
            </w:r>
            <w:r>
              <w:t>,</w:t>
            </w:r>
            <w:r w:rsidRPr="00FE5B15">
              <w:t xml:space="preserve"> if appropriate, explain why none has been undertaken;</w:t>
            </w:r>
          </w:p>
          <w:p w14:paraId="2B7A7F37" w14:textId="77777777" w:rsidR="00AB10C1" w:rsidRPr="00FE5B15" w:rsidRDefault="00AB10C1" w:rsidP="00AB10C1">
            <w:pPr>
              <w:pStyle w:val="PERCText2"/>
            </w:pPr>
            <w:r w:rsidRPr="00FE5B15">
              <w:t>Otherwise, list the available relevant standards, protocols, standard operating procedures (SOP), technical reports, and other available sources relevant to an audit and/or review of the current Mineral Resource estimate, and to which the reader can be referred;</w:t>
            </w:r>
          </w:p>
          <w:p w14:paraId="156F2B63" w14:textId="77777777" w:rsidR="00AB10C1" w:rsidRPr="00FE5B15" w:rsidRDefault="00AB10C1" w:rsidP="00AB10C1">
            <w:pPr>
              <w:pStyle w:val="PERCText2"/>
            </w:pPr>
            <w:r w:rsidRPr="00FE5B15">
              <w:t>Provide a summary of material and pertinent data, information and conclusions derived from these sources, or for a Mineral Resource audit and/or review that has not been reported previously</w:t>
            </w:r>
            <w:r>
              <w:t>,</w:t>
            </w:r>
            <w:r w:rsidRPr="00FE5B15">
              <w:t xml:space="preserve"> provide a discussion cognizant of the following:</w:t>
            </w:r>
          </w:p>
          <w:p w14:paraId="64E0369A" w14:textId="77777777" w:rsidR="00AB10C1" w:rsidRPr="00FE5B15" w:rsidRDefault="00AB10C1" w:rsidP="00AB10C1">
            <w:pPr>
              <w:pStyle w:val="PERCText1"/>
              <w:rPr>
                <w:i/>
              </w:rPr>
            </w:pPr>
            <w:r w:rsidRPr="00FE5B15">
              <w:rPr>
                <w:i/>
              </w:rPr>
              <w:t>Section 7: Audits and Reviews (Audits and Reviews) 7.1 (i) [</w:t>
            </w:r>
            <w:r w:rsidRPr="000045E3">
              <w:rPr>
                <w:i/>
              </w:rPr>
              <w:t>All estimates</w:t>
            </w:r>
            <w:r w:rsidRPr="00FE5B15">
              <w:rPr>
                <w:i/>
              </w:rPr>
              <w:t>]</w:t>
            </w:r>
          </w:p>
          <w:p w14:paraId="089B9049" w14:textId="77777777" w:rsidR="00AB10C1" w:rsidRPr="00FE5B15" w:rsidRDefault="00AB10C1" w:rsidP="00AB10C1">
            <w:pPr>
              <w:pStyle w:val="PERCBullet1"/>
            </w:pPr>
            <w:r w:rsidRPr="00FE5B15">
              <w:t>State the type of review or audit (e.g. independent, external), the subject (e.g. laboratory, drilling, data, geological model, environmental compliance, etc.), the date and name of the reviewer(s) together with their recognized professional qualifications;</w:t>
            </w:r>
          </w:p>
          <w:p w14:paraId="52FAE7EE" w14:textId="77777777" w:rsidR="00AB10C1" w:rsidRPr="00FE5B15" w:rsidRDefault="00AB10C1" w:rsidP="00AB10C1">
            <w:pPr>
              <w:pStyle w:val="PERCBullet1"/>
            </w:pPr>
            <w:r w:rsidRPr="00FE5B15">
              <w:t>State the class (e.g. Internal, External, Independent) and category (Appraisal, Due Diligence, Endorsement) of the review or audit;</w:t>
            </w:r>
          </w:p>
          <w:p w14:paraId="7FE1C6EF" w14:textId="77777777" w:rsidR="00AB10C1" w:rsidRPr="00FE5B15" w:rsidRDefault="00AB10C1" w:rsidP="00AB10C1">
            <w:pPr>
              <w:pStyle w:val="PERCText1"/>
              <w:rPr>
                <w:i/>
              </w:rPr>
            </w:pPr>
            <w:r w:rsidRPr="00FE5B15">
              <w:rPr>
                <w:i/>
              </w:rPr>
              <w:t>Section 7: Audits and Reviews (Audits and Reviews) 7.1 (ii) [</w:t>
            </w:r>
            <w:r w:rsidRPr="000045E3">
              <w:rPr>
                <w:i/>
              </w:rPr>
              <w:t>All estimates</w:t>
            </w:r>
            <w:r w:rsidRPr="00FE5B15">
              <w:rPr>
                <w:i/>
              </w:rPr>
              <w:t>]</w:t>
            </w:r>
          </w:p>
          <w:p w14:paraId="1399A88D" w14:textId="36B2B015" w:rsidR="00AB10C1" w:rsidRPr="00FE5B15" w:rsidRDefault="00AB10C1" w:rsidP="005F3F91">
            <w:pPr>
              <w:pStyle w:val="PERCBullet1"/>
            </w:pPr>
            <w:r w:rsidRPr="00FE5B15">
              <w:t>Disclose the conclusions of relevant audits or reviews.  Note where significant deficiencies and remedial actions are required and, if relevant, whether these identified issues have been dealt with</w:t>
            </w:r>
            <w:r>
              <w:t>,</w:t>
            </w:r>
            <w:r w:rsidRPr="00FE5B15">
              <w:t xml:space="preserve"> or </w:t>
            </w:r>
            <w:r>
              <w:t xml:space="preserve">else </w:t>
            </w:r>
            <w:r w:rsidRPr="00FE5B15">
              <w:t xml:space="preserve">the expected timeframe to completion.  State whether these issues have been included in the updated geological model or whether they </w:t>
            </w:r>
            <w:r w:rsidR="005F3F91">
              <w:t>remain to</w:t>
            </w:r>
            <w:r w:rsidRPr="00FE5B15">
              <w:t xml:space="preserve"> be incorporated in the future update.  In the latter case, state the potential impact on the estimates.</w:t>
            </w:r>
          </w:p>
        </w:tc>
      </w:tr>
    </w:tbl>
    <w:p w14:paraId="2A4B7D0B" w14:textId="77777777" w:rsidR="00AB10C1" w:rsidRPr="00FE5B15" w:rsidRDefault="00AB10C1" w:rsidP="00AB10C1">
      <w:pPr>
        <w:spacing w:after="200" w:line="276" w:lineRule="auto"/>
        <w:ind w:left="0"/>
        <w:jc w:val="left"/>
      </w:pPr>
      <w:r w:rsidRPr="00FE5B15">
        <w:br w:type="page"/>
      </w:r>
    </w:p>
    <w:p w14:paraId="205C5D53" w14:textId="77777777" w:rsidR="007A49B3" w:rsidRPr="00FE5B15" w:rsidRDefault="007A49B3" w:rsidP="007A49B3">
      <w:pPr>
        <w:pStyle w:val="PERCList2"/>
      </w:pPr>
      <w:bookmarkStart w:id="506" w:name="_Toc142916502"/>
      <w:bookmarkStart w:id="507" w:name="_Toc157067429"/>
      <w:bookmarkStart w:id="508" w:name="_Toc166513475"/>
      <w:r w:rsidRPr="00531744">
        <w:lastRenderedPageBreak/>
        <w:t>MINERAL RESERVE ESTIMATES</w:t>
      </w:r>
      <w:bookmarkEnd w:id="506"/>
      <w:bookmarkEnd w:id="507"/>
      <w:bookmarkEnd w:id="508"/>
    </w:p>
    <w:p w14:paraId="5EBFEB83" w14:textId="77777777" w:rsidR="007A49B3" w:rsidRPr="002D1731" w:rsidRDefault="007A49B3" w:rsidP="00F641D8">
      <w:pPr>
        <w:pStyle w:val="PERCList3"/>
      </w:pPr>
      <w:bookmarkStart w:id="509" w:name="_Toc142916507"/>
      <w:bookmarkStart w:id="510" w:name="_Toc157067434"/>
      <w:bookmarkStart w:id="511" w:name="_Toc166513476"/>
      <w:r w:rsidRPr="002D1731">
        <w:t>Mineral Reserve Classification</w:t>
      </w:r>
      <w:bookmarkEnd w:id="509"/>
      <w:bookmarkEnd w:id="510"/>
      <w:bookmarkEnd w:id="511"/>
    </w:p>
    <w:p w14:paraId="03BAE0CD" w14:textId="77777777" w:rsidR="007A49B3" w:rsidRPr="00FE5B15" w:rsidRDefault="007A49B3" w:rsidP="00B45A14">
      <w:pPr>
        <w:pStyle w:val="PERCList4"/>
      </w:pPr>
      <w:bookmarkStart w:id="512" w:name="_Toc142916508"/>
      <w:bookmarkStart w:id="513" w:name="_Toc157067435"/>
      <w:bookmarkStart w:id="514" w:name="_Toc166513477"/>
      <w:bookmarkStart w:id="515" w:name="OLE_LINK49"/>
      <w:r w:rsidRPr="00FE5B15">
        <w:t>Classification Principles</w:t>
      </w:r>
      <w:bookmarkEnd w:id="512"/>
      <w:bookmarkEnd w:id="513"/>
      <w:bookmarkEnd w:id="514"/>
    </w:p>
    <w:tbl>
      <w:tblPr>
        <w:tblStyle w:val="TableGrid"/>
        <w:tblW w:w="0" w:type="auto"/>
        <w:shd w:val="clear" w:color="auto" w:fill="F2F2F2" w:themeFill="background1" w:themeFillShade="F2"/>
        <w:tblLook w:val="04A0" w:firstRow="1" w:lastRow="0" w:firstColumn="1" w:lastColumn="0" w:noHBand="0" w:noVBand="1"/>
      </w:tblPr>
      <w:tblGrid>
        <w:gridCol w:w="9242"/>
      </w:tblGrid>
      <w:tr w:rsidR="007A49B3" w:rsidRPr="00FE5B15" w14:paraId="4E94F7A9" w14:textId="77777777" w:rsidTr="00562E65">
        <w:tc>
          <w:tcPr>
            <w:tcW w:w="9242" w:type="dxa"/>
            <w:shd w:val="clear" w:color="auto" w:fill="F2F2F2" w:themeFill="background1" w:themeFillShade="F2"/>
          </w:tcPr>
          <w:bookmarkEnd w:id="515"/>
          <w:p w14:paraId="334ED4A4" w14:textId="77777777" w:rsidR="007A49B3" w:rsidRPr="00FE5B15" w:rsidRDefault="007A49B3" w:rsidP="00562E65">
            <w:pPr>
              <w:pStyle w:val="PERCText2"/>
            </w:pPr>
            <w:r w:rsidRPr="00FE5B15">
              <w:t>When reporting Mineral Reserve estimates, list the available relevant standards, protocols, standard operating procedures (SOP), technical reports, and other available sources relevant to the Mineral Reserve classification principles, and to which the reader can be referred;</w:t>
            </w:r>
          </w:p>
          <w:p w14:paraId="72406BF2" w14:textId="77777777" w:rsidR="007A49B3" w:rsidRPr="00FE5B15" w:rsidRDefault="007A49B3" w:rsidP="00562E65">
            <w:pPr>
              <w:pStyle w:val="PERCText2"/>
            </w:pPr>
            <w:r w:rsidRPr="00FE5B15">
              <w:t>Provide a summary of material and pertinent data, information and conclusions derived from these sources, or provide a discussion of the Mineral Reserve classification principles cognizant of the following:</w:t>
            </w:r>
          </w:p>
          <w:p w14:paraId="2C7A10FC" w14:textId="77777777" w:rsidR="007A49B3" w:rsidRPr="00FE5B15" w:rsidRDefault="007A49B3" w:rsidP="00562E65">
            <w:pPr>
              <w:pStyle w:val="PERCText1"/>
              <w:rPr>
                <w:rFonts w:eastAsiaTheme="minorHAnsi"/>
                <w:i/>
              </w:rPr>
            </w:pPr>
            <w:r w:rsidRPr="00FE5B15">
              <w:rPr>
                <w:rFonts w:eastAsiaTheme="minorHAnsi"/>
                <w:i/>
              </w:rPr>
              <w:t>Section 6: Estimation and Reporting of Mineral Reserves (Classification Criteria) 6.2 (i) [Mineral Reserves only]</w:t>
            </w:r>
          </w:p>
          <w:p w14:paraId="61EA66F1" w14:textId="77777777" w:rsidR="007A49B3" w:rsidRPr="00FE5B15" w:rsidRDefault="007A49B3" w:rsidP="00562E65">
            <w:pPr>
              <w:pStyle w:val="PERCBullet1"/>
              <w:rPr>
                <w:rFonts w:eastAsiaTheme="minorHAnsi"/>
              </w:rPr>
            </w:pPr>
            <w:r w:rsidRPr="00FE5B15">
              <w:rPr>
                <w:rFonts w:eastAsiaTheme="minorHAnsi"/>
              </w:rPr>
              <w:t>Describe and justify the criteria and methods used as the basis for the classification of the Mineral Reserves into varying confidence categories, based on the Mineral Resource category, including consideration of the confidence in all the Modifying Factors</w:t>
            </w:r>
            <w:r w:rsidRPr="00FE5B15">
              <w:t xml:space="preserve"> </w:t>
            </w:r>
            <w:r w:rsidRPr="00FE5B15">
              <w:rPr>
                <w:rFonts w:eastAsiaTheme="minorHAnsi"/>
              </w:rPr>
              <w:t>and associated Discount Factors;</w:t>
            </w:r>
          </w:p>
          <w:p w14:paraId="787C0BC1" w14:textId="77777777" w:rsidR="007A49B3" w:rsidRPr="00FE5B15" w:rsidRDefault="007A49B3" w:rsidP="00562E65">
            <w:pPr>
              <w:pStyle w:val="PERCBullet1"/>
            </w:pPr>
            <w:r w:rsidRPr="00FE5B15">
              <w:t>Use only Indicated Mineral Resources, Measured Mineral Resources, Probable Mineral Reserves and Proven Mineral Reserves;</w:t>
            </w:r>
          </w:p>
          <w:p w14:paraId="49DBF402" w14:textId="77777777" w:rsidR="007A49B3" w:rsidRPr="00FE5B15" w:rsidRDefault="007A49B3" w:rsidP="00562E65">
            <w:pPr>
              <w:pStyle w:val="PERCBullet1"/>
            </w:pPr>
            <w:r w:rsidRPr="00FE5B15">
              <w:t>Indicate whether the classification of the Proved and Probable Mineral Reserves fairly reflects the Competent Person’s view of the Mineral Deposit;</w:t>
            </w:r>
          </w:p>
          <w:p w14:paraId="162CC52C" w14:textId="304B242B" w:rsidR="007A49B3" w:rsidRPr="00FE5B15" w:rsidRDefault="007A49B3" w:rsidP="005F3F91">
            <w:pPr>
              <w:pStyle w:val="PERCBullet1"/>
            </w:pPr>
            <w:r w:rsidRPr="00FE5B15">
              <w:t xml:space="preserve">Provide assurance that the Mineral Reserve base </w:t>
            </w:r>
            <w:r w:rsidR="005F3F91">
              <w:t xml:space="preserve">is </w:t>
            </w:r>
            <w:r w:rsidRPr="00FE5B15">
              <w:t>adequate</w:t>
            </w:r>
            <w:r w:rsidR="005F3F91">
              <w:t xml:space="preserve"> to </w:t>
            </w:r>
            <w:r w:rsidRPr="00FE5B15">
              <w:t>support the life of mine plan and schedule.</w:t>
            </w:r>
          </w:p>
        </w:tc>
      </w:tr>
    </w:tbl>
    <w:p w14:paraId="43EDDD98" w14:textId="77777777" w:rsidR="007A49B3" w:rsidRPr="00FE5B15" w:rsidRDefault="007A49B3" w:rsidP="007A49B3">
      <w:pPr>
        <w:pStyle w:val="PERCText1"/>
      </w:pPr>
    </w:p>
    <w:p w14:paraId="175AE9D6" w14:textId="1A4FFB3C" w:rsidR="007A49B3" w:rsidRPr="00FE5B15" w:rsidRDefault="007A49B3" w:rsidP="00B45A14">
      <w:pPr>
        <w:pStyle w:val="PERCList4"/>
      </w:pPr>
      <w:bookmarkStart w:id="516" w:name="_Toc142916509"/>
      <w:bookmarkStart w:id="517" w:name="_Toc157067436"/>
      <w:bookmarkStart w:id="518" w:name="_Toc166513478"/>
      <w:bookmarkStart w:id="519" w:name="OLE_LINK50"/>
      <w:r w:rsidRPr="00FE5B15">
        <w:t>Proportion of Measured Resources in Probable Reserves</w:t>
      </w:r>
      <w:bookmarkEnd w:id="516"/>
      <w:bookmarkEnd w:id="517"/>
      <w:bookmarkEnd w:id="518"/>
    </w:p>
    <w:tbl>
      <w:tblPr>
        <w:tblStyle w:val="TableGrid"/>
        <w:tblW w:w="0" w:type="auto"/>
        <w:tblLook w:val="04A0" w:firstRow="1" w:lastRow="0" w:firstColumn="1" w:lastColumn="0" w:noHBand="0" w:noVBand="1"/>
      </w:tblPr>
      <w:tblGrid>
        <w:gridCol w:w="9242"/>
      </w:tblGrid>
      <w:tr w:rsidR="007A49B3" w:rsidRPr="00FE5B15" w14:paraId="6336E7E9" w14:textId="77777777" w:rsidTr="00562E65">
        <w:tc>
          <w:tcPr>
            <w:tcW w:w="9242" w:type="dxa"/>
            <w:shd w:val="clear" w:color="auto" w:fill="F2F2F2" w:themeFill="background1" w:themeFillShade="F2"/>
          </w:tcPr>
          <w:bookmarkEnd w:id="519"/>
          <w:p w14:paraId="15C97383" w14:textId="77777777" w:rsidR="007A49B3" w:rsidRPr="00FE5B15" w:rsidRDefault="007A49B3" w:rsidP="00562E65">
            <w:pPr>
              <w:pStyle w:val="PERCText2"/>
            </w:pPr>
            <w:r w:rsidRPr="00FE5B15">
              <w:t>State the proportion of Measured Mineral Resources converted to Probable Mineral Reserves, cognizant of the following:</w:t>
            </w:r>
          </w:p>
          <w:p w14:paraId="6C6127FA" w14:textId="77777777" w:rsidR="007A49B3" w:rsidRPr="00FE5B15" w:rsidRDefault="007A49B3" w:rsidP="00562E65">
            <w:pPr>
              <w:pStyle w:val="PERCText1"/>
              <w:rPr>
                <w:i/>
              </w:rPr>
            </w:pPr>
            <w:r w:rsidRPr="00FE5B15">
              <w:rPr>
                <w:i/>
              </w:rPr>
              <w:t>Section 6: Estimation and Reporting of Mineral Reserves (Reporting) 6.3 (i) [Mineral Reserves only]</w:t>
            </w:r>
          </w:p>
          <w:p w14:paraId="66479548" w14:textId="1BD37584" w:rsidR="007A49B3" w:rsidRPr="00FE5B15" w:rsidRDefault="007A49B3" w:rsidP="00562E65">
            <w:pPr>
              <w:pStyle w:val="PERCBullet1"/>
            </w:pPr>
            <w:r w:rsidRPr="00FE5B15">
              <w:t>Discuss the proportion of Probable Mineral Reserves, which have been derived from Measured Mineral Resources (if any), inc</w:t>
            </w:r>
            <w:r w:rsidR="006F278D">
              <w:t>luding reason(s).</w:t>
            </w:r>
          </w:p>
        </w:tc>
      </w:tr>
    </w:tbl>
    <w:p w14:paraId="4C6BC00B" w14:textId="77777777" w:rsidR="007A49B3" w:rsidRPr="00FE5B15" w:rsidRDefault="007A49B3" w:rsidP="007A49B3">
      <w:pPr>
        <w:pStyle w:val="PERCText1"/>
      </w:pPr>
    </w:p>
    <w:p w14:paraId="5CB33D23" w14:textId="77777777" w:rsidR="007A49B3" w:rsidRPr="00FE5B15" w:rsidRDefault="007A49B3" w:rsidP="00B45A14">
      <w:pPr>
        <w:pStyle w:val="PERCList4"/>
      </w:pPr>
      <w:bookmarkStart w:id="520" w:name="_Toc142916510"/>
      <w:bookmarkStart w:id="521" w:name="_Toc157067437"/>
      <w:bookmarkStart w:id="522" w:name="_Toc166513479"/>
      <w:bookmarkStart w:id="523" w:name="OLE_LINK51"/>
      <w:r w:rsidRPr="00FE5B15">
        <w:t>Proportion of Inferred Resources in Mine Plan</w:t>
      </w:r>
      <w:bookmarkEnd w:id="520"/>
      <w:bookmarkEnd w:id="521"/>
      <w:bookmarkEnd w:id="522"/>
    </w:p>
    <w:tbl>
      <w:tblPr>
        <w:tblStyle w:val="TableGrid"/>
        <w:tblW w:w="0" w:type="auto"/>
        <w:tblLook w:val="04A0" w:firstRow="1" w:lastRow="0" w:firstColumn="1" w:lastColumn="0" w:noHBand="0" w:noVBand="1"/>
      </w:tblPr>
      <w:tblGrid>
        <w:gridCol w:w="9242"/>
      </w:tblGrid>
      <w:tr w:rsidR="007A49B3" w:rsidRPr="00FE5B15" w14:paraId="747C3D1F" w14:textId="77777777" w:rsidTr="00562E65">
        <w:tc>
          <w:tcPr>
            <w:tcW w:w="9242" w:type="dxa"/>
            <w:shd w:val="clear" w:color="auto" w:fill="F2F2F2" w:themeFill="background1" w:themeFillShade="F2"/>
          </w:tcPr>
          <w:bookmarkEnd w:id="523"/>
          <w:p w14:paraId="633D4B11" w14:textId="5FEF22FD" w:rsidR="007A49B3" w:rsidRPr="00FE5B15" w:rsidRDefault="007A49B3" w:rsidP="00562E65">
            <w:pPr>
              <w:pStyle w:val="PERCText2"/>
            </w:pPr>
            <w:r w:rsidRPr="00FE5B15">
              <w:t>State the proportion of Inferred Mineral Resources included in the Mine Plan, cognizant of the following:</w:t>
            </w:r>
          </w:p>
          <w:p w14:paraId="4175C5D5" w14:textId="77777777" w:rsidR="007A49B3" w:rsidRPr="00FE5B15" w:rsidRDefault="007A49B3" w:rsidP="00562E65">
            <w:pPr>
              <w:pStyle w:val="PERCText1"/>
              <w:rPr>
                <w:i/>
              </w:rPr>
            </w:pPr>
            <w:r w:rsidRPr="00FE5B15">
              <w:rPr>
                <w:i/>
              </w:rPr>
              <w:t>Section 5: Technical Studies (Economic Analysis) 5.8 (i) [Mineral Reserves only]</w:t>
            </w:r>
          </w:p>
          <w:p w14:paraId="379EBE16" w14:textId="77777777" w:rsidR="007A49B3" w:rsidRDefault="007A49B3" w:rsidP="00562E65">
            <w:pPr>
              <w:pStyle w:val="PERCBullet1"/>
            </w:pPr>
            <w:r w:rsidRPr="00FE5B15">
              <w:t>State and justify the inclusion of any Inferred Mineral Resources in the Pre-feasibility Study and Feasibility Study economic analysis.  Report the sensitivity to the inclu</w:t>
            </w:r>
            <w:r w:rsidR="00651DCE">
              <w:t>sion of any Inferred Resources;</w:t>
            </w:r>
          </w:p>
          <w:p w14:paraId="45D7D1A3" w14:textId="77777777" w:rsidR="00651DCE" w:rsidRPr="00651DCE" w:rsidRDefault="00651DCE" w:rsidP="00651DCE">
            <w:pPr>
              <w:pStyle w:val="PERCText1"/>
              <w:rPr>
                <w:i/>
              </w:rPr>
            </w:pPr>
            <w:r w:rsidRPr="00651DCE">
              <w:rPr>
                <w:i/>
              </w:rPr>
              <w:t>Section 6: Estimation and Reporting of Mineral Reserves (Reporting) 6.3 (v) [Mineral Reserves only]</w:t>
            </w:r>
          </w:p>
          <w:p w14:paraId="5E33637B" w14:textId="7D6A2C80" w:rsidR="00651DCE" w:rsidRPr="00FE5B15" w:rsidRDefault="00651DCE" w:rsidP="00651DCE">
            <w:pPr>
              <w:pStyle w:val="PERCBullet1"/>
            </w:pPr>
            <w:r w:rsidRPr="00651DCE">
              <w:t xml:space="preserve">Confirm that only Measured and Indicated Mineral Resources </w:t>
            </w:r>
            <w:r>
              <w:t>have been c</w:t>
            </w:r>
            <w:r w:rsidRPr="00651DCE">
              <w:t>onsidered for inclusion in the Mineral Reserve.</w:t>
            </w:r>
          </w:p>
        </w:tc>
      </w:tr>
    </w:tbl>
    <w:p w14:paraId="5D41CD7D" w14:textId="77777777" w:rsidR="007A49B3" w:rsidRPr="00FE5B15" w:rsidRDefault="007A49B3" w:rsidP="007A49B3">
      <w:pPr>
        <w:pStyle w:val="PERCText1"/>
      </w:pPr>
    </w:p>
    <w:p w14:paraId="40751EBC" w14:textId="77777777" w:rsidR="007A49B3" w:rsidRPr="002D1731" w:rsidRDefault="007A49B3" w:rsidP="00F641D8">
      <w:pPr>
        <w:pStyle w:val="PERCList3"/>
      </w:pPr>
      <w:bookmarkStart w:id="524" w:name="_Toc142916511"/>
      <w:bookmarkStart w:id="525" w:name="_Toc157067438"/>
      <w:bookmarkStart w:id="526" w:name="_Toc166513480"/>
      <w:r w:rsidRPr="002D1731">
        <w:t>Mineral Reserve Statement</w:t>
      </w:r>
      <w:bookmarkEnd w:id="524"/>
      <w:bookmarkEnd w:id="525"/>
      <w:r w:rsidRPr="002D1731">
        <w:t xml:space="preserve"> (Public Reporting)</w:t>
      </w:r>
      <w:bookmarkEnd w:id="526"/>
    </w:p>
    <w:tbl>
      <w:tblPr>
        <w:tblStyle w:val="TableGrid"/>
        <w:tblW w:w="0" w:type="auto"/>
        <w:tblLook w:val="04A0" w:firstRow="1" w:lastRow="0" w:firstColumn="1" w:lastColumn="0" w:noHBand="0" w:noVBand="1"/>
      </w:tblPr>
      <w:tblGrid>
        <w:gridCol w:w="9242"/>
      </w:tblGrid>
      <w:tr w:rsidR="007A49B3" w:rsidRPr="00FE5B15" w14:paraId="5E6BC98F" w14:textId="77777777" w:rsidTr="00562E65">
        <w:tc>
          <w:tcPr>
            <w:tcW w:w="9242" w:type="dxa"/>
            <w:shd w:val="clear" w:color="auto" w:fill="F2F2F2" w:themeFill="background1" w:themeFillShade="F2"/>
          </w:tcPr>
          <w:p w14:paraId="6828E278" w14:textId="6B28BA12" w:rsidR="007A49B3" w:rsidRPr="00B45A14" w:rsidRDefault="007A49B3" w:rsidP="00562E65">
            <w:pPr>
              <w:pStyle w:val="PERCText2"/>
            </w:pPr>
            <w:r w:rsidRPr="00B45A14">
              <w:t>Provide a Mineral Reserve statement, cognizant of the following:</w:t>
            </w:r>
          </w:p>
          <w:p w14:paraId="0384FD13" w14:textId="77777777" w:rsidR="007A49B3" w:rsidRPr="00B45A14" w:rsidRDefault="007A49B3" w:rsidP="00562E65">
            <w:pPr>
              <w:pStyle w:val="PERCText1"/>
            </w:pPr>
            <w:r w:rsidRPr="00B45A14">
              <w:rPr>
                <w:i/>
              </w:rPr>
              <w:t>Section 6: Estimation and Reporting of Mineral Reserves (Estimation and Modelling Techniques) 6.1 (ii) [Mineral Resources &amp; Mineral Reserves]</w:t>
            </w:r>
          </w:p>
          <w:p w14:paraId="45112FCD" w14:textId="3CCA338F" w:rsidR="00163B98" w:rsidRPr="00B45A14" w:rsidRDefault="00163B98" w:rsidP="00163B98">
            <w:pPr>
              <w:pStyle w:val="PERCBullet1"/>
            </w:pPr>
            <w:r w:rsidRPr="00B45A14">
              <w:t xml:space="preserve">Report the Mineral Reserve Statement with sufficient detail indicating if the mining is </w:t>
            </w:r>
            <w:r w:rsidR="00C93CD3" w:rsidRPr="00B45A14">
              <w:t xml:space="preserve">by </w:t>
            </w:r>
            <w:r w:rsidRPr="00B45A14">
              <w:t>open pit or underground plus the source and type of mineralisation, domain or ore body, surface dumps, stockpiles and all other sources;</w:t>
            </w:r>
          </w:p>
          <w:p w14:paraId="66FD49E6" w14:textId="77777777" w:rsidR="003C72B4" w:rsidRPr="00B45A14" w:rsidRDefault="003C72B4" w:rsidP="003C72B4">
            <w:pPr>
              <w:pStyle w:val="PERCBullet1"/>
              <w:numPr>
                <w:ilvl w:val="0"/>
                <w:numId w:val="0"/>
              </w:numPr>
              <w:rPr>
                <w:i/>
              </w:rPr>
            </w:pPr>
            <w:r w:rsidRPr="00B45A14">
              <w:rPr>
                <w:i/>
              </w:rPr>
              <w:t>Section 6: Estimation and Reporting of Mineral Reserves (Estimation and Modelling Techniques) 6.1 (iv) [Mineral Reserves only]</w:t>
            </w:r>
          </w:p>
          <w:p w14:paraId="1E08DB1E" w14:textId="77777777" w:rsidR="003C72B4" w:rsidRPr="00B45A14" w:rsidRDefault="003C72B4" w:rsidP="003C72B4">
            <w:pPr>
              <w:pStyle w:val="PERCBullet1"/>
            </w:pPr>
            <w:r w:rsidRPr="00B45A14">
              <w:t>A Mineral Reserve Statement in sufficient detail indicating if the mining is open pit or underground plus the source and type of mineralisation , domain or ore body, surface dumps, stockpiles and all other sources;</w:t>
            </w:r>
          </w:p>
          <w:p w14:paraId="72D9C620" w14:textId="77777777" w:rsidR="007A49B3" w:rsidRPr="00B45A14" w:rsidRDefault="007A49B3" w:rsidP="00562E65">
            <w:pPr>
              <w:pStyle w:val="PERCText1"/>
              <w:rPr>
                <w:i/>
              </w:rPr>
            </w:pPr>
            <w:r w:rsidRPr="00B45A14">
              <w:rPr>
                <w:i/>
              </w:rPr>
              <w:t>Section 6: Estimation and Reporting of Mineral Reserves (Reporting) 6.3 (ii) [Mineral Reserves only]</w:t>
            </w:r>
          </w:p>
          <w:p w14:paraId="2792A5AC" w14:textId="24A65ECC" w:rsidR="007A49B3" w:rsidRPr="00B45A14" w:rsidRDefault="007A49B3" w:rsidP="00562E65">
            <w:pPr>
              <w:pStyle w:val="PERCBullet1"/>
            </w:pPr>
            <w:r w:rsidRPr="00B45A14">
              <w:t>Report the Mineral Reserve statement with sufficient detail</w:t>
            </w:r>
            <w:r w:rsidR="00C93CD3" w:rsidRPr="00B45A14">
              <w:t>,</w:t>
            </w:r>
            <w:r w:rsidRPr="00B45A14">
              <w:t xml:space="preserve"> distinguishing between surface </w:t>
            </w:r>
            <w:r w:rsidR="00A8432A" w:rsidRPr="00B45A14">
              <w:t xml:space="preserve">mining / </w:t>
            </w:r>
            <w:r w:rsidR="00A8432A" w:rsidRPr="00B45A14">
              <w:lastRenderedPageBreak/>
              <w:t>extraction operation</w:t>
            </w:r>
            <w:r w:rsidRPr="00B45A14">
              <w:t>s and underground operations, and detailing</w:t>
            </w:r>
            <w:r w:rsidR="00C93CD3" w:rsidRPr="00B45A14">
              <w:t>,</w:t>
            </w:r>
            <w:r w:rsidRPr="00B45A14">
              <w:t xml:space="preserve"> where relevant, Mineral reserves derived from different mineralisation types, from different geographical or mining right areas, from different geological domain</w:t>
            </w:r>
            <w:r w:rsidR="00C93CD3" w:rsidRPr="00B45A14">
              <w:t>s</w:t>
            </w:r>
            <w:r w:rsidRPr="00B45A14">
              <w:t xml:space="preserve"> or ore </w:t>
            </w:r>
            <w:r w:rsidR="00C93CD3" w:rsidRPr="00B45A14">
              <w:t>bodies</w:t>
            </w:r>
            <w:r w:rsidRPr="00B45A14">
              <w:t>, and whether from surface dumps, stockpiles and/or all other sources;</w:t>
            </w:r>
          </w:p>
          <w:p w14:paraId="3FEA8EA0" w14:textId="77777777" w:rsidR="007A49B3" w:rsidRPr="00B45A14" w:rsidRDefault="007A49B3" w:rsidP="00562E65">
            <w:pPr>
              <w:pStyle w:val="PERCBullet1"/>
            </w:pPr>
            <w:r w:rsidRPr="00B45A14">
              <w:t>The Mineral Reserve Statement should be in a format which is easily reconcilable to the Mineral Resource Statement in section, in terms of headings and sources of mineralised material;</w:t>
            </w:r>
          </w:p>
          <w:p w14:paraId="246E737B" w14:textId="77777777" w:rsidR="007A49B3" w:rsidRPr="00B45A14" w:rsidRDefault="007A49B3" w:rsidP="00562E65">
            <w:pPr>
              <w:pStyle w:val="PERCBullet1"/>
            </w:pPr>
            <w:r w:rsidRPr="00B45A14">
              <w:t>The Mineral Resources in the Mine Plan should allow a direct correlation of the relevant discount factors with the declared Mineral Reserves;</w:t>
            </w:r>
          </w:p>
          <w:p w14:paraId="3C5109FA" w14:textId="77777777" w:rsidR="007A49B3" w:rsidRPr="00B45A14" w:rsidRDefault="007A49B3" w:rsidP="00562E65">
            <w:pPr>
              <w:pStyle w:val="PERCBullet1"/>
            </w:pPr>
            <w:r w:rsidRPr="00B45A14">
              <w:t>Disclose the name, qualifications and relationship, if any, to the issuer of the Competent Person who estimated Mineral Reserves;</w:t>
            </w:r>
          </w:p>
          <w:p w14:paraId="0BF8A2ED" w14:textId="77777777" w:rsidR="007A49B3" w:rsidRPr="00B45A14" w:rsidRDefault="007A49B3" w:rsidP="00562E65">
            <w:pPr>
              <w:pStyle w:val="PERCBullet1"/>
            </w:pPr>
            <w:r w:rsidRPr="00B45A14">
              <w:t xml:space="preserve">If the Competent Person is relying on a report, opinion, or statement of another expert who is not a Competent Person, disclose the date, title, and author of the report, opinion, or statement, the qualifications of the other expert and why it is reasonable for the Competent Person to rely on the other expert, any significant risks and any steps the Competent Person took to verify the information provided; </w:t>
            </w:r>
          </w:p>
          <w:p w14:paraId="5C8F0F2D" w14:textId="634B5CD9" w:rsidR="007A49B3" w:rsidRPr="00B45A14" w:rsidRDefault="007A49B3" w:rsidP="00562E65">
            <w:pPr>
              <w:pStyle w:val="PERCBullet1"/>
            </w:pPr>
            <w:r w:rsidRPr="00B45A14">
              <w:t xml:space="preserve">Present the Mineral Reserve estimate in tabular form, clearly distinguishing between different Mineral Reserve sources (subdivisions) such as different veins, mining areas, </w:t>
            </w:r>
            <w:r w:rsidR="00A8432A" w:rsidRPr="00B45A14">
              <w:t>mining / extraction method</w:t>
            </w:r>
            <w:r w:rsidRPr="00B45A14">
              <w:t>s (UG, OC), residue stockpile, remnants, tailings, and existing pillars or other sources in the Mineral Resource statement;</w:t>
            </w:r>
          </w:p>
          <w:p w14:paraId="77460A36" w14:textId="77777777" w:rsidR="007A49B3" w:rsidRPr="00B45A14" w:rsidRDefault="007A49B3" w:rsidP="00562E65">
            <w:pPr>
              <w:pStyle w:val="PERCText1"/>
              <w:rPr>
                <w:i/>
              </w:rPr>
            </w:pPr>
            <w:r w:rsidRPr="00B45A14">
              <w:rPr>
                <w:i/>
              </w:rPr>
              <w:t>Section 6: Estimation and Reporting of Mineral Reserves (Reporting) 6.3 (iii) [Mineral Reserves only]</w:t>
            </w:r>
          </w:p>
          <w:p w14:paraId="5502A3CA" w14:textId="77777777" w:rsidR="007A49B3" w:rsidRPr="00B45A14" w:rsidRDefault="007A49B3" w:rsidP="00D24CD2">
            <w:pPr>
              <w:pStyle w:val="PERCBullet1"/>
            </w:pPr>
            <w:r w:rsidRPr="00B45A14">
              <w:t>Present the details of the defined reference point for the Mineral Reserves;</w:t>
            </w:r>
          </w:p>
          <w:p w14:paraId="6152650E" w14:textId="611DD142" w:rsidR="007A49B3" w:rsidRPr="00B45A14" w:rsidRDefault="007A49B3" w:rsidP="00562E65">
            <w:pPr>
              <w:pStyle w:val="PERCBullet1"/>
            </w:pPr>
            <w:r w:rsidRPr="00B45A14">
              <w:t xml:space="preserve">State where the reference point is the point where the run of mine material is delivered to the </w:t>
            </w:r>
            <w:r w:rsidR="00117F03" w:rsidRPr="00B45A14">
              <w:t xml:space="preserve">mineral </w:t>
            </w:r>
            <w:r w:rsidRPr="00B45A14">
              <w:t>processing plant.  It is a requirement that, in all situations where the reference point is different, such as for a saleable product, a clarifying statement is included to ensure that the reader is fully informed as to what is being reported;</w:t>
            </w:r>
          </w:p>
          <w:p w14:paraId="30FBC0C6" w14:textId="77777777" w:rsidR="007A49B3" w:rsidRPr="00B45A14" w:rsidRDefault="007A49B3" w:rsidP="00562E65">
            <w:pPr>
              <w:pStyle w:val="PERCBullet1"/>
            </w:pPr>
            <w:r w:rsidRPr="00B45A14">
              <w:t>State clearly whether the tonnages and grades reported for Mineral Reserves are in respect of material delivered to the plant (ROM) or after recovery Marketable (Saleable);</w:t>
            </w:r>
          </w:p>
          <w:p w14:paraId="451F3AFB" w14:textId="77777777" w:rsidR="007A49B3" w:rsidRPr="00B45A14" w:rsidRDefault="007A49B3" w:rsidP="00562E65">
            <w:pPr>
              <w:pStyle w:val="PERCBullet1"/>
            </w:pPr>
            <w:r w:rsidRPr="00B45A14">
              <w:t>The Competent Person must clearly distinguish between Run-of-Mine (ROM) Mineral Reserve and Marketable (Saleable) Mineral Reserve, and include the practical yield and moisture basis for both categories in the tabulation;</w:t>
            </w:r>
          </w:p>
          <w:p w14:paraId="3C869181" w14:textId="77777777" w:rsidR="003C72B4" w:rsidRPr="00B45A14" w:rsidRDefault="003C72B4" w:rsidP="003C72B4">
            <w:pPr>
              <w:pStyle w:val="PERCText1"/>
              <w:rPr>
                <w:i/>
              </w:rPr>
            </w:pPr>
            <w:r w:rsidRPr="00B45A14">
              <w:rPr>
                <w:i/>
              </w:rPr>
              <w:t>Section 6: Estimation and Reporting of Mineral Reserves (Reporting) 6.3 (v) [Mineral Reserves only]</w:t>
            </w:r>
          </w:p>
          <w:p w14:paraId="54CACA37" w14:textId="78DD44D2" w:rsidR="003C72B4" w:rsidRPr="00B45A14" w:rsidRDefault="003C72B4" w:rsidP="003C72B4">
            <w:pPr>
              <w:pStyle w:val="PERCBullet1"/>
            </w:pPr>
            <w:r w:rsidRPr="00B45A14">
              <w:t>Confirm that only Measured and Indicated Mineral Resources can be considered for inclusion in the Mineral Reserve;</w:t>
            </w:r>
          </w:p>
          <w:p w14:paraId="7C956264" w14:textId="77777777" w:rsidR="007A49B3" w:rsidRPr="00B45A14" w:rsidRDefault="007A49B3" w:rsidP="00562E65">
            <w:pPr>
              <w:pStyle w:val="PERCText1"/>
              <w:rPr>
                <w:i/>
              </w:rPr>
            </w:pPr>
            <w:r w:rsidRPr="00B45A14">
              <w:rPr>
                <w:i/>
              </w:rPr>
              <w:t>Section 6: Estimation and Reporting of Mineral Reserves (Reporting) 6.3 (vi) [Mineral Resources &amp; Mineral Reserves]</w:t>
            </w:r>
          </w:p>
          <w:p w14:paraId="09EC95DC" w14:textId="77777777" w:rsidR="007A49B3" w:rsidRPr="00B45A14" w:rsidRDefault="007A49B3" w:rsidP="00562E65">
            <w:pPr>
              <w:pStyle w:val="PERCBullet1"/>
            </w:pPr>
            <w:r w:rsidRPr="00B45A14">
              <w:t>State whether the Measured Mineral Resources and Indicated Mineral Resources are inclusive of or additional (exclusive) to the Mineral Reserves;</w:t>
            </w:r>
          </w:p>
          <w:p w14:paraId="543DDDC8" w14:textId="77777777" w:rsidR="007A49B3" w:rsidRPr="00B45A14" w:rsidRDefault="007A49B3" w:rsidP="00562E65">
            <w:pPr>
              <w:pStyle w:val="PERCText1"/>
              <w:rPr>
                <w:i/>
              </w:rPr>
            </w:pPr>
            <w:r w:rsidRPr="00B45A14">
              <w:rPr>
                <w:i/>
              </w:rPr>
              <w:t>Section 6: Estimation and Reporting of Mineral Reserves (Specific for Metal Equivalents or Combined Grades Reporting) 6.4 (i) [All estimates]</w:t>
            </w:r>
          </w:p>
          <w:p w14:paraId="647218B9" w14:textId="77777777" w:rsidR="007A49B3" w:rsidRPr="00B45A14" w:rsidRDefault="007A49B3" w:rsidP="00562E65">
            <w:pPr>
              <w:pStyle w:val="PERCBullet1"/>
            </w:pPr>
            <w:r w:rsidRPr="00B45A14">
              <w:t>Confirm that Public Reporting of metal equivalent or combined grades complies with section 9 (paragraphs 9.1 to 9.5) of the PERC Reporting Standard;</w:t>
            </w:r>
          </w:p>
          <w:p w14:paraId="4DBA1F71" w14:textId="77777777" w:rsidR="003E08E6" w:rsidRPr="00B45A14" w:rsidRDefault="003E08E6" w:rsidP="003E08E6">
            <w:pPr>
              <w:pStyle w:val="PERCText1"/>
            </w:pPr>
          </w:p>
          <w:p w14:paraId="362F8B80" w14:textId="77777777" w:rsidR="003E08E6" w:rsidRPr="00B45A14" w:rsidRDefault="003E08E6" w:rsidP="003E08E6">
            <w:pPr>
              <w:pStyle w:val="PERCText2"/>
            </w:pPr>
            <w:r w:rsidRPr="00B45A14">
              <w:t xml:space="preserve">For reporting of </w:t>
            </w:r>
            <w:r w:rsidRPr="00B45A14">
              <w:rPr>
                <w:b/>
              </w:rPr>
              <w:t>Mineralised Fill, Pillars, Low-grade Mineralisation, Leach Pads, Stockpiles, Dumps and Tailings</w:t>
            </w:r>
            <w:r w:rsidRPr="00B45A14">
              <w:t>, the following must be considered:</w:t>
            </w:r>
          </w:p>
          <w:p w14:paraId="5907738F" w14:textId="77777777" w:rsidR="003E08E6" w:rsidRPr="00B45A14" w:rsidRDefault="003E08E6" w:rsidP="003E08E6">
            <w:pPr>
              <w:pStyle w:val="PERCTextItalic"/>
            </w:pPr>
            <w:r w:rsidRPr="00B45A14">
              <w:t>PERC Appendix 1: Reporting of Mineralised Fill, Pillars, Low-grade Mineralisation, Leach Pads, Stockpiles, Dumps and Tailings: Appendix 1: A1-7 [All estimates]:</w:t>
            </w:r>
          </w:p>
          <w:p w14:paraId="0DE9086C" w14:textId="77777777" w:rsidR="003E08E6" w:rsidRPr="00B45A14" w:rsidRDefault="003E08E6" w:rsidP="003E08E6">
            <w:pPr>
              <w:pStyle w:val="PERCBullet1"/>
            </w:pPr>
            <w:r w:rsidRPr="00B45A14">
              <w:t>Tonnage and grade or quality estimates of Mineral Reserves of mineralised fill, remnants, pillars, low-grade mineralisation, leach pads, stockpiles, dumps and tailings must be itemised separately in Public Reports.</w:t>
            </w:r>
          </w:p>
          <w:p w14:paraId="479A9E48" w14:textId="77777777" w:rsidR="003E08E6" w:rsidRPr="00B45A14" w:rsidRDefault="003E08E6" w:rsidP="003E08E6">
            <w:pPr>
              <w:pStyle w:val="PERCText1"/>
            </w:pPr>
          </w:p>
          <w:p w14:paraId="785519C0" w14:textId="77777777" w:rsidR="003E08E6" w:rsidRPr="00B45A14" w:rsidRDefault="003E08E6" w:rsidP="003E08E6">
            <w:pPr>
              <w:pStyle w:val="PERCText1"/>
            </w:pPr>
            <w:r w:rsidRPr="00B45A14">
              <w:t xml:space="preserve">For reporting of </w:t>
            </w:r>
            <w:r w:rsidRPr="00B45A14">
              <w:rPr>
                <w:b/>
              </w:rPr>
              <w:t>Coal Exploration Results, Coal Resources and Coal Reserves</w:t>
            </w:r>
            <w:r w:rsidRPr="00B45A14">
              <w:t>, the following must be considered:</w:t>
            </w:r>
          </w:p>
          <w:p w14:paraId="73C9C392" w14:textId="77777777" w:rsidR="003E08E6" w:rsidRPr="00B45A14" w:rsidRDefault="003E08E6" w:rsidP="003E08E6">
            <w:pPr>
              <w:pStyle w:val="PERCTextItalic"/>
            </w:pPr>
            <w:r w:rsidRPr="00B45A14">
              <w:t>PERC Appendix 2: Reporting of Coal Exploration Results, Coal Resources, and Coal Reserves: A2-5 [Mineral Resources &amp; Mineral Reserves]:</w:t>
            </w:r>
          </w:p>
          <w:p w14:paraId="1E60BCBD" w14:textId="77777777" w:rsidR="003E08E6" w:rsidRPr="00B45A14" w:rsidRDefault="003E08E6" w:rsidP="003E08E6">
            <w:pPr>
              <w:pStyle w:val="PERCBullet1"/>
            </w:pPr>
            <w:r w:rsidRPr="00B45A14">
              <w:t>'Marketable Coal Reserves', representing beneficiated or otherwise enhanced coal product where modifications due to processing have been considered in addition to mining factors such as dilution, may be Publicly Reported in conjunction with, but not instead of, Coal Reserves.</w:t>
            </w:r>
          </w:p>
          <w:p w14:paraId="116E40D6" w14:textId="77777777" w:rsidR="003E08E6" w:rsidRPr="00B45A14" w:rsidRDefault="003E08E6" w:rsidP="00562E65">
            <w:pPr>
              <w:pStyle w:val="PERCText1"/>
            </w:pPr>
          </w:p>
          <w:p w14:paraId="004C98A3" w14:textId="77777777" w:rsidR="007A49B3" w:rsidRPr="00B45A14" w:rsidRDefault="007A49B3" w:rsidP="00562E65">
            <w:pPr>
              <w:pStyle w:val="PERCText2"/>
            </w:pPr>
            <w:r w:rsidRPr="00B45A14">
              <w:t xml:space="preserve">For reporting of </w:t>
            </w:r>
            <w:r w:rsidRPr="00B45A14">
              <w:rPr>
                <w:b/>
              </w:rPr>
              <w:t>Industrial Minerals, Cement Feed Materials and Construction Raw Materials</w:t>
            </w:r>
            <w:r w:rsidRPr="00B45A14">
              <w:t xml:space="preserve"> of all forms, a Mineral Resource statement must be reported cognizant of the following:</w:t>
            </w:r>
          </w:p>
          <w:p w14:paraId="15886595" w14:textId="77777777" w:rsidR="007A49B3" w:rsidRPr="00B45A14" w:rsidRDefault="007A49B3" w:rsidP="00562E65">
            <w:pPr>
              <w:pStyle w:val="PERCText1"/>
              <w:rPr>
                <w:i/>
              </w:rPr>
            </w:pPr>
            <w:r w:rsidRPr="00B45A14">
              <w:rPr>
                <w:i/>
              </w:rPr>
              <w:t>PERC Appendix 4: Reporting of Industrial Minerals, Cement Feed Materials and Construction Raw Materials of all forms: A4-5 [Mineral Resources &amp; Mineral Reserves]</w:t>
            </w:r>
          </w:p>
          <w:p w14:paraId="2CADB9BB" w14:textId="77777777" w:rsidR="007A49B3" w:rsidRPr="00B45A14" w:rsidRDefault="007A49B3" w:rsidP="00562E65">
            <w:pPr>
              <w:pStyle w:val="PERCBullet1"/>
            </w:pPr>
            <w:r w:rsidRPr="00B45A14">
              <w:t>Some Industrial Minerals, Cement Feed Materials and Construction Raw Materials deposits may be capable of yielding products suitable for more than one application and/or specification.  If considered material by the Competent Person, such multiple products must be quantified either separately or as a percentage of the bulk of the Mineral Deposit;</w:t>
            </w:r>
          </w:p>
          <w:p w14:paraId="1FBB1069" w14:textId="3D6CEC04" w:rsidR="007A49B3" w:rsidRPr="00B45A14" w:rsidRDefault="007A49B3" w:rsidP="00562E65">
            <w:pPr>
              <w:pStyle w:val="PERCText1"/>
              <w:rPr>
                <w:i/>
              </w:rPr>
            </w:pPr>
            <w:r w:rsidRPr="00B45A14">
              <w:rPr>
                <w:i/>
              </w:rPr>
              <w:t>PERC Appendix 4: Reporting of Industrial Minerals, Cement Feed Materials and Construction Raw Materials of all forms: A4-6 [Mineral Reserves</w:t>
            </w:r>
            <w:r w:rsidR="00D24CD2" w:rsidRPr="00B45A14">
              <w:rPr>
                <w:i/>
              </w:rPr>
              <w:t xml:space="preserve"> only</w:t>
            </w:r>
            <w:r w:rsidRPr="00B45A14">
              <w:rPr>
                <w:i/>
              </w:rPr>
              <w:t>]</w:t>
            </w:r>
          </w:p>
          <w:p w14:paraId="66715127" w14:textId="13756636" w:rsidR="007A49B3" w:rsidRPr="00B45A14" w:rsidRDefault="007A49B3" w:rsidP="00562E65">
            <w:pPr>
              <w:pStyle w:val="PERCBullet1"/>
            </w:pPr>
            <w:r w:rsidRPr="00B45A14">
              <w:t xml:space="preserve">If the range of product mixes and target markets for the mineral products to be produced, from a particular </w:t>
            </w:r>
            <w:r w:rsidR="00462C31" w:rsidRPr="00B45A14">
              <w:t>Mineral Deposit</w:t>
            </w:r>
            <w:r w:rsidRPr="00B45A14">
              <w:t>, are considered material by the company or reporting entity preparing the Public Report, the Competent Person(s) must report the Industrial Mineral Reserves within the framework of an existing LoMP or Feasibility Study specifically for those product mixes and target markets;</w:t>
            </w:r>
          </w:p>
          <w:p w14:paraId="24432A2C" w14:textId="271BBE6E" w:rsidR="007A49B3" w:rsidRPr="00B45A14" w:rsidRDefault="007A49B3" w:rsidP="00562E65">
            <w:pPr>
              <w:pStyle w:val="PERCText1"/>
              <w:rPr>
                <w:i/>
              </w:rPr>
            </w:pPr>
            <w:r w:rsidRPr="00B45A14">
              <w:rPr>
                <w:i/>
              </w:rPr>
              <w:t>PERC Appendix 4: Reporting of Industrial Minerals, Cement Feed Materials and Construction Raw Materials of all forms: A4-7 [Mineral Reserves</w:t>
            </w:r>
            <w:r w:rsidR="00D24CD2" w:rsidRPr="00B45A14">
              <w:rPr>
                <w:i/>
              </w:rPr>
              <w:t xml:space="preserve"> only</w:t>
            </w:r>
            <w:r w:rsidRPr="00B45A14">
              <w:rPr>
                <w:i/>
              </w:rPr>
              <w:t>]</w:t>
            </w:r>
          </w:p>
          <w:p w14:paraId="3FB5AE21" w14:textId="0B3C1110" w:rsidR="007A49B3" w:rsidRPr="00B45A14" w:rsidRDefault="007A49B3" w:rsidP="00562E65">
            <w:pPr>
              <w:pStyle w:val="PERCBullet1"/>
            </w:pPr>
            <w:r w:rsidRPr="00B45A14">
              <w:t xml:space="preserve">If there is potential for </w:t>
            </w:r>
            <w:r w:rsidR="005946FA" w:rsidRPr="00B45A14">
              <w:t>co-</w:t>
            </w:r>
            <w:r w:rsidRPr="00B45A14">
              <w:t xml:space="preserve">products, </w:t>
            </w:r>
            <w:r w:rsidR="005946FA" w:rsidRPr="00B45A14">
              <w:t xml:space="preserve">by-products, </w:t>
            </w:r>
            <w:r w:rsidRPr="00B45A14">
              <w:t>mining waste or process waste, to be sold off-site for subsidiary uses (i.e., other uses for non-saleable quarry production, such as secondary aggregate, engineering or other fill), the Competent Person(s) must discuss this in the Public Report and comment on any significant implications;</w:t>
            </w:r>
          </w:p>
          <w:p w14:paraId="37E60127" w14:textId="6E6538CE" w:rsidR="007A49B3" w:rsidRPr="00B45A14" w:rsidRDefault="007A49B3" w:rsidP="00562E65">
            <w:pPr>
              <w:pStyle w:val="PERCText1"/>
              <w:rPr>
                <w:i/>
              </w:rPr>
            </w:pPr>
            <w:r w:rsidRPr="00B45A14">
              <w:rPr>
                <w:i/>
              </w:rPr>
              <w:t>PERC Appendix 4: Reporting of Industrial Minerals, Cement Feed Materials and Construction Raw Materials of all forms: A4-8 [Mineral Reserves</w:t>
            </w:r>
            <w:r w:rsidR="00D24CD2" w:rsidRPr="00B45A14">
              <w:rPr>
                <w:i/>
              </w:rPr>
              <w:t xml:space="preserve"> only</w:t>
            </w:r>
            <w:r w:rsidRPr="00B45A14">
              <w:rPr>
                <w:i/>
              </w:rPr>
              <w:t>]</w:t>
            </w:r>
          </w:p>
          <w:p w14:paraId="0DC714DB" w14:textId="77777777" w:rsidR="007A49B3" w:rsidRPr="00B45A14" w:rsidRDefault="007A49B3" w:rsidP="00562E65">
            <w:pPr>
              <w:pStyle w:val="PERCBullet1"/>
            </w:pPr>
            <w:r w:rsidRPr="00B45A14">
              <w:t>For Industrial Minerals, Cement Feed Materials and Construction Raw Materials, it is common practice to report the saleable (or useable) product rather than the ‘as mined’ product.  Commercial sensitivities may not permit the publication of Industrial Mineral Resources and Industrial Mineral Reserves in the latter format;</w:t>
            </w:r>
          </w:p>
          <w:p w14:paraId="2977C750" w14:textId="3C41358A" w:rsidR="007A49B3" w:rsidRPr="00B45A14" w:rsidRDefault="007A49B3" w:rsidP="00562E65">
            <w:pPr>
              <w:pStyle w:val="PERCText1"/>
              <w:rPr>
                <w:i/>
              </w:rPr>
            </w:pPr>
            <w:r w:rsidRPr="00B45A14">
              <w:rPr>
                <w:i/>
              </w:rPr>
              <w:t>PERC Appendix 4: Reporting of Industrial Minerals, Cement Feed Materials and Construction Raw Materials of all forms: A4-9 [Mineral Reserves</w:t>
            </w:r>
            <w:r w:rsidR="00D24CD2" w:rsidRPr="00B45A14">
              <w:rPr>
                <w:i/>
              </w:rPr>
              <w:t xml:space="preserve"> only</w:t>
            </w:r>
            <w:r w:rsidRPr="00B45A14">
              <w:rPr>
                <w:i/>
              </w:rPr>
              <w:t>]</w:t>
            </w:r>
          </w:p>
          <w:p w14:paraId="732612EA" w14:textId="77777777" w:rsidR="007A49B3" w:rsidRPr="00B45A14" w:rsidRDefault="007A49B3" w:rsidP="00562E65">
            <w:pPr>
              <w:pStyle w:val="PERCBullet1"/>
            </w:pPr>
            <w:r w:rsidRPr="00B45A14">
              <w:t>In all situations where the saleable or usable product is reported, a clarifying statement must be included to ensure that the reader is fully informed;</w:t>
            </w:r>
          </w:p>
          <w:p w14:paraId="16B08675" w14:textId="77777777" w:rsidR="007A49B3" w:rsidRPr="00B45A14" w:rsidRDefault="007A49B3" w:rsidP="00562E65">
            <w:pPr>
              <w:pStyle w:val="PERCText1"/>
              <w:rPr>
                <w:i/>
              </w:rPr>
            </w:pPr>
            <w:r w:rsidRPr="00B45A14">
              <w:rPr>
                <w:i/>
              </w:rPr>
              <w:t>PERC Appendix 4: Reporting of Industrial Minerals, Cement Feed Materials and Construction Raw Materials of all forms: A4-10 [Mineral Resources &amp; Mineral Reserves]</w:t>
            </w:r>
          </w:p>
          <w:p w14:paraId="0D22FC44" w14:textId="77777777" w:rsidR="007A49B3" w:rsidRPr="00B45A14" w:rsidRDefault="007A49B3" w:rsidP="00562E65">
            <w:pPr>
              <w:pStyle w:val="PERCBullet1"/>
            </w:pPr>
            <w:r w:rsidRPr="00B45A14">
              <w:t>Public Reports must make clear the ‘permitted’ or ‘non-permitted’ status of the Industrial Mineral Resources and Industrial Mineral Reserves, and, in addition, Industrial Mineral Reserves must only be quoted where the operator has legal control;</w:t>
            </w:r>
          </w:p>
          <w:p w14:paraId="1234744E" w14:textId="77777777" w:rsidR="007A49B3" w:rsidRPr="00B45A14" w:rsidRDefault="007A49B3" w:rsidP="00562E65">
            <w:pPr>
              <w:pStyle w:val="PERCText1"/>
              <w:rPr>
                <w:i/>
              </w:rPr>
            </w:pPr>
            <w:r w:rsidRPr="00B45A14">
              <w:rPr>
                <w:i/>
              </w:rPr>
              <w:t>PERC Appendix 4: Reporting of Industrial Minerals, Cement Feed Materials and Construction Raw Materials of all forms: A4-11 [Mineral Resources &amp; Mineral Reserves]</w:t>
            </w:r>
          </w:p>
          <w:p w14:paraId="015E7F46" w14:textId="16CACD6B" w:rsidR="007A49B3" w:rsidRPr="00B45A14" w:rsidRDefault="007A49B3" w:rsidP="00562E65">
            <w:pPr>
              <w:pStyle w:val="PERCBullet1"/>
            </w:pPr>
            <w:r w:rsidRPr="00B45A14">
              <w:t xml:space="preserve">Mineral Reserves and Mineral Resources of Industrial Minerals, Cement Feed Materials and Construction Raw Materials serving localised or regional markets may be reported on an aggregated basis on an appropriately defined geographical basis to reflect the particular economic constraints of the </w:t>
            </w:r>
            <w:r w:rsidR="00462C31" w:rsidRPr="00B45A14">
              <w:t>Mineral Deposit</w:t>
            </w:r>
            <w:r w:rsidRPr="00B45A14">
              <w:t>s being Publicly Reported, without divulging commercially sensitive information;</w:t>
            </w:r>
          </w:p>
          <w:p w14:paraId="214556FB" w14:textId="77777777" w:rsidR="007A49B3" w:rsidRPr="00B45A14" w:rsidRDefault="007A49B3" w:rsidP="00562E65">
            <w:pPr>
              <w:pStyle w:val="PERCText1"/>
              <w:rPr>
                <w:i/>
              </w:rPr>
            </w:pPr>
            <w:r w:rsidRPr="00B45A14">
              <w:rPr>
                <w:i/>
              </w:rPr>
              <w:t>PERC Appendix 4: Reporting of Industrial Minerals, Cement Feed Materials and Construction Raw Materials of all forms: A4-12 [Mineral Resources &amp; Mineral Reserves]</w:t>
            </w:r>
          </w:p>
          <w:p w14:paraId="7C2697A6" w14:textId="77777777" w:rsidR="007A49B3" w:rsidRPr="00B45A14" w:rsidRDefault="007A49B3" w:rsidP="00562E65">
            <w:pPr>
              <w:pStyle w:val="PERCBullet1"/>
            </w:pPr>
            <w:r w:rsidRPr="00B45A14">
              <w:t>In some instances, commercial sensitivity may prevent the publication of detailed information and data associated with Mineral Resources and Mineral Reserves of Industrial Minerals, Cement Feed Materials and Construction Raw Materials, and in such cases, this must be justified in the Public Report (either prepared for an individual site or on an aggregated basis);</w:t>
            </w:r>
          </w:p>
          <w:p w14:paraId="6F94B70C" w14:textId="77777777" w:rsidR="007A49B3" w:rsidRPr="00B45A14" w:rsidRDefault="007A49B3" w:rsidP="00562E65">
            <w:pPr>
              <w:pStyle w:val="PERCText1"/>
            </w:pPr>
          </w:p>
          <w:p w14:paraId="373F33A2" w14:textId="77777777" w:rsidR="007A49B3" w:rsidRPr="00B45A14" w:rsidRDefault="007A49B3" w:rsidP="00562E65">
            <w:pPr>
              <w:pStyle w:val="PERCText2"/>
            </w:pPr>
            <w:r w:rsidRPr="00B45A14">
              <w:t xml:space="preserve">For reporting of </w:t>
            </w:r>
            <w:r w:rsidRPr="00B45A14">
              <w:rPr>
                <w:b/>
              </w:rPr>
              <w:t>Dimension Stone, Ornamental and Decorative Stone</w:t>
            </w:r>
            <w:r w:rsidRPr="00B45A14">
              <w:t xml:space="preserve"> of all forms, a Mineral Resource statement must be reported cognizant of the following:</w:t>
            </w:r>
          </w:p>
          <w:p w14:paraId="0EAC9377" w14:textId="2CAFCEF8" w:rsidR="007A49B3" w:rsidRPr="00B45A14" w:rsidRDefault="007A49B3" w:rsidP="00562E65">
            <w:pPr>
              <w:pStyle w:val="PERCText1"/>
              <w:rPr>
                <w:i/>
              </w:rPr>
            </w:pPr>
            <w:r w:rsidRPr="00B45A14">
              <w:rPr>
                <w:i/>
              </w:rPr>
              <w:t>PERC Appendix 5: Reporting of Dimension Stone, Ornamental and Decorative Stone of all forms: A5-9 [Mineral Reserves</w:t>
            </w:r>
            <w:r w:rsidR="00D24CD2" w:rsidRPr="00B45A14">
              <w:rPr>
                <w:i/>
              </w:rPr>
              <w:t xml:space="preserve"> only</w:t>
            </w:r>
            <w:r w:rsidRPr="00B45A14">
              <w:rPr>
                <w:i/>
              </w:rPr>
              <w:t>]</w:t>
            </w:r>
          </w:p>
          <w:p w14:paraId="0DA1E5E5" w14:textId="4A59C541" w:rsidR="007A49B3" w:rsidRPr="00B45A14" w:rsidRDefault="007A49B3" w:rsidP="00562E65">
            <w:pPr>
              <w:pStyle w:val="PERCBullet1"/>
            </w:pPr>
            <w:r w:rsidRPr="00B45A14">
              <w:t xml:space="preserve">If the range of product mixes and target markets for the mineral products to be produced, from a particular </w:t>
            </w:r>
            <w:r w:rsidR="00462C31" w:rsidRPr="00B45A14">
              <w:t>Mineral Deposit</w:t>
            </w:r>
            <w:r w:rsidRPr="00B45A14">
              <w:t xml:space="preserve">, are considered material by the company or reporting entity preparing </w:t>
            </w:r>
            <w:r w:rsidRPr="00B45A14">
              <w:lastRenderedPageBreak/>
              <w:t>the Public Report, the Competent Person(s) must report the Dimension Stone Resources and Dimension Stone Reserves within the framework of an existing LoMP or Feasibility Study specifically for those product mixes and target markets;</w:t>
            </w:r>
          </w:p>
          <w:p w14:paraId="16FD355F" w14:textId="6FA3BFC8" w:rsidR="007A49B3" w:rsidRPr="00B45A14" w:rsidRDefault="007A49B3" w:rsidP="00562E65">
            <w:pPr>
              <w:pStyle w:val="PERCText1"/>
              <w:rPr>
                <w:i/>
              </w:rPr>
            </w:pPr>
            <w:r w:rsidRPr="00B45A14">
              <w:rPr>
                <w:i/>
              </w:rPr>
              <w:t>PERC Appendix 5: Reporting of Dimension Stone, Ornamental and Decorative Stone of all forms: A5-10 [Mineral Reserves</w:t>
            </w:r>
            <w:r w:rsidR="00D24CD2" w:rsidRPr="00B45A14">
              <w:rPr>
                <w:i/>
              </w:rPr>
              <w:t xml:space="preserve"> only</w:t>
            </w:r>
            <w:r w:rsidRPr="00B45A14">
              <w:rPr>
                <w:i/>
              </w:rPr>
              <w:t>]</w:t>
            </w:r>
          </w:p>
          <w:p w14:paraId="0AF53350" w14:textId="66CCE1DE" w:rsidR="007A49B3" w:rsidRPr="00B45A14" w:rsidRDefault="007A49B3" w:rsidP="00562E65">
            <w:pPr>
              <w:pStyle w:val="PERCBullet1"/>
            </w:pPr>
            <w:r w:rsidRPr="00B45A14">
              <w:t xml:space="preserve">If there is potential for </w:t>
            </w:r>
            <w:r w:rsidR="005946FA" w:rsidRPr="00B45A14">
              <w:t>co-</w:t>
            </w:r>
            <w:r w:rsidRPr="00B45A14">
              <w:t>products</w:t>
            </w:r>
            <w:r w:rsidR="005946FA" w:rsidRPr="00B45A14">
              <w:t xml:space="preserve">, </w:t>
            </w:r>
            <w:r w:rsidRPr="00B45A14">
              <w:t>by-products, or for quarrying or processing waste to be re-utilised or to be sold off-site for subsidiary uses, in addition to the planned sales of the primary products as described above (e.g., aggregate, sand and powder as industrial, building and paving stone, etc.), the Competent Person(s) must reflect this in the Public Report and comment on any significant implications (e.g. reduction in the amount of non-saleable material, minimisation of waste and related lower waste management costs and environmental impact);</w:t>
            </w:r>
          </w:p>
          <w:p w14:paraId="7BBE4792" w14:textId="780144A1" w:rsidR="007A49B3" w:rsidRPr="00B45A14" w:rsidRDefault="007A49B3" w:rsidP="00562E65">
            <w:pPr>
              <w:pStyle w:val="PERCText1"/>
              <w:rPr>
                <w:i/>
              </w:rPr>
            </w:pPr>
            <w:r w:rsidRPr="00B45A14">
              <w:rPr>
                <w:i/>
              </w:rPr>
              <w:t>PERC Appendix 5: Reporting of Dimension Stone, Ornamental and Decorative Stone of all forms: A5-11 [Mineral Reserves</w:t>
            </w:r>
            <w:r w:rsidR="00D24CD2" w:rsidRPr="00B45A14">
              <w:rPr>
                <w:i/>
              </w:rPr>
              <w:t xml:space="preserve"> only</w:t>
            </w:r>
            <w:r w:rsidRPr="00B45A14">
              <w:rPr>
                <w:i/>
              </w:rPr>
              <w:t>]</w:t>
            </w:r>
          </w:p>
          <w:p w14:paraId="4DCC9F21" w14:textId="77777777" w:rsidR="007A49B3" w:rsidRPr="00B45A14" w:rsidRDefault="007A49B3" w:rsidP="00562E65">
            <w:pPr>
              <w:pStyle w:val="PERCBullet1"/>
            </w:pPr>
            <w:r w:rsidRPr="00B45A14">
              <w:t>In contrast with Industrial Minerals, Cement Feed Materials and Construction Raw Materials (Appendix 4), where it is common practice to report the saleable (or useable) product rather than the ‘as mined’ product, for Dimension Stone production, the raw block or ‘as mined’ saleable product is usually reported in all its forms (grain, colour, texture, homogeneity, distribution), shapes quality and block dimensions;</w:t>
            </w:r>
          </w:p>
          <w:p w14:paraId="3E018ED4" w14:textId="63B2C0C2" w:rsidR="007A49B3" w:rsidRPr="00B45A14" w:rsidRDefault="007A49B3" w:rsidP="00562E65">
            <w:pPr>
              <w:pStyle w:val="PERCText1"/>
              <w:rPr>
                <w:i/>
              </w:rPr>
            </w:pPr>
            <w:r w:rsidRPr="00B45A14">
              <w:rPr>
                <w:i/>
              </w:rPr>
              <w:t>PERC Appendix 5: Reporting of Dimension Stone, Ornamental and Decorative Stone of all forms: A5-12 [Mineral Reserves</w:t>
            </w:r>
            <w:r w:rsidR="00D24CD2" w:rsidRPr="00B45A14">
              <w:rPr>
                <w:i/>
              </w:rPr>
              <w:t xml:space="preserve"> only</w:t>
            </w:r>
            <w:r w:rsidRPr="00B45A14">
              <w:rPr>
                <w:i/>
              </w:rPr>
              <w:t>]</w:t>
            </w:r>
          </w:p>
          <w:p w14:paraId="5CD12CB0" w14:textId="77777777" w:rsidR="007A49B3" w:rsidRPr="00B45A14" w:rsidRDefault="007A49B3" w:rsidP="00562E65">
            <w:pPr>
              <w:pStyle w:val="PERCBullet1"/>
            </w:pPr>
            <w:r w:rsidRPr="00B45A14">
              <w:t>The Public Report may contain either the geological or commercial names of the target Dimension Stone.  In any case, an explanation of these terms must be included in the Public Report;</w:t>
            </w:r>
          </w:p>
          <w:p w14:paraId="5FAC3553" w14:textId="720EB670" w:rsidR="007A49B3" w:rsidRPr="00B45A14" w:rsidRDefault="007A49B3" w:rsidP="00562E65">
            <w:pPr>
              <w:pStyle w:val="PERCText1"/>
              <w:rPr>
                <w:i/>
              </w:rPr>
            </w:pPr>
            <w:r w:rsidRPr="00B45A14">
              <w:rPr>
                <w:i/>
              </w:rPr>
              <w:t>PERC Appendix 5: Reporting of Dimension Stone, Ornamental and Decorative Stone of all forms: A5-14 [Mineral Res</w:t>
            </w:r>
            <w:r w:rsidR="00D24CD2" w:rsidRPr="00B45A14">
              <w:rPr>
                <w:i/>
              </w:rPr>
              <w:t>ources only</w:t>
            </w:r>
            <w:r w:rsidRPr="00B45A14">
              <w:rPr>
                <w:i/>
              </w:rPr>
              <w:t>]</w:t>
            </w:r>
          </w:p>
          <w:p w14:paraId="6C86A5BD" w14:textId="77777777" w:rsidR="007A49B3" w:rsidRPr="00B45A14" w:rsidRDefault="007A49B3" w:rsidP="00562E65">
            <w:pPr>
              <w:pStyle w:val="PERCBullet1"/>
            </w:pPr>
            <w:r w:rsidRPr="00B45A14">
              <w:t>Many of the Modifying Factors are more relevant and specific to Dimension Stone than to metalliferous Minerals;</w:t>
            </w:r>
          </w:p>
          <w:p w14:paraId="049135C8" w14:textId="342C11CD" w:rsidR="007A49B3" w:rsidRPr="00B45A14" w:rsidRDefault="007A49B3" w:rsidP="00562E65">
            <w:pPr>
              <w:pStyle w:val="PERCText1"/>
              <w:rPr>
                <w:i/>
              </w:rPr>
            </w:pPr>
            <w:r w:rsidRPr="00B45A14">
              <w:rPr>
                <w:i/>
              </w:rPr>
              <w:t>PERC Appendix 5: Reporting of Dimension Stone, Ornamental and Decorative Stone of all forms: A5-15 [Mineral Reserves</w:t>
            </w:r>
            <w:r w:rsidR="00D24CD2" w:rsidRPr="00B45A14">
              <w:rPr>
                <w:i/>
              </w:rPr>
              <w:t xml:space="preserve"> only</w:t>
            </w:r>
            <w:r w:rsidRPr="00B45A14">
              <w:rPr>
                <w:i/>
              </w:rPr>
              <w:t>]</w:t>
            </w:r>
          </w:p>
          <w:p w14:paraId="51C8DF58" w14:textId="77777777" w:rsidR="007A49B3" w:rsidRPr="00B45A14" w:rsidRDefault="007A49B3" w:rsidP="00562E65">
            <w:pPr>
              <w:pStyle w:val="PERCBullet1"/>
            </w:pPr>
            <w:r w:rsidRPr="00B45A14">
              <w:t>Public Reports must make clear the ‘permitted’ or ‘non-permitted’ status of the Mineral Resources and Mineral Reserves for Dimension Stone, and, in addition, Mineral Reserves for Dimension Stone must only be quoted where the operator has legal control;</w:t>
            </w:r>
          </w:p>
          <w:p w14:paraId="222D1AD2" w14:textId="19B3BF04" w:rsidR="007A49B3" w:rsidRPr="00B45A14" w:rsidRDefault="007A49B3" w:rsidP="00562E65">
            <w:pPr>
              <w:pStyle w:val="PERCText1"/>
              <w:rPr>
                <w:i/>
              </w:rPr>
            </w:pPr>
            <w:r w:rsidRPr="00B45A14">
              <w:rPr>
                <w:i/>
              </w:rPr>
              <w:t>PERC Appendix 5: Reporting of Dimension Stone, Ornamental and Decorative Stone of all forms: A5-16 [Mineral Reserves</w:t>
            </w:r>
            <w:r w:rsidR="00D24CD2" w:rsidRPr="00B45A14">
              <w:rPr>
                <w:i/>
              </w:rPr>
              <w:t xml:space="preserve"> only</w:t>
            </w:r>
            <w:r w:rsidRPr="00B45A14">
              <w:rPr>
                <w:i/>
              </w:rPr>
              <w:t>]</w:t>
            </w:r>
          </w:p>
          <w:p w14:paraId="376ABAB0" w14:textId="6DF1C416" w:rsidR="007A49B3" w:rsidRPr="00B45A14" w:rsidRDefault="007A49B3" w:rsidP="00562E65">
            <w:pPr>
              <w:pStyle w:val="PERCBullet1"/>
            </w:pPr>
            <w:r w:rsidRPr="00B45A14">
              <w:t xml:space="preserve">Mineral Reserves and Mineral Resources of Dimension Stone mines or quarries with the same material and owned by the same company, potentially serving local or regional markets, may be reported on an aggregated basis on an appropriately defined geographical basis to reflect the particular economic constraints of the </w:t>
            </w:r>
            <w:r w:rsidR="00462C31" w:rsidRPr="00B45A14">
              <w:t>Mineral Deposit</w:t>
            </w:r>
            <w:r w:rsidRPr="00B45A14">
              <w:t>s being reported without divulging commercially sensitive information;</w:t>
            </w:r>
          </w:p>
          <w:p w14:paraId="0D080A3E" w14:textId="77777777" w:rsidR="00BC30C2" w:rsidRPr="00B45A14" w:rsidRDefault="007A49B3" w:rsidP="00562E65">
            <w:pPr>
              <w:pStyle w:val="PERCBullet1"/>
            </w:pPr>
            <w:r w:rsidRPr="00B45A14">
              <w:t>In some instances, commercial sensitivity may prevent the publication of detailed information and data associated with Mineral Resources and Mineral Reserves of Dimension Stone deposits, and in such cases, this must be justified in the Public Report (either prepared for an individual site or on an aggregated basis)</w:t>
            </w:r>
            <w:r w:rsidR="00BC30C2" w:rsidRPr="00B45A14">
              <w:t>;</w:t>
            </w:r>
          </w:p>
          <w:p w14:paraId="133CB652" w14:textId="77777777" w:rsidR="008645B2" w:rsidRPr="00B45A14" w:rsidRDefault="008645B2" w:rsidP="008D25D8">
            <w:pPr>
              <w:pStyle w:val="PERCBullet1"/>
              <w:numPr>
                <w:ilvl w:val="0"/>
                <w:numId w:val="0"/>
              </w:numPr>
              <w:ind w:left="1080"/>
            </w:pPr>
          </w:p>
          <w:p w14:paraId="1B2B1B7E" w14:textId="53AB7E37" w:rsidR="008645B2" w:rsidRPr="00B45A14" w:rsidRDefault="008645B2" w:rsidP="008D25D8">
            <w:pPr>
              <w:pStyle w:val="PERCText2"/>
            </w:pPr>
            <w:r w:rsidRPr="00B45A14">
              <w:t>For</w:t>
            </w:r>
            <w:r w:rsidR="0030523E" w:rsidRPr="00B45A14">
              <w:t xml:space="preserve"> reporting</w:t>
            </w:r>
            <w:r w:rsidRPr="00B45A14">
              <w:t xml:space="preserve"> </w:t>
            </w:r>
            <w:r w:rsidRPr="00B45A14">
              <w:rPr>
                <w:b/>
              </w:rPr>
              <w:t>Industrial Minerals, Cement Feed Materials and Construction Raw Materials</w:t>
            </w:r>
            <w:r w:rsidRPr="00B45A14">
              <w:t xml:space="preserve">, and </w:t>
            </w:r>
            <w:r w:rsidRPr="00B45A14">
              <w:rPr>
                <w:b/>
              </w:rPr>
              <w:t>Dimension Stone, Ornamental and Decorative Stone</w:t>
            </w:r>
            <w:r w:rsidRPr="00B45A14">
              <w:t xml:space="preserve">, </w:t>
            </w:r>
          </w:p>
          <w:p w14:paraId="7E1839FD" w14:textId="7A413564" w:rsidR="00BC30C2" w:rsidRPr="00B45A14" w:rsidRDefault="00BC30C2" w:rsidP="008645B2">
            <w:pPr>
              <w:pStyle w:val="PERCBullet1"/>
            </w:pPr>
            <w:r w:rsidRPr="00B45A14">
              <w:t xml:space="preserve">The Mineral Reserve definition should be made in full coordination with the quarry producer and/or owner, based on his market-sale strategy; </w:t>
            </w:r>
          </w:p>
          <w:p w14:paraId="7D35A7A8" w14:textId="77777777" w:rsidR="007A49B3" w:rsidRPr="00B45A14" w:rsidRDefault="00BC30C2" w:rsidP="00BC30C2">
            <w:pPr>
              <w:pStyle w:val="PERCBullet1"/>
            </w:pPr>
            <w:r w:rsidRPr="00B45A14">
              <w:t>The assumptions considered for the Mineral Reserve definition shall be clearly stated in the Report.</w:t>
            </w:r>
          </w:p>
          <w:p w14:paraId="72416284" w14:textId="77777777" w:rsidR="00643763" w:rsidRPr="00B45A14" w:rsidRDefault="00643763" w:rsidP="005946FA">
            <w:pPr>
              <w:pStyle w:val="PERCBullet1"/>
            </w:pPr>
            <w:r w:rsidRPr="00B45A14">
              <w:t xml:space="preserve">If there is potential for </w:t>
            </w:r>
            <w:r w:rsidR="005946FA" w:rsidRPr="00B45A14">
              <w:t>co-</w:t>
            </w:r>
            <w:r w:rsidRPr="00B45A14">
              <w:t>prod</w:t>
            </w:r>
            <w:r w:rsidR="005946FA" w:rsidRPr="00B45A14">
              <w:t xml:space="preserve">ucts, </w:t>
            </w:r>
            <w:r w:rsidRPr="00B45A14">
              <w:t>by-products, or for quarrying or processing waste to be re-utilised or to be sold off-site for subsidiary uses, in addition to the planned sales of the primary products, the Competent Person(s) must reflect this in the Public Report and comment on any significant implications;</w:t>
            </w:r>
          </w:p>
          <w:p w14:paraId="656D7936" w14:textId="77777777" w:rsidR="003E08E6" w:rsidRPr="00B45A14" w:rsidRDefault="003E08E6" w:rsidP="00FF6B1A">
            <w:pPr>
              <w:pStyle w:val="PERCText2"/>
            </w:pPr>
          </w:p>
          <w:p w14:paraId="23C3A09E" w14:textId="77777777" w:rsidR="00FF6B1A" w:rsidRPr="00B45A14" w:rsidRDefault="00FF6B1A" w:rsidP="00FF6B1A">
            <w:pPr>
              <w:pStyle w:val="PERCText2"/>
            </w:pPr>
            <w:r w:rsidRPr="00B45A14">
              <w:t xml:space="preserve">For reporting of </w:t>
            </w:r>
            <w:r w:rsidRPr="00B45A14">
              <w:rPr>
                <w:b/>
              </w:rPr>
              <w:t>Oil Shales, and Other Energy Minerals extracted by Mining Methods</w:t>
            </w:r>
            <w:r w:rsidRPr="00B45A14">
              <w:t xml:space="preserve"> where the hydrocarbons are extracted by the processing of mined rock:</w:t>
            </w:r>
          </w:p>
          <w:p w14:paraId="22F587D8" w14:textId="77777777" w:rsidR="00FF6B1A" w:rsidRPr="00B45A14" w:rsidRDefault="00FF6B1A" w:rsidP="00FF6B1A">
            <w:pPr>
              <w:pStyle w:val="PERCTextItalic"/>
            </w:pPr>
            <w:r w:rsidRPr="00B45A14">
              <w:t>PERC Appendix 6: Reporting of Exploration Results, Mineral Resources and Mineral Reserves for Oil Shales, and Other Energy Minerals extracted by Mining Methods: A6-5 [All estimates]:</w:t>
            </w:r>
          </w:p>
          <w:p w14:paraId="5D058AFD" w14:textId="77777777" w:rsidR="00FF6B1A" w:rsidRPr="00B45A14" w:rsidRDefault="00FF6B1A" w:rsidP="00FF6B1A">
            <w:pPr>
              <w:pStyle w:val="PERCBullet1"/>
            </w:pPr>
            <w:r w:rsidRPr="00B45A14">
              <w:lastRenderedPageBreak/>
              <w:t>It is important that, in all situations where the saleable product is reported, a clarifying statement is included to ensure that the reader is fully informed as to what is being reported.</w:t>
            </w:r>
          </w:p>
          <w:p w14:paraId="14F27D36" w14:textId="77777777" w:rsidR="003E08E6" w:rsidRPr="00B45A14" w:rsidRDefault="003E08E6" w:rsidP="00E03DEB">
            <w:pPr>
              <w:pStyle w:val="PERCText2"/>
            </w:pPr>
          </w:p>
          <w:p w14:paraId="0A9D6235" w14:textId="27DC8478" w:rsidR="00E03DEB" w:rsidRPr="00B45A14" w:rsidRDefault="00E03DEB" w:rsidP="00E03DEB">
            <w:pPr>
              <w:pStyle w:val="PERCText2"/>
            </w:pPr>
            <w:r w:rsidRPr="00B45A14">
              <w:t xml:space="preserve">For </w:t>
            </w:r>
            <w:r w:rsidRPr="00B45A14">
              <w:rPr>
                <w:b/>
              </w:rPr>
              <w:t>Metallic or Non-Metallic Minerals extracted by Solution Mining Methods</w:t>
            </w:r>
            <w:r w:rsidRPr="00B45A14">
              <w:t xml:space="preserve"> (in-situ dissolution and transfer to the surface in solution, water, steam or other solvent), the following must be considered:</w:t>
            </w:r>
          </w:p>
          <w:p w14:paraId="52CD49AB" w14:textId="77777777" w:rsidR="00E03DEB" w:rsidRPr="00B45A14" w:rsidRDefault="00E03DEB" w:rsidP="00E03DEB">
            <w:pPr>
              <w:pStyle w:val="PERCTextItalic"/>
            </w:pPr>
            <w:r w:rsidRPr="00B45A14">
              <w:t>PERC Appendix 7: Reporting of Exploration Results, Mineral Resources and Mineral Reserves for Metallic or Non-Metallic Minerals extracted by Solution Mining Methods A7-5 [Mineral Resources &amp; Mineral Reserves]:</w:t>
            </w:r>
          </w:p>
          <w:p w14:paraId="28900ABA" w14:textId="566556B1" w:rsidR="00E03DEB" w:rsidRPr="00B45A14" w:rsidRDefault="00E03DEB" w:rsidP="00E03DEB">
            <w:pPr>
              <w:pStyle w:val="PERCBullet1"/>
            </w:pPr>
            <w:r w:rsidRPr="00B45A14">
              <w:t>Mineral Reserves for Minerals extracted by solution mining, as for all other Minerals, are expressed in terms of the in-situ rock quantities and the quality parameters representing the proportion and quality of the economic Mineral product;</w:t>
            </w:r>
          </w:p>
          <w:p w14:paraId="0990DF86" w14:textId="77777777" w:rsidR="00175BB2" w:rsidRPr="00B45A14" w:rsidRDefault="00175BB2" w:rsidP="00175BB2">
            <w:pPr>
              <w:pStyle w:val="PERCText2"/>
            </w:pPr>
          </w:p>
          <w:p w14:paraId="15DBCC0F" w14:textId="77777777" w:rsidR="00175BB2" w:rsidRPr="00B45A14" w:rsidRDefault="00175BB2" w:rsidP="00175BB2">
            <w:pPr>
              <w:pStyle w:val="PERCText2"/>
            </w:pPr>
            <w:r w:rsidRPr="00B45A14">
              <w:t xml:space="preserve">For </w:t>
            </w:r>
            <w:r w:rsidRPr="00B45A14">
              <w:rPr>
                <w:b/>
              </w:rPr>
              <w:t>Mining Waste and Other Waste Materials of Potential Economic Value (‘Waste Materials’)</w:t>
            </w:r>
            <w:r w:rsidRPr="00B45A14">
              <w:t>, the following must be considered:</w:t>
            </w:r>
          </w:p>
          <w:p w14:paraId="2C300DA7" w14:textId="700C5AC8" w:rsidR="00175BB2" w:rsidRPr="00B45A14" w:rsidRDefault="00175BB2" w:rsidP="00175BB2">
            <w:pPr>
              <w:pStyle w:val="PERCTextItalic"/>
            </w:pPr>
            <w:r w:rsidRPr="00B45A14">
              <w:t>PERC Appendix 8: Disclosure of Estimates of Mining Waste and Other Waste Materials of Potential Economic Value: A8-5 [All estimates]:</w:t>
            </w:r>
          </w:p>
          <w:p w14:paraId="4F8C74E0" w14:textId="77777777" w:rsidR="006D0405" w:rsidRPr="00B45A14" w:rsidRDefault="00175BB2" w:rsidP="006D0405">
            <w:pPr>
              <w:pStyle w:val="PERCBullet1"/>
            </w:pPr>
            <w:r w:rsidRPr="00B45A14">
              <w:t xml:space="preserve">Three categories of Waste Materials are considered within the scope of the PERC Reporting Standard: </w:t>
            </w:r>
          </w:p>
          <w:p w14:paraId="7F1D208C" w14:textId="497A1D21" w:rsidR="006D0405" w:rsidRPr="00B45A14" w:rsidRDefault="00175BB2" w:rsidP="006D0405">
            <w:pPr>
              <w:pStyle w:val="PERCBullet1"/>
              <w:numPr>
                <w:ilvl w:val="0"/>
                <w:numId w:val="71"/>
              </w:numPr>
            </w:pPr>
            <w:r w:rsidRPr="00B45A14">
              <w:t>Waste Materials supplied on an 'ad-hoc' basis from another site under third party control;</w:t>
            </w:r>
          </w:p>
          <w:p w14:paraId="29205FF1" w14:textId="42E5ACDB" w:rsidR="006D0405" w:rsidRPr="00B45A14" w:rsidRDefault="00175BB2" w:rsidP="006D0405">
            <w:pPr>
              <w:pStyle w:val="PERCBullet1"/>
              <w:numPr>
                <w:ilvl w:val="0"/>
                <w:numId w:val="71"/>
              </w:numPr>
            </w:pPr>
            <w:r w:rsidRPr="00B45A14">
              <w:t>Waste Materials supplied under the terms of a defined supply agreement from another site under third party control; and</w:t>
            </w:r>
          </w:p>
          <w:p w14:paraId="07A53907" w14:textId="0E8B3E04" w:rsidR="00E03DEB" w:rsidRPr="00B45A14" w:rsidRDefault="00175BB2" w:rsidP="006D0405">
            <w:pPr>
              <w:pStyle w:val="PERCBullet1"/>
              <w:numPr>
                <w:ilvl w:val="0"/>
                <w:numId w:val="71"/>
              </w:numPr>
            </w:pPr>
            <w:r w:rsidRPr="00B45A14">
              <w:t>Waste Materials supplied from another operating site in the company's or reporting entity's control.</w:t>
            </w:r>
          </w:p>
          <w:p w14:paraId="5974DDB1" w14:textId="393128BD" w:rsidR="006D0405" w:rsidRPr="00B45A14" w:rsidRDefault="006D0405" w:rsidP="006D0405">
            <w:pPr>
              <w:pStyle w:val="PERCTextItalic"/>
            </w:pPr>
            <w:r w:rsidRPr="00B45A14">
              <w:t>PERC Appendix 8: Disclosure of Estimates of Mining Waste and Other Waste Materials of Potential Economic Value: A8-7 [Mineral Resources &amp; Mineral Reserves]:</w:t>
            </w:r>
          </w:p>
          <w:p w14:paraId="18728F7D" w14:textId="4DC28673" w:rsidR="006D0405" w:rsidRPr="00B45A14" w:rsidRDefault="006D0405" w:rsidP="006D0405">
            <w:pPr>
              <w:pStyle w:val="PERCBullet1"/>
            </w:pPr>
            <w:r w:rsidRPr="00B45A14">
              <w:t>For the purposes of Public Reporting, any importation of such materials is, therefore, a waste management activity, and the materials do not comprise Mineral Reserves and Mineral Resources of Waste Materials, even though their eventual processing and sale may be complementary to, and an integral part of the operation, mine or quarry operation</w:t>
            </w:r>
            <w:r w:rsidR="006D0481" w:rsidRPr="00B45A14">
              <w:t>;</w:t>
            </w:r>
          </w:p>
          <w:p w14:paraId="2DF4BC25" w14:textId="2FC6F639" w:rsidR="006D0405" w:rsidRPr="00B45A14" w:rsidRDefault="006D0405" w:rsidP="006D0405">
            <w:pPr>
              <w:pStyle w:val="PERCTextItalic"/>
            </w:pPr>
            <w:r w:rsidRPr="00B45A14">
              <w:t>PERC Appendix 8: Disclosure of Estimates of Mining Waste and Other Waste Materials of Potential Economic Value: A8-8 [Mineral Resources &amp; Mineral Reserves]:</w:t>
            </w:r>
          </w:p>
          <w:p w14:paraId="7DF77510" w14:textId="27F5A383" w:rsidR="006D0405" w:rsidRPr="00B45A14" w:rsidRDefault="006D0405" w:rsidP="006D0481">
            <w:pPr>
              <w:pStyle w:val="PERCBullet1"/>
            </w:pPr>
            <w:r w:rsidRPr="00B45A14">
              <w:t xml:space="preserve">Waste Materials extracted from another operation, mine or quarry site under third party control and supplied to the company's or reporting entity's site on an 'ad hoc' basis should not be reported as Mineral Reserves and Mineral Resources of Waste Materials at the receiving site. </w:t>
            </w:r>
            <w:r w:rsidR="006D0481" w:rsidRPr="00B45A14">
              <w:t xml:space="preserve"> </w:t>
            </w:r>
            <w:r w:rsidRPr="00B45A14">
              <w:t>Since their supply is variable and not guaranteed, there is no 'reasonable expectation' of eventual sale for Public Reporting purposes</w:t>
            </w:r>
            <w:r w:rsidR="006D0481" w:rsidRPr="00B45A14">
              <w:t>;</w:t>
            </w:r>
          </w:p>
          <w:p w14:paraId="7EE0B6C7" w14:textId="2533B80A" w:rsidR="006D0405" w:rsidRPr="00B45A14" w:rsidRDefault="006D0405" w:rsidP="006D0405">
            <w:pPr>
              <w:pStyle w:val="PERCTextItalic"/>
            </w:pPr>
            <w:r w:rsidRPr="00B45A14">
              <w:t>PERC Appendix 8: Disclosure of Estimates of Mining Waste and Other Waste Materials of Potential Economic Value: A8-9 [Mineral Resources &amp; Mineral Reserves]:</w:t>
            </w:r>
          </w:p>
          <w:p w14:paraId="3B5B7132" w14:textId="70A3AB75" w:rsidR="006D0405" w:rsidRPr="00B45A14" w:rsidRDefault="006D0405" w:rsidP="006D0481">
            <w:pPr>
              <w:pStyle w:val="PERCBullet1"/>
              <w:rPr>
                <w:rStyle w:val="PERCBullet1Char"/>
              </w:rPr>
            </w:pPr>
            <w:r w:rsidRPr="00B45A14">
              <w:t>F</w:t>
            </w:r>
            <w:r w:rsidRPr="00B45A14">
              <w:rPr>
                <w:rStyle w:val="PERCBullet1Char"/>
              </w:rPr>
              <w:t xml:space="preserve">or Waste Materials, which are supplied under the terms of a defined supply agreement from another site under third party control, similar conditions apply to the supply of Waste Materials on an 'ad hoc' basis. </w:t>
            </w:r>
            <w:r w:rsidR="006D0481" w:rsidRPr="00B45A14">
              <w:rPr>
                <w:rStyle w:val="PERCBullet1Char"/>
              </w:rPr>
              <w:t xml:space="preserve"> </w:t>
            </w:r>
            <w:r w:rsidRPr="00B45A14">
              <w:rPr>
                <w:rStyle w:val="PERCBullet1Char"/>
              </w:rPr>
              <w:t xml:space="preserve">However, one notable difference is the element of 'certainty' provided through the supply agreement. </w:t>
            </w:r>
            <w:r w:rsidR="006D0481" w:rsidRPr="00B45A14">
              <w:rPr>
                <w:rStyle w:val="PERCBullet1Char"/>
              </w:rPr>
              <w:t xml:space="preserve"> </w:t>
            </w:r>
            <w:r w:rsidRPr="00B45A14">
              <w:rPr>
                <w:rStyle w:val="PERCBullet1Char"/>
              </w:rPr>
              <w:t xml:space="preserve">There is a case for the purchase of such Waste Materials through the supply agreement to be treated as inventory and therefore not reportable as Mineral Reserves and Mineral Resources of Waste Materials. </w:t>
            </w:r>
            <w:r w:rsidR="006D0481" w:rsidRPr="00B45A14">
              <w:rPr>
                <w:rStyle w:val="PERCBullet1Char"/>
              </w:rPr>
              <w:t xml:space="preserve"> </w:t>
            </w:r>
            <w:r w:rsidRPr="00B45A14">
              <w:rPr>
                <w:rStyle w:val="PERCBullet1Char"/>
              </w:rPr>
              <w:t>However, where Waste Materials are supplied 'free of charge', the situation could be viewed differently</w:t>
            </w:r>
            <w:r w:rsidR="006D0481" w:rsidRPr="00B45A14">
              <w:rPr>
                <w:rStyle w:val="PERCBullet1Char"/>
              </w:rPr>
              <w:t>;</w:t>
            </w:r>
          </w:p>
          <w:p w14:paraId="46E2D07E" w14:textId="4635B543" w:rsidR="006D0405" w:rsidRPr="00B45A14" w:rsidRDefault="006D0405" w:rsidP="006D0405">
            <w:pPr>
              <w:pStyle w:val="PERCTextItalic"/>
            </w:pPr>
            <w:r w:rsidRPr="00B45A14">
              <w:t>PERC Appendix 8: Disclosure of Estimates of Mining Waste and Other Waste Materials of Potential Economic Value: A8-10 [Mineral Resources &amp; Mineral Reserves]:</w:t>
            </w:r>
          </w:p>
          <w:p w14:paraId="64F628A5" w14:textId="1577AB8D" w:rsidR="006D0405" w:rsidRPr="00B45A14" w:rsidRDefault="006D0405" w:rsidP="006D0405">
            <w:pPr>
              <w:pStyle w:val="PERCBullet1"/>
            </w:pPr>
            <w:r w:rsidRPr="00B45A14">
              <w:t>The guaranteed supply of Waste Materials under the terms of a defined supply agreement comprises a 'reasonable expectation' for the tonnage which is the subject of the agreement and could therefore be considered as Mineral Reserves and Mineral Resources of Waste Materials for the receiving company.  At the time of reporting, the total Mineral Reserves and Mineral Resources would represent the future guaranteed tonnage deliverable under the agreement.</w:t>
            </w:r>
          </w:p>
          <w:p w14:paraId="2895FA19" w14:textId="6FE649A1" w:rsidR="006D0405" w:rsidRPr="00B45A14" w:rsidRDefault="006D0405" w:rsidP="006D0405">
            <w:pPr>
              <w:pStyle w:val="PERCTextItalic"/>
            </w:pPr>
            <w:r w:rsidRPr="00B45A14">
              <w:t>PERC Appendix 8: Disclosure of Estimates of Mining Waste and Other Waste Materials of Potential Economic Value: A8-11 [Mineral Resources &amp; Mineral Reserves]:</w:t>
            </w:r>
          </w:p>
          <w:p w14:paraId="1488C7F5" w14:textId="6834742F" w:rsidR="006D0405" w:rsidRPr="00B45A14" w:rsidRDefault="006D0405" w:rsidP="006D0481">
            <w:pPr>
              <w:pStyle w:val="PERCBullet1"/>
            </w:pPr>
            <w:r w:rsidRPr="00B45A14">
              <w:t>The supply of Waste Materials from one site to another under the company's or reporting entity's control is effectively the supply of raw feed, and the relevant tonnage would be reportable as Mineral Resources and Mineral Reserves of Waste Materials at the production site and not at the receiving site.</w:t>
            </w:r>
          </w:p>
        </w:tc>
      </w:tr>
    </w:tbl>
    <w:p w14:paraId="68205EB2" w14:textId="77777777" w:rsidR="007A49B3" w:rsidRPr="00FE5B15" w:rsidRDefault="007A49B3" w:rsidP="007A49B3">
      <w:pPr>
        <w:pStyle w:val="PERCText1"/>
      </w:pPr>
    </w:p>
    <w:p w14:paraId="3CDDB425" w14:textId="77777777" w:rsidR="007A49B3" w:rsidRPr="002D1731" w:rsidRDefault="007A49B3" w:rsidP="00F641D8">
      <w:pPr>
        <w:pStyle w:val="PERCList3"/>
      </w:pPr>
      <w:bookmarkStart w:id="527" w:name="_Toc166513481"/>
      <w:bookmarkStart w:id="528" w:name="_Toc142916512"/>
      <w:bookmarkStart w:id="529" w:name="_Toc157067439"/>
      <w:r w:rsidRPr="002D1731">
        <w:lastRenderedPageBreak/>
        <w:t>Caveat on Mineral Reserve Estimates</w:t>
      </w:r>
      <w:bookmarkEnd w:id="527"/>
    </w:p>
    <w:tbl>
      <w:tblPr>
        <w:tblStyle w:val="TableGrid"/>
        <w:tblW w:w="0" w:type="auto"/>
        <w:tblLook w:val="04A0" w:firstRow="1" w:lastRow="0" w:firstColumn="1" w:lastColumn="0" w:noHBand="0" w:noVBand="1"/>
      </w:tblPr>
      <w:tblGrid>
        <w:gridCol w:w="9242"/>
      </w:tblGrid>
      <w:tr w:rsidR="007A49B3" w:rsidRPr="00FE5B15" w14:paraId="400156CD" w14:textId="77777777" w:rsidTr="00562E65">
        <w:tc>
          <w:tcPr>
            <w:tcW w:w="9242" w:type="dxa"/>
            <w:shd w:val="clear" w:color="auto" w:fill="F2F2F2" w:themeFill="background1" w:themeFillShade="F2"/>
          </w:tcPr>
          <w:p w14:paraId="2054D559" w14:textId="77777777" w:rsidR="007A49B3" w:rsidRPr="00C121ED" w:rsidRDefault="007A49B3" w:rsidP="00562E65">
            <w:pPr>
              <w:pStyle w:val="PERCText2"/>
            </w:pPr>
            <w:r w:rsidRPr="00C121ED">
              <w:t xml:space="preserve">The Competent Person must include the following statement in the Report, and in a proximal position to any location where the summary table of Mineral Reserves is presented, for a Mineral Development Project where funding to proceed has not been obtained, and/or where the required Environmental and Social permits or permissions to proceed have not been obtained: </w:t>
            </w:r>
          </w:p>
          <w:p w14:paraId="71896C01" w14:textId="1A690054" w:rsidR="007A49B3" w:rsidRPr="00FE5B15" w:rsidRDefault="007A49B3" w:rsidP="005F3F91">
            <w:pPr>
              <w:autoSpaceDE w:val="0"/>
              <w:autoSpaceDN w:val="0"/>
              <w:adjustRightInd w:val="0"/>
              <w:spacing w:after="0"/>
              <w:ind w:left="0"/>
              <w:rPr>
                <w:i/>
              </w:rPr>
            </w:pPr>
            <w:r w:rsidRPr="00C121ED">
              <w:rPr>
                <w:rFonts w:cs="Calibri"/>
                <w:sz w:val="20"/>
                <w:lang w:eastAsia="en-US"/>
              </w:rPr>
              <w:t>“</w:t>
            </w:r>
            <w:r w:rsidRPr="00C121ED">
              <w:rPr>
                <w:rFonts w:cs="Calibri"/>
                <w:i/>
                <w:sz w:val="20"/>
                <w:lang w:eastAsia="en-US"/>
              </w:rPr>
              <w:t>While the estimate of Mineral Reserves is based on the Competent Person’s judgment that the completed Technical studies demonstrate that, at the time of reporting, ‘extraction could reasonably be justified</w:t>
            </w:r>
            <w:r w:rsidRPr="00C121ED">
              <w:rPr>
                <w:i/>
                <w:sz w:val="20"/>
              </w:rPr>
              <w:t xml:space="preserve">’, based on the Economic assumptions presented in the PERC Project Evaluation Report, no assurance can be given that any or all of the Mineral Reserves discussed in this Report </w:t>
            </w:r>
            <w:r w:rsidR="005F3F91">
              <w:rPr>
                <w:i/>
                <w:sz w:val="20"/>
              </w:rPr>
              <w:t>may</w:t>
            </w:r>
            <w:r w:rsidRPr="00C121ED">
              <w:rPr>
                <w:i/>
                <w:sz w:val="20"/>
              </w:rPr>
              <w:t xml:space="preserve"> eventually convert to a viable Extraction Operation until the required project development funding and any permitting requirements have been confirmed</w:t>
            </w:r>
            <w:r w:rsidRPr="00C121ED">
              <w:rPr>
                <w:sz w:val="20"/>
              </w:rPr>
              <w:t>”.</w:t>
            </w:r>
          </w:p>
        </w:tc>
      </w:tr>
    </w:tbl>
    <w:p w14:paraId="0E6BDACE" w14:textId="77777777" w:rsidR="007A49B3" w:rsidRDefault="007A49B3" w:rsidP="007A49B3">
      <w:pPr>
        <w:pStyle w:val="PERCText1"/>
      </w:pPr>
    </w:p>
    <w:p w14:paraId="5AB5CCA1" w14:textId="410420F8" w:rsidR="007A49B3" w:rsidRPr="002D1731" w:rsidRDefault="007A49B3" w:rsidP="00F641D8">
      <w:pPr>
        <w:pStyle w:val="PERCList3"/>
      </w:pPr>
      <w:bookmarkStart w:id="530" w:name="_Toc166513482"/>
      <w:r w:rsidRPr="002D1731">
        <w:t xml:space="preserve">Mineral Reserve </w:t>
      </w:r>
      <w:r w:rsidR="008F4B3C">
        <w:t xml:space="preserve">Estimate </w:t>
      </w:r>
      <w:r w:rsidRPr="002D1731">
        <w:t>Reconciliation</w:t>
      </w:r>
      <w:bookmarkEnd w:id="528"/>
      <w:bookmarkEnd w:id="529"/>
      <w:bookmarkEnd w:id="530"/>
    </w:p>
    <w:p w14:paraId="0B781462" w14:textId="5D7D5E18" w:rsidR="007A49B3" w:rsidRPr="00FE5B15" w:rsidRDefault="007A49B3" w:rsidP="00B45A14">
      <w:pPr>
        <w:pStyle w:val="PERCList4"/>
      </w:pPr>
      <w:bookmarkStart w:id="531" w:name="_Toc142916513"/>
      <w:bookmarkStart w:id="532" w:name="_Toc157067440"/>
      <w:bookmarkStart w:id="533" w:name="_Toc166513483"/>
      <w:bookmarkStart w:id="534" w:name="OLE_LINK52"/>
      <w:r w:rsidRPr="00FE5B15">
        <w:t xml:space="preserve">Mineral Reserve </w:t>
      </w:r>
      <w:r w:rsidR="008F4B3C">
        <w:t xml:space="preserve">Estimate </w:t>
      </w:r>
      <w:r w:rsidRPr="00FE5B15">
        <w:t>Reconciliation</w:t>
      </w:r>
      <w:bookmarkEnd w:id="531"/>
      <w:bookmarkEnd w:id="532"/>
      <w:bookmarkEnd w:id="533"/>
    </w:p>
    <w:tbl>
      <w:tblPr>
        <w:tblStyle w:val="TableGrid"/>
        <w:tblW w:w="0" w:type="auto"/>
        <w:tblLook w:val="04A0" w:firstRow="1" w:lastRow="0" w:firstColumn="1" w:lastColumn="0" w:noHBand="0" w:noVBand="1"/>
      </w:tblPr>
      <w:tblGrid>
        <w:gridCol w:w="9242"/>
      </w:tblGrid>
      <w:tr w:rsidR="007A49B3" w:rsidRPr="00FE5B15" w14:paraId="60BF2521" w14:textId="77777777" w:rsidTr="00562E65">
        <w:tc>
          <w:tcPr>
            <w:tcW w:w="9242" w:type="dxa"/>
            <w:shd w:val="clear" w:color="auto" w:fill="F2F2F2" w:themeFill="background1" w:themeFillShade="F2"/>
          </w:tcPr>
          <w:bookmarkEnd w:id="534"/>
          <w:p w14:paraId="18B2A98D" w14:textId="77777777" w:rsidR="007A49B3" w:rsidRPr="00FE5B15" w:rsidRDefault="007A49B3" w:rsidP="00562E65">
            <w:pPr>
              <w:pStyle w:val="PERCText2"/>
            </w:pPr>
            <w:r w:rsidRPr="00FE5B15">
              <w:t>If no Mineral Reserve reconciliation has been undertaken</w:t>
            </w:r>
            <w:r>
              <w:t>,</w:t>
            </w:r>
            <w:r w:rsidRPr="00FE5B15">
              <w:t xml:space="preserve"> provide a statement to confirm this and</w:t>
            </w:r>
            <w:r>
              <w:t>,</w:t>
            </w:r>
            <w:r w:rsidRPr="00FE5B15">
              <w:t xml:space="preserve"> if applicable, explain why none has been completed;</w:t>
            </w:r>
          </w:p>
          <w:p w14:paraId="191F57AC" w14:textId="77777777" w:rsidR="007A49B3" w:rsidRPr="00FE5B15" w:rsidRDefault="007A49B3" w:rsidP="00562E65">
            <w:pPr>
              <w:pStyle w:val="PERCText2"/>
            </w:pPr>
            <w:r w:rsidRPr="00FE5B15">
              <w:t>Otherwise, list the available relevant standards, protocols, standard operating procedures (SOP), technical reports, and other available sources relevant to Mineral Reserve reconciliation, and to which the reader can be referred;</w:t>
            </w:r>
          </w:p>
          <w:p w14:paraId="627325F8" w14:textId="77777777" w:rsidR="007A49B3" w:rsidRDefault="007A49B3" w:rsidP="00562E65">
            <w:pPr>
              <w:pStyle w:val="PERCText2"/>
            </w:pPr>
            <w:r w:rsidRPr="00FE5B15">
              <w:t>Provide a summary of material and pertinent data, information and conclusions derived from these sources, or for Mineral Reserve reconciliation that has not been reported previously</w:t>
            </w:r>
            <w:r>
              <w:t>,</w:t>
            </w:r>
            <w:r w:rsidRPr="00FE5B15">
              <w:t xml:space="preserve"> provide a discussion cognizant of the following:</w:t>
            </w:r>
          </w:p>
          <w:p w14:paraId="768475AE" w14:textId="77777777" w:rsidR="007A49B3" w:rsidRPr="00FE5B15" w:rsidRDefault="007A49B3" w:rsidP="00562E65">
            <w:pPr>
              <w:pStyle w:val="PERCText1"/>
              <w:rPr>
                <w:i/>
              </w:rPr>
            </w:pPr>
            <w:r w:rsidRPr="00FE5B15">
              <w:rPr>
                <w:i/>
              </w:rPr>
              <w:t>Section 5: Technical Studies (Introduct</w:t>
            </w:r>
            <w:r w:rsidRPr="00C121ED">
              <w:rPr>
                <w:i/>
              </w:rPr>
              <w:t>ion) 5.1 (ii) [Mineral Reserves only]</w:t>
            </w:r>
          </w:p>
          <w:p w14:paraId="52A38534" w14:textId="77777777" w:rsidR="007A49B3" w:rsidRPr="00FE5B15" w:rsidRDefault="007A49B3" w:rsidP="00B73B1B">
            <w:pPr>
              <w:pStyle w:val="PERCBullet1"/>
            </w:pPr>
            <w:r w:rsidRPr="00FE5B15">
              <w:t>Provide a summary comparative table of the Modifying Factors used to convert the Mineral Resource to Mineral Reserve in the previous estimates of Mineral Reserves versus the current estimates.  Discuss any material changes.</w:t>
            </w:r>
          </w:p>
          <w:p w14:paraId="77F3395A" w14:textId="77777777" w:rsidR="00BC5FED" w:rsidRPr="00B73B1B" w:rsidRDefault="00BC5FED" w:rsidP="00BC5FED">
            <w:pPr>
              <w:pStyle w:val="PERCText1"/>
              <w:rPr>
                <w:i/>
              </w:rPr>
            </w:pPr>
            <w:r w:rsidRPr="00B73B1B">
              <w:rPr>
                <w:i/>
              </w:rPr>
              <w:t>Section 6: Estimation and Reporting of Mineral Reserves (Reporting) 6.3 (iv) [Mineral Reserves only]</w:t>
            </w:r>
          </w:p>
          <w:p w14:paraId="48EC2BD4" w14:textId="77777777" w:rsidR="00BC5FED" w:rsidRDefault="00BC5FED" w:rsidP="00BC5FED">
            <w:pPr>
              <w:pStyle w:val="PERCBullet1"/>
            </w:pPr>
            <w:r w:rsidRPr="00B73B1B">
              <w:t>Present a reconciliation with the previous Mineral Reserve estimates.  Where appropriate, report and comment on any his</w:t>
            </w:r>
            <w:r>
              <w:t>toric trends (e.g. global bias);</w:t>
            </w:r>
          </w:p>
          <w:p w14:paraId="6639F26E" w14:textId="77777777" w:rsidR="007A49B3" w:rsidRPr="00FE5B15" w:rsidRDefault="007A49B3" w:rsidP="00562E65">
            <w:pPr>
              <w:pStyle w:val="PERCText1"/>
              <w:rPr>
                <w:i/>
              </w:rPr>
            </w:pPr>
            <w:r w:rsidRPr="00FE5B15">
              <w:rPr>
                <w:i/>
              </w:rPr>
              <w:t>Section 6: Estimation and Reporting of Mineral Reserves (Estimation and Modelling Techniques) 6.1 (v) [Mineral Reserves only]</w:t>
            </w:r>
          </w:p>
          <w:p w14:paraId="58165E4B" w14:textId="77777777" w:rsidR="007A49B3" w:rsidRPr="00FE5B15" w:rsidRDefault="007A49B3" w:rsidP="00562E65">
            <w:pPr>
              <w:pStyle w:val="PERCBullet1"/>
            </w:pPr>
            <w:r w:rsidRPr="00FE5B15">
              <w:t>Provide a reconciliation reporting historical reliability of the performance parameters, assumptions and Modifying Factors, including comparison with the previous Mineral Reserve quantity and qualities, if available.  Where appropriate, report and comment on any historical trends (e.g. global bias);</w:t>
            </w:r>
          </w:p>
          <w:p w14:paraId="594C5754" w14:textId="424B4C73" w:rsidR="00BC5FED" w:rsidRPr="00FE5B15" w:rsidRDefault="00BC5FED" w:rsidP="00BC5FED">
            <w:pPr>
              <w:pStyle w:val="PERCText2"/>
            </w:pPr>
            <w:r w:rsidRPr="00FE5B15">
              <w:t>The reconciliation should be sufficiently detailed to distinguish the source of the changes to the Mineral Reserve, such as through new information, methodology, geological model refinement, conversion/reclassification, economic assumptions, new or improved technology, transfer, acquisition, disposal, produc</w:t>
            </w:r>
            <w:r>
              <w:t>tion, depletion, and stockpiles.</w:t>
            </w:r>
          </w:p>
        </w:tc>
      </w:tr>
    </w:tbl>
    <w:p w14:paraId="2000473F" w14:textId="77777777" w:rsidR="007A49B3" w:rsidRPr="00FE5B15" w:rsidRDefault="007A49B3" w:rsidP="007A49B3">
      <w:pPr>
        <w:pStyle w:val="PERCText1"/>
      </w:pPr>
    </w:p>
    <w:p w14:paraId="45B9F0B6" w14:textId="4CF7D6C1" w:rsidR="007A49B3" w:rsidRPr="00FE5B15" w:rsidRDefault="007A49B3" w:rsidP="00B45A14">
      <w:pPr>
        <w:pStyle w:val="PERCList4"/>
      </w:pPr>
      <w:bookmarkStart w:id="535" w:name="_Toc142916514"/>
      <w:bookmarkStart w:id="536" w:name="_Toc157067441"/>
      <w:bookmarkStart w:id="537" w:name="_Toc166513484"/>
      <w:bookmarkStart w:id="538" w:name="OLE_LINK53"/>
      <w:r w:rsidRPr="00FE5B15">
        <w:t>Material Changes to Mineral Reserve</w:t>
      </w:r>
      <w:bookmarkEnd w:id="535"/>
      <w:bookmarkEnd w:id="536"/>
      <w:r w:rsidR="008F4B3C">
        <w:t xml:space="preserve"> Estimate</w:t>
      </w:r>
      <w:r w:rsidR="00765E95">
        <w:t>s</w:t>
      </w:r>
      <w:bookmarkEnd w:id="537"/>
    </w:p>
    <w:tbl>
      <w:tblPr>
        <w:tblStyle w:val="TableGrid"/>
        <w:tblW w:w="0" w:type="auto"/>
        <w:tblLook w:val="04A0" w:firstRow="1" w:lastRow="0" w:firstColumn="1" w:lastColumn="0" w:noHBand="0" w:noVBand="1"/>
      </w:tblPr>
      <w:tblGrid>
        <w:gridCol w:w="9242"/>
      </w:tblGrid>
      <w:tr w:rsidR="007A49B3" w:rsidRPr="00FE5B15" w14:paraId="25DE4945" w14:textId="77777777" w:rsidTr="00562E65">
        <w:tc>
          <w:tcPr>
            <w:tcW w:w="9242" w:type="dxa"/>
            <w:shd w:val="clear" w:color="auto" w:fill="F2F2F2" w:themeFill="background1" w:themeFillShade="F2"/>
          </w:tcPr>
          <w:bookmarkEnd w:id="538"/>
          <w:p w14:paraId="09545222" w14:textId="77777777" w:rsidR="007A49B3" w:rsidRPr="00FE5B15" w:rsidRDefault="007A49B3" w:rsidP="00562E65">
            <w:pPr>
              <w:pStyle w:val="PERCText2"/>
            </w:pPr>
            <w:r w:rsidRPr="00FE5B15">
              <w:t>If there are no material changes between the current and previous Mineral Reserve estimates last reported</w:t>
            </w:r>
            <w:r>
              <w:t>,</w:t>
            </w:r>
            <w:r w:rsidRPr="00FE5B15">
              <w:t xml:space="preserve"> provide a statement to confirm this;</w:t>
            </w:r>
          </w:p>
          <w:p w14:paraId="02DF97EE" w14:textId="77777777" w:rsidR="007A49B3" w:rsidRPr="00FE5B15" w:rsidRDefault="007A49B3" w:rsidP="00562E65">
            <w:pPr>
              <w:pStyle w:val="PERCText2"/>
            </w:pPr>
            <w:r w:rsidRPr="00FE5B15">
              <w:t>Otherwise, provide a summary of the material changes, cognizant of the following:</w:t>
            </w:r>
          </w:p>
          <w:p w14:paraId="56D43411" w14:textId="77777777" w:rsidR="007A49B3" w:rsidRPr="00FE5B15" w:rsidRDefault="007A49B3" w:rsidP="00562E65">
            <w:pPr>
              <w:pStyle w:val="PERCBullet1"/>
            </w:pPr>
            <w:r w:rsidRPr="00FE5B15">
              <w:t>Tabulate and discuss material changes to the Mineral Reserve estimate, where a “material change” is defined as ± 10%.</w:t>
            </w:r>
          </w:p>
        </w:tc>
      </w:tr>
    </w:tbl>
    <w:p w14:paraId="5BADA56B" w14:textId="77777777" w:rsidR="007A49B3" w:rsidRPr="00FE5B15" w:rsidRDefault="007A49B3" w:rsidP="007A49B3">
      <w:pPr>
        <w:pStyle w:val="PERCText1"/>
      </w:pPr>
    </w:p>
    <w:p w14:paraId="2FAFF368" w14:textId="0158CEF4" w:rsidR="007A49B3" w:rsidRPr="002D1731" w:rsidRDefault="007A49B3" w:rsidP="00F641D8">
      <w:pPr>
        <w:pStyle w:val="PERCList3"/>
      </w:pPr>
      <w:bookmarkStart w:id="539" w:name="_Toc142916516"/>
      <w:bookmarkStart w:id="540" w:name="_Toc157067442"/>
      <w:bookmarkStart w:id="541" w:name="_Toc166513485"/>
      <w:r w:rsidRPr="002D1731">
        <w:t xml:space="preserve">Mineral Reserve </w:t>
      </w:r>
      <w:r w:rsidR="008F4B3C">
        <w:t xml:space="preserve">Estimate </w:t>
      </w:r>
      <w:r w:rsidRPr="002D1731">
        <w:t>Audit or Review</w:t>
      </w:r>
      <w:bookmarkEnd w:id="539"/>
      <w:bookmarkEnd w:id="540"/>
      <w:bookmarkEnd w:id="541"/>
    </w:p>
    <w:tbl>
      <w:tblPr>
        <w:tblStyle w:val="TableGrid"/>
        <w:tblW w:w="0" w:type="auto"/>
        <w:tblLook w:val="04A0" w:firstRow="1" w:lastRow="0" w:firstColumn="1" w:lastColumn="0" w:noHBand="0" w:noVBand="1"/>
      </w:tblPr>
      <w:tblGrid>
        <w:gridCol w:w="9242"/>
      </w:tblGrid>
      <w:tr w:rsidR="007A49B3" w:rsidRPr="00FE5B15" w14:paraId="1E06ABDD" w14:textId="77777777" w:rsidTr="00562E65">
        <w:tc>
          <w:tcPr>
            <w:tcW w:w="9242" w:type="dxa"/>
            <w:shd w:val="clear" w:color="auto" w:fill="F2F2F2" w:themeFill="background1" w:themeFillShade="F2"/>
          </w:tcPr>
          <w:p w14:paraId="0C19A816" w14:textId="77777777" w:rsidR="007A49B3" w:rsidRPr="00FE5B15" w:rsidRDefault="007A49B3" w:rsidP="00562E65">
            <w:pPr>
              <w:pStyle w:val="PERCText2"/>
            </w:pPr>
            <w:r w:rsidRPr="00FE5B15">
              <w:t>If no Mineral Reserve audit or review has been carried out</w:t>
            </w:r>
            <w:r>
              <w:t>,</w:t>
            </w:r>
            <w:r w:rsidRPr="00FE5B15">
              <w:t xml:space="preserve"> provide a statement to confirm this and</w:t>
            </w:r>
            <w:r>
              <w:t>,</w:t>
            </w:r>
            <w:r w:rsidRPr="00FE5B15">
              <w:t xml:space="preserve"> if applicable, explain why none has been undertaken;</w:t>
            </w:r>
          </w:p>
          <w:p w14:paraId="4F521C86" w14:textId="77777777" w:rsidR="007A49B3" w:rsidRPr="00FE5B15" w:rsidRDefault="007A49B3" w:rsidP="00562E65">
            <w:pPr>
              <w:pStyle w:val="PERCText2"/>
            </w:pPr>
            <w:r w:rsidRPr="00FE5B15">
              <w:t xml:space="preserve">Otherwise, list the available relevant standards, protocols, standard operating procedures (SOP), technical </w:t>
            </w:r>
            <w:r w:rsidRPr="00FE5B15">
              <w:lastRenderedPageBreak/>
              <w:t>reports, and other available sources relevant to a Mineral Reserve audit or review and to which the reader can be referred;</w:t>
            </w:r>
          </w:p>
          <w:p w14:paraId="1C1D13ED" w14:textId="77777777" w:rsidR="007A49B3" w:rsidRPr="00FE5B15" w:rsidRDefault="007A49B3" w:rsidP="00562E65">
            <w:pPr>
              <w:pStyle w:val="PERCText2"/>
            </w:pPr>
            <w:r w:rsidRPr="00FE5B15">
              <w:t>Provide a summary of material and pertinent data, information and conclusions derived from these sources, or for a Mineral Reserve audit or review that has not been reported previously</w:t>
            </w:r>
            <w:r>
              <w:t>,</w:t>
            </w:r>
            <w:r w:rsidRPr="00FE5B15">
              <w:t xml:space="preserve"> provide a discussion cognizant of the following:</w:t>
            </w:r>
          </w:p>
          <w:p w14:paraId="22923D5F" w14:textId="77777777" w:rsidR="007A49B3" w:rsidRPr="00FE5B15" w:rsidRDefault="007A49B3" w:rsidP="00562E65">
            <w:pPr>
              <w:pStyle w:val="PERCText1"/>
              <w:rPr>
                <w:i/>
              </w:rPr>
            </w:pPr>
            <w:r w:rsidRPr="00FE5B15">
              <w:rPr>
                <w:i/>
              </w:rPr>
              <w:t>Section 7: Audits and Reviews (Audits and Reviews) 7.1 (i) [All estimates]</w:t>
            </w:r>
          </w:p>
          <w:p w14:paraId="5F4929EB" w14:textId="77777777" w:rsidR="007A49B3" w:rsidRPr="00FE5B15" w:rsidRDefault="007A49B3" w:rsidP="00562E65">
            <w:pPr>
              <w:pStyle w:val="PERCBullet1"/>
            </w:pPr>
            <w:r w:rsidRPr="00FE5B15">
              <w:t>State the type of review or audit (e.g. independent, external), the date and name of the reviewer(s) together with their recognized professional qualifications;</w:t>
            </w:r>
          </w:p>
          <w:p w14:paraId="14DA165B" w14:textId="77777777" w:rsidR="007A49B3" w:rsidRPr="00FE5B15" w:rsidRDefault="007A49B3" w:rsidP="00562E65">
            <w:pPr>
              <w:pStyle w:val="PERCBullet1"/>
            </w:pPr>
            <w:r w:rsidRPr="00FE5B15">
              <w:t>State the class (e.g. Internal, External, Independent) and category (Appraisal, Due Diligence, Endorsement) of the review or audit;</w:t>
            </w:r>
          </w:p>
          <w:p w14:paraId="042DA1A5" w14:textId="77777777" w:rsidR="007A49B3" w:rsidRPr="00FE5B15" w:rsidRDefault="007A49B3" w:rsidP="00562E65">
            <w:pPr>
              <w:pStyle w:val="PERCText1"/>
              <w:rPr>
                <w:i/>
              </w:rPr>
            </w:pPr>
            <w:r w:rsidRPr="00FE5B15">
              <w:rPr>
                <w:i/>
              </w:rPr>
              <w:t>Section 7: Audits and Reviews (Audits and Reviews) 7.1 (ii) [All estimates]</w:t>
            </w:r>
          </w:p>
          <w:p w14:paraId="659EF415" w14:textId="77777777" w:rsidR="007A49B3" w:rsidRPr="00FE5B15" w:rsidRDefault="007A49B3" w:rsidP="00562E65">
            <w:pPr>
              <w:pStyle w:val="PERCBullet1"/>
            </w:pPr>
            <w:r w:rsidRPr="00FE5B15">
              <w:t>Disclose the conclusions of relevant audits or reviews.  Note where significant deficiencies and remedial actions are required</w:t>
            </w:r>
            <w:r>
              <w:t>,</w:t>
            </w:r>
            <w:r w:rsidRPr="00FE5B15">
              <w:t xml:space="preserve"> and indicate if they have been addressed or</w:t>
            </w:r>
            <w:r>
              <w:t>,</w:t>
            </w:r>
            <w:r w:rsidRPr="00FE5B15">
              <w:t xml:space="preserve"> alternatively, the timeframe for them to be addressed.</w:t>
            </w:r>
          </w:p>
        </w:tc>
      </w:tr>
    </w:tbl>
    <w:p w14:paraId="00FBF5C9" w14:textId="77777777" w:rsidR="007A49B3" w:rsidRPr="00FE5B15" w:rsidRDefault="007A49B3" w:rsidP="007A49B3">
      <w:pPr>
        <w:spacing w:after="200" w:line="276" w:lineRule="auto"/>
        <w:ind w:left="0"/>
        <w:jc w:val="left"/>
      </w:pPr>
      <w:r w:rsidRPr="00FE5B15">
        <w:lastRenderedPageBreak/>
        <w:br w:type="page"/>
      </w:r>
    </w:p>
    <w:p w14:paraId="24B33A53" w14:textId="6F999E73" w:rsidR="00CC1952" w:rsidRPr="00FE5B15" w:rsidRDefault="0086633D" w:rsidP="000D3084">
      <w:pPr>
        <w:pStyle w:val="PERCList2"/>
      </w:pPr>
      <w:bookmarkStart w:id="542" w:name="_Toc157067445"/>
      <w:bookmarkStart w:id="543" w:name="_Toc166513486"/>
      <w:r w:rsidRPr="00FE5B15">
        <w:lastRenderedPageBreak/>
        <w:t>UNITED NATIONS FRAMEWORK CLASSIFICATION (UNFC) CONVERSION</w:t>
      </w:r>
      <w:bookmarkEnd w:id="542"/>
      <w:bookmarkEnd w:id="543"/>
    </w:p>
    <w:tbl>
      <w:tblPr>
        <w:tblStyle w:val="TableGrid"/>
        <w:tblW w:w="0" w:type="auto"/>
        <w:tblLook w:val="04A0" w:firstRow="1" w:lastRow="0" w:firstColumn="1" w:lastColumn="0" w:noHBand="0" w:noVBand="1"/>
      </w:tblPr>
      <w:tblGrid>
        <w:gridCol w:w="9242"/>
      </w:tblGrid>
      <w:tr w:rsidR="00890310" w:rsidRPr="00FE5B15" w14:paraId="3650C769" w14:textId="77777777" w:rsidTr="000D0E96">
        <w:tc>
          <w:tcPr>
            <w:tcW w:w="9242" w:type="dxa"/>
            <w:shd w:val="clear" w:color="auto" w:fill="F2F2F2" w:themeFill="background1" w:themeFillShade="F2"/>
          </w:tcPr>
          <w:p w14:paraId="7397711E" w14:textId="435671F8" w:rsidR="00295C0C" w:rsidRDefault="00295C0C" w:rsidP="00295C0C">
            <w:pPr>
              <w:pStyle w:val="PERCText2"/>
            </w:pPr>
            <w:r>
              <w:t xml:space="preserve">To report on the procedures used to map a PERC estimate to UNFC, based on the estimates presented in this Mineral Project Evaluation Report, a separate detailed report is generally not required provided the same Competent Person has prepared, or directed the preparation of, the mapping of the PERC estimates to UNFC, and is prepared to take responsibility for this.  The procedure used, and the results of, the PERC to UNFC mapping should be presented in sufficient detail </w:t>
            </w:r>
            <w:r w:rsidR="00973F85">
              <w:t xml:space="preserve">so </w:t>
            </w:r>
            <w:r>
              <w:t>that this subsection can be extracted as a stand-alone report on the mapping from the PERC estimates and the UNFC Classification System.</w:t>
            </w:r>
          </w:p>
          <w:p w14:paraId="13DB7F24" w14:textId="77777777" w:rsidR="00295C0C" w:rsidRDefault="00295C0C" w:rsidP="00295C0C">
            <w:pPr>
              <w:pStyle w:val="PERCText2"/>
            </w:pPr>
          </w:p>
          <w:p w14:paraId="66A949A3" w14:textId="77777777" w:rsidR="00295C0C" w:rsidRDefault="00295C0C" w:rsidP="00295C0C">
            <w:pPr>
              <w:pStyle w:val="PERCText2"/>
            </w:pPr>
            <w:r>
              <w:t>Given that the Modifying Factors include both technological and socio-economic elements, when mapping PERC estimates to UNFC, it will normally be assumed (based on the Bridging Document) that the numeric values assigned to the E and F codes will be identical.  This is a material and often simplistic assumption and in many cases is not valid, and the Competent Person should evaluate the individual Modifying Factors to be able to declare that such an assumption is indeed valid.  If not, the Competent Person should adjust the numerical values of the E and F codes.</w:t>
            </w:r>
          </w:p>
          <w:p w14:paraId="077AEFF3" w14:textId="77777777" w:rsidR="00295C0C" w:rsidRDefault="00295C0C" w:rsidP="00295C0C">
            <w:pPr>
              <w:pStyle w:val="PERCText2"/>
            </w:pPr>
          </w:p>
          <w:p w14:paraId="609EB0F3" w14:textId="1253E8D0" w:rsidR="00295C0C" w:rsidRDefault="00295C0C" w:rsidP="00295C0C">
            <w:pPr>
              <w:pStyle w:val="PERCText2"/>
            </w:pPr>
            <w:r>
              <w:t>Both UNFC and the PERC Reporting Standard require the Effective Date to be stated when any estimate of quantities is published.  When applying the Bridging Document, it would normally be expected that the Effective Date of both estimates would be the same.  Should this not be the case, then an assessment would need to be carried out to determine whether any new information (e.g. changes in costs and prices, changes in permitting status) has become available after the original Effective Date which could have significantly changed the estimate as at the Effective Date.  Should this have occurred then the likely effect that such new information would have on the previously reported estimate must be included in the report.</w:t>
            </w:r>
          </w:p>
          <w:p w14:paraId="42F73803" w14:textId="77777777" w:rsidR="00295C0C" w:rsidRDefault="00295C0C" w:rsidP="00890310">
            <w:pPr>
              <w:pStyle w:val="PERCText2"/>
            </w:pPr>
          </w:p>
          <w:p w14:paraId="4AE1811A" w14:textId="77777777" w:rsidR="003D2133" w:rsidRDefault="003D2133" w:rsidP="003D2133">
            <w:pPr>
              <w:pStyle w:val="PERCText2"/>
            </w:pPr>
            <w:r>
              <w:t xml:space="preserve">The Reference Point at which the Exploration Results, Mineral Resources and Mineral Reserves estimates are made shall be disclosed in conjunction with the UNFC classification.  The Reference Point is a defined location within a mineral development project or operation at which the reported estimate or measurement is made.  The Reference Point may be the sales, transfer or use point from the project, or it may be an intermediate stage, in which case the reported quantities account for losses prior to, but not subsequent to the estimation delivery point.  Where the Reference Point is not the point of sale to third parties (or where custody is transferred to the entity's other operations), the information necessary to derive the estimated sales must also be provided.  The reference point at the point of sale is equivalent to reference points for the marketable (saleable) quantity and quality estimates. </w:t>
            </w:r>
          </w:p>
          <w:p w14:paraId="4822A2BA" w14:textId="77777777" w:rsidR="003D2133" w:rsidRDefault="003D2133" w:rsidP="003D2133">
            <w:pPr>
              <w:pStyle w:val="PERCText2"/>
            </w:pPr>
          </w:p>
          <w:p w14:paraId="73C9A311" w14:textId="77777777" w:rsidR="003D2133" w:rsidRDefault="003D2133" w:rsidP="003D2133">
            <w:pPr>
              <w:pStyle w:val="PERCText2"/>
            </w:pPr>
            <w:r>
              <w:t>It is also competent to provide the estimated Mineral Product quantities at the point of sale, transfer or use, together with the ancillary elements required for the UNFC-defined product quantity, namely the name of the product, the reference point, quantity (tonnage/volume), quality (grade/quality), and commodity price elements.</w:t>
            </w:r>
          </w:p>
          <w:p w14:paraId="7E328804" w14:textId="77777777" w:rsidR="003D2133" w:rsidRDefault="003D2133" w:rsidP="00890310">
            <w:pPr>
              <w:pStyle w:val="PERCText2"/>
            </w:pPr>
          </w:p>
          <w:p w14:paraId="3B4AB855" w14:textId="00839FC7" w:rsidR="00890310" w:rsidRPr="00FE5B15" w:rsidRDefault="00890310" w:rsidP="00890310">
            <w:pPr>
              <w:pStyle w:val="PERCText2"/>
            </w:pPr>
            <w:r w:rsidRPr="00FE5B15">
              <w:t xml:space="preserve">If no conversion of </w:t>
            </w:r>
            <w:r w:rsidRPr="00CA5A45">
              <w:t>estimates of Exploration Targets, Mineral Resource</w:t>
            </w:r>
            <w:r>
              <w:t>s</w:t>
            </w:r>
            <w:r w:rsidRPr="00CA5A45">
              <w:t>, or Mineral Reserve</w:t>
            </w:r>
            <w:r>
              <w:t>s</w:t>
            </w:r>
            <w:r w:rsidRPr="00CA5A45">
              <w:t xml:space="preserve"> to the United Nations Framework Classification has been carried out, provide a statement to confirm this;</w:t>
            </w:r>
          </w:p>
          <w:p w14:paraId="3C8E6B46" w14:textId="77777777" w:rsidR="00890310" w:rsidRDefault="00890310" w:rsidP="00890310">
            <w:pPr>
              <w:pStyle w:val="PERCText2"/>
            </w:pPr>
            <w:r w:rsidRPr="00FE5B15">
              <w:t xml:space="preserve">Otherwise, list the available relevant </w:t>
            </w:r>
            <w:r>
              <w:t>B</w:t>
            </w:r>
            <w:r w:rsidRPr="00FE5B15">
              <w:t xml:space="preserve">ridging </w:t>
            </w:r>
            <w:r>
              <w:t>D</w:t>
            </w:r>
            <w:r w:rsidRPr="00FE5B15">
              <w:t>ocument, standards, protocols, standard operating procedures (SOP), and other available sources relevant to such conversion, and to which the reader can be referred;</w:t>
            </w:r>
          </w:p>
          <w:p w14:paraId="3EB62077" w14:textId="77777777" w:rsidR="00890310" w:rsidRPr="00FE5B15" w:rsidRDefault="00890310" w:rsidP="00890310">
            <w:pPr>
              <w:pStyle w:val="PERCText2"/>
            </w:pPr>
            <w:r>
              <w:t>Prior to completing the conversion, the Competent Person must confirm that they meet any of the qualification requirements specified by the UNECE, as will be indicated in the Bridging Document that is used.</w:t>
            </w:r>
          </w:p>
          <w:p w14:paraId="6C084C5F" w14:textId="77777777" w:rsidR="00890310" w:rsidRPr="00FE5B15" w:rsidRDefault="00890310" w:rsidP="00890310">
            <w:pPr>
              <w:pStyle w:val="PERCText2"/>
            </w:pPr>
            <w:r w:rsidRPr="00FE5B15">
              <w:t xml:space="preserve">Provide a summary of material and pertinent data, information and conclusions derived from these sources, or for a conversion of Exploration </w:t>
            </w:r>
            <w:r>
              <w:t>Target</w:t>
            </w:r>
            <w:r w:rsidRPr="00FE5B15">
              <w:t>, Mineral Resource, or Mineral Reserve estimates to the United Nations Framework Classification that has not been reported previously</w:t>
            </w:r>
            <w:r>
              <w:t>,</w:t>
            </w:r>
            <w:r w:rsidRPr="00FE5B15">
              <w:t xml:space="preserve"> provide a discussion cognizant of the following:</w:t>
            </w:r>
          </w:p>
          <w:p w14:paraId="1566BBDF" w14:textId="77777777" w:rsidR="00890310" w:rsidRPr="00FE5B15" w:rsidRDefault="00890310" w:rsidP="00890310">
            <w:pPr>
              <w:pStyle w:val="PERCBullet1"/>
            </w:pPr>
            <w:r w:rsidRPr="00FE5B15">
              <w:t>The Competent Person must provide a summary table of all estimates of mineralisation contained in this Report, classified appropriately according to the clauses and guidelines of the PERC Reporting Standard, based on the recommended classification and categories as given in Section 12 for Exploration Target, Section 14 for Mineral Resources, and Section 17 for Mineral Reserves, together with a corresponding classification as outlined in United Nations Framework Classification for Resources (UNFC (2019) as updated from time to time);</w:t>
            </w:r>
          </w:p>
          <w:p w14:paraId="21420818" w14:textId="77777777" w:rsidR="00890310" w:rsidRPr="00FE5B15" w:rsidRDefault="00890310" w:rsidP="00890310">
            <w:pPr>
              <w:pStyle w:val="PERCBullet1"/>
            </w:pPr>
            <w:r w:rsidRPr="00FE5B15">
              <w:lastRenderedPageBreak/>
              <w:t>The Competent Person must provide a clear statement of the methodology and process for conversion from PERC to UNFC classifications, including (but not limited to) reference to, and date of, the Bridging Document used;</w:t>
            </w:r>
          </w:p>
          <w:p w14:paraId="7D3D4F64" w14:textId="77777777" w:rsidR="00890310" w:rsidRPr="00FE5B15" w:rsidRDefault="00890310" w:rsidP="00890310">
            <w:pPr>
              <w:pStyle w:val="PERCBullet1"/>
            </w:pPr>
            <w:r w:rsidRPr="00FE5B15">
              <w:t>The conversion is limited to UNFC categories recognised in the appropriate Bridging Document, and new or unused UNFC categories are not permitted;</w:t>
            </w:r>
          </w:p>
          <w:p w14:paraId="341BA4E4" w14:textId="77777777" w:rsidR="00890310" w:rsidRPr="00CA5A45" w:rsidRDefault="00890310" w:rsidP="00890310">
            <w:pPr>
              <w:pStyle w:val="PERCBullet1"/>
            </w:pPr>
            <w:r w:rsidRPr="00FE5B15">
              <w:t>UNFC categories c</w:t>
            </w:r>
            <w:r w:rsidRPr="00CA5A45">
              <w:t>annot be combined or otherwise manipulated into categories not already given in the PERC classification(s) given in this Report;</w:t>
            </w:r>
          </w:p>
          <w:p w14:paraId="23919885" w14:textId="77777777" w:rsidR="00890310" w:rsidRPr="00CA5A45" w:rsidRDefault="00890310" w:rsidP="00890310">
            <w:pPr>
              <w:pStyle w:val="PERCBullet1"/>
            </w:pPr>
            <w:r w:rsidRPr="00CA5A45">
              <w:t xml:space="preserve">Where there is doubt concerning conversion to a single UNFC classification code, the Competent Person may include more than one UNFC code provided there is a proximal, clear and prominent statement giving reasons for the uncertainty; </w:t>
            </w:r>
          </w:p>
          <w:p w14:paraId="0C410B07" w14:textId="7354FCDF" w:rsidR="00303F74" w:rsidRPr="00FE5B15" w:rsidRDefault="00890310" w:rsidP="00973F85">
            <w:pPr>
              <w:pStyle w:val="PERCBullet1"/>
            </w:pPr>
            <w:r w:rsidRPr="00CA5A45">
              <w:t xml:space="preserve">The allocation of the UNFC E and F categories will be dependent on the project status.  Hence, whenever a report </w:t>
            </w:r>
            <w:r w:rsidR="00973F85" w:rsidRPr="00CA5A45">
              <w:t xml:space="preserve">containing UNFC classifications </w:t>
            </w:r>
            <w:r w:rsidRPr="00CA5A45">
              <w:t xml:space="preserve">is to be issued, the existing UNFC categories should be </w:t>
            </w:r>
            <w:r w:rsidR="00973F85">
              <w:t xml:space="preserve">first </w:t>
            </w:r>
            <w:r w:rsidRPr="00CA5A45">
              <w:t>reviewed, and updated where necessary, to reflect any</w:t>
            </w:r>
            <w:r w:rsidR="00303F74">
              <w:t xml:space="preserve"> changes in the Project status.</w:t>
            </w:r>
          </w:p>
        </w:tc>
      </w:tr>
    </w:tbl>
    <w:p w14:paraId="58AC3AF7" w14:textId="4E8CF8F6" w:rsidR="005A6A83" w:rsidRPr="00FE5B15" w:rsidRDefault="005A6A83" w:rsidP="005A6A83">
      <w:pPr>
        <w:spacing w:after="200" w:line="276" w:lineRule="auto"/>
        <w:ind w:left="0"/>
        <w:jc w:val="left"/>
        <w:rPr>
          <w:rFonts w:cs="Calibri"/>
          <w:sz w:val="22"/>
          <w:szCs w:val="22"/>
          <w:lang w:eastAsia="en-US"/>
        </w:rPr>
      </w:pPr>
      <w:r w:rsidRPr="00FE5B15">
        <w:lastRenderedPageBreak/>
        <w:br w:type="page"/>
      </w:r>
    </w:p>
    <w:p w14:paraId="4A8A6265" w14:textId="5C3003EE" w:rsidR="00D519C3" w:rsidRDefault="00D6033D" w:rsidP="00D519C3">
      <w:pPr>
        <w:pStyle w:val="PERCList1"/>
      </w:pPr>
      <w:bookmarkStart w:id="544" w:name="_Toc166513487"/>
      <w:bookmarkStart w:id="545" w:name="_Toc142916517"/>
      <w:bookmarkStart w:id="546" w:name="_Toc157067446"/>
      <w:bookmarkEnd w:id="239"/>
      <w:r>
        <w:lastRenderedPageBreak/>
        <w:t xml:space="preserve">RISK </w:t>
      </w:r>
      <w:r w:rsidR="002F3C70">
        <w:t>REVIEW &amp; FINDINGS</w:t>
      </w:r>
      <w:bookmarkEnd w:id="544"/>
    </w:p>
    <w:p w14:paraId="36F2E4B9" w14:textId="77777777" w:rsidR="002F3C70" w:rsidRPr="002F3C70" w:rsidRDefault="002F3C70" w:rsidP="002F3C70">
      <w:pPr>
        <w:pStyle w:val="PERCList2"/>
      </w:pPr>
      <w:bookmarkStart w:id="547" w:name="_Toc166513488"/>
      <w:bookmarkEnd w:id="545"/>
      <w:bookmarkEnd w:id="546"/>
      <w:r w:rsidRPr="002F3C70">
        <w:t>IDENTIFICATION OF MATERIAL UNCERTAINTIES AND RISKS</w:t>
      </w:r>
      <w:bookmarkEnd w:id="547"/>
    </w:p>
    <w:tbl>
      <w:tblPr>
        <w:tblStyle w:val="TableGrid"/>
        <w:tblW w:w="0" w:type="auto"/>
        <w:tblLook w:val="04A0" w:firstRow="1" w:lastRow="0" w:firstColumn="1" w:lastColumn="0" w:noHBand="0" w:noVBand="1"/>
      </w:tblPr>
      <w:tblGrid>
        <w:gridCol w:w="9242"/>
      </w:tblGrid>
      <w:tr w:rsidR="002F3C70" w:rsidRPr="002F3C70" w14:paraId="14C24FC8" w14:textId="77777777" w:rsidTr="00436B1D">
        <w:tc>
          <w:tcPr>
            <w:tcW w:w="9242" w:type="dxa"/>
            <w:shd w:val="clear" w:color="auto" w:fill="F2F2F2" w:themeFill="background1" w:themeFillShade="F2"/>
          </w:tcPr>
          <w:p w14:paraId="1F3D6E04" w14:textId="77777777" w:rsidR="002F3C70" w:rsidRPr="002F3C70" w:rsidRDefault="002F3C70" w:rsidP="00436B1D">
            <w:pPr>
              <w:pStyle w:val="PERCText2"/>
            </w:pPr>
            <w:r w:rsidRPr="002F3C70">
              <w:t>If no material uncertainty and risk review have been undertaken, provide a statement to confirm this and, if applicable, explain why none has been completed;</w:t>
            </w:r>
          </w:p>
          <w:p w14:paraId="12B25D02" w14:textId="77777777" w:rsidR="002F3C70" w:rsidRPr="002F3C70" w:rsidRDefault="002F3C70" w:rsidP="00436B1D">
            <w:pPr>
              <w:pStyle w:val="PERCText2"/>
            </w:pPr>
            <w:r w:rsidRPr="002F3C70">
              <w:t>Otherwise, list the available relevant standards, protocols, standard operating procedures (SOP), technical reports, and other available sources relevant to material uncertainty and risk review and assessment, and to which the reader can be referred;</w:t>
            </w:r>
          </w:p>
          <w:p w14:paraId="5FA6C920" w14:textId="77777777" w:rsidR="002F3C70" w:rsidRPr="002F3C70" w:rsidRDefault="002F3C70" w:rsidP="00436B1D">
            <w:pPr>
              <w:pStyle w:val="PERCText2"/>
            </w:pPr>
            <w:r w:rsidRPr="002F3C70">
              <w:t>Provide a summary of material and pertinent data, information and conclusions derived from these sources, or for a material uncertainty and risk review and assessment that has not been reported previously, provide a discussion commensurate with the level of understanding of the Modifying Factors and cognizant of the following:</w:t>
            </w:r>
          </w:p>
          <w:p w14:paraId="1C7EC1B2" w14:textId="77777777" w:rsidR="002F3C70" w:rsidRPr="002F3C70" w:rsidRDefault="002F3C70" w:rsidP="00436B1D">
            <w:pPr>
              <w:pStyle w:val="PERCText1"/>
              <w:rPr>
                <w:i/>
              </w:rPr>
            </w:pPr>
            <w:r w:rsidRPr="002F3C70">
              <w:rPr>
                <w:i/>
              </w:rPr>
              <w:t>Section 1 ( Introduction – General) 1.0 (xi) [All estimates]</w:t>
            </w:r>
          </w:p>
          <w:p w14:paraId="45D980D0" w14:textId="77777777" w:rsidR="002F3C70" w:rsidRPr="002F3C70" w:rsidRDefault="002F3C70" w:rsidP="00436B1D">
            <w:pPr>
              <w:pStyle w:val="PERCBullet1"/>
            </w:pPr>
            <w:r w:rsidRPr="002F3C70">
              <w:t>If the Competent Person is relying on a report, opinion, or statement of another expert who is not a Competent Person, then a disclosure of the date, title, and author of the report, opinion, or statement, the qualifications of the other expert, the reason for the Competent Person to rely on the other expert, any significant risks and any steps the Competent Person took to verify the information provided;</w:t>
            </w:r>
          </w:p>
          <w:p w14:paraId="442F796A" w14:textId="77777777" w:rsidR="002F3C70" w:rsidRPr="002F3C70" w:rsidRDefault="002F3C70" w:rsidP="00436B1D">
            <w:pPr>
              <w:pStyle w:val="PERCText1"/>
              <w:rPr>
                <w:i/>
              </w:rPr>
            </w:pPr>
            <w:r w:rsidRPr="002F3C70">
              <w:rPr>
                <w:i/>
              </w:rPr>
              <w:t>Section 4 (Estimation and Reporting of Exploration Results, Mineral Resources and Mineral Reserves) 4.5 (xiii) [All estimates]</w:t>
            </w:r>
          </w:p>
          <w:p w14:paraId="6C51A6C8" w14:textId="77777777" w:rsidR="002F3C70" w:rsidRPr="002F3C70" w:rsidRDefault="002F3C70" w:rsidP="00436B1D">
            <w:pPr>
              <w:pStyle w:val="PERCBullet1"/>
            </w:pPr>
            <w:r w:rsidRPr="002F3C70">
              <w:t>If the CP is relying on a report, opinion, or statement of another expert who is not a CP, disclose the date, title, and author of the report, opinion, or statement, the qualifications of the other expert and why it is reasonable for the CP to rely on the other expert, any significant risks and any steps the CP took to verify the information provided;</w:t>
            </w:r>
          </w:p>
          <w:p w14:paraId="1378273E" w14:textId="77777777" w:rsidR="002F3C70" w:rsidRPr="002F3C70" w:rsidRDefault="002F3C70" w:rsidP="00436B1D">
            <w:pPr>
              <w:pStyle w:val="PERCText1"/>
              <w:rPr>
                <w:i/>
              </w:rPr>
            </w:pPr>
            <w:r w:rsidRPr="002F3C70">
              <w:rPr>
                <w:i/>
              </w:rPr>
              <w:t>Section 4: Estimation and Reporting of Exploration Results, Mineral Resources and Mineral Reserves (Reasonable prospects for eventual economic extraction) 4.3 (viii) [Mineral Resources &amp; Mineral Reserves]</w:t>
            </w:r>
          </w:p>
          <w:p w14:paraId="03862E40" w14:textId="77777777" w:rsidR="002F3C70" w:rsidRPr="002F3C70" w:rsidRDefault="002F3C70" w:rsidP="00436B1D">
            <w:pPr>
              <w:pStyle w:val="PERCBullet1"/>
            </w:pPr>
            <w:r w:rsidRPr="002F3C70">
              <w:t>Discuss any material risks to the Mineral Resource estimation;</w:t>
            </w:r>
          </w:p>
          <w:p w14:paraId="4DA8ED9E" w14:textId="77777777" w:rsidR="002F3C70" w:rsidRPr="002F3C70" w:rsidRDefault="002F3C70" w:rsidP="00436B1D">
            <w:pPr>
              <w:pStyle w:val="PERCBullet1"/>
            </w:pPr>
            <w:r w:rsidRPr="002F3C70">
              <w:t>Section 5: Technical Studies (Risk Analysis) 5.7 (i) [Mineral Resources &amp; Mineral Reserves]</w:t>
            </w:r>
          </w:p>
          <w:p w14:paraId="64B0B238" w14:textId="77777777" w:rsidR="002F3C70" w:rsidRPr="002F3C70" w:rsidRDefault="002F3C70" w:rsidP="00436B1D">
            <w:pPr>
              <w:pStyle w:val="PERCBullet1"/>
            </w:pPr>
            <w:r w:rsidRPr="002F3C70">
              <w:t>Report an assessment of technical, environmental, social, economic, political and other key risks to the estimation of the Mineral Resource(s).  Describe actions to mitigate and/or manage the identified risks;</w:t>
            </w:r>
          </w:p>
          <w:p w14:paraId="69B1F6CB" w14:textId="77777777" w:rsidR="002F3C70" w:rsidRPr="002F3C70" w:rsidRDefault="002F3C70" w:rsidP="00436B1D">
            <w:pPr>
              <w:pStyle w:val="PERCText1"/>
              <w:rPr>
                <w:i/>
              </w:rPr>
            </w:pPr>
            <w:r w:rsidRPr="002F3C70">
              <w:rPr>
                <w:i/>
              </w:rPr>
              <w:t>Section 5 (Technical Studies - Environmental, Social Performance, and Governance) 5.5(xiii) [Exploration Results only]</w:t>
            </w:r>
          </w:p>
          <w:p w14:paraId="6B55AB86" w14:textId="77777777" w:rsidR="002F3C70" w:rsidRPr="002F3C70" w:rsidRDefault="002F3C70" w:rsidP="00436B1D">
            <w:pPr>
              <w:pStyle w:val="PERCBullet1"/>
            </w:pPr>
            <w:r w:rsidRPr="002F3C70">
              <w:t>Integrated Risk Management: provide a description of identified potential Modifying Factors and actions taken to manage them where appropriate;</w:t>
            </w:r>
          </w:p>
          <w:p w14:paraId="50A23574" w14:textId="77777777" w:rsidR="002F3C70" w:rsidRPr="002F3C70" w:rsidRDefault="002F3C70" w:rsidP="00436B1D">
            <w:pPr>
              <w:pStyle w:val="PERCText1"/>
              <w:rPr>
                <w:i/>
              </w:rPr>
            </w:pPr>
            <w:r w:rsidRPr="002F3C70">
              <w:rPr>
                <w:i/>
              </w:rPr>
              <w:t>Section 5 (Technical Studies - Environmental, Social Performance, and Governance) 5.5(xiii) [Mineral Resources &amp; Mineral Reserves]</w:t>
            </w:r>
          </w:p>
          <w:p w14:paraId="79E9940E" w14:textId="77777777" w:rsidR="002F3C70" w:rsidRPr="002F3C70" w:rsidRDefault="002F3C70" w:rsidP="00436B1D">
            <w:pPr>
              <w:pStyle w:val="PERCBullet1"/>
            </w:pPr>
            <w:r w:rsidRPr="002F3C70">
              <w:t>Describe proposed mitigation plans for identified Modifying Factors and management actions taken to manage them where appropriate;</w:t>
            </w:r>
          </w:p>
          <w:p w14:paraId="10E1D307" w14:textId="77777777" w:rsidR="002F3C70" w:rsidRPr="002F3C70" w:rsidRDefault="002F3C70" w:rsidP="00436B1D">
            <w:pPr>
              <w:pStyle w:val="PERCBullet1"/>
            </w:pPr>
            <w:r w:rsidRPr="002F3C70">
              <w:t>Describe any additional risks that may impact the long-term future of the project, even if not deemed to be material at the current time;</w:t>
            </w:r>
          </w:p>
          <w:p w14:paraId="4269636C" w14:textId="77777777" w:rsidR="002F3C70" w:rsidRPr="002F3C70" w:rsidRDefault="002F3C70" w:rsidP="00436B1D">
            <w:pPr>
              <w:pStyle w:val="PERCBullet1"/>
            </w:pPr>
            <w:r w:rsidRPr="002F3C70">
              <w:t>Describe how the risk assessment process outlined here is integrated with the overall risk management framework for the company as a whole;</w:t>
            </w:r>
          </w:p>
          <w:p w14:paraId="601802B2" w14:textId="77777777" w:rsidR="002F3C70" w:rsidRPr="002F3C70" w:rsidRDefault="002F3C70" w:rsidP="00436B1D">
            <w:pPr>
              <w:pStyle w:val="PERCText1"/>
              <w:rPr>
                <w:i/>
              </w:rPr>
            </w:pPr>
            <w:r w:rsidRPr="002F3C70">
              <w:rPr>
                <w:i/>
              </w:rPr>
              <w:t>Section 5: Technical Studies (Risk Analysis) 5.7 (i) [Exploration Results only]</w:t>
            </w:r>
          </w:p>
          <w:p w14:paraId="142C460D" w14:textId="77777777" w:rsidR="002F3C70" w:rsidRPr="002F3C70" w:rsidRDefault="002F3C70" w:rsidP="00436B1D">
            <w:pPr>
              <w:pStyle w:val="PERCBullet1"/>
            </w:pPr>
            <w:r w:rsidRPr="002F3C70">
              <w:t>For Exploration Results and Evaluation Exploration Targets, provide a high-level assessment of key areas of uncertainty that may affect exploration outcomes.  An assessment should be provided on the chances of exploration success, together with consideration of any potential threats which could hinder the eventual development of a mining or extraction project in the exploration area;</w:t>
            </w:r>
          </w:p>
          <w:p w14:paraId="01881CF8" w14:textId="77777777" w:rsidR="002F3C70" w:rsidRPr="002F3C70" w:rsidRDefault="002F3C70" w:rsidP="00436B1D">
            <w:pPr>
              <w:pStyle w:val="PERCText1"/>
              <w:rPr>
                <w:i/>
              </w:rPr>
            </w:pPr>
            <w:r w:rsidRPr="002F3C70">
              <w:rPr>
                <w:i/>
              </w:rPr>
              <w:t>Section 5 (Risk Analysis) 5.7 (i) [Mineral Resources &amp; Mineral Reserves]</w:t>
            </w:r>
          </w:p>
          <w:p w14:paraId="5DCC0B11" w14:textId="77777777" w:rsidR="002F3C70" w:rsidRPr="002F3C70" w:rsidRDefault="002F3C70" w:rsidP="00436B1D">
            <w:pPr>
              <w:pStyle w:val="PERCBullet1"/>
            </w:pPr>
            <w:r w:rsidRPr="002F3C70">
              <w:t>Report an assessment of technical, environmental, social, economic, political and other key risks to the project.  Describe the actions to be taken to mitigate and/or manage the identified risks.</w:t>
            </w:r>
          </w:p>
          <w:p w14:paraId="77D1751F" w14:textId="77777777" w:rsidR="002F3C70" w:rsidRPr="002F3C70" w:rsidRDefault="002F3C70" w:rsidP="00436B1D">
            <w:pPr>
              <w:pStyle w:val="PERCText1"/>
              <w:rPr>
                <w:i/>
              </w:rPr>
            </w:pPr>
            <w:r w:rsidRPr="002F3C70">
              <w:rPr>
                <w:i/>
              </w:rPr>
              <w:t>PERC Standard Paragraph 2.32 and accompanying Guidance [All estimates]</w:t>
            </w:r>
          </w:p>
          <w:p w14:paraId="39872BC9" w14:textId="77777777" w:rsidR="002F3C70" w:rsidRPr="002F3C70" w:rsidRDefault="002F3C70" w:rsidP="00436B1D">
            <w:pPr>
              <w:pStyle w:val="PERCBullet1"/>
            </w:pPr>
            <w:r w:rsidRPr="002F3C70">
              <w:t>Public Reports concerning a company’s or reporting entity’s Exploration Results, Exploration Targets,</w:t>
            </w:r>
            <w:r w:rsidRPr="002F3C70">
              <w:rPr>
                <w:highlight w:val="yellow"/>
              </w:rPr>
              <w:t xml:space="preserve"> </w:t>
            </w:r>
            <w:r w:rsidRPr="002F3C70">
              <w:t xml:space="preserve"> Mineral Resources and Mineral Reserves must make readers aware of any risks and uncertainties that may impact the reliability of the data, interpretations, and estimates presented;</w:t>
            </w:r>
          </w:p>
          <w:p w14:paraId="11A78BE0" w14:textId="77777777" w:rsidR="002F3C70" w:rsidRPr="002F3C70" w:rsidRDefault="002F3C70" w:rsidP="00436B1D">
            <w:pPr>
              <w:pStyle w:val="PERCBullet1"/>
            </w:pPr>
            <w:r w:rsidRPr="002F3C70">
              <w:lastRenderedPageBreak/>
              <w:t>It is the responsibility of the Competent Person(s) to identify and assess risk and uncertainty factors related to the matters being presented, particularly any which may have a material effect on estimates or predicted outcomes (e.g. development timelines).</w:t>
            </w:r>
          </w:p>
          <w:p w14:paraId="63ADB949" w14:textId="77777777" w:rsidR="002F3C70" w:rsidRPr="002F3C70" w:rsidRDefault="002F3C70" w:rsidP="00436B1D">
            <w:pPr>
              <w:pStyle w:val="PERCBullet1"/>
            </w:pPr>
            <w:r w:rsidRPr="002F3C70">
              <w:t>Risks disclosed involve those pertinent to all relevant aspects of an asset or business that can be estimated within reasonable bounds;</w:t>
            </w:r>
          </w:p>
          <w:p w14:paraId="1AAA061B" w14:textId="77777777" w:rsidR="002F3C70" w:rsidRPr="002F3C70" w:rsidRDefault="002F3C70" w:rsidP="00436B1D">
            <w:pPr>
              <w:pStyle w:val="PERCBullet1"/>
            </w:pPr>
            <w:r w:rsidRPr="002F3C70">
              <w:t>Uncertainties associated with all Modifying Factors should be considered when reporting Exploration Results, Exploration Targets, Mineral Resources and Mineral Reserves;</w:t>
            </w:r>
          </w:p>
          <w:p w14:paraId="07B8F275" w14:textId="77777777" w:rsidR="002F3C70" w:rsidRPr="002F3C70" w:rsidRDefault="002F3C70" w:rsidP="00436B1D">
            <w:pPr>
              <w:pStyle w:val="PERCText1"/>
              <w:rPr>
                <w:i/>
              </w:rPr>
            </w:pPr>
            <w:r w:rsidRPr="002F3C70">
              <w:rPr>
                <w:i/>
              </w:rPr>
              <w:t>PERC Standard Paragraph 2.33 [All estimates]</w:t>
            </w:r>
          </w:p>
          <w:p w14:paraId="5D3A3244" w14:textId="77777777" w:rsidR="002F3C70" w:rsidRPr="002F3C70" w:rsidRDefault="002F3C70" w:rsidP="00436B1D">
            <w:pPr>
              <w:pStyle w:val="PERCBullet1"/>
            </w:pPr>
            <w:r w:rsidRPr="002F3C70">
              <w:rPr>
                <w:rStyle w:val="PERCBullet1Char"/>
              </w:rPr>
              <w:t>C</w:t>
            </w:r>
            <w:r w:rsidRPr="002F3C70">
              <w:t>onsideration of risks and uncertainties must include identifying events or situations that may have a negative effect (threat) or positive effect (opportunity) on anticipated outcomes;</w:t>
            </w:r>
          </w:p>
          <w:p w14:paraId="1CA74AA6" w14:textId="77777777" w:rsidR="002F3C70" w:rsidRPr="002F3C70" w:rsidRDefault="002F3C70" w:rsidP="00436B1D">
            <w:pPr>
              <w:pStyle w:val="PERCText1"/>
              <w:rPr>
                <w:i/>
              </w:rPr>
            </w:pPr>
            <w:r w:rsidRPr="002F3C70">
              <w:rPr>
                <w:i/>
              </w:rPr>
              <w:t>PERC Standard Paragraph 2.34 and accompanying Guidance [Mineral Resources &amp; Mineral Reserves]</w:t>
            </w:r>
          </w:p>
          <w:p w14:paraId="58E78404" w14:textId="77777777" w:rsidR="002F3C70" w:rsidRPr="002F3C70" w:rsidRDefault="002F3C70" w:rsidP="00436B1D">
            <w:pPr>
              <w:pStyle w:val="PERCBullet1"/>
            </w:pPr>
            <w:r w:rsidRPr="002F3C70">
              <w:t>The Competent Person(s) must assess the relative importance of the risks and highlight any such risks that may have a material effect on the published estimates of Mineral Resources and Mineral Reserves, or the anticipated project or operation outcomes;</w:t>
            </w:r>
          </w:p>
          <w:p w14:paraId="44C072C2" w14:textId="77777777" w:rsidR="002F3C70" w:rsidRPr="002F3C70" w:rsidRDefault="002F3C70" w:rsidP="00436B1D">
            <w:pPr>
              <w:pStyle w:val="PERCBullet1"/>
            </w:pPr>
            <w:r w:rsidRPr="002F3C70">
              <w:t>Uncertainties associated with all Modifying Factors should be considered when reporting Mineral Resources and Mineral Reserves;</w:t>
            </w:r>
          </w:p>
          <w:p w14:paraId="25FF4622" w14:textId="77777777" w:rsidR="002F3C70" w:rsidRPr="002F3C70" w:rsidRDefault="002F3C70" w:rsidP="00436B1D">
            <w:pPr>
              <w:pStyle w:val="PERCBullet1"/>
            </w:pPr>
            <w:r w:rsidRPr="002F3C70">
              <w:t>To ensure that the risks and uncertainties associated with the estimation of Mineral Resources and Mineral Reserves, and the prediction of financial outcomes for mining development projects or extraction operations, are not overlooked, such aspects should be presented clearly and transparently in Public Reports;</w:t>
            </w:r>
          </w:p>
          <w:p w14:paraId="4D324F08" w14:textId="77777777" w:rsidR="002F3C70" w:rsidRPr="002F3C70" w:rsidRDefault="002F3C70" w:rsidP="00436B1D">
            <w:pPr>
              <w:pStyle w:val="PERCText1"/>
              <w:rPr>
                <w:i/>
              </w:rPr>
            </w:pPr>
            <w:r w:rsidRPr="002F3C70">
              <w:rPr>
                <w:i/>
              </w:rPr>
              <w:t>PERC Standard Paragraph 2.35 [Mineral Resources &amp; Mineral Reserves]</w:t>
            </w:r>
          </w:p>
          <w:p w14:paraId="1E0EC717" w14:textId="77777777" w:rsidR="002F3C70" w:rsidRPr="002F3C70" w:rsidRDefault="002F3C70" w:rsidP="00436B1D">
            <w:pPr>
              <w:pStyle w:val="PERCBullet1"/>
            </w:pPr>
            <w:r w:rsidRPr="002F3C70">
              <w:t>Public Reports that present the results of Geological Studies and Technical Studies must include details of any risk assessments carried out, including planned risk management actions;</w:t>
            </w:r>
          </w:p>
          <w:p w14:paraId="37F88763" w14:textId="77777777" w:rsidR="002F3C70" w:rsidRPr="002F3C70" w:rsidRDefault="002F3C70" w:rsidP="00436B1D">
            <w:pPr>
              <w:pStyle w:val="PERCText1"/>
              <w:rPr>
                <w:i/>
              </w:rPr>
            </w:pPr>
            <w:r w:rsidRPr="002F3C70">
              <w:rPr>
                <w:i/>
              </w:rPr>
              <w:t>PERC Standard Paragraph 2.36 [All estimates]</w:t>
            </w:r>
          </w:p>
          <w:p w14:paraId="546EA61F" w14:textId="77777777" w:rsidR="002F3C70" w:rsidRPr="002F3C70" w:rsidRDefault="002F3C70" w:rsidP="00436B1D">
            <w:pPr>
              <w:pStyle w:val="PERCBullet1"/>
            </w:pPr>
            <w:r w:rsidRPr="002F3C70">
              <w:t>Where a Public Report is being issued to support a request for funding for further exploration or development work, the Public Report must make it apparent what effect, if any, the proposed work programme would have in mitigating the effects of the identified threats and realising the benefits of the identified opportunities;</w:t>
            </w:r>
          </w:p>
          <w:p w14:paraId="33E7E634" w14:textId="77777777" w:rsidR="002F3C70" w:rsidRPr="002F3C70" w:rsidRDefault="002F3C70" w:rsidP="00436B1D">
            <w:pPr>
              <w:pStyle w:val="PERCBullet1"/>
            </w:pPr>
            <w:r w:rsidRPr="002F3C70">
              <w:t>It is the responsibility of the Competent Person(s) to identify and assess risk and uncertainty factors related to the matters being presented in any Public Report, particularly any which may have a material effect on estimates or predicted outcomes (e.g. development timelines);</w:t>
            </w:r>
          </w:p>
          <w:p w14:paraId="627724CB" w14:textId="77777777" w:rsidR="002F3C70" w:rsidRPr="002F3C70" w:rsidRDefault="002F3C70" w:rsidP="00436B1D">
            <w:pPr>
              <w:pStyle w:val="PERCText1"/>
              <w:rPr>
                <w:i/>
              </w:rPr>
            </w:pPr>
            <w:r w:rsidRPr="002F3C70">
              <w:rPr>
                <w:i/>
              </w:rPr>
              <w:t>PERC Standard Paragraph 6.6 [Mineral Resources]</w:t>
            </w:r>
          </w:p>
          <w:p w14:paraId="0FCB59AA" w14:textId="77777777" w:rsidR="002F3C70" w:rsidRPr="002F3C70" w:rsidRDefault="002F3C70" w:rsidP="00436B1D">
            <w:pPr>
              <w:pStyle w:val="PERCBullet1"/>
            </w:pPr>
            <w:r w:rsidRPr="002F3C70">
              <w:t>Where the Mineral Resource being reported is predominantly an Inferred Mineral Resource, sufficient supporting information must be provided to enable the reader to evaluate and assess the risk associated with the reported Mineral Resource;</w:t>
            </w:r>
          </w:p>
          <w:p w14:paraId="073B810A" w14:textId="77777777" w:rsidR="002F3C70" w:rsidRPr="002F3C70" w:rsidRDefault="002F3C70" w:rsidP="00436B1D">
            <w:pPr>
              <w:pStyle w:val="PERCText1"/>
              <w:rPr>
                <w:i/>
              </w:rPr>
            </w:pPr>
            <w:r w:rsidRPr="002F3C70">
              <w:rPr>
                <w:i/>
              </w:rPr>
              <w:t>PERC Standard Paragraph 7.24 [Mineral Resources &amp; Mineral Reserves]</w:t>
            </w:r>
          </w:p>
          <w:p w14:paraId="10D20B8B" w14:textId="77777777" w:rsidR="002F3C70" w:rsidRPr="002F3C70" w:rsidRDefault="002F3C70" w:rsidP="00436B1D">
            <w:pPr>
              <w:pStyle w:val="PERCBullet1"/>
            </w:pPr>
            <w:r w:rsidRPr="002F3C70">
              <w:t>Modifying Factors and assumptions applied to the Inferred Mineral Resources must reflect a risk analysis considering their lower geological knowledge and confidence;</w:t>
            </w:r>
          </w:p>
          <w:p w14:paraId="65117BBB" w14:textId="77777777" w:rsidR="002F3C70" w:rsidRPr="002F3C70" w:rsidRDefault="002F3C70" w:rsidP="00436B1D">
            <w:pPr>
              <w:pStyle w:val="PERCText1"/>
              <w:rPr>
                <w:i/>
              </w:rPr>
            </w:pPr>
            <w:r w:rsidRPr="002F3C70">
              <w:rPr>
                <w:i/>
              </w:rPr>
              <w:t>PERC Standard Paragraph 7.26 [Mineral Reserves]</w:t>
            </w:r>
          </w:p>
          <w:p w14:paraId="6AC4A387" w14:textId="77777777" w:rsidR="002F3C70" w:rsidRPr="002F3C70" w:rsidRDefault="002F3C70" w:rsidP="00436B1D">
            <w:pPr>
              <w:pStyle w:val="PERCBullet1"/>
            </w:pPr>
            <w:r w:rsidRPr="002F3C70">
              <w:t>A LoMP must be economically viable without any Inferred Mineral Resources included in the mine plan to support the declaration of Mineral Reserves.  Where a material amount of production in the LoMP is based on Inferred Mineral Resources, a comparison of the results with and without these Inferred Mineral Resources must be shown, and the rationale (including a risk assessment) behind their inclusion must be explained.  The proportion of Inferred Resources included in the LoMP must be reported, and a proximate statement that “Only Probable Mineral Reserves and Proved Mineral Reserves have been used to establish the economic viability of the mine design in Technical Studies” must be included.</w:t>
            </w:r>
          </w:p>
        </w:tc>
      </w:tr>
    </w:tbl>
    <w:p w14:paraId="7D7B681F" w14:textId="77777777" w:rsidR="002F3C70" w:rsidRPr="002F3C70" w:rsidRDefault="002F3C70" w:rsidP="002F3C70">
      <w:pPr>
        <w:spacing w:after="200" w:line="276" w:lineRule="auto"/>
        <w:ind w:left="0"/>
        <w:jc w:val="left"/>
      </w:pPr>
      <w:r w:rsidRPr="002F3C70">
        <w:lastRenderedPageBreak/>
        <w:br w:type="page"/>
      </w:r>
    </w:p>
    <w:p w14:paraId="2A2A892B" w14:textId="42489317" w:rsidR="005A6A83" w:rsidRPr="00FE5B15" w:rsidRDefault="005A6A83" w:rsidP="000D3084">
      <w:pPr>
        <w:pStyle w:val="PERCList2"/>
      </w:pPr>
      <w:bookmarkStart w:id="548" w:name="_Toc142916518"/>
      <w:bookmarkStart w:id="549" w:name="_Toc157067447"/>
      <w:bookmarkStart w:id="550" w:name="_Toc166513489"/>
      <w:r w:rsidRPr="00FE5B15">
        <w:lastRenderedPageBreak/>
        <w:t>CONCLUSIONS</w:t>
      </w:r>
      <w:bookmarkEnd w:id="548"/>
      <w:bookmarkEnd w:id="549"/>
      <w:bookmarkEnd w:id="550"/>
    </w:p>
    <w:tbl>
      <w:tblPr>
        <w:tblStyle w:val="TableGrid"/>
        <w:tblW w:w="0" w:type="auto"/>
        <w:tblLook w:val="04A0" w:firstRow="1" w:lastRow="0" w:firstColumn="1" w:lastColumn="0" w:noHBand="0" w:noVBand="1"/>
      </w:tblPr>
      <w:tblGrid>
        <w:gridCol w:w="9242"/>
      </w:tblGrid>
      <w:tr w:rsidR="000D0E96" w:rsidRPr="00FE5B15" w14:paraId="3C08CEB4" w14:textId="77777777" w:rsidTr="000D0E96">
        <w:tc>
          <w:tcPr>
            <w:tcW w:w="9242" w:type="dxa"/>
            <w:shd w:val="clear" w:color="auto" w:fill="F2F2F2" w:themeFill="background1" w:themeFillShade="F2"/>
          </w:tcPr>
          <w:p w14:paraId="3FC67B78" w14:textId="4033A270" w:rsidR="00042E46" w:rsidRPr="00042E46" w:rsidRDefault="00042E46" w:rsidP="00042E46">
            <w:pPr>
              <w:pStyle w:val="PERCText2"/>
            </w:pPr>
            <w:r w:rsidRPr="00042E46">
              <w:t>If no Conclusions are presented, provide a statement to confirm this, and an explanation as to why not;</w:t>
            </w:r>
          </w:p>
          <w:p w14:paraId="66A349E1" w14:textId="0312EABA" w:rsidR="00042E46" w:rsidRDefault="00042E46" w:rsidP="00042E46">
            <w:pPr>
              <w:pStyle w:val="PERCText2"/>
            </w:pPr>
            <w:r>
              <w:t>Otherwise, p</w:t>
            </w:r>
            <w:r w:rsidRPr="00FE5B15">
              <w:t xml:space="preserve">rovide a summary of material and pertinent </w:t>
            </w:r>
            <w:r>
              <w:t xml:space="preserve">Conclusions </w:t>
            </w:r>
            <w:r w:rsidRPr="00FE5B15">
              <w:t>cognizant of the following:</w:t>
            </w:r>
          </w:p>
          <w:p w14:paraId="13A59F97" w14:textId="77777777" w:rsidR="00713199" w:rsidRPr="00713199" w:rsidRDefault="00713199" w:rsidP="00042E46">
            <w:pPr>
              <w:pStyle w:val="PERCText2"/>
              <w:rPr>
                <w:i/>
              </w:rPr>
            </w:pPr>
            <w:r w:rsidRPr="00713199">
              <w:rPr>
                <w:i/>
              </w:rPr>
              <w:t>Section 1: Project Outline (Introduction - General) 1.0 (vi) [All estimates]</w:t>
            </w:r>
          </w:p>
          <w:p w14:paraId="63CFF3C8" w14:textId="04202BA7" w:rsidR="00713199" w:rsidRPr="00713199" w:rsidRDefault="00713199" w:rsidP="00713199">
            <w:pPr>
              <w:pStyle w:val="PERCBullet1"/>
              <w:rPr>
                <w:rStyle w:val="PERCBullet1Char"/>
              </w:rPr>
            </w:pPr>
            <w:r w:rsidRPr="00713199">
              <w:t>A</w:t>
            </w:r>
            <w:r w:rsidRPr="00713199">
              <w:rPr>
                <w:rStyle w:val="PERCBullet1Char"/>
              </w:rPr>
              <w:t>n Executive Summary, which briefly summarises important information in the public report, including property description and ownership, geology and mineralisation, the status of exploration, development and operations, Mineral Resource and Mineral Reserve estimates, and the Competent Person's co</w:t>
            </w:r>
            <w:r>
              <w:rPr>
                <w:rStyle w:val="PERCBullet1Char"/>
              </w:rPr>
              <w:t>nclusions and recommendations;</w:t>
            </w:r>
          </w:p>
          <w:p w14:paraId="7F3C1D0E" w14:textId="77777777" w:rsidR="00042E46" w:rsidRDefault="000D0E96" w:rsidP="00042E46">
            <w:pPr>
              <w:pStyle w:val="PERCBullet1"/>
            </w:pPr>
            <w:r w:rsidRPr="00FE5B15">
              <w:t>The Co</w:t>
            </w:r>
            <w:r w:rsidR="00042E46">
              <w:t>nclusions should state and discuss whether the Co</w:t>
            </w:r>
            <w:r w:rsidRPr="00FE5B15">
              <w:t xml:space="preserve">mpetent Person </w:t>
            </w:r>
            <w:r w:rsidR="00042E46">
              <w:t>is of the opinion that t</w:t>
            </w:r>
            <w:r w:rsidRPr="00FE5B15">
              <w:t>he project has met its original objectives, and identify what objectives remain to be resolved</w:t>
            </w:r>
            <w:r w:rsidR="00042E46">
              <w:t>;</w:t>
            </w:r>
          </w:p>
          <w:p w14:paraId="7978A614" w14:textId="3331BC7F" w:rsidR="000D0E96" w:rsidRDefault="00042E46" w:rsidP="001A33BC">
            <w:pPr>
              <w:pStyle w:val="PERCBullet1"/>
            </w:pPr>
            <w:r>
              <w:t xml:space="preserve">The discussion should provide sufficient </w:t>
            </w:r>
            <w:r w:rsidR="001A33BC">
              <w:t>clarity</w:t>
            </w:r>
            <w:r>
              <w:t xml:space="preserve"> </w:t>
            </w:r>
            <w:r w:rsidR="00C93CD3">
              <w:t xml:space="preserve">so </w:t>
            </w:r>
            <w:r>
              <w:t>that the reader can distinguish between the personal opinion of the Competent Person, from conclusions derived from data, information and summaries provided in the Mineral Project Evaluation R</w:t>
            </w:r>
            <w:r w:rsidR="001A33BC">
              <w:t>eport;</w:t>
            </w:r>
          </w:p>
          <w:p w14:paraId="32ECA87F" w14:textId="6C7B1091" w:rsidR="001A33BC" w:rsidRPr="00FE5B15" w:rsidRDefault="001A33BC" w:rsidP="001A33BC">
            <w:pPr>
              <w:pStyle w:val="PERCBullet1"/>
            </w:pPr>
            <w:r>
              <w:t>These conclusions should be summarised in the Executive Summary.</w:t>
            </w:r>
          </w:p>
        </w:tc>
      </w:tr>
    </w:tbl>
    <w:p w14:paraId="0E6CC35D" w14:textId="77777777" w:rsidR="005A6A83" w:rsidRPr="00FE5B15" w:rsidRDefault="005A6A83" w:rsidP="005A6A83">
      <w:r w:rsidRPr="00FE5B15">
        <w:br w:type="page"/>
      </w:r>
    </w:p>
    <w:p w14:paraId="7D8F8F89" w14:textId="72A6B21E" w:rsidR="005A6A83" w:rsidRPr="00FE5B15" w:rsidRDefault="005A6A83" w:rsidP="000D3084">
      <w:pPr>
        <w:pStyle w:val="PERCList2"/>
      </w:pPr>
      <w:bookmarkStart w:id="551" w:name="_Toc142916519"/>
      <w:bookmarkStart w:id="552" w:name="_Toc157067448"/>
      <w:bookmarkStart w:id="553" w:name="_Toc166513490"/>
      <w:r w:rsidRPr="00FE5B15">
        <w:lastRenderedPageBreak/>
        <w:t>RECOMMENDATIONS</w:t>
      </w:r>
      <w:bookmarkEnd w:id="551"/>
      <w:r w:rsidR="000723CF" w:rsidRPr="00FE5B15">
        <w:t xml:space="preserve"> </w:t>
      </w:r>
      <w:r w:rsidR="008936E0" w:rsidRPr="00FE5B15">
        <w:t>FOR FURTHER WORK</w:t>
      </w:r>
      <w:bookmarkEnd w:id="552"/>
      <w:bookmarkEnd w:id="553"/>
    </w:p>
    <w:tbl>
      <w:tblPr>
        <w:tblStyle w:val="TableGrid"/>
        <w:tblW w:w="0" w:type="auto"/>
        <w:tblLook w:val="04A0" w:firstRow="1" w:lastRow="0" w:firstColumn="1" w:lastColumn="0" w:noHBand="0" w:noVBand="1"/>
      </w:tblPr>
      <w:tblGrid>
        <w:gridCol w:w="9242"/>
      </w:tblGrid>
      <w:tr w:rsidR="000D0E96" w:rsidRPr="00FE5B15" w14:paraId="6A7D5E5A" w14:textId="77777777" w:rsidTr="000D0E96">
        <w:tc>
          <w:tcPr>
            <w:tcW w:w="9242" w:type="dxa"/>
            <w:shd w:val="clear" w:color="auto" w:fill="F2F2F2" w:themeFill="background1" w:themeFillShade="F2"/>
          </w:tcPr>
          <w:p w14:paraId="6E071F6C" w14:textId="67DC69E0" w:rsidR="000D0E96" w:rsidRPr="00FE5B15" w:rsidRDefault="000D0E96" w:rsidP="000D0E96">
            <w:pPr>
              <w:pStyle w:val="PERCText2"/>
            </w:pPr>
            <w:r w:rsidRPr="00FE5B15">
              <w:t>If no recommendations for further work are given</w:t>
            </w:r>
            <w:r w:rsidR="005E5486">
              <w:t>,</w:t>
            </w:r>
            <w:r w:rsidRPr="00FE5B15">
              <w:t xml:space="preserve"> provide a statement to confirm this and</w:t>
            </w:r>
            <w:r w:rsidR="005E5486">
              <w:t>,</w:t>
            </w:r>
            <w:r w:rsidRPr="00FE5B15">
              <w:t xml:space="preserve"> if applicable, explain why none were considered appropriate;</w:t>
            </w:r>
          </w:p>
          <w:p w14:paraId="224D5B10" w14:textId="444D14E0" w:rsidR="000D0E96" w:rsidRPr="00FE5B15" w:rsidRDefault="000D0E96" w:rsidP="000D0E96">
            <w:pPr>
              <w:pStyle w:val="PERCText2"/>
            </w:pPr>
            <w:r w:rsidRPr="00FE5B15">
              <w:t>Otherwise, provide a summary list and the underlying reasons for recommending further work of a specific nature (e.g. infill sampling and/or drilling, further sample test work, community engagement studies, etc.), cognizant of the following:</w:t>
            </w:r>
          </w:p>
          <w:p w14:paraId="14027A1B" w14:textId="15E3EB8B" w:rsidR="002B1C9A" w:rsidRPr="002B1C9A" w:rsidRDefault="002B1C9A" w:rsidP="002B1C9A">
            <w:pPr>
              <w:pStyle w:val="PERCText1"/>
              <w:rPr>
                <w:i/>
              </w:rPr>
            </w:pPr>
            <w:r w:rsidRPr="002B1C9A">
              <w:rPr>
                <w:i/>
              </w:rPr>
              <w:t xml:space="preserve">PERC Standard </w:t>
            </w:r>
            <w:r w:rsidR="002347A9">
              <w:rPr>
                <w:i/>
              </w:rPr>
              <w:t xml:space="preserve">Paragraph </w:t>
            </w:r>
            <w:r w:rsidRPr="002B1C9A">
              <w:rPr>
                <w:i/>
              </w:rPr>
              <w:t>5.1</w:t>
            </w:r>
            <w:r w:rsidR="00713199">
              <w:rPr>
                <w:i/>
              </w:rPr>
              <w:t>8</w:t>
            </w:r>
            <w:r w:rsidRPr="002B1C9A">
              <w:rPr>
                <w:i/>
              </w:rPr>
              <w:t xml:space="preserve"> [</w:t>
            </w:r>
            <w:r w:rsidR="00713199">
              <w:rPr>
                <w:i/>
              </w:rPr>
              <w:t>Exploration Results only</w:t>
            </w:r>
            <w:r w:rsidRPr="002B1C9A">
              <w:rPr>
                <w:i/>
              </w:rPr>
              <w:t>]</w:t>
            </w:r>
          </w:p>
          <w:p w14:paraId="7DCCE0B4" w14:textId="5B0DFAD2" w:rsidR="002B1C9A" w:rsidRDefault="002B1C9A" w:rsidP="002B1C9A">
            <w:pPr>
              <w:pStyle w:val="PERCBullet1"/>
            </w:pPr>
            <w:r>
              <w:t>The proposed exploration activities designed to test the validity of an Exploration Target must be detailed and must include the budget and timeframe within which the exploration activiti</w:t>
            </w:r>
            <w:r w:rsidR="00F06225">
              <w:t>es are expected to be completed;</w:t>
            </w:r>
          </w:p>
          <w:p w14:paraId="0CAB2CCA" w14:textId="37D557F2" w:rsidR="000D0E96" w:rsidRPr="00FE5B15" w:rsidRDefault="000D0E96" w:rsidP="002B1C9A">
            <w:pPr>
              <w:pStyle w:val="PERCText1"/>
              <w:rPr>
                <w:i/>
              </w:rPr>
            </w:pPr>
            <w:r w:rsidRPr="00FE5B15">
              <w:rPr>
                <w:i/>
              </w:rPr>
              <w:t>Section 1: Project Outline (Introduction - General) 1.0 (vi) [All estimates]</w:t>
            </w:r>
          </w:p>
          <w:p w14:paraId="1DE1E8CC" w14:textId="50B06426" w:rsidR="000D0E96" w:rsidRPr="00FE5B15" w:rsidRDefault="000D0E96" w:rsidP="000D0E96">
            <w:pPr>
              <w:pStyle w:val="PERCBullet1"/>
            </w:pPr>
            <w:r w:rsidRPr="00FE5B15">
              <w:t>Provide a Summary, which briefly summarises the Competent Person's conclusions and recommendations;</w:t>
            </w:r>
          </w:p>
          <w:p w14:paraId="75C33E20" w14:textId="77777777" w:rsidR="002B1C9A" w:rsidRPr="00FE5B15" w:rsidRDefault="002B1C9A" w:rsidP="002B1C9A">
            <w:pPr>
              <w:pStyle w:val="PERCBullet1"/>
            </w:pPr>
            <w:r w:rsidRPr="00FE5B15">
              <w:t>The recommendations should not apply to more than two phases of work;</w:t>
            </w:r>
          </w:p>
          <w:p w14:paraId="7EACA269" w14:textId="4DDBEE74" w:rsidR="000D0E96" w:rsidRDefault="000D0E96" w:rsidP="000D0E96">
            <w:pPr>
              <w:pStyle w:val="PERCBullet1"/>
            </w:pPr>
            <w:r w:rsidRPr="00FE5B15">
              <w:t>Provide particulars of the recommended work programs and a breakdown of costs for each phase.  If successive phases of work are recommended, each phase must culminate in a decision point</w:t>
            </w:r>
            <w:r w:rsidR="00862A44">
              <w:t>.  Each phase must include a description of the scope of work, the estimated funding for each phase and the budgeting arrangements for that funding, together with a proposed schedule for completion of the work (including the timeframe to production if relevant)</w:t>
            </w:r>
            <w:r w:rsidRPr="00FE5B15">
              <w:t>;</w:t>
            </w:r>
          </w:p>
          <w:p w14:paraId="3720E544" w14:textId="36906C81" w:rsidR="00F06225" w:rsidRPr="00FE5B15" w:rsidRDefault="00F06225" w:rsidP="000D0E96">
            <w:pPr>
              <w:pStyle w:val="PERCBullet1"/>
            </w:pPr>
            <w:r>
              <w:t>Describe how the recommended further work will reduce, eliminate, or the degree of anticipated mitigation, of the risks and uncertainties outlined in the preceding Section 20 of this Report;</w:t>
            </w:r>
          </w:p>
          <w:p w14:paraId="01387341" w14:textId="77777777" w:rsidR="000D0E96" w:rsidRPr="00FE5B15" w:rsidRDefault="000D0E96" w:rsidP="000D0E96">
            <w:pPr>
              <w:pStyle w:val="PERCBullet1"/>
            </w:pPr>
            <w:r w:rsidRPr="00FE5B15">
              <w:t>The recommendations must state whether advancing to a subsequent phase is contingent on positive results in the previous phase;</w:t>
            </w:r>
          </w:p>
          <w:p w14:paraId="3964C8EF" w14:textId="0A308621" w:rsidR="002B1C9A" w:rsidRPr="00FE5B15" w:rsidRDefault="000D0E96" w:rsidP="0055561B">
            <w:pPr>
              <w:pStyle w:val="PERCBullet1"/>
            </w:pPr>
            <w:r w:rsidRPr="00FE5B15">
              <w:t xml:space="preserve">In some specific cases, the Competent Person may not be in a position to make meaningful recommendations for further work.  Generally, these situations </w:t>
            </w:r>
            <w:r w:rsidR="00801035">
              <w:t>are</w:t>
            </w:r>
            <w:r w:rsidRPr="00FE5B15">
              <w:t xml:space="preserve"> limited to </w:t>
            </w:r>
            <w:r w:rsidR="0055561B">
              <w:t xml:space="preserve">mineral </w:t>
            </w:r>
            <w:r w:rsidRPr="00FE5B15">
              <w:t>properties under development or in production where material exploration activities and engineering studies have largely concluded.  In such cases, the Competent Person should explain why they are not making further recommendations.</w:t>
            </w:r>
          </w:p>
        </w:tc>
      </w:tr>
    </w:tbl>
    <w:p w14:paraId="6D8E32F0" w14:textId="77777777" w:rsidR="005A6A83" w:rsidRPr="00FE5B15" w:rsidRDefault="005A6A83" w:rsidP="005A6A83">
      <w:r w:rsidRPr="00FE5B15">
        <w:br w:type="page"/>
      </w:r>
    </w:p>
    <w:p w14:paraId="2E4EA228" w14:textId="3FB0B3A9" w:rsidR="002F3C70" w:rsidRDefault="002F3C70" w:rsidP="002F3C70">
      <w:pPr>
        <w:pStyle w:val="PERCList1"/>
      </w:pPr>
      <w:bookmarkStart w:id="554" w:name="_Toc166513491"/>
      <w:bookmarkStart w:id="555" w:name="_Toc142916520"/>
      <w:bookmarkStart w:id="556" w:name="_Toc157067449"/>
      <w:r>
        <w:lastRenderedPageBreak/>
        <w:t>ADDENDA</w:t>
      </w:r>
      <w:bookmarkEnd w:id="554"/>
    </w:p>
    <w:p w14:paraId="03452344" w14:textId="27239E57" w:rsidR="005A6A83" w:rsidRPr="00FE5B15" w:rsidRDefault="005A6A83" w:rsidP="000D3084">
      <w:pPr>
        <w:pStyle w:val="PERCList2"/>
      </w:pPr>
      <w:bookmarkStart w:id="557" w:name="_Toc166513492"/>
      <w:r w:rsidRPr="00FE5B15">
        <w:t>REFERENCES</w:t>
      </w:r>
      <w:bookmarkEnd w:id="555"/>
      <w:bookmarkEnd w:id="556"/>
      <w:bookmarkEnd w:id="557"/>
    </w:p>
    <w:tbl>
      <w:tblPr>
        <w:tblStyle w:val="TableGrid"/>
        <w:tblW w:w="0" w:type="auto"/>
        <w:tblLook w:val="04A0" w:firstRow="1" w:lastRow="0" w:firstColumn="1" w:lastColumn="0" w:noHBand="0" w:noVBand="1"/>
      </w:tblPr>
      <w:tblGrid>
        <w:gridCol w:w="9242"/>
      </w:tblGrid>
      <w:tr w:rsidR="002551E5" w:rsidRPr="00FE5B15" w14:paraId="556FBC0D" w14:textId="77777777" w:rsidTr="002551E5">
        <w:tc>
          <w:tcPr>
            <w:tcW w:w="9242" w:type="dxa"/>
            <w:shd w:val="clear" w:color="auto" w:fill="F2F2F2" w:themeFill="background1" w:themeFillShade="F2"/>
          </w:tcPr>
          <w:p w14:paraId="063E804C" w14:textId="5976E4D2" w:rsidR="002551E5" w:rsidRPr="00FE5B15" w:rsidRDefault="002551E5" w:rsidP="002551E5">
            <w:pPr>
              <w:pStyle w:val="PERCText1"/>
              <w:rPr>
                <w:i/>
              </w:rPr>
            </w:pPr>
            <w:r w:rsidRPr="00FE5B15">
              <w:rPr>
                <w:i/>
              </w:rPr>
              <w:t>Section 1: 1.0 (iv) [All estimates]</w:t>
            </w:r>
          </w:p>
          <w:p w14:paraId="0757FC1E" w14:textId="7A800E12" w:rsidR="002551E5" w:rsidRPr="00FE5B15" w:rsidRDefault="002551E5" w:rsidP="002551E5">
            <w:pPr>
              <w:pStyle w:val="PERCBullet1"/>
            </w:pPr>
            <w:r w:rsidRPr="00FE5B15">
              <w:t>Include a detailed list of all references cited in the Report.</w:t>
            </w:r>
          </w:p>
        </w:tc>
      </w:tr>
    </w:tbl>
    <w:p w14:paraId="707CEE9F" w14:textId="77777777" w:rsidR="005A6A83" w:rsidRPr="00FE5B15" w:rsidRDefault="005A6A83" w:rsidP="005A6A83">
      <w:pPr>
        <w:spacing w:after="200" w:line="276" w:lineRule="auto"/>
        <w:ind w:left="0"/>
        <w:jc w:val="left"/>
        <w:rPr>
          <w:rFonts w:cstheme="minorHAnsi"/>
        </w:rPr>
      </w:pPr>
      <w:r w:rsidRPr="00FE5B15">
        <w:rPr>
          <w:rFonts w:cstheme="minorHAnsi"/>
        </w:rPr>
        <w:br w:type="page"/>
      </w:r>
    </w:p>
    <w:p w14:paraId="3027F746" w14:textId="752A5AB4" w:rsidR="002F3C70" w:rsidRPr="00FE5B15" w:rsidRDefault="002F3C70" w:rsidP="002F3C70">
      <w:pPr>
        <w:pStyle w:val="PERCList2"/>
      </w:pPr>
      <w:bookmarkStart w:id="558" w:name="_Toc166513493"/>
      <w:r>
        <w:lastRenderedPageBreak/>
        <w:t>APPENDICES</w:t>
      </w:r>
      <w:bookmarkEnd w:id="558"/>
    </w:p>
    <w:tbl>
      <w:tblPr>
        <w:tblW w:w="9072" w:type="dxa"/>
        <w:tblInd w:w="-34" w:type="dxa"/>
        <w:tblLayout w:type="fixed"/>
        <w:tblLook w:val="04A0" w:firstRow="1" w:lastRow="0" w:firstColumn="1" w:lastColumn="0" w:noHBand="0" w:noVBand="1"/>
      </w:tblPr>
      <w:tblGrid>
        <w:gridCol w:w="709"/>
        <w:gridCol w:w="34"/>
        <w:gridCol w:w="8329"/>
      </w:tblGrid>
      <w:tr w:rsidR="005A6A83" w:rsidRPr="008F1B7C" w14:paraId="31F9412D" w14:textId="77777777" w:rsidTr="005A6A83">
        <w:tc>
          <w:tcPr>
            <w:tcW w:w="743" w:type="dxa"/>
            <w:gridSpan w:val="2"/>
            <w:tcBorders>
              <w:top w:val="single" w:sz="4" w:space="0" w:color="auto"/>
            </w:tcBorders>
          </w:tcPr>
          <w:p w14:paraId="5F9A59DB" w14:textId="7226FEE4" w:rsidR="005A6A83" w:rsidRPr="008F1B7C" w:rsidRDefault="008F1B7C" w:rsidP="005A6A83">
            <w:pPr>
              <w:pStyle w:val="Tables"/>
              <w:spacing w:before="40" w:after="40"/>
              <w:rPr>
                <w:rFonts w:cs="Calibri"/>
              </w:rPr>
            </w:pPr>
            <w:r w:rsidRPr="008F1B7C">
              <w:rPr>
                <w:rFonts w:cs="Calibri"/>
              </w:rPr>
              <w:t>1</w:t>
            </w:r>
          </w:p>
        </w:tc>
        <w:tc>
          <w:tcPr>
            <w:tcW w:w="8329" w:type="dxa"/>
            <w:tcBorders>
              <w:top w:val="single" w:sz="4" w:space="0" w:color="auto"/>
            </w:tcBorders>
          </w:tcPr>
          <w:p w14:paraId="3F7621BE" w14:textId="173029DF" w:rsidR="005A6A83" w:rsidRPr="000C7F29" w:rsidRDefault="000C7F29" w:rsidP="008C7EF1">
            <w:pPr>
              <w:pStyle w:val="FrontPageReportReference"/>
              <w:spacing w:before="40" w:after="40"/>
              <w:ind w:left="0"/>
              <w:rPr>
                <w:rFonts w:cs="Calibri"/>
                <w:color w:val="auto"/>
              </w:rPr>
            </w:pPr>
            <w:r w:rsidRPr="000C7F29">
              <w:rPr>
                <w:color w:val="auto"/>
              </w:rPr>
              <w:t>Competent Person(s) Appointment Letter</w:t>
            </w:r>
            <w:r w:rsidR="008C7EF1">
              <w:rPr>
                <w:color w:val="auto"/>
              </w:rPr>
              <w:t xml:space="preserve"> Pro=Forma</w:t>
            </w:r>
            <w:r w:rsidRPr="000C7F29">
              <w:rPr>
                <w:color w:val="auto"/>
              </w:rPr>
              <w:t xml:space="preserve"> &amp; Abridged R</w:t>
            </w:r>
            <w:r w:rsidRPr="000C7F29">
              <w:rPr>
                <w:rFonts w:cs="Calibri"/>
                <w:color w:val="auto"/>
              </w:rPr>
              <w:t>é</w:t>
            </w:r>
            <w:r w:rsidRPr="000C7F29">
              <w:rPr>
                <w:color w:val="auto"/>
              </w:rPr>
              <w:t>sum</w:t>
            </w:r>
            <w:r w:rsidRPr="000C7F29">
              <w:rPr>
                <w:rFonts w:cs="Calibri"/>
                <w:color w:val="auto"/>
              </w:rPr>
              <w:t>é</w:t>
            </w:r>
          </w:p>
        </w:tc>
      </w:tr>
      <w:tr w:rsidR="005A6A83" w:rsidRPr="008F1B7C" w14:paraId="3F2A0B2D" w14:textId="77777777" w:rsidTr="005A6A83">
        <w:tc>
          <w:tcPr>
            <w:tcW w:w="709" w:type="dxa"/>
          </w:tcPr>
          <w:p w14:paraId="42463C4E" w14:textId="7EFD92EB" w:rsidR="005A6A83" w:rsidRPr="008F1B7C" w:rsidRDefault="008F1B7C" w:rsidP="005A6A83">
            <w:pPr>
              <w:pStyle w:val="Tables"/>
              <w:spacing w:before="40" w:after="40"/>
              <w:rPr>
                <w:rFonts w:ascii="Calibri" w:hAnsi="Calibri" w:cs="Calibri"/>
              </w:rPr>
            </w:pPr>
            <w:r>
              <w:rPr>
                <w:rFonts w:ascii="Calibri" w:hAnsi="Calibri" w:cs="Calibri"/>
              </w:rPr>
              <w:t>2</w:t>
            </w:r>
          </w:p>
        </w:tc>
        <w:tc>
          <w:tcPr>
            <w:tcW w:w="8363" w:type="dxa"/>
            <w:gridSpan w:val="2"/>
          </w:tcPr>
          <w:p w14:paraId="1B8457D3" w14:textId="6BA85574" w:rsidR="005A6A83" w:rsidRPr="000C7F29" w:rsidRDefault="000C7F29" w:rsidP="005A6A83">
            <w:pPr>
              <w:pStyle w:val="FrontPageReportReference"/>
              <w:spacing w:before="40" w:after="40"/>
              <w:ind w:left="0"/>
              <w:rPr>
                <w:rFonts w:cs="Calibri"/>
                <w:color w:val="auto"/>
              </w:rPr>
            </w:pPr>
            <w:r w:rsidRPr="000C7F29">
              <w:rPr>
                <w:rFonts w:cs="Calibri"/>
                <w:color w:val="auto"/>
              </w:rPr>
              <w:t>…</w:t>
            </w:r>
          </w:p>
        </w:tc>
      </w:tr>
      <w:tr w:rsidR="005A6A83" w:rsidRPr="008F1B7C" w14:paraId="7BFD468D" w14:textId="77777777" w:rsidTr="005A6A83">
        <w:tc>
          <w:tcPr>
            <w:tcW w:w="709" w:type="dxa"/>
          </w:tcPr>
          <w:p w14:paraId="4AFB88CD" w14:textId="621A4AAA" w:rsidR="005A6A83" w:rsidRPr="008F1B7C" w:rsidRDefault="008F1B7C" w:rsidP="005A6A83">
            <w:pPr>
              <w:pStyle w:val="Tables"/>
              <w:spacing w:before="40" w:after="40"/>
              <w:rPr>
                <w:rFonts w:ascii="Calibri" w:hAnsi="Calibri" w:cs="Calibri"/>
              </w:rPr>
            </w:pPr>
            <w:r>
              <w:rPr>
                <w:rFonts w:ascii="Calibri" w:hAnsi="Calibri" w:cs="Calibri"/>
              </w:rPr>
              <w:t>…</w:t>
            </w:r>
          </w:p>
        </w:tc>
        <w:tc>
          <w:tcPr>
            <w:tcW w:w="8363" w:type="dxa"/>
            <w:gridSpan w:val="2"/>
          </w:tcPr>
          <w:p w14:paraId="2EBBF6F1" w14:textId="7A383E90" w:rsidR="005A6A83" w:rsidRPr="000C7F29" w:rsidRDefault="008F1B7C" w:rsidP="005A6A83">
            <w:pPr>
              <w:pStyle w:val="Tables"/>
              <w:spacing w:before="40" w:after="40"/>
              <w:rPr>
                <w:rFonts w:ascii="Calibri" w:hAnsi="Calibri" w:cs="Calibri"/>
              </w:rPr>
            </w:pPr>
            <w:r w:rsidRPr="000C7F29">
              <w:rPr>
                <w:rFonts w:ascii="Calibri" w:hAnsi="Calibri" w:cs="Calibri"/>
              </w:rPr>
              <w:t>…</w:t>
            </w:r>
          </w:p>
        </w:tc>
      </w:tr>
      <w:tr w:rsidR="005A6A83" w:rsidRPr="008F1B7C" w14:paraId="313BFE68" w14:textId="77777777" w:rsidTr="005A6A83">
        <w:tc>
          <w:tcPr>
            <w:tcW w:w="709" w:type="dxa"/>
          </w:tcPr>
          <w:p w14:paraId="3E88889B" w14:textId="5483FB46" w:rsidR="005A6A83" w:rsidRPr="008F1B7C" w:rsidRDefault="008F1B7C" w:rsidP="005A6A83">
            <w:pPr>
              <w:pStyle w:val="Tables"/>
              <w:spacing w:before="40" w:after="40"/>
              <w:rPr>
                <w:rFonts w:ascii="Calibri" w:hAnsi="Calibri" w:cs="Calibri"/>
              </w:rPr>
            </w:pPr>
            <w:r>
              <w:rPr>
                <w:rFonts w:ascii="Calibri" w:hAnsi="Calibri" w:cs="Calibri"/>
              </w:rPr>
              <w:t>…</w:t>
            </w:r>
          </w:p>
        </w:tc>
        <w:tc>
          <w:tcPr>
            <w:tcW w:w="8363" w:type="dxa"/>
            <w:gridSpan w:val="2"/>
          </w:tcPr>
          <w:p w14:paraId="16ED860A" w14:textId="011928D8" w:rsidR="005A6A83" w:rsidRPr="000C7F29" w:rsidRDefault="008F1B7C" w:rsidP="005A6A83">
            <w:pPr>
              <w:pStyle w:val="Tables"/>
              <w:spacing w:before="40" w:after="40"/>
              <w:rPr>
                <w:rFonts w:ascii="Calibri" w:hAnsi="Calibri" w:cs="Calibri"/>
              </w:rPr>
            </w:pPr>
            <w:r w:rsidRPr="000C7F29">
              <w:rPr>
                <w:rFonts w:ascii="Calibri" w:hAnsi="Calibri" w:cs="Calibri"/>
              </w:rPr>
              <w:t>…</w:t>
            </w:r>
          </w:p>
        </w:tc>
      </w:tr>
      <w:tr w:rsidR="005A6A83" w:rsidRPr="008F1B7C" w14:paraId="77D9006D" w14:textId="77777777" w:rsidTr="005A6A83">
        <w:tc>
          <w:tcPr>
            <w:tcW w:w="709" w:type="dxa"/>
            <w:tcBorders>
              <w:bottom w:val="single" w:sz="4" w:space="0" w:color="auto"/>
            </w:tcBorders>
          </w:tcPr>
          <w:p w14:paraId="659BAE46" w14:textId="77777777" w:rsidR="005A6A83" w:rsidRPr="008F1B7C" w:rsidRDefault="005A6A83" w:rsidP="005A6A83">
            <w:pPr>
              <w:pStyle w:val="Tables"/>
              <w:spacing w:before="40" w:after="40"/>
              <w:rPr>
                <w:rFonts w:ascii="Calibri" w:hAnsi="Calibri" w:cs="Calibri"/>
              </w:rPr>
            </w:pPr>
          </w:p>
        </w:tc>
        <w:tc>
          <w:tcPr>
            <w:tcW w:w="8363" w:type="dxa"/>
            <w:gridSpan w:val="2"/>
            <w:tcBorders>
              <w:bottom w:val="single" w:sz="4" w:space="0" w:color="auto"/>
            </w:tcBorders>
          </w:tcPr>
          <w:p w14:paraId="2079B31C" w14:textId="77777777" w:rsidR="005A6A83" w:rsidRPr="008F1B7C" w:rsidRDefault="005A6A83" w:rsidP="005A6A83">
            <w:pPr>
              <w:pStyle w:val="Tables"/>
              <w:spacing w:before="40" w:after="40"/>
              <w:rPr>
                <w:rFonts w:ascii="Calibri" w:hAnsi="Calibri" w:cs="Calibri"/>
              </w:rPr>
            </w:pPr>
          </w:p>
        </w:tc>
      </w:tr>
    </w:tbl>
    <w:p w14:paraId="5AF24BD5" w14:textId="249957EF" w:rsidR="0079467A" w:rsidRPr="00FE5B15" w:rsidRDefault="0079467A" w:rsidP="00332C32">
      <w:pPr>
        <w:ind w:left="0"/>
        <w:rPr>
          <w:rFonts w:cstheme="minorHAnsi"/>
        </w:rPr>
      </w:pPr>
    </w:p>
    <w:p w14:paraId="29CF2A04" w14:textId="77777777" w:rsidR="0079467A" w:rsidRPr="00FE5B15" w:rsidRDefault="0079467A">
      <w:pPr>
        <w:spacing w:after="200" w:line="276" w:lineRule="auto"/>
        <w:ind w:left="0"/>
        <w:jc w:val="left"/>
        <w:rPr>
          <w:rFonts w:cstheme="minorHAnsi"/>
        </w:rPr>
      </w:pPr>
      <w:r w:rsidRPr="00FE5B15">
        <w:rPr>
          <w:rFonts w:cstheme="minorHAnsi"/>
        </w:rPr>
        <w:br w:type="page"/>
      </w:r>
    </w:p>
    <w:p w14:paraId="31AC1555" w14:textId="7D94F111" w:rsidR="0079467A" w:rsidRPr="002107F5" w:rsidRDefault="0079467A" w:rsidP="00C20BCE">
      <w:pPr>
        <w:pStyle w:val="Heading7"/>
        <w:rPr>
          <w:sz w:val="40"/>
        </w:rPr>
      </w:pPr>
      <w:r w:rsidRPr="002107F5">
        <w:rPr>
          <w:sz w:val="40"/>
        </w:rPr>
        <w:lastRenderedPageBreak/>
        <w:t>Appendix 1</w:t>
      </w:r>
    </w:p>
    <w:p w14:paraId="31BB2583" w14:textId="77777777" w:rsidR="0079467A" w:rsidRPr="00FE5B15" w:rsidRDefault="0079467A" w:rsidP="004D785C">
      <w:pPr>
        <w:pStyle w:val="BodyText"/>
      </w:pPr>
    </w:p>
    <w:p w14:paraId="739ADEF0" w14:textId="2DC4265A" w:rsidR="0079467A" w:rsidRPr="00FE5B15" w:rsidRDefault="00FB74C1" w:rsidP="004D785C">
      <w:pPr>
        <w:pStyle w:val="BodyText"/>
      </w:pPr>
      <w:r w:rsidRPr="00FE5B15">
        <w:t>Competent Person(s) Appointment Letter &amp; Abridged R</w:t>
      </w:r>
      <w:r w:rsidRPr="00FE5B15">
        <w:rPr>
          <w:rFonts w:cs="Calibri"/>
        </w:rPr>
        <w:t>é</w:t>
      </w:r>
      <w:r w:rsidRPr="00FE5B15">
        <w:t>sum</w:t>
      </w:r>
      <w:r w:rsidRPr="00FE5B15">
        <w:rPr>
          <w:rFonts w:cs="Calibri"/>
        </w:rPr>
        <w:t>é</w:t>
      </w:r>
    </w:p>
    <w:p w14:paraId="13CED1ED" w14:textId="2DC304B0" w:rsidR="00CE5EA2" w:rsidRPr="00FE5B15" w:rsidRDefault="00FB74C1" w:rsidP="0079467A">
      <w:pPr>
        <w:ind w:left="0"/>
      </w:pPr>
      <w:r w:rsidRPr="00FE5B15">
        <w:t>Appointment Letter</w:t>
      </w:r>
      <w:r w:rsidR="0034287A" w:rsidRPr="00FE5B15">
        <w:t>(</w:t>
      </w:r>
      <w:r w:rsidRPr="00FE5B15">
        <w:t>s</w:t>
      </w:r>
      <w:r w:rsidR="0034287A" w:rsidRPr="00FE5B15">
        <w:t>)</w:t>
      </w:r>
      <w:r w:rsidRPr="00FE5B15">
        <w:t xml:space="preserve"> and Abridged </w:t>
      </w:r>
      <w:r w:rsidR="0034287A" w:rsidRPr="00FE5B15">
        <w:t>R</w:t>
      </w:r>
      <w:r w:rsidR="0034287A" w:rsidRPr="00FE5B15">
        <w:rPr>
          <w:rFonts w:cs="Calibri"/>
        </w:rPr>
        <w:t>é</w:t>
      </w:r>
      <w:r w:rsidRPr="00FE5B15">
        <w:t>sum</w:t>
      </w:r>
      <w:r w:rsidR="0034287A" w:rsidRPr="00FE5B15">
        <w:rPr>
          <w:rFonts w:cs="Calibri"/>
        </w:rPr>
        <w:t>é(</w:t>
      </w:r>
      <w:r w:rsidRPr="00FE5B15">
        <w:t>s</w:t>
      </w:r>
      <w:r w:rsidR="0034287A" w:rsidRPr="00FE5B15">
        <w:t>)</w:t>
      </w:r>
      <w:r w:rsidRPr="00FE5B15">
        <w:t xml:space="preserve"> of</w:t>
      </w:r>
      <w:r w:rsidR="00CE5EA2" w:rsidRPr="00FE5B15">
        <w:t xml:space="preserve"> </w:t>
      </w:r>
      <w:r w:rsidR="00EC231C">
        <w:t>t</w:t>
      </w:r>
      <w:r w:rsidR="00EC231C" w:rsidRPr="00FE5B15">
        <w:t xml:space="preserve">he </w:t>
      </w:r>
      <w:r w:rsidR="0034287A" w:rsidRPr="00FE5B15">
        <w:t xml:space="preserve">Lead </w:t>
      </w:r>
      <w:r w:rsidRPr="00FE5B15">
        <w:t>Competent Person</w:t>
      </w:r>
      <w:r w:rsidR="0034287A" w:rsidRPr="00FE5B15">
        <w:t xml:space="preserve"> and/or </w:t>
      </w:r>
    </w:p>
    <w:p w14:paraId="521DDA73" w14:textId="2D97A204" w:rsidR="00CE5EA2" w:rsidRPr="00FE5B15" w:rsidRDefault="0034287A" w:rsidP="0079467A">
      <w:pPr>
        <w:ind w:left="0"/>
      </w:pPr>
      <w:r w:rsidRPr="00FE5B15">
        <w:t xml:space="preserve">Competent Person(s) responsible for the </w:t>
      </w:r>
      <w:r w:rsidR="00EC231C">
        <w:t>R</w:t>
      </w:r>
      <w:r w:rsidR="00EC231C" w:rsidRPr="00FE5B15">
        <w:t xml:space="preserve">eporting </w:t>
      </w:r>
      <w:r w:rsidRPr="00FE5B15">
        <w:t xml:space="preserve">of </w:t>
      </w:r>
      <w:r w:rsidR="00CE5EA2" w:rsidRPr="00FE5B15">
        <w:t>(as appropriate):</w:t>
      </w:r>
    </w:p>
    <w:p w14:paraId="3E617B8E" w14:textId="2D2F3145" w:rsidR="00CE5EA2" w:rsidRPr="00FE5B15" w:rsidRDefault="00CE5EA2" w:rsidP="00CE5EA2">
      <w:pPr>
        <w:spacing w:before="120" w:after="120"/>
        <w:ind w:left="0"/>
      </w:pPr>
      <w:r w:rsidRPr="00FE5B15">
        <w:tab/>
      </w:r>
      <w:r w:rsidR="0034287A" w:rsidRPr="00FE5B15">
        <w:t>Exploration Results (including Exploration T</w:t>
      </w:r>
      <w:r w:rsidRPr="00FE5B15">
        <w:t>a</w:t>
      </w:r>
      <w:r w:rsidR="0034287A" w:rsidRPr="00FE5B15">
        <w:t>rget(s)</w:t>
      </w:r>
      <w:r w:rsidR="005E5486">
        <w:t>,</w:t>
      </w:r>
      <w:r w:rsidRPr="00FE5B15">
        <w:t xml:space="preserve"> </w:t>
      </w:r>
      <w:r w:rsidR="0034287A" w:rsidRPr="00FE5B15">
        <w:t>and/or</w:t>
      </w:r>
    </w:p>
    <w:p w14:paraId="0D6A0B93" w14:textId="77777777" w:rsidR="00CE5EA2" w:rsidRPr="00FE5B15" w:rsidRDefault="00CE5EA2" w:rsidP="00CE5EA2">
      <w:pPr>
        <w:spacing w:before="120" w:after="120"/>
        <w:ind w:left="0"/>
      </w:pPr>
      <w:r w:rsidRPr="00FE5B15">
        <w:tab/>
      </w:r>
      <w:r w:rsidR="0034287A" w:rsidRPr="00FE5B15">
        <w:t xml:space="preserve">Mineral Resources, and/or </w:t>
      </w:r>
    </w:p>
    <w:p w14:paraId="1767A0EA" w14:textId="4F755820" w:rsidR="0079467A" w:rsidRDefault="00CE5EA2" w:rsidP="00CE5EA2">
      <w:pPr>
        <w:spacing w:before="120" w:after="120"/>
        <w:ind w:left="0"/>
      </w:pPr>
      <w:r w:rsidRPr="00FE5B15">
        <w:tab/>
      </w:r>
      <w:r w:rsidR="0034287A" w:rsidRPr="00FE5B15">
        <w:t>Mineral Reserves.</w:t>
      </w:r>
    </w:p>
    <w:p w14:paraId="50CEB241" w14:textId="3C0EE6D6" w:rsidR="00FB74C1" w:rsidRPr="00FE5B15" w:rsidRDefault="00FB74C1">
      <w:pPr>
        <w:spacing w:after="200" w:line="276" w:lineRule="auto"/>
        <w:ind w:left="0"/>
        <w:jc w:val="left"/>
        <w:rPr>
          <w:rFonts w:cstheme="minorHAnsi"/>
        </w:rPr>
      </w:pPr>
      <w:r w:rsidRPr="00FE5B15">
        <w:rPr>
          <w:rFonts w:cstheme="minorHAnsi"/>
        </w:rPr>
        <w:br w:type="page"/>
      </w:r>
    </w:p>
    <w:p w14:paraId="68864766" w14:textId="77777777" w:rsidR="00FB74C1" w:rsidRPr="00FE5B15" w:rsidRDefault="00FB74C1" w:rsidP="00F65161">
      <w:pPr>
        <w:pStyle w:val="PERCText2"/>
        <w:rPr>
          <w:b/>
          <w:sz w:val="28"/>
        </w:rPr>
      </w:pPr>
      <w:r w:rsidRPr="00FE5B15">
        <w:rPr>
          <w:b/>
          <w:sz w:val="28"/>
        </w:rPr>
        <w:lastRenderedPageBreak/>
        <w:t>COMPETENT PERSON APPOINTMENT LETTER</w:t>
      </w:r>
    </w:p>
    <w:p w14:paraId="026E0F77" w14:textId="77777777" w:rsidR="00FB74C1" w:rsidRPr="00FE5B15" w:rsidRDefault="00FB74C1" w:rsidP="00380285">
      <w:pPr>
        <w:pStyle w:val="PERCText1"/>
      </w:pPr>
    </w:p>
    <w:tbl>
      <w:tblPr>
        <w:tblStyle w:val="TableGrid"/>
        <w:tblW w:w="0" w:type="auto"/>
        <w:tblLook w:val="04A0" w:firstRow="1" w:lastRow="0" w:firstColumn="1" w:lastColumn="0" w:noHBand="0" w:noVBand="1"/>
      </w:tblPr>
      <w:tblGrid>
        <w:gridCol w:w="9242"/>
      </w:tblGrid>
      <w:tr w:rsidR="00380285" w:rsidRPr="00FE5B15" w14:paraId="340CE3DE" w14:textId="77777777" w:rsidTr="00380285">
        <w:tc>
          <w:tcPr>
            <w:tcW w:w="9242" w:type="dxa"/>
            <w:shd w:val="clear" w:color="auto" w:fill="F2F2F2" w:themeFill="background1" w:themeFillShade="F2"/>
          </w:tcPr>
          <w:p w14:paraId="6CD2C3FD" w14:textId="77777777" w:rsidR="00380285" w:rsidRPr="00FE5B15" w:rsidRDefault="00380285" w:rsidP="00380285">
            <w:pPr>
              <w:pStyle w:val="PERCText2"/>
            </w:pPr>
            <w:r w:rsidRPr="00FE5B15">
              <w:t>Provide a scanned copy of the Competent Person’s Appointment Letter that includes the date and signature of a recognised representative of the Reporting Company, organisation, or individual, with a letterhead or logo where appropriate;</w:t>
            </w:r>
          </w:p>
          <w:p w14:paraId="473AC10D" w14:textId="505D20AF" w:rsidR="00380285" w:rsidRPr="00FE5B15" w:rsidRDefault="00380285" w:rsidP="00380285">
            <w:pPr>
              <w:pStyle w:val="PERCText2"/>
            </w:pPr>
            <w:r w:rsidRPr="00FE5B15">
              <w:t>Original Letter of Appointment to be archived.</w:t>
            </w:r>
          </w:p>
        </w:tc>
      </w:tr>
    </w:tbl>
    <w:p w14:paraId="59793AEA" w14:textId="77777777" w:rsidR="00FB74C1" w:rsidRPr="00FE5B15" w:rsidRDefault="00FB74C1" w:rsidP="00380285">
      <w:pPr>
        <w:pStyle w:val="PERCText1"/>
      </w:pPr>
    </w:p>
    <w:tbl>
      <w:tblPr>
        <w:tblStyle w:val="TableGrid"/>
        <w:tblW w:w="0" w:type="auto"/>
        <w:tblLook w:val="04A0" w:firstRow="1" w:lastRow="0" w:firstColumn="1" w:lastColumn="0" w:noHBand="0" w:noVBand="1"/>
      </w:tblPr>
      <w:tblGrid>
        <w:gridCol w:w="3936"/>
        <w:gridCol w:w="572"/>
        <w:gridCol w:w="4509"/>
      </w:tblGrid>
      <w:tr w:rsidR="00FB74C1" w:rsidRPr="00FE5B15" w14:paraId="06234EB3" w14:textId="77777777" w:rsidTr="00CE5EA2">
        <w:tc>
          <w:tcPr>
            <w:tcW w:w="4508" w:type="dxa"/>
            <w:gridSpan w:val="2"/>
          </w:tcPr>
          <w:p w14:paraId="1AD60744" w14:textId="77777777" w:rsidR="00FB74C1" w:rsidRPr="00FE5B15" w:rsidRDefault="00FB74C1" w:rsidP="00F65161">
            <w:pPr>
              <w:pStyle w:val="PERCText2"/>
            </w:pPr>
            <w:r w:rsidRPr="00801035">
              <w:rPr>
                <w:color w:val="0000FF"/>
                <w:sz w:val="32"/>
              </w:rPr>
              <w:t>Company Logo</w:t>
            </w:r>
            <w:r w:rsidRPr="00801035">
              <w:rPr>
                <w:sz w:val="48"/>
              </w:rPr>
              <w:t xml:space="preserve"> </w:t>
            </w:r>
          </w:p>
        </w:tc>
        <w:tc>
          <w:tcPr>
            <w:tcW w:w="4509" w:type="dxa"/>
          </w:tcPr>
          <w:p w14:paraId="1FE17088" w14:textId="77777777" w:rsidR="00FB74C1" w:rsidRPr="00801035" w:rsidRDefault="00FB74C1" w:rsidP="00801035">
            <w:pPr>
              <w:pStyle w:val="PERCText2"/>
              <w:jc w:val="right"/>
              <w:rPr>
                <w:color w:val="0000FF"/>
                <w:sz w:val="32"/>
              </w:rPr>
            </w:pPr>
            <w:r w:rsidRPr="00801035">
              <w:rPr>
                <w:color w:val="0000FF"/>
                <w:sz w:val="32"/>
              </w:rPr>
              <w:t>Company Letterhead</w:t>
            </w:r>
          </w:p>
          <w:p w14:paraId="26A6C70F" w14:textId="77777777" w:rsidR="00FB74C1" w:rsidRPr="00801035" w:rsidRDefault="00FB74C1" w:rsidP="00801035">
            <w:pPr>
              <w:pStyle w:val="PERCText2"/>
              <w:jc w:val="right"/>
              <w:rPr>
                <w:color w:val="0000FF"/>
              </w:rPr>
            </w:pPr>
            <w:r w:rsidRPr="00801035">
              <w:rPr>
                <w:color w:val="0000FF"/>
              </w:rPr>
              <w:t>Name of Reporting Company</w:t>
            </w:r>
          </w:p>
          <w:p w14:paraId="672F4005" w14:textId="77777777" w:rsidR="00FB74C1" w:rsidRPr="00801035" w:rsidRDefault="00FB74C1" w:rsidP="00801035">
            <w:pPr>
              <w:pStyle w:val="PERCText2"/>
              <w:jc w:val="right"/>
              <w:rPr>
                <w:color w:val="0000FF"/>
              </w:rPr>
            </w:pPr>
            <w:r w:rsidRPr="00801035">
              <w:rPr>
                <w:color w:val="0000FF"/>
              </w:rPr>
              <w:t>Name of Appointing Person</w:t>
            </w:r>
          </w:p>
          <w:p w14:paraId="1AB7FB27" w14:textId="77777777" w:rsidR="00FB74C1" w:rsidRPr="00801035" w:rsidRDefault="00FB74C1" w:rsidP="00801035">
            <w:pPr>
              <w:pStyle w:val="PERCText2"/>
              <w:jc w:val="right"/>
              <w:rPr>
                <w:color w:val="0000FF"/>
              </w:rPr>
            </w:pPr>
            <w:r w:rsidRPr="00801035">
              <w:rPr>
                <w:color w:val="0000FF"/>
              </w:rPr>
              <w:t>Company Position</w:t>
            </w:r>
          </w:p>
          <w:p w14:paraId="1F2AB9E6" w14:textId="77777777" w:rsidR="00FB74C1" w:rsidRPr="00FE5B15" w:rsidRDefault="00FB74C1" w:rsidP="00801035">
            <w:pPr>
              <w:pStyle w:val="PERCText2"/>
              <w:jc w:val="right"/>
            </w:pPr>
          </w:p>
          <w:p w14:paraId="452A5EE8" w14:textId="77777777" w:rsidR="00FB74C1" w:rsidRPr="00FE5B15" w:rsidRDefault="00FB74C1" w:rsidP="00801035">
            <w:pPr>
              <w:pStyle w:val="PERCText2"/>
              <w:jc w:val="right"/>
              <w:rPr>
                <w:color w:val="0000FF"/>
              </w:rPr>
            </w:pPr>
            <w:r w:rsidRPr="00FE5B15">
              <w:t xml:space="preserve">Contact Details (1)      </w:t>
            </w:r>
            <w:r w:rsidRPr="00FE5B15">
              <w:rPr>
                <w:color w:val="0000FF"/>
              </w:rPr>
              <w:t>contact number</w:t>
            </w:r>
          </w:p>
          <w:p w14:paraId="0587C686" w14:textId="77777777" w:rsidR="00FB74C1" w:rsidRPr="00FE5B15" w:rsidRDefault="00FB74C1" w:rsidP="00801035">
            <w:pPr>
              <w:pStyle w:val="PERCText2"/>
              <w:jc w:val="right"/>
            </w:pPr>
            <w:r w:rsidRPr="00FE5B15">
              <w:t xml:space="preserve">Contact Details (2)      </w:t>
            </w:r>
            <w:r w:rsidRPr="00FE5B15">
              <w:rPr>
                <w:color w:val="0000FF"/>
              </w:rPr>
              <w:t>contact number</w:t>
            </w:r>
          </w:p>
          <w:p w14:paraId="44D7A6CC" w14:textId="77777777" w:rsidR="00FB74C1" w:rsidRPr="00FE5B15" w:rsidRDefault="00FB74C1" w:rsidP="00801035">
            <w:pPr>
              <w:pStyle w:val="PERCText2"/>
              <w:jc w:val="right"/>
            </w:pPr>
            <w:r w:rsidRPr="00FE5B15">
              <w:t xml:space="preserve">e-mail: </w:t>
            </w:r>
            <w:r w:rsidRPr="00801035">
              <w:rPr>
                <w:color w:val="0000FF"/>
              </w:rPr>
              <w:t>email contact</w:t>
            </w:r>
          </w:p>
          <w:p w14:paraId="2026A8B8" w14:textId="77777777" w:rsidR="00FB74C1" w:rsidRPr="00FE5B15" w:rsidRDefault="00FB74C1" w:rsidP="00F65161">
            <w:pPr>
              <w:pStyle w:val="PERCText2"/>
            </w:pPr>
          </w:p>
        </w:tc>
      </w:tr>
      <w:tr w:rsidR="00FB74C1" w:rsidRPr="00FE5B15" w14:paraId="00216438" w14:textId="77777777" w:rsidTr="00CE5EA2">
        <w:tc>
          <w:tcPr>
            <w:tcW w:w="4508" w:type="dxa"/>
            <w:gridSpan w:val="2"/>
          </w:tcPr>
          <w:p w14:paraId="138ED0D1" w14:textId="77777777" w:rsidR="00FB74C1" w:rsidRPr="00FE5B15" w:rsidRDefault="00FB74C1" w:rsidP="00F65161">
            <w:pPr>
              <w:pStyle w:val="PERCText2"/>
            </w:pPr>
          </w:p>
        </w:tc>
        <w:tc>
          <w:tcPr>
            <w:tcW w:w="4509" w:type="dxa"/>
          </w:tcPr>
          <w:p w14:paraId="68EDA6B5" w14:textId="77777777" w:rsidR="00FB74C1" w:rsidRPr="00FE5B15" w:rsidRDefault="00FB74C1" w:rsidP="00801035">
            <w:pPr>
              <w:pStyle w:val="PERCText2"/>
              <w:jc w:val="right"/>
            </w:pPr>
            <w:r w:rsidRPr="00801035">
              <w:rPr>
                <w:color w:val="0000FF"/>
              </w:rPr>
              <w:t>(Date)</w:t>
            </w:r>
          </w:p>
        </w:tc>
      </w:tr>
      <w:tr w:rsidR="00FB74C1" w:rsidRPr="00FE5B15" w14:paraId="5B8792D9" w14:textId="77777777" w:rsidTr="00CE5EA2">
        <w:tc>
          <w:tcPr>
            <w:tcW w:w="9017" w:type="dxa"/>
            <w:gridSpan w:val="3"/>
          </w:tcPr>
          <w:p w14:paraId="1C0E727E" w14:textId="77777777" w:rsidR="00FB74C1" w:rsidRPr="00FE5B15" w:rsidRDefault="00FB74C1" w:rsidP="00CE5EA2">
            <w:pPr>
              <w:spacing w:after="0"/>
              <w:ind w:left="0"/>
              <w:rPr>
                <w:rFonts w:asciiTheme="minorHAnsi" w:hAnsiTheme="minorHAnsi" w:cstheme="minorHAnsi"/>
                <w:b/>
                <w:color w:val="0000FF"/>
                <w:sz w:val="20"/>
                <w:u w:val="single"/>
              </w:rPr>
            </w:pPr>
            <w:r w:rsidRPr="00FE5B15">
              <w:rPr>
                <w:rFonts w:asciiTheme="minorHAnsi" w:hAnsiTheme="minorHAnsi" w:cstheme="minorHAnsi"/>
                <w:b/>
                <w:sz w:val="20"/>
                <w:u w:val="single"/>
              </w:rPr>
              <w:t xml:space="preserve">Appointment as Competent Person for </w:t>
            </w:r>
            <w:r w:rsidRPr="00FE5B15">
              <w:rPr>
                <w:rFonts w:asciiTheme="minorHAnsi" w:hAnsiTheme="minorHAnsi" w:cstheme="minorHAnsi"/>
                <w:b/>
                <w:color w:val="0000FF"/>
                <w:sz w:val="20"/>
                <w:u w:val="single"/>
              </w:rPr>
              <w:t>(Year)</w:t>
            </w:r>
          </w:p>
          <w:p w14:paraId="714AFD73" w14:textId="77777777" w:rsidR="00FB74C1" w:rsidRPr="00FE5B15" w:rsidRDefault="00FB74C1" w:rsidP="00CE5EA2">
            <w:pPr>
              <w:spacing w:after="0"/>
              <w:ind w:left="0"/>
              <w:rPr>
                <w:rFonts w:asciiTheme="minorHAnsi" w:hAnsiTheme="minorHAnsi" w:cstheme="minorHAnsi"/>
                <w:sz w:val="20"/>
              </w:rPr>
            </w:pPr>
          </w:p>
          <w:p w14:paraId="64EA1D69" w14:textId="58E88BBE" w:rsidR="00FB74C1" w:rsidRPr="00FE5B15" w:rsidRDefault="00FB74C1" w:rsidP="00CE5EA2">
            <w:pPr>
              <w:spacing w:after="0"/>
              <w:ind w:left="0"/>
              <w:rPr>
                <w:rFonts w:asciiTheme="minorHAnsi" w:hAnsiTheme="minorHAnsi" w:cstheme="minorHAnsi"/>
                <w:b/>
                <w:color w:val="0000FF"/>
                <w:sz w:val="20"/>
              </w:rPr>
            </w:pPr>
            <w:r w:rsidRPr="00FE5B15">
              <w:rPr>
                <w:rFonts w:asciiTheme="minorHAnsi" w:hAnsiTheme="minorHAnsi" w:cstheme="minorHAnsi"/>
                <w:b/>
                <w:sz w:val="20"/>
              </w:rPr>
              <w:t>Prospect / Project / Operation:</w:t>
            </w:r>
            <w:r w:rsidRPr="00FE5B15">
              <w:rPr>
                <w:rFonts w:asciiTheme="minorHAnsi" w:hAnsiTheme="minorHAnsi" w:cstheme="minorHAnsi"/>
                <w:b/>
                <w:sz w:val="20"/>
              </w:rPr>
              <w:tab/>
            </w:r>
            <w:r w:rsidRPr="00FE5B15">
              <w:rPr>
                <w:rFonts w:asciiTheme="minorHAnsi" w:hAnsiTheme="minorHAnsi" w:cstheme="minorHAnsi"/>
                <w:b/>
                <w:color w:val="0000FF"/>
                <w:sz w:val="20"/>
              </w:rPr>
              <w:t>(Prospect</w:t>
            </w:r>
            <w:r w:rsidR="00AC40A1">
              <w:rPr>
                <w:rFonts w:asciiTheme="minorHAnsi" w:hAnsiTheme="minorHAnsi" w:cstheme="minorHAnsi"/>
                <w:b/>
                <w:color w:val="0000FF"/>
                <w:sz w:val="20"/>
              </w:rPr>
              <w:t xml:space="preserve"> </w:t>
            </w:r>
            <w:r w:rsidRPr="00FE5B15">
              <w:rPr>
                <w:rFonts w:asciiTheme="minorHAnsi" w:hAnsiTheme="minorHAnsi" w:cstheme="minorHAnsi"/>
                <w:b/>
                <w:color w:val="0000FF"/>
                <w:sz w:val="20"/>
              </w:rPr>
              <w:t>/</w:t>
            </w:r>
            <w:r w:rsidR="00AC40A1">
              <w:rPr>
                <w:rFonts w:asciiTheme="minorHAnsi" w:hAnsiTheme="minorHAnsi" w:cstheme="minorHAnsi"/>
                <w:b/>
                <w:color w:val="0000FF"/>
                <w:sz w:val="20"/>
              </w:rPr>
              <w:t xml:space="preserve"> </w:t>
            </w:r>
            <w:r w:rsidRPr="00FE5B15">
              <w:rPr>
                <w:rFonts w:asciiTheme="minorHAnsi" w:hAnsiTheme="minorHAnsi" w:cstheme="minorHAnsi"/>
                <w:b/>
                <w:color w:val="0000FF"/>
                <w:sz w:val="20"/>
              </w:rPr>
              <w:t>Project</w:t>
            </w:r>
            <w:r w:rsidR="00AC40A1">
              <w:rPr>
                <w:rFonts w:asciiTheme="minorHAnsi" w:hAnsiTheme="minorHAnsi" w:cstheme="minorHAnsi"/>
                <w:b/>
                <w:color w:val="0000FF"/>
                <w:sz w:val="20"/>
              </w:rPr>
              <w:t xml:space="preserve"> </w:t>
            </w:r>
            <w:r w:rsidRPr="00FE5B15">
              <w:rPr>
                <w:rFonts w:asciiTheme="minorHAnsi" w:hAnsiTheme="minorHAnsi" w:cstheme="minorHAnsi"/>
                <w:b/>
                <w:color w:val="0000FF"/>
                <w:sz w:val="20"/>
              </w:rPr>
              <w:t>/</w:t>
            </w:r>
            <w:r w:rsidR="00AC40A1">
              <w:rPr>
                <w:rFonts w:asciiTheme="minorHAnsi" w:hAnsiTheme="minorHAnsi" w:cstheme="minorHAnsi"/>
                <w:b/>
                <w:color w:val="0000FF"/>
                <w:sz w:val="20"/>
              </w:rPr>
              <w:t xml:space="preserve"> </w:t>
            </w:r>
            <w:r w:rsidRPr="00FE5B15">
              <w:rPr>
                <w:rFonts w:asciiTheme="minorHAnsi" w:hAnsiTheme="minorHAnsi" w:cstheme="minorHAnsi"/>
                <w:b/>
                <w:color w:val="0000FF"/>
                <w:sz w:val="20"/>
              </w:rPr>
              <w:t>Operation Name)</w:t>
            </w:r>
          </w:p>
          <w:p w14:paraId="04773012" w14:textId="77777777" w:rsidR="00FB74C1" w:rsidRPr="00FE5B15" w:rsidRDefault="00FB74C1" w:rsidP="00CE5EA2">
            <w:pPr>
              <w:spacing w:after="0"/>
              <w:ind w:left="0"/>
              <w:rPr>
                <w:rFonts w:asciiTheme="minorHAnsi" w:hAnsiTheme="minorHAnsi" w:cstheme="minorHAnsi"/>
                <w:sz w:val="20"/>
              </w:rPr>
            </w:pPr>
          </w:p>
          <w:p w14:paraId="6B7BDDBB" w14:textId="0681F84A" w:rsidR="00FB74C1" w:rsidRPr="00FE5B15" w:rsidRDefault="00FB74C1" w:rsidP="00CE5EA2">
            <w:pPr>
              <w:spacing w:after="0"/>
              <w:ind w:left="0"/>
              <w:rPr>
                <w:rFonts w:asciiTheme="minorHAnsi" w:hAnsiTheme="minorHAnsi" w:cstheme="minorHAnsi"/>
                <w:sz w:val="20"/>
              </w:rPr>
            </w:pPr>
            <w:r w:rsidRPr="00FE5B15">
              <w:rPr>
                <w:rFonts w:asciiTheme="minorHAnsi" w:hAnsiTheme="minorHAnsi" w:cstheme="minorHAnsi"/>
                <w:sz w:val="20"/>
              </w:rPr>
              <w:t>In accordance with the Public Reporting of Exploration Results, Mineral Resources and Mineral Reserves and in compliance with the Pan-European Standard for the Reporting of Exploration Results, Mineral Resources and Mineral Reserves (The PERC Reporting Standard,</w:t>
            </w:r>
            <w:r w:rsidRPr="00801035">
              <w:rPr>
                <w:rFonts w:asciiTheme="minorHAnsi" w:hAnsiTheme="minorHAnsi" w:cstheme="minorHAnsi"/>
                <w:b/>
                <w:color w:val="0000FF"/>
                <w:sz w:val="20"/>
              </w:rPr>
              <w:t xml:space="preserve"> 202</w:t>
            </w:r>
            <w:r w:rsidR="0057528B" w:rsidRPr="00801035">
              <w:rPr>
                <w:rFonts w:asciiTheme="minorHAnsi" w:hAnsiTheme="minorHAnsi" w:cstheme="minorHAnsi"/>
                <w:b/>
                <w:color w:val="0000FF"/>
                <w:sz w:val="20"/>
              </w:rPr>
              <w:t>X</w:t>
            </w:r>
            <w:r w:rsidRPr="00FE5B15">
              <w:rPr>
                <w:rFonts w:asciiTheme="minorHAnsi" w:hAnsiTheme="minorHAnsi" w:cstheme="minorHAnsi"/>
                <w:sz w:val="20"/>
              </w:rPr>
              <w:t xml:space="preserve">) </w:t>
            </w:r>
            <w:r w:rsidRPr="00FE5B15">
              <w:rPr>
                <w:rFonts w:asciiTheme="minorHAnsi" w:hAnsiTheme="minorHAnsi" w:cstheme="minorHAnsi"/>
                <w:b/>
                <w:color w:val="0000FF"/>
                <w:sz w:val="20"/>
              </w:rPr>
              <w:t>(Reporting Company Name)</w:t>
            </w:r>
            <w:r w:rsidRPr="00FE5B15">
              <w:rPr>
                <w:rFonts w:asciiTheme="minorHAnsi" w:hAnsiTheme="minorHAnsi" w:cstheme="minorHAnsi"/>
                <w:sz w:val="20"/>
              </w:rPr>
              <w:t xml:space="preserve"> nominates </w:t>
            </w:r>
            <w:r w:rsidRPr="00FE5B15">
              <w:rPr>
                <w:rFonts w:asciiTheme="minorHAnsi" w:hAnsiTheme="minorHAnsi" w:cstheme="minorHAnsi"/>
                <w:b/>
                <w:color w:val="0000FF"/>
                <w:sz w:val="20"/>
              </w:rPr>
              <w:t>(Name of Competent Person and Job Title)</w:t>
            </w:r>
            <w:r w:rsidRPr="00FE5B15">
              <w:rPr>
                <w:rFonts w:asciiTheme="minorHAnsi" w:hAnsiTheme="minorHAnsi" w:cstheme="minorHAnsi"/>
                <w:color w:val="0000FF"/>
                <w:sz w:val="20"/>
              </w:rPr>
              <w:t xml:space="preserve"> </w:t>
            </w:r>
            <w:r w:rsidRPr="00FE5B15">
              <w:rPr>
                <w:rFonts w:asciiTheme="minorHAnsi" w:hAnsiTheme="minorHAnsi" w:cstheme="minorHAnsi"/>
                <w:sz w:val="20"/>
              </w:rPr>
              <w:t>to prepare reports and sign off as a Competent Person.</w:t>
            </w:r>
          </w:p>
          <w:p w14:paraId="09F63BCF" w14:textId="77777777" w:rsidR="00FB74C1" w:rsidRPr="00FE5B15" w:rsidRDefault="00FB74C1" w:rsidP="00CE5EA2">
            <w:pPr>
              <w:spacing w:after="0"/>
              <w:ind w:left="0"/>
              <w:rPr>
                <w:rFonts w:asciiTheme="minorHAnsi" w:hAnsiTheme="minorHAnsi" w:cstheme="minorHAnsi"/>
                <w:sz w:val="20"/>
              </w:rPr>
            </w:pPr>
          </w:p>
          <w:p w14:paraId="466124D4" w14:textId="3A223CE7" w:rsidR="00FB74C1" w:rsidRPr="00FE5B15" w:rsidRDefault="00FB74C1" w:rsidP="00CE5EA2">
            <w:pPr>
              <w:spacing w:after="0"/>
              <w:ind w:left="0"/>
              <w:rPr>
                <w:rFonts w:asciiTheme="minorHAnsi" w:hAnsiTheme="minorHAnsi" w:cstheme="minorHAnsi"/>
                <w:sz w:val="20"/>
              </w:rPr>
            </w:pPr>
            <w:r w:rsidRPr="00FE5B15">
              <w:rPr>
                <w:rFonts w:asciiTheme="minorHAnsi" w:hAnsiTheme="minorHAnsi" w:cstheme="minorHAnsi"/>
                <w:b/>
                <w:color w:val="0000FF"/>
                <w:sz w:val="20"/>
              </w:rPr>
              <w:t>(Name of Competent Person)</w:t>
            </w:r>
            <w:r w:rsidRPr="00FE5B15">
              <w:rPr>
                <w:rFonts w:asciiTheme="minorHAnsi" w:hAnsiTheme="minorHAnsi" w:cstheme="minorHAnsi"/>
                <w:color w:val="0000FF"/>
                <w:sz w:val="20"/>
              </w:rPr>
              <w:t xml:space="preserve"> </w:t>
            </w:r>
            <w:r w:rsidRPr="00FE5B15">
              <w:rPr>
                <w:rFonts w:asciiTheme="minorHAnsi" w:hAnsiTheme="minorHAnsi" w:cstheme="minorHAnsi"/>
                <w:sz w:val="20"/>
              </w:rPr>
              <w:t xml:space="preserve">has been informed of the role and responsibilities of a Competent Person and declares by signature to this letter that they are clearly satisfied in his own mind that he/she can face his/her peers and demonstrate competence in the commodity, type of </w:t>
            </w:r>
            <w:r w:rsidR="00462C31">
              <w:rPr>
                <w:rFonts w:asciiTheme="minorHAnsi" w:hAnsiTheme="minorHAnsi" w:cstheme="minorHAnsi"/>
                <w:sz w:val="20"/>
              </w:rPr>
              <w:t>Mineral Deposit</w:t>
            </w:r>
            <w:r w:rsidRPr="00FE5B15">
              <w:rPr>
                <w:rFonts w:asciiTheme="minorHAnsi" w:hAnsiTheme="minorHAnsi" w:cstheme="minorHAnsi"/>
                <w:sz w:val="20"/>
              </w:rPr>
              <w:t xml:space="preserve"> and situation under consideration.  The CV of</w:t>
            </w:r>
            <w:r w:rsidRPr="00FE5B15">
              <w:rPr>
                <w:rFonts w:asciiTheme="minorHAnsi" w:hAnsiTheme="minorHAnsi" w:cstheme="minorHAnsi"/>
                <w:color w:val="0000FF"/>
                <w:sz w:val="20"/>
              </w:rPr>
              <w:t xml:space="preserve"> </w:t>
            </w:r>
            <w:r w:rsidRPr="00FE5B15">
              <w:rPr>
                <w:rFonts w:asciiTheme="minorHAnsi" w:hAnsiTheme="minorHAnsi" w:cstheme="minorHAnsi"/>
                <w:b/>
                <w:color w:val="0000FF"/>
                <w:sz w:val="20"/>
              </w:rPr>
              <w:t>(Name of Competent Person)</w:t>
            </w:r>
            <w:r w:rsidRPr="00FE5B15">
              <w:rPr>
                <w:rFonts w:asciiTheme="minorHAnsi" w:hAnsiTheme="minorHAnsi" w:cstheme="minorHAnsi"/>
                <w:sz w:val="20"/>
              </w:rPr>
              <w:t>, presenting qualifications, experience and professional body of affiliation, is attached to support this appointment.</w:t>
            </w:r>
          </w:p>
          <w:p w14:paraId="17CEAE70" w14:textId="77777777" w:rsidR="00FB74C1" w:rsidRPr="00FE5B15" w:rsidRDefault="00FB74C1" w:rsidP="00CE5EA2">
            <w:pPr>
              <w:spacing w:after="0"/>
              <w:ind w:left="0"/>
              <w:rPr>
                <w:rFonts w:asciiTheme="minorHAnsi" w:hAnsiTheme="minorHAnsi" w:cstheme="minorHAnsi"/>
                <w:sz w:val="20"/>
              </w:rPr>
            </w:pPr>
          </w:p>
          <w:p w14:paraId="6F06B4DC" w14:textId="71E02180" w:rsidR="00FB74C1" w:rsidRPr="00FE5B15" w:rsidRDefault="00FB74C1" w:rsidP="00CE5EA2">
            <w:pPr>
              <w:spacing w:after="0"/>
              <w:ind w:left="0"/>
              <w:rPr>
                <w:sz w:val="20"/>
              </w:rPr>
            </w:pPr>
            <w:r w:rsidRPr="00FE5B15">
              <w:rPr>
                <w:rFonts w:asciiTheme="minorHAnsi" w:hAnsiTheme="minorHAnsi" w:cstheme="minorHAnsi"/>
                <w:sz w:val="20"/>
              </w:rPr>
              <w:t>This appointment commence</w:t>
            </w:r>
            <w:r w:rsidR="005F3F91">
              <w:rPr>
                <w:rFonts w:asciiTheme="minorHAnsi" w:hAnsiTheme="minorHAnsi" w:cstheme="minorHAnsi"/>
                <w:sz w:val="20"/>
              </w:rPr>
              <w:t>s</w:t>
            </w:r>
            <w:r w:rsidRPr="00FE5B15">
              <w:rPr>
                <w:rFonts w:asciiTheme="minorHAnsi" w:hAnsiTheme="minorHAnsi" w:cstheme="minorHAnsi"/>
                <w:sz w:val="20"/>
              </w:rPr>
              <w:t xml:space="preserve"> on the date of signature of this letter as given below and remain</w:t>
            </w:r>
            <w:r w:rsidR="005F3F91">
              <w:rPr>
                <w:rFonts w:asciiTheme="minorHAnsi" w:hAnsiTheme="minorHAnsi" w:cstheme="minorHAnsi"/>
                <w:sz w:val="20"/>
              </w:rPr>
              <w:t>s</w:t>
            </w:r>
            <w:r w:rsidRPr="00FE5B15">
              <w:rPr>
                <w:rFonts w:asciiTheme="minorHAnsi" w:hAnsiTheme="minorHAnsi" w:cstheme="minorHAnsi"/>
                <w:sz w:val="20"/>
              </w:rPr>
              <w:t xml:space="preserve"> in effect unless advised otherwise by </w:t>
            </w:r>
            <w:r w:rsidRPr="00FE5B15">
              <w:rPr>
                <w:rFonts w:asciiTheme="minorHAnsi" w:hAnsiTheme="minorHAnsi" w:cstheme="minorHAnsi"/>
                <w:b/>
                <w:color w:val="0000FF"/>
                <w:sz w:val="20"/>
              </w:rPr>
              <w:t>(Reporting Company Name)</w:t>
            </w:r>
            <w:r w:rsidRPr="00FE5B15">
              <w:rPr>
                <w:rFonts w:asciiTheme="minorHAnsi" w:hAnsiTheme="minorHAnsi" w:cstheme="minorHAnsi"/>
                <w:sz w:val="20"/>
              </w:rPr>
              <w:t xml:space="preserve">.  </w:t>
            </w:r>
            <w:r w:rsidRPr="00FE5B15">
              <w:rPr>
                <w:sz w:val="20"/>
              </w:rPr>
              <w:t xml:space="preserve">The Company </w:t>
            </w:r>
            <w:r w:rsidR="005F3F91">
              <w:rPr>
                <w:sz w:val="20"/>
              </w:rPr>
              <w:t>must</w:t>
            </w:r>
            <w:r w:rsidRPr="00FE5B15">
              <w:rPr>
                <w:sz w:val="20"/>
              </w:rPr>
              <w:t xml:space="preserve"> provide the Competent Person with an opportunity to review and comment on any subject matter related to the release of additional Public Reports on the Exploration Results, Mineral Resources and Mineral Reserves associated with the </w:t>
            </w:r>
            <w:r w:rsidRPr="00FE5B15">
              <w:rPr>
                <w:rFonts w:asciiTheme="minorHAnsi" w:hAnsiTheme="minorHAnsi" w:cstheme="minorHAnsi"/>
                <w:b/>
                <w:color w:val="0000FF"/>
                <w:sz w:val="20"/>
              </w:rPr>
              <w:t>(Prospect/Project/Operation Name)</w:t>
            </w:r>
            <w:r w:rsidRPr="00FE5B15">
              <w:rPr>
                <w:sz w:val="20"/>
              </w:rPr>
              <w:t xml:space="preserve"> in a timeous manner.</w:t>
            </w:r>
          </w:p>
          <w:p w14:paraId="6F554245" w14:textId="77777777" w:rsidR="00FB74C1" w:rsidRPr="00FE5B15" w:rsidRDefault="00FB74C1" w:rsidP="00CE5EA2">
            <w:pPr>
              <w:spacing w:after="0"/>
              <w:ind w:left="0"/>
              <w:rPr>
                <w:rFonts w:asciiTheme="minorHAnsi" w:hAnsiTheme="minorHAnsi" w:cstheme="minorHAnsi"/>
                <w:sz w:val="16"/>
              </w:rPr>
            </w:pPr>
          </w:p>
          <w:p w14:paraId="34DC5611" w14:textId="77777777" w:rsidR="00FB74C1" w:rsidRPr="00FE5B15" w:rsidRDefault="00FB74C1" w:rsidP="00CE5EA2">
            <w:pPr>
              <w:spacing w:after="0"/>
              <w:ind w:left="0"/>
              <w:rPr>
                <w:rFonts w:asciiTheme="minorHAnsi" w:hAnsiTheme="minorHAnsi" w:cstheme="minorHAnsi"/>
                <w:sz w:val="20"/>
              </w:rPr>
            </w:pPr>
            <w:r w:rsidRPr="00FE5B15">
              <w:rPr>
                <w:rFonts w:asciiTheme="minorHAnsi" w:hAnsiTheme="minorHAnsi" w:cstheme="minorHAnsi"/>
                <w:sz w:val="20"/>
              </w:rPr>
              <w:t>The original of this signed letter has been archived for record purposes in relation to this Report.</w:t>
            </w:r>
          </w:p>
          <w:p w14:paraId="03DE8D8A" w14:textId="77777777" w:rsidR="00FB74C1" w:rsidRPr="00FE5B15" w:rsidRDefault="00FB74C1" w:rsidP="00CE5EA2">
            <w:pPr>
              <w:spacing w:after="0"/>
              <w:ind w:left="0"/>
              <w:rPr>
                <w:rFonts w:asciiTheme="minorHAnsi" w:hAnsiTheme="minorHAnsi" w:cstheme="minorHAnsi"/>
                <w:sz w:val="20"/>
              </w:rPr>
            </w:pPr>
          </w:p>
          <w:p w14:paraId="0BE8A5ED" w14:textId="77777777" w:rsidR="00FB74C1" w:rsidRPr="00FE5B15" w:rsidRDefault="00FB74C1" w:rsidP="00CE5EA2">
            <w:pPr>
              <w:spacing w:after="0"/>
              <w:ind w:left="0"/>
              <w:rPr>
                <w:rFonts w:asciiTheme="minorHAnsi" w:hAnsiTheme="minorHAnsi" w:cstheme="minorHAnsi"/>
                <w:sz w:val="20"/>
              </w:rPr>
            </w:pPr>
          </w:p>
          <w:p w14:paraId="773230D0" w14:textId="77777777" w:rsidR="00FB74C1" w:rsidRPr="00FE5B15" w:rsidRDefault="00FB74C1" w:rsidP="00CE5EA2">
            <w:pPr>
              <w:spacing w:after="0"/>
              <w:ind w:left="0"/>
              <w:rPr>
                <w:rFonts w:asciiTheme="minorHAnsi" w:hAnsiTheme="minorHAnsi" w:cstheme="minorHAnsi"/>
                <w:sz w:val="20"/>
              </w:rPr>
            </w:pPr>
          </w:p>
        </w:tc>
      </w:tr>
      <w:tr w:rsidR="00FB74C1" w:rsidRPr="00FE5B15" w14:paraId="0886D360" w14:textId="77777777" w:rsidTr="00CE5EA2">
        <w:tc>
          <w:tcPr>
            <w:tcW w:w="3936" w:type="dxa"/>
          </w:tcPr>
          <w:p w14:paraId="7B196F43" w14:textId="77777777" w:rsidR="00FB74C1" w:rsidRPr="00FE5B15" w:rsidRDefault="00FB74C1" w:rsidP="00CE5EA2">
            <w:pPr>
              <w:spacing w:before="120" w:after="120"/>
              <w:ind w:left="0"/>
              <w:rPr>
                <w:rFonts w:asciiTheme="minorHAnsi" w:hAnsiTheme="minorHAnsi" w:cstheme="minorHAnsi"/>
                <w:sz w:val="20"/>
              </w:rPr>
            </w:pPr>
            <w:r w:rsidRPr="00FE5B15">
              <w:rPr>
                <w:rFonts w:asciiTheme="minorHAnsi" w:hAnsiTheme="minorHAnsi" w:cstheme="minorHAnsi"/>
                <w:sz w:val="20"/>
              </w:rPr>
              <w:t>Signed:</w:t>
            </w:r>
          </w:p>
          <w:p w14:paraId="19CE54C7" w14:textId="77777777" w:rsidR="00FB74C1" w:rsidRPr="00FE5B15" w:rsidRDefault="00FB74C1" w:rsidP="00CE5EA2">
            <w:pPr>
              <w:spacing w:before="120" w:after="120"/>
              <w:ind w:left="0"/>
              <w:rPr>
                <w:rFonts w:asciiTheme="minorHAnsi" w:hAnsiTheme="minorHAnsi" w:cstheme="minorHAnsi"/>
                <w:b/>
                <w:sz w:val="20"/>
              </w:rPr>
            </w:pPr>
            <w:r w:rsidRPr="00FE5B15">
              <w:rPr>
                <w:rFonts w:asciiTheme="minorHAnsi" w:hAnsiTheme="minorHAnsi" w:cstheme="minorHAnsi"/>
                <w:b/>
                <w:color w:val="0000FF"/>
                <w:sz w:val="20"/>
              </w:rPr>
              <w:t>(Signature of Appointing Person)</w:t>
            </w:r>
          </w:p>
        </w:tc>
        <w:tc>
          <w:tcPr>
            <w:tcW w:w="5081" w:type="dxa"/>
            <w:gridSpan w:val="2"/>
          </w:tcPr>
          <w:p w14:paraId="1B971E74" w14:textId="77777777" w:rsidR="00FB74C1" w:rsidRPr="00FE5B15" w:rsidRDefault="00FB74C1" w:rsidP="00F65161">
            <w:pPr>
              <w:pStyle w:val="PERCText2"/>
            </w:pPr>
            <w:r w:rsidRPr="00FE5B15">
              <w:t>Signed in Acceptance:</w:t>
            </w:r>
          </w:p>
          <w:p w14:paraId="0F77F88C" w14:textId="77777777" w:rsidR="00FB74C1" w:rsidRPr="00FE5B15" w:rsidRDefault="00FB74C1" w:rsidP="00F65161">
            <w:pPr>
              <w:pStyle w:val="PERCText2"/>
            </w:pPr>
            <w:r w:rsidRPr="00FE5B15">
              <w:t>(Signature of Competent Person)</w:t>
            </w:r>
          </w:p>
        </w:tc>
      </w:tr>
      <w:tr w:rsidR="00FB74C1" w:rsidRPr="00FE5B15" w14:paraId="573B371D" w14:textId="77777777" w:rsidTr="00CE5EA2">
        <w:tc>
          <w:tcPr>
            <w:tcW w:w="3936" w:type="dxa"/>
          </w:tcPr>
          <w:p w14:paraId="3767CC6A" w14:textId="77777777" w:rsidR="00FB74C1" w:rsidRPr="00801035" w:rsidRDefault="00FB74C1" w:rsidP="00801035">
            <w:pPr>
              <w:spacing w:before="120" w:after="120"/>
              <w:ind w:left="0"/>
              <w:rPr>
                <w:rFonts w:asciiTheme="minorHAnsi" w:hAnsiTheme="minorHAnsi" w:cstheme="minorHAnsi"/>
                <w:b/>
                <w:color w:val="0000FF"/>
              </w:rPr>
            </w:pPr>
            <w:r w:rsidRPr="00801035">
              <w:rPr>
                <w:rFonts w:asciiTheme="minorHAnsi" w:hAnsiTheme="minorHAnsi" w:cstheme="minorHAnsi"/>
                <w:b/>
                <w:color w:val="0000FF"/>
                <w:sz w:val="20"/>
              </w:rPr>
              <w:t>(Name of Appointing Person)</w:t>
            </w:r>
          </w:p>
          <w:p w14:paraId="2419BD60" w14:textId="77777777" w:rsidR="00FB74C1" w:rsidRPr="00FE5B15" w:rsidRDefault="00FB74C1" w:rsidP="00801035">
            <w:pPr>
              <w:spacing w:before="120" w:after="120"/>
              <w:ind w:left="0"/>
            </w:pPr>
            <w:r w:rsidRPr="00801035">
              <w:rPr>
                <w:rFonts w:asciiTheme="minorHAnsi" w:hAnsiTheme="minorHAnsi" w:cstheme="minorHAnsi"/>
                <w:b/>
                <w:color w:val="0000FF"/>
                <w:sz w:val="20"/>
              </w:rPr>
              <w:t>(Company Name / Division Name)</w:t>
            </w:r>
          </w:p>
        </w:tc>
        <w:tc>
          <w:tcPr>
            <w:tcW w:w="5081" w:type="dxa"/>
            <w:gridSpan w:val="2"/>
          </w:tcPr>
          <w:p w14:paraId="0A82CE91" w14:textId="77777777" w:rsidR="00FB74C1" w:rsidRPr="00FE5B15" w:rsidRDefault="00FB74C1" w:rsidP="00CE5EA2">
            <w:pPr>
              <w:spacing w:after="0"/>
              <w:ind w:left="0"/>
              <w:jc w:val="left"/>
              <w:rPr>
                <w:rFonts w:asciiTheme="minorHAnsi" w:hAnsiTheme="minorHAnsi" w:cstheme="minorHAnsi"/>
                <w:b/>
                <w:color w:val="4F81BD" w:themeColor="accent1"/>
                <w:sz w:val="20"/>
              </w:rPr>
            </w:pPr>
            <w:r w:rsidRPr="00FE5B15">
              <w:rPr>
                <w:rFonts w:asciiTheme="minorHAnsi" w:hAnsiTheme="minorHAnsi" w:cstheme="minorHAnsi"/>
                <w:b/>
                <w:color w:val="0000FF"/>
                <w:sz w:val="20"/>
              </w:rPr>
              <w:t>(Name of Competent Person)</w:t>
            </w:r>
          </w:p>
        </w:tc>
      </w:tr>
      <w:tr w:rsidR="00FB74C1" w:rsidRPr="00FE5B15" w14:paraId="29473764" w14:textId="77777777" w:rsidTr="00CE5EA2">
        <w:tc>
          <w:tcPr>
            <w:tcW w:w="3936" w:type="dxa"/>
          </w:tcPr>
          <w:p w14:paraId="15BE3458" w14:textId="77777777" w:rsidR="00FB74C1" w:rsidRPr="00FE5B15" w:rsidRDefault="00FB74C1" w:rsidP="00801035">
            <w:pPr>
              <w:spacing w:before="120" w:after="120"/>
              <w:ind w:left="0"/>
            </w:pPr>
            <w:r w:rsidRPr="00801035">
              <w:rPr>
                <w:rFonts w:asciiTheme="minorHAnsi" w:hAnsiTheme="minorHAnsi" w:cstheme="minorHAnsi"/>
                <w:b/>
                <w:color w:val="0000FF"/>
                <w:sz w:val="20"/>
              </w:rPr>
              <w:t>(Job Title)</w:t>
            </w:r>
          </w:p>
        </w:tc>
        <w:tc>
          <w:tcPr>
            <w:tcW w:w="5081" w:type="dxa"/>
            <w:gridSpan w:val="2"/>
          </w:tcPr>
          <w:p w14:paraId="3CEAE185" w14:textId="77777777" w:rsidR="00FB74C1" w:rsidRPr="00FE5B15" w:rsidRDefault="00FB74C1" w:rsidP="00CE5EA2">
            <w:pPr>
              <w:spacing w:after="0"/>
              <w:ind w:left="0"/>
              <w:jc w:val="left"/>
              <w:rPr>
                <w:rFonts w:asciiTheme="minorHAnsi" w:hAnsiTheme="minorHAnsi" w:cstheme="minorHAnsi"/>
                <w:b/>
                <w:color w:val="0000FF"/>
                <w:sz w:val="20"/>
              </w:rPr>
            </w:pPr>
            <w:r w:rsidRPr="00FE5B15">
              <w:rPr>
                <w:rFonts w:asciiTheme="minorHAnsi" w:hAnsiTheme="minorHAnsi" w:cstheme="minorHAnsi"/>
                <w:sz w:val="20"/>
              </w:rPr>
              <w:t>Registering Body</w:t>
            </w:r>
            <w:r w:rsidRPr="00FE5B15">
              <w:rPr>
                <w:rFonts w:asciiTheme="minorHAnsi" w:hAnsiTheme="minorHAnsi" w:cstheme="minorHAnsi"/>
                <w:sz w:val="20"/>
              </w:rPr>
              <w:tab/>
              <w:t xml:space="preserve">:  </w:t>
            </w:r>
            <w:r w:rsidRPr="00FE5B15">
              <w:rPr>
                <w:rFonts w:asciiTheme="minorHAnsi" w:hAnsiTheme="minorHAnsi" w:cstheme="minorHAnsi"/>
                <w:b/>
                <w:color w:val="0000FF"/>
                <w:sz w:val="20"/>
              </w:rPr>
              <w:t>(Name of Professional Organisation)</w:t>
            </w:r>
          </w:p>
          <w:p w14:paraId="19DA8515" w14:textId="77777777" w:rsidR="00FB74C1" w:rsidRPr="00FE5B15" w:rsidRDefault="00FB74C1" w:rsidP="00CE5EA2">
            <w:pPr>
              <w:spacing w:after="0"/>
              <w:ind w:left="0"/>
              <w:jc w:val="left"/>
              <w:rPr>
                <w:rFonts w:asciiTheme="minorHAnsi" w:hAnsiTheme="minorHAnsi" w:cstheme="minorHAnsi"/>
                <w:color w:val="4F81BD" w:themeColor="accent1"/>
                <w:sz w:val="20"/>
              </w:rPr>
            </w:pPr>
            <w:r w:rsidRPr="00FE5B15">
              <w:rPr>
                <w:rFonts w:asciiTheme="minorHAnsi" w:hAnsiTheme="minorHAnsi" w:cstheme="minorHAnsi"/>
                <w:sz w:val="20"/>
              </w:rPr>
              <w:t>Number</w:t>
            </w:r>
            <w:r w:rsidRPr="00FE5B15">
              <w:rPr>
                <w:rFonts w:asciiTheme="minorHAnsi" w:hAnsiTheme="minorHAnsi" w:cstheme="minorHAnsi"/>
                <w:sz w:val="20"/>
              </w:rPr>
              <w:tab/>
            </w:r>
            <w:r w:rsidRPr="00FE5B15">
              <w:rPr>
                <w:rFonts w:asciiTheme="minorHAnsi" w:hAnsiTheme="minorHAnsi" w:cstheme="minorHAnsi"/>
                <w:sz w:val="20"/>
              </w:rPr>
              <w:tab/>
              <w:t xml:space="preserve">: </w:t>
            </w:r>
            <w:r w:rsidRPr="00FE5B15">
              <w:rPr>
                <w:rFonts w:asciiTheme="minorHAnsi" w:hAnsiTheme="minorHAnsi" w:cstheme="minorHAnsi"/>
                <w:color w:val="4F81BD" w:themeColor="accent1"/>
                <w:sz w:val="20"/>
              </w:rPr>
              <w:t xml:space="preserve"> </w:t>
            </w:r>
            <w:r w:rsidRPr="00FE5B15">
              <w:rPr>
                <w:rFonts w:asciiTheme="minorHAnsi" w:hAnsiTheme="minorHAnsi" w:cstheme="minorHAnsi"/>
                <w:b/>
                <w:color w:val="0000FF"/>
                <w:sz w:val="20"/>
              </w:rPr>
              <w:t>(membership grade and number)</w:t>
            </w:r>
          </w:p>
          <w:p w14:paraId="6F304154" w14:textId="77777777" w:rsidR="00FB74C1" w:rsidRPr="00FE5B15" w:rsidRDefault="00FB74C1" w:rsidP="00F65161">
            <w:pPr>
              <w:pStyle w:val="PERCText2"/>
            </w:pPr>
            <w:r w:rsidRPr="00FE5B15">
              <w:t>Date</w:t>
            </w:r>
            <w:r w:rsidRPr="00FE5B15">
              <w:tab/>
            </w:r>
            <w:r w:rsidRPr="00FE5B15">
              <w:tab/>
              <w:t xml:space="preserve">: </w:t>
            </w:r>
            <w:r w:rsidRPr="00FE5B15">
              <w:rPr>
                <w:color w:val="0000FF"/>
              </w:rPr>
              <w:t xml:space="preserve"> </w:t>
            </w:r>
            <w:r w:rsidRPr="00FE5B15">
              <w:rPr>
                <w:b/>
                <w:color w:val="0000FF"/>
              </w:rPr>
              <w:t>(date)</w:t>
            </w:r>
          </w:p>
        </w:tc>
      </w:tr>
    </w:tbl>
    <w:p w14:paraId="2C24C52E" w14:textId="77777777" w:rsidR="00FB74C1" w:rsidRPr="00FE5B15" w:rsidRDefault="00FB74C1" w:rsidP="00FB74C1">
      <w:pPr>
        <w:spacing w:after="200" w:line="276" w:lineRule="auto"/>
        <w:ind w:left="0"/>
        <w:jc w:val="left"/>
        <w:rPr>
          <w:rFonts w:ascii="Arial" w:hAnsi="Arial" w:cs="Arial"/>
          <w:sz w:val="18"/>
          <w:szCs w:val="18"/>
          <w:lang w:eastAsia="en-US"/>
        </w:rPr>
      </w:pPr>
      <w:r w:rsidRPr="00FE5B15">
        <w:br w:type="page"/>
      </w:r>
    </w:p>
    <w:p w14:paraId="19AD44FD" w14:textId="77777777" w:rsidR="00FB74C1" w:rsidRPr="00FE5B15" w:rsidRDefault="00FB74C1" w:rsidP="00F65161">
      <w:pPr>
        <w:pStyle w:val="PERCText2"/>
        <w:rPr>
          <w:b/>
          <w:sz w:val="28"/>
        </w:rPr>
      </w:pPr>
      <w:r w:rsidRPr="00FE5B15">
        <w:rPr>
          <w:b/>
          <w:sz w:val="28"/>
        </w:rPr>
        <w:lastRenderedPageBreak/>
        <w:t>COMPETENT PERSON ABRIDGED RÉSUMÉ</w:t>
      </w:r>
    </w:p>
    <w:p w14:paraId="1FBBBE0E" w14:textId="77777777" w:rsidR="00380285" w:rsidRPr="00FE5B15" w:rsidRDefault="00380285" w:rsidP="00380285">
      <w:pPr>
        <w:pStyle w:val="PERCText1"/>
      </w:pPr>
    </w:p>
    <w:tbl>
      <w:tblPr>
        <w:tblStyle w:val="TableGrid"/>
        <w:tblW w:w="0" w:type="auto"/>
        <w:tblLayout w:type="fixed"/>
        <w:tblLook w:val="04A0" w:firstRow="1" w:lastRow="0" w:firstColumn="1" w:lastColumn="0" w:noHBand="0" w:noVBand="1"/>
      </w:tblPr>
      <w:tblGrid>
        <w:gridCol w:w="9242"/>
      </w:tblGrid>
      <w:tr w:rsidR="00380285" w:rsidRPr="00FE5B15" w14:paraId="6FC98A88" w14:textId="77777777" w:rsidTr="00380285">
        <w:tc>
          <w:tcPr>
            <w:tcW w:w="9242" w:type="dxa"/>
            <w:shd w:val="clear" w:color="auto" w:fill="F2F2F2" w:themeFill="background1" w:themeFillShade="F2"/>
          </w:tcPr>
          <w:p w14:paraId="595B6864" w14:textId="77777777" w:rsidR="00380285" w:rsidRPr="00FE5B15" w:rsidRDefault="00380285" w:rsidP="00380285">
            <w:pPr>
              <w:pStyle w:val="PERCText1"/>
              <w:rPr>
                <w:i/>
              </w:rPr>
            </w:pPr>
            <w:r w:rsidRPr="00FE5B15">
              <w:rPr>
                <w:i/>
              </w:rPr>
              <w:t>Section 9: Qualification of Competent Person(s) and other key technical staff. Date and Signature Page (Competent Person Details) 9.1 (i) [All estimates]</w:t>
            </w:r>
          </w:p>
          <w:p w14:paraId="22C0AC08" w14:textId="77777777" w:rsidR="00380285" w:rsidRPr="00FE5B15" w:rsidRDefault="00380285" w:rsidP="00380285">
            <w:pPr>
              <w:pStyle w:val="PERCBullet1"/>
            </w:pPr>
            <w:r w:rsidRPr="00FE5B15">
              <w:t>State the relevant experience of the Competent Person(s) and other key technical staff who prepared and are responsible for the Public Report;</w:t>
            </w:r>
          </w:p>
          <w:p w14:paraId="5494715E" w14:textId="77777777" w:rsidR="00380285" w:rsidRPr="00FE5B15" w:rsidRDefault="00380285" w:rsidP="00380285">
            <w:pPr>
              <w:pStyle w:val="PERCBullet1"/>
            </w:pPr>
            <w:r w:rsidRPr="00FE5B15">
              <w:t xml:space="preserve">Include a copy of an abridged résumé of the Competent Person named in the Appointment Letter that includes a summary of all experience relevant to verifying competency.  Suggested format below may be used by </w:t>
            </w:r>
            <w:r w:rsidRPr="00FE5B15">
              <w:rPr>
                <w:color w:val="0000FF"/>
              </w:rPr>
              <w:t>editing the text in blue</w:t>
            </w:r>
            <w:r w:rsidRPr="00FE5B15">
              <w:t>;</w:t>
            </w:r>
          </w:p>
          <w:p w14:paraId="789B1034" w14:textId="15571DD3" w:rsidR="00380285" w:rsidRPr="00FE5B15" w:rsidRDefault="00380285" w:rsidP="00380285">
            <w:pPr>
              <w:pStyle w:val="PERCBullet1"/>
            </w:pPr>
            <w:r w:rsidRPr="00FE5B15">
              <w:t>An unexpurgated résumé must be archived for record purposes;</w:t>
            </w:r>
          </w:p>
        </w:tc>
      </w:tr>
    </w:tbl>
    <w:p w14:paraId="67BD4CBB" w14:textId="77777777" w:rsidR="00FB74C1" w:rsidRPr="00FE5B15" w:rsidRDefault="00FB74C1" w:rsidP="00F65161">
      <w:pPr>
        <w:pStyle w:val="PERCText2"/>
      </w:pPr>
    </w:p>
    <w:tbl>
      <w:tblPr>
        <w:tblStyle w:val="TableGrid"/>
        <w:tblW w:w="0" w:type="auto"/>
        <w:tblLayout w:type="fixed"/>
        <w:tblLook w:val="04A0" w:firstRow="1" w:lastRow="0" w:firstColumn="1" w:lastColumn="0" w:noHBand="0" w:noVBand="1"/>
      </w:tblPr>
      <w:tblGrid>
        <w:gridCol w:w="4159"/>
        <w:gridCol w:w="5083"/>
      </w:tblGrid>
      <w:tr w:rsidR="00FB74C1" w:rsidRPr="00FE5B15" w14:paraId="7E420966" w14:textId="77777777" w:rsidTr="00380285">
        <w:tc>
          <w:tcPr>
            <w:tcW w:w="9242" w:type="dxa"/>
            <w:gridSpan w:val="2"/>
          </w:tcPr>
          <w:p w14:paraId="6435873C" w14:textId="77777777" w:rsidR="00FB74C1" w:rsidRPr="00FE5B15" w:rsidRDefault="00FB74C1" w:rsidP="00F65161">
            <w:pPr>
              <w:pStyle w:val="PERCText2"/>
            </w:pPr>
            <w:r w:rsidRPr="00FE5B15">
              <w:t>Abridged Résumé</w:t>
            </w:r>
          </w:p>
          <w:p w14:paraId="7491F8D0" w14:textId="77777777" w:rsidR="00FB74C1" w:rsidRPr="00FE5B15" w:rsidRDefault="00FB74C1" w:rsidP="00F65161">
            <w:pPr>
              <w:pStyle w:val="PERCText2"/>
              <w:rPr>
                <w:sz w:val="16"/>
              </w:rPr>
            </w:pPr>
            <w:r w:rsidRPr="00FE5B15">
              <w:t>Name of Competent Person</w:t>
            </w:r>
          </w:p>
          <w:p w14:paraId="1F03329C" w14:textId="77777777" w:rsidR="00FB74C1" w:rsidRPr="00FE5B15" w:rsidRDefault="00FB74C1" w:rsidP="00F65161">
            <w:pPr>
              <w:pStyle w:val="PERCText2"/>
            </w:pPr>
            <w:r w:rsidRPr="00FE5B15">
              <w:t>Job Title / Company Position</w:t>
            </w:r>
          </w:p>
          <w:p w14:paraId="58B945A4" w14:textId="77777777" w:rsidR="00FB74C1" w:rsidRPr="00FE5B15" w:rsidRDefault="00FB74C1" w:rsidP="00F65161">
            <w:pPr>
              <w:pStyle w:val="PERCText2"/>
            </w:pPr>
            <w:r w:rsidRPr="00FE5B15">
              <w:t>Name of Employer (where relevant)</w:t>
            </w:r>
          </w:p>
          <w:p w14:paraId="56B17C8B" w14:textId="77777777" w:rsidR="00FB74C1" w:rsidRPr="00FE5B15" w:rsidRDefault="00FB74C1" w:rsidP="00F65161">
            <w:pPr>
              <w:pStyle w:val="PERCText2"/>
            </w:pPr>
          </w:p>
          <w:p w14:paraId="7203C3C6" w14:textId="77777777" w:rsidR="00FB74C1" w:rsidRPr="00FE5B15" w:rsidRDefault="00FB74C1" w:rsidP="00F65161">
            <w:pPr>
              <w:pStyle w:val="PERCText2"/>
            </w:pPr>
            <w:r w:rsidRPr="00FE5B15">
              <w:t xml:space="preserve">Contact Details (1)      </w:t>
            </w:r>
            <w:r w:rsidRPr="00FE5B15">
              <w:rPr>
                <w:color w:val="0000FF"/>
              </w:rPr>
              <w:t>contact number</w:t>
            </w:r>
          </w:p>
          <w:p w14:paraId="157A769F" w14:textId="77777777" w:rsidR="00FB74C1" w:rsidRPr="00FE5B15" w:rsidRDefault="00FB74C1" w:rsidP="00F65161">
            <w:pPr>
              <w:pStyle w:val="PERCText2"/>
              <w:rPr>
                <w:color w:val="0000FF"/>
              </w:rPr>
            </w:pPr>
            <w:r w:rsidRPr="00FE5B15">
              <w:t xml:space="preserve">Contact Details (2)      </w:t>
            </w:r>
            <w:r w:rsidRPr="00FE5B15">
              <w:rPr>
                <w:color w:val="0000FF"/>
              </w:rPr>
              <w:t>contact number</w:t>
            </w:r>
          </w:p>
          <w:p w14:paraId="162576A0" w14:textId="77777777" w:rsidR="00FB74C1" w:rsidRPr="00FE5B15" w:rsidRDefault="00FB74C1" w:rsidP="00F65161">
            <w:pPr>
              <w:pStyle w:val="PERCText2"/>
            </w:pPr>
            <w:r w:rsidRPr="00FE5B15">
              <w:t>e-mail: email contact</w:t>
            </w:r>
          </w:p>
          <w:p w14:paraId="364488D4" w14:textId="77777777" w:rsidR="00FB74C1" w:rsidRPr="00FE5B15" w:rsidRDefault="00FB74C1" w:rsidP="00F65161">
            <w:pPr>
              <w:pStyle w:val="PERCText2"/>
            </w:pPr>
          </w:p>
        </w:tc>
      </w:tr>
      <w:tr w:rsidR="00FB74C1" w:rsidRPr="00FE5B15" w14:paraId="3D761CC6" w14:textId="77777777" w:rsidTr="00380285">
        <w:tc>
          <w:tcPr>
            <w:tcW w:w="4159" w:type="dxa"/>
          </w:tcPr>
          <w:p w14:paraId="466F8CD5" w14:textId="77777777" w:rsidR="00FB74C1" w:rsidRPr="00FE5B15" w:rsidRDefault="00FB74C1" w:rsidP="00F65161">
            <w:pPr>
              <w:pStyle w:val="PERCText2"/>
            </w:pPr>
          </w:p>
        </w:tc>
        <w:tc>
          <w:tcPr>
            <w:tcW w:w="5083" w:type="dxa"/>
          </w:tcPr>
          <w:p w14:paraId="407AAE1B" w14:textId="77777777" w:rsidR="00FB74C1" w:rsidRPr="00FE5B15" w:rsidRDefault="00FB74C1" w:rsidP="00F65161">
            <w:pPr>
              <w:pStyle w:val="PERCText2"/>
            </w:pPr>
            <w:r w:rsidRPr="00FE5B15">
              <w:t>(Date)</w:t>
            </w:r>
          </w:p>
        </w:tc>
      </w:tr>
      <w:tr w:rsidR="00FB74C1" w:rsidRPr="00FE5B15" w14:paraId="1EF40492" w14:textId="77777777" w:rsidTr="00380285">
        <w:tc>
          <w:tcPr>
            <w:tcW w:w="9242" w:type="dxa"/>
            <w:gridSpan w:val="2"/>
          </w:tcPr>
          <w:p w14:paraId="773A9F09" w14:textId="77777777" w:rsidR="00FB74C1" w:rsidRPr="00FE5B15" w:rsidRDefault="00FB74C1" w:rsidP="00CE5EA2">
            <w:pPr>
              <w:spacing w:before="120" w:after="120"/>
              <w:ind w:left="0"/>
              <w:jc w:val="left"/>
              <w:rPr>
                <w:rFonts w:asciiTheme="minorHAnsi" w:hAnsiTheme="minorHAnsi" w:cstheme="minorHAnsi"/>
                <w:b/>
                <w:sz w:val="20"/>
              </w:rPr>
            </w:pPr>
            <w:r w:rsidRPr="00FE5B15">
              <w:rPr>
                <w:rFonts w:asciiTheme="minorHAnsi" w:hAnsiTheme="minorHAnsi" w:cstheme="minorHAnsi"/>
                <w:b/>
                <w:sz w:val="20"/>
              </w:rPr>
              <w:t>Relevant Experience (including but not limited to)</w:t>
            </w:r>
          </w:p>
        </w:tc>
      </w:tr>
      <w:tr w:rsidR="00FB74C1" w:rsidRPr="00FE5B15" w14:paraId="1593984F" w14:textId="77777777" w:rsidTr="00380285">
        <w:tc>
          <w:tcPr>
            <w:tcW w:w="9242" w:type="dxa"/>
            <w:gridSpan w:val="2"/>
          </w:tcPr>
          <w:p w14:paraId="126028E3" w14:textId="77777777" w:rsidR="00FB74C1" w:rsidRPr="00FE5B15" w:rsidRDefault="00FB74C1" w:rsidP="00B66712">
            <w:pPr>
              <w:pStyle w:val="ListParagraph"/>
              <w:numPr>
                <w:ilvl w:val="0"/>
                <w:numId w:val="34"/>
              </w:numPr>
              <w:spacing w:before="120" w:after="120"/>
              <w:jc w:val="left"/>
              <w:rPr>
                <w:rFonts w:asciiTheme="minorHAnsi" w:hAnsiTheme="minorHAnsi" w:cstheme="minorHAnsi"/>
                <w:color w:val="0000FF"/>
                <w:sz w:val="20"/>
              </w:rPr>
            </w:pPr>
            <w:r w:rsidRPr="00FE5B15">
              <w:rPr>
                <w:rFonts w:asciiTheme="minorHAnsi" w:hAnsiTheme="minorHAnsi" w:cstheme="minorHAnsi"/>
                <w:color w:val="0000FF"/>
                <w:sz w:val="20"/>
              </w:rPr>
              <w:t>Education:  date(s), institute name, name of course, grades and qualifications obtained;</w:t>
            </w:r>
          </w:p>
          <w:p w14:paraId="0E0D49C2" w14:textId="431EE8A7" w:rsidR="00FB74C1" w:rsidRPr="00FE5B15" w:rsidRDefault="00FB74C1" w:rsidP="00B66712">
            <w:pPr>
              <w:pStyle w:val="ListParagraph"/>
              <w:numPr>
                <w:ilvl w:val="0"/>
                <w:numId w:val="34"/>
              </w:numPr>
              <w:spacing w:before="120" w:after="120"/>
              <w:jc w:val="left"/>
              <w:rPr>
                <w:rFonts w:asciiTheme="minorHAnsi" w:hAnsiTheme="minorHAnsi" w:cstheme="minorHAnsi"/>
                <w:color w:val="0000FF"/>
                <w:sz w:val="20"/>
              </w:rPr>
            </w:pPr>
            <w:r w:rsidRPr="00FE5B15">
              <w:rPr>
                <w:rFonts w:asciiTheme="minorHAnsi" w:hAnsiTheme="minorHAnsi" w:cstheme="minorHAnsi"/>
                <w:color w:val="0000FF"/>
                <w:sz w:val="20"/>
              </w:rPr>
              <w:t>Employment:  dates(s), company name, job position, abbreviated job description/duties;</w:t>
            </w:r>
          </w:p>
          <w:p w14:paraId="2ED36148" w14:textId="77777777" w:rsidR="00FB74C1" w:rsidRPr="00FE5B15" w:rsidRDefault="00FB74C1" w:rsidP="00B66712">
            <w:pPr>
              <w:pStyle w:val="ListParagraph"/>
              <w:numPr>
                <w:ilvl w:val="0"/>
                <w:numId w:val="34"/>
              </w:numPr>
              <w:spacing w:before="120" w:after="120"/>
              <w:jc w:val="left"/>
              <w:rPr>
                <w:rFonts w:asciiTheme="minorHAnsi" w:hAnsiTheme="minorHAnsi" w:cstheme="minorHAnsi"/>
                <w:color w:val="0000FF"/>
                <w:sz w:val="20"/>
              </w:rPr>
            </w:pPr>
            <w:r w:rsidRPr="00FE5B15">
              <w:rPr>
                <w:rFonts w:asciiTheme="minorHAnsi" w:hAnsiTheme="minorHAnsi" w:cstheme="minorHAnsi"/>
                <w:color w:val="0000FF"/>
                <w:sz w:val="20"/>
              </w:rPr>
              <w:t xml:space="preserve">Work Experience: date(s), style of mineralisation, country/location, purpose of work, work outcome; </w:t>
            </w:r>
          </w:p>
          <w:p w14:paraId="7E47DDC5" w14:textId="13D02A3C" w:rsidR="00FB74C1" w:rsidRPr="00FE5B15" w:rsidRDefault="00FB74C1" w:rsidP="00B66712">
            <w:pPr>
              <w:pStyle w:val="ListParagraph"/>
              <w:numPr>
                <w:ilvl w:val="0"/>
                <w:numId w:val="34"/>
              </w:numPr>
              <w:spacing w:before="120" w:after="120"/>
              <w:jc w:val="left"/>
              <w:rPr>
                <w:rFonts w:asciiTheme="minorHAnsi" w:hAnsiTheme="minorHAnsi" w:cstheme="minorHAnsi"/>
                <w:color w:val="0000FF"/>
                <w:sz w:val="20"/>
              </w:rPr>
            </w:pPr>
            <w:r w:rsidRPr="00FE5B15">
              <w:rPr>
                <w:rFonts w:asciiTheme="minorHAnsi" w:hAnsiTheme="minorHAnsi" w:cstheme="minorHAnsi"/>
                <w:color w:val="0000FF"/>
                <w:sz w:val="20"/>
              </w:rPr>
              <w:t>Training: date(s), training course name, course description, grade/qualifications obtained;</w:t>
            </w:r>
          </w:p>
          <w:p w14:paraId="2613CDDF" w14:textId="77777777" w:rsidR="00FB74C1" w:rsidRPr="00FE5B15" w:rsidRDefault="00FB74C1" w:rsidP="00B66712">
            <w:pPr>
              <w:pStyle w:val="ListParagraph"/>
              <w:numPr>
                <w:ilvl w:val="0"/>
                <w:numId w:val="34"/>
              </w:numPr>
              <w:spacing w:before="120" w:after="120"/>
              <w:jc w:val="left"/>
              <w:rPr>
                <w:rFonts w:asciiTheme="minorHAnsi" w:hAnsiTheme="minorHAnsi" w:cstheme="minorHAnsi"/>
                <w:color w:val="0000FF"/>
                <w:sz w:val="20"/>
              </w:rPr>
            </w:pPr>
            <w:r w:rsidRPr="00FE5B15">
              <w:rPr>
                <w:rFonts w:asciiTheme="minorHAnsi" w:hAnsiTheme="minorHAnsi" w:cstheme="minorHAnsi"/>
                <w:color w:val="0000FF"/>
                <w:sz w:val="20"/>
              </w:rPr>
              <w:t>Publication(s): date, reference</w:t>
            </w:r>
          </w:p>
          <w:p w14:paraId="60CDAEDD" w14:textId="77777777" w:rsidR="00FB74C1" w:rsidRPr="00FE5B15" w:rsidRDefault="00FB74C1" w:rsidP="00B66712">
            <w:pPr>
              <w:pStyle w:val="ListParagraph"/>
              <w:numPr>
                <w:ilvl w:val="0"/>
                <w:numId w:val="34"/>
              </w:numPr>
              <w:spacing w:before="120" w:after="120"/>
              <w:jc w:val="left"/>
              <w:rPr>
                <w:rFonts w:asciiTheme="minorHAnsi" w:hAnsiTheme="minorHAnsi" w:cstheme="minorHAnsi"/>
                <w:color w:val="0000FF"/>
                <w:sz w:val="20"/>
              </w:rPr>
            </w:pPr>
            <w:r w:rsidRPr="00FE5B15">
              <w:rPr>
                <w:rFonts w:asciiTheme="minorHAnsi" w:hAnsiTheme="minorHAnsi" w:cstheme="minorHAnsi"/>
                <w:color w:val="0000FF"/>
                <w:sz w:val="20"/>
              </w:rPr>
              <w:t>Organisations: membership, affiliation</w:t>
            </w:r>
          </w:p>
          <w:p w14:paraId="4DBA3FBB" w14:textId="77777777" w:rsidR="00FB74C1" w:rsidRPr="00FE5B15" w:rsidRDefault="00FB74C1" w:rsidP="00B66712">
            <w:pPr>
              <w:pStyle w:val="ListParagraph"/>
              <w:numPr>
                <w:ilvl w:val="0"/>
                <w:numId w:val="34"/>
              </w:numPr>
              <w:spacing w:before="120" w:after="120"/>
              <w:jc w:val="left"/>
              <w:rPr>
                <w:rFonts w:asciiTheme="minorHAnsi" w:hAnsiTheme="minorHAnsi" w:cstheme="minorHAnsi"/>
                <w:color w:val="0000FF"/>
                <w:sz w:val="20"/>
              </w:rPr>
            </w:pPr>
            <w:r w:rsidRPr="00FE5B15">
              <w:rPr>
                <w:rFonts w:asciiTheme="minorHAnsi" w:hAnsiTheme="minorHAnsi" w:cstheme="minorHAnsi"/>
                <w:color w:val="0000FF"/>
                <w:sz w:val="20"/>
              </w:rPr>
              <w:t>Other relevant information</w:t>
            </w:r>
          </w:p>
          <w:p w14:paraId="7D2BD4E7" w14:textId="77777777" w:rsidR="00FB74C1" w:rsidRPr="00FE5B15" w:rsidRDefault="00FB74C1" w:rsidP="00CE5EA2">
            <w:pPr>
              <w:spacing w:before="120" w:after="120"/>
              <w:ind w:left="0"/>
              <w:jc w:val="left"/>
              <w:rPr>
                <w:rFonts w:asciiTheme="minorHAnsi" w:hAnsiTheme="minorHAnsi" w:cstheme="minorHAnsi"/>
                <w:sz w:val="20"/>
              </w:rPr>
            </w:pPr>
            <w:r w:rsidRPr="00FE5B15">
              <w:rPr>
                <w:rFonts w:asciiTheme="minorHAnsi" w:hAnsiTheme="minorHAnsi" w:cstheme="minorHAnsi"/>
                <w:sz w:val="20"/>
              </w:rPr>
              <w:t>A copy of the unexpurgated version of this résumé has been archived for record purposes in relation to this Report.</w:t>
            </w:r>
          </w:p>
        </w:tc>
      </w:tr>
    </w:tbl>
    <w:p w14:paraId="5A46C1E0" w14:textId="77777777" w:rsidR="00FB74C1" w:rsidRPr="00FE5B15" w:rsidRDefault="00FB74C1" w:rsidP="00F65161">
      <w:pPr>
        <w:pStyle w:val="PERCText2"/>
      </w:pPr>
    </w:p>
    <w:p w14:paraId="67888A89" w14:textId="77777777" w:rsidR="00FB74C1" w:rsidRPr="00FE5B15" w:rsidRDefault="00FB74C1" w:rsidP="00FB74C1">
      <w:pPr>
        <w:spacing w:after="200" w:line="276" w:lineRule="auto"/>
        <w:ind w:left="0"/>
        <w:jc w:val="left"/>
        <w:rPr>
          <w:rFonts w:ascii="Arial" w:hAnsi="Arial" w:cs="Arial"/>
          <w:sz w:val="18"/>
          <w:szCs w:val="18"/>
          <w:lang w:eastAsia="en-US"/>
        </w:rPr>
      </w:pPr>
      <w:r w:rsidRPr="00FE5B15">
        <w:br w:type="page"/>
      </w:r>
    </w:p>
    <w:p w14:paraId="1E07EA69" w14:textId="01E108C4" w:rsidR="00385495" w:rsidRPr="002107F5" w:rsidRDefault="00385495" w:rsidP="00385495">
      <w:pPr>
        <w:pStyle w:val="Heading7"/>
        <w:rPr>
          <w:sz w:val="40"/>
        </w:rPr>
      </w:pPr>
      <w:r w:rsidRPr="002107F5">
        <w:rPr>
          <w:sz w:val="40"/>
        </w:rPr>
        <w:lastRenderedPageBreak/>
        <w:t xml:space="preserve">Appendix </w:t>
      </w:r>
      <w:r>
        <w:rPr>
          <w:sz w:val="40"/>
        </w:rPr>
        <w:t>2a</w:t>
      </w:r>
    </w:p>
    <w:p w14:paraId="30B8901E" w14:textId="77777777" w:rsidR="00385495" w:rsidRPr="004D785C" w:rsidRDefault="00385495" w:rsidP="004D785C">
      <w:pPr>
        <w:pStyle w:val="BodyText"/>
        <w:rPr>
          <w:rFonts w:asciiTheme="minorHAnsi" w:hAnsiTheme="minorHAnsi" w:cstheme="minorHAnsi"/>
          <w:sz w:val="32"/>
        </w:rPr>
      </w:pPr>
    </w:p>
    <w:p w14:paraId="337D9DCD" w14:textId="5BADC74F" w:rsidR="00385495" w:rsidRPr="004D785C" w:rsidRDefault="00385495" w:rsidP="004D785C">
      <w:pPr>
        <w:pStyle w:val="BodyText"/>
        <w:rPr>
          <w:rFonts w:asciiTheme="minorHAnsi" w:hAnsiTheme="minorHAnsi" w:cstheme="minorHAnsi"/>
          <w:b/>
          <w:sz w:val="32"/>
        </w:rPr>
      </w:pPr>
      <w:r w:rsidRPr="004D785C">
        <w:rPr>
          <w:rFonts w:asciiTheme="minorHAnsi" w:hAnsiTheme="minorHAnsi" w:cstheme="minorHAnsi"/>
          <w:b/>
          <w:sz w:val="32"/>
        </w:rPr>
        <w:t>Compliance Mapping to PERC Reporting Standard</w:t>
      </w:r>
    </w:p>
    <w:p w14:paraId="22063988" w14:textId="7FEA6D4D" w:rsidR="00385495" w:rsidRPr="000D625C" w:rsidRDefault="00385495" w:rsidP="00385495">
      <w:pPr>
        <w:spacing w:before="120" w:after="120"/>
        <w:ind w:left="0"/>
        <w:rPr>
          <w:b/>
        </w:rPr>
      </w:pPr>
      <w:r w:rsidRPr="000D625C">
        <w:rPr>
          <w:b/>
          <w:sz w:val="28"/>
        </w:rPr>
        <w:t>Mapping PERC Reporting Standard to PERC Mineral Project Evaluation Report</w:t>
      </w:r>
    </w:p>
    <w:p w14:paraId="63D9CC5A" w14:textId="77777777" w:rsidR="00385495" w:rsidRPr="00FE5B15" w:rsidRDefault="00385495" w:rsidP="00385495">
      <w:pPr>
        <w:spacing w:after="200" w:line="276" w:lineRule="auto"/>
        <w:ind w:left="0"/>
        <w:jc w:val="left"/>
        <w:rPr>
          <w:rFonts w:cstheme="minorHAnsi"/>
        </w:rPr>
      </w:pPr>
      <w:r w:rsidRPr="00FE5B15">
        <w:rPr>
          <w:rFonts w:cstheme="minorHAnsi"/>
        </w:rPr>
        <w:br w:type="page"/>
      </w: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077"/>
        <w:gridCol w:w="5165"/>
      </w:tblGrid>
      <w:tr w:rsidR="0007319D" w:rsidRPr="0007319D" w14:paraId="156677A7" w14:textId="68FEAA28" w:rsidTr="002A7FBE">
        <w:trPr>
          <w:cantSplit/>
          <w:trHeight w:val="284"/>
          <w:tblHeader/>
        </w:trPr>
        <w:tc>
          <w:tcPr>
            <w:tcW w:w="4077" w:type="dxa"/>
            <w:shd w:val="clear" w:color="auto" w:fill="D9D9D9" w:themeFill="background1" w:themeFillShade="D9"/>
            <w:noWrap/>
            <w:hideMark/>
          </w:tcPr>
          <w:p w14:paraId="7D287D93" w14:textId="77777777" w:rsidR="0007319D" w:rsidRPr="00E96485" w:rsidRDefault="0007319D" w:rsidP="004D785C">
            <w:pPr>
              <w:pStyle w:val="PERCText1"/>
              <w:jc w:val="left"/>
              <w:rPr>
                <w:b/>
              </w:rPr>
            </w:pPr>
            <w:r w:rsidRPr="00E96485">
              <w:rPr>
                <w:b/>
              </w:rPr>
              <w:lastRenderedPageBreak/>
              <w:t>PERC Standard Table 1</w:t>
            </w:r>
          </w:p>
        </w:tc>
        <w:tc>
          <w:tcPr>
            <w:tcW w:w="5165" w:type="dxa"/>
            <w:shd w:val="clear" w:color="auto" w:fill="D9D9D9" w:themeFill="background1" w:themeFillShade="D9"/>
          </w:tcPr>
          <w:p w14:paraId="0CD2BD5D" w14:textId="4984B110" w:rsidR="0007319D" w:rsidRPr="00E96485" w:rsidRDefault="0007319D" w:rsidP="004D785C">
            <w:pPr>
              <w:pStyle w:val="PERCText1"/>
              <w:jc w:val="left"/>
              <w:rPr>
                <w:b/>
              </w:rPr>
            </w:pPr>
            <w:r w:rsidRPr="00E96485">
              <w:rPr>
                <w:b/>
              </w:rPr>
              <w:t>PERC Mineral Project Evaluation Template</w:t>
            </w:r>
          </w:p>
        </w:tc>
      </w:tr>
      <w:tr w:rsidR="00D27D92" w:rsidRPr="0007319D" w14:paraId="4CE8272A" w14:textId="0BB763CB" w:rsidTr="002A7FBE">
        <w:trPr>
          <w:cantSplit/>
          <w:trHeight w:val="284"/>
        </w:trPr>
        <w:tc>
          <w:tcPr>
            <w:tcW w:w="4077" w:type="dxa"/>
            <w:shd w:val="clear" w:color="auto" w:fill="auto"/>
            <w:noWrap/>
          </w:tcPr>
          <w:p w14:paraId="1708EFE7" w14:textId="3EFAF62D" w:rsidR="00D27D92" w:rsidRPr="00E96485" w:rsidRDefault="00D27D92" w:rsidP="00D27D92">
            <w:pPr>
              <w:pStyle w:val="PERCText1"/>
              <w:jc w:val="left"/>
            </w:pPr>
            <w:r w:rsidRPr="00E96485">
              <w:t>Section 1: 1.0 (i) [All Estimates]</w:t>
            </w:r>
          </w:p>
        </w:tc>
        <w:tc>
          <w:tcPr>
            <w:tcW w:w="5165" w:type="dxa"/>
          </w:tcPr>
          <w:p w14:paraId="157C0F68" w14:textId="3CC2EB3F" w:rsidR="00D27D92" w:rsidRPr="00E96485" w:rsidRDefault="00D27D92" w:rsidP="00D27D92">
            <w:pPr>
              <w:pStyle w:val="PERCText1"/>
              <w:jc w:val="left"/>
            </w:pPr>
            <w:r w:rsidRPr="00E96485">
              <w:t>1.2 Terms of Reference and Scope of Work</w:t>
            </w:r>
          </w:p>
        </w:tc>
      </w:tr>
      <w:tr w:rsidR="00D27D92" w:rsidRPr="0007319D" w14:paraId="2B7FFF21" w14:textId="5367C626" w:rsidTr="002A7FBE">
        <w:trPr>
          <w:cantSplit/>
          <w:trHeight w:val="284"/>
        </w:trPr>
        <w:tc>
          <w:tcPr>
            <w:tcW w:w="4077" w:type="dxa"/>
            <w:shd w:val="clear" w:color="auto" w:fill="auto"/>
            <w:noWrap/>
          </w:tcPr>
          <w:p w14:paraId="01336395" w14:textId="1CC7B3FE" w:rsidR="00D27D92" w:rsidRPr="00E96485" w:rsidRDefault="00D27D92" w:rsidP="00D27D92">
            <w:pPr>
              <w:pStyle w:val="PERCText1"/>
              <w:jc w:val="left"/>
            </w:pPr>
            <w:r w:rsidRPr="00E96485">
              <w:t>Section 1: 1.0 (ii) [All Estimates]</w:t>
            </w:r>
          </w:p>
        </w:tc>
        <w:tc>
          <w:tcPr>
            <w:tcW w:w="5165" w:type="dxa"/>
          </w:tcPr>
          <w:p w14:paraId="4F297094" w14:textId="3450E487" w:rsidR="00D27D92" w:rsidRPr="00E96485" w:rsidRDefault="00D27D92" w:rsidP="00D27D92">
            <w:pPr>
              <w:pStyle w:val="PERCText1"/>
              <w:jc w:val="left"/>
            </w:pPr>
            <w:r w:rsidRPr="00E96485">
              <w:t>COMPETENT PERSON'S CONSENT STATEMENT</w:t>
            </w:r>
          </w:p>
        </w:tc>
      </w:tr>
      <w:tr w:rsidR="00D27D92" w:rsidRPr="0007319D" w14:paraId="7CDDD44E" w14:textId="03D0B044" w:rsidTr="002A7FBE">
        <w:trPr>
          <w:cantSplit/>
          <w:trHeight w:val="284"/>
        </w:trPr>
        <w:tc>
          <w:tcPr>
            <w:tcW w:w="4077" w:type="dxa"/>
            <w:shd w:val="clear" w:color="auto" w:fill="auto"/>
            <w:noWrap/>
          </w:tcPr>
          <w:p w14:paraId="686B7113" w14:textId="1E5BCCF0" w:rsidR="00D27D92" w:rsidRPr="00E96485" w:rsidRDefault="00D27D92" w:rsidP="00D27D92">
            <w:pPr>
              <w:pStyle w:val="PERCText1"/>
              <w:jc w:val="left"/>
            </w:pPr>
            <w:r w:rsidRPr="00E96485">
              <w:t>Section 1: 1.0 (iii) [All Estimates]</w:t>
            </w:r>
          </w:p>
        </w:tc>
        <w:tc>
          <w:tcPr>
            <w:tcW w:w="5165" w:type="dxa"/>
          </w:tcPr>
          <w:p w14:paraId="7806D3A7" w14:textId="42D1C803" w:rsidR="00D27D92" w:rsidRPr="00E96485" w:rsidRDefault="00D27D92" w:rsidP="00D27D92">
            <w:pPr>
              <w:pStyle w:val="PERCText1"/>
              <w:jc w:val="left"/>
            </w:pPr>
            <w:r w:rsidRPr="00E96485">
              <w:t>1.1 Purpose of Report</w:t>
            </w:r>
          </w:p>
        </w:tc>
      </w:tr>
      <w:tr w:rsidR="00A238CA" w:rsidRPr="0007319D" w14:paraId="19C07A42" w14:textId="38F29B4A" w:rsidTr="002A7FBE">
        <w:trPr>
          <w:cantSplit/>
          <w:trHeight w:val="284"/>
        </w:trPr>
        <w:tc>
          <w:tcPr>
            <w:tcW w:w="4077" w:type="dxa"/>
            <w:vMerge w:val="restart"/>
            <w:shd w:val="clear" w:color="auto" w:fill="auto"/>
            <w:noWrap/>
          </w:tcPr>
          <w:p w14:paraId="6526BA28" w14:textId="04F2F71B" w:rsidR="00A238CA" w:rsidRPr="00E96485" w:rsidRDefault="00A238CA" w:rsidP="00D27D92">
            <w:pPr>
              <w:pStyle w:val="PERCText1"/>
              <w:jc w:val="left"/>
            </w:pPr>
            <w:r w:rsidRPr="00E96485">
              <w:t>Section 1: 1.0 (iv) [All Estimates]</w:t>
            </w:r>
          </w:p>
        </w:tc>
        <w:tc>
          <w:tcPr>
            <w:tcW w:w="5165" w:type="dxa"/>
          </w:tcPr>
          <w:p w14:paraId="4E3C35D5" w14:textId="77FE7C61" w:rsidR="00A238CA" w:rsidRPr="00E96485" w:rsidRDefault="00A238CA" w:rsidP="00D27D92">
            <w:pPr>
              <w:pStyle w:val="PERCText1"/>
              <w:jc w:val="left"/>
            </w:pPr>
            <w:r w:rsidRPr="00E96485">
              <w:t>1.3 Sources of Information</w:t>
            </w:r>
          </w:p>
        </w:tc>
      </w:tr>
      <w:tr w:rsidR="00A238CA" w:rsidRPr="0007319D" w14:paraId="26A0E549" w14:textId="76E9FEF2" w:rsidTr="002A7FBE">
        <w:trPr>
          <w:cantSplit/>
          <w:trHeight w:val="284"/>
        </w:trPr>
        <w:tc>
          <w:tcPr>
            <w:tcW w:w="4077" w:type="dxa"/>
            <w:vMerge/>
            <w:shd w:val="clear" w:color="auto" w:fill="auto"/>
            <w:noWrap/>
          </w:tcPr>
          <w:p w14:paraId="081EF4C5" w14:textId="58D1619E" w:rsidR="00A238CA" w:rsidRPr="00E96485" w:rsidRDefault="00A238CA" w:rsidP="00D27D92">
            <w:pPr>
              <w:pStyle w:val="PERCText1"/>
              <w:jc w:val="left"/>
            </w:pPr>
          </w:p>
        </w:tc>
        <w:tc>
          <w:tcPr>
            <w:tcW w:w="5165" w:type="dxa"/>
            <w:tcBorders>
              <w:bottom w:val="single" w:sz="2" w:space="0" w:color="BFBFBF" w:themeColor="background1" w:themeShade="BF"/>
            </w:tcBorders>
          </w:tcPr>
          <w:p w14:paraId="09E69090" w14:textId="26150A48" w:rsidR="00A238CA" w:rsidRPr="00E96485" w:rsidRDefault="00A238CA" w:rsidP="00D27D92">
            <w:pPr>
              <w:pStyle w:val="PERCText1"/>
              <w:jc w:val="left"/>
            </w:pPr>
            <w:r w:rsidRPr="00E96485">
              <w:t>23 REFERENCES</w:t>
            </w:r>
          </w:p>
        </w:tc>
      </w:tr>
      <w:tr w:rsidR="00A238CA" w:rsidRPr="0007319D" w14:paraId="71C9B97B" w14:textId="6D44A785" w:rsidTr="002A7FBE">
        <w:trPr>
          <w:cantSplit/>
          <w:trHeight w:val="284"/>
        </w:trPr>
        <w:tc>
          <w:tcPr>
            <w:tcW w:w="4077" w:type="dxa"/>
            <w:vMerge w:val="restart"/>
            <w:shd w:val="clear" w:color="auto" w:fill="auto"/>
            <w:noWrap/>
          </w:tcPr>
          <w:p w14:paraId="0588F272" w14:textId="10382C86" w:rsidR="00A238CA" w:rsidRPr="00E96485" w:rsidRDefault="00A238CA" w:rsidP="00D27D92">
            <w:pPr>
              <w:pStyle w:val="PERCText1"/>
              <w:jc w:val="left"/>
            </w:pPr>
            <w:r w:rsidRPr="00E96485">
              <w:t>Section 1: 1.0 (v) [All Estimates]</w:t>
            </w:r>
          </w:p>
        </w:tc>
        <w:tc>
          <w:tcPr>
            <w:tcW w:w="5165" w:type="dxa"/>
            <w:tcBorders>
              <w:bottom w:val="nil"/>
            </w:tcBorders>
          </w:tcPr>
          <w:p w14:paraId="7DDB96E5" w14:textId="5610C547" w:rsidR="00A238CA" w:rsidRPr="00E96485" w:rsidRDefault="00A238CA" w:rsidP="00D27D92">
            <w:pPr>
              <w:pStyle w:val="PERCText1"/>
              <w:jc w:val="left"/>
            </w:pPr>
            <w:r w:rsidRPr="00E96485">
              <w:t>TITLE PAGE</w:t>
            </w:r>
          </w:p>
        </w:tc>
      </w:tr>
      <w:tr w:rsidR="00A238CA" w:rsidRPr="0007319D" w14:paraId="6A94BC6A" w14:textId="6C38B983" w:rsidTr="002A7FBE">
        <w:trPr>
          <w:cantSplit/>
          <w:trHeight w:val="284"/>
        </w:trPr>
        <w:tc>
          <w:tcPr>
            <w:tcW w:w="4077" w:type="dxa"/>
            <w:vMerge/>
            <w:shd w:val="clear" w:color="auto" w:fill="auto"/>
            <w:noWrap/>
          </w:tcPr>
          <w:p w14:paraId="62DD9B1E" w14:textId="739AD41F" w:rsidR="00A238CA" w:rsidRPr="00E96485" w:rsidRDefault="00A238CA" w:rsidP="00D27D92">
            <w:pPr>
              <w:pStyle w:val="PERCText1"/>
              <w:jc w:val="left"/>
            </w:pPr>
          </w:p>
        </w:tc>
        <w:tc>
          <w:tcPr>
            <w:tcW w:w="5165" w:type="dxa"/>
            <w:tcBorders>
              <w:top w:val="nil"/>
              <w:bottom w:val="nil"/>
            </w:tcBorders>
          </w:tcPr>
          <w:p w14:paraId="5731CD33" w14:textId="61C84CA3" w:rsidR="00A238CA" w:rsidRPr="00E96485" w:rsidRDefault="00A238CA" w:rsidP="00D27D92">
            <w:pPr>
              <w:pStyle w:val="PERCText1"/>
              <w:jc w:val="left"/>
            </w:pPr>
            <w:r w:rsidRPr="00E96485">
              <w:t>CONTENTS</w:t>
            </w:r>
          </w:p>
        </w:tc>
      </w:tr>
      <w:tr w:rsidR="00A238CA" w:rsidRPr="0007319D" w14:paraId="7F4FF316" w14:textId="2C9A0C0C" w:rsidTr="002A7FBE">
        <w:trPr>
          <w:cantSplit/>
          <w:trHeight w:val="284"/>
        </w:trPr>
        <w:tc>
          <w:tcPr>
            <w:tcW w:w="4077" w:type="dxa"/>
            <w:vMerge/>
            <w:shd w:val="clear" w:color="auto" w:fill="auto"/>
            <w:noWrap/>
          </w:tcPr>
          <w:p w14:paraId="670D2BA3" w14:textId="15C88E6B" w:rsidR="00A238CA" w:rsidRPr="00E96485" w:rsidRDefault="00A238CA" w:rsidP="00D27D92">
            <w:pPr>
              <w:pStyle w:val="PERCText1"/>
              <w:jc w:val="left"/>
            </w:pPr>
          </w:p>
        </w:tc>
        <w:tc>
          <w:tcPr>
            <w:tcW w:w="5165" w:type="dxa"/>
            <w:tcBorders>
              <w:top w:val="nil"/>
              <w:bottom w:val="nil"/>
            </w:tcBorders>
          </w:tcPr>
          <w:p w14:paraId="2CCCFF21" w14:textId="5F5D29E3" w:rsidR="00A238CA" w:rsidRPr="00E96485" w:rsidRDefault="00A238CA" w:rsidP="00D27D92">
            <w:pPr>
              <w:pStyle w:val="PERCText1"/>
              <w:jc w:val="left"/>
            </w:pPr>
            <w:r w:rsidRPr="00E96485">
              <w:t>LIST OF TABLES</w:t>
            </w:r>
          </w:p>
        </w:tc>
      </w:tr>
      <w:tr w:rsidR="00A238CA" w:rsidRPr="0007319D" w14:paraId="26B67CD8" w14:textId="4F645580" w:rsidTr="002A7FBE">
        <w:trPr>
          <w:cantSplit/>
          <w:trHeight w:val="284"/>
        </w:trPr>
        <w:tc>
          <w:tcPr>
            <w:tcW w:w="4077" w:type="dxa"/>
            <w:vMerge/>
            <w:shd w:val="clear" w:color="auto" w:fill="auto"/>
            <w:noWrap/>
          </w:tcPr>
          <w:p w14:paraId="392DA241" w14:textId="4A0C5ABD" w:rsidR="00A238CA" w:rsidRPr="00E96485" w:rsidRDefault="00A238CA" w:rsidP="00D27D92">
            <w:pPr>
              <w:pStyle w:val="PERCText1"/>
              <w:jc w:val="left"/>
            </w:pPr>
          </w:p>
        </w:tc>
        <w:tc>
          <w:tcPr>
            <w:tcW w:w="5165" w:type="dxa"/>
            <w:tcBorders>
              <w:top w:val="nil"/>
              <w:bottom w:val="single" w:sz="2" w:space="0" w:color="BFBFBF" w:themeColor="background1" w:themeShade="BF"/>
            </w:tcBorders>
          </w:tcPr>
          <w:p w14:paraId="5730F866" w14:textId="31D5F278" w:rsidR="00A238CA" w:rsidRPr="00E96485" w:rsidRDefault="00A238CA" w:rsidP="00D27D92">
            <w:pPr>
              <w:pStyle w:val="PERCText1"/>
              <w:jc w:val="left"/>
            </w:pPr>
            <w:r w:rsidRPr="00E96485">
              <w:t>LIST OF FIGURES</w:t>
            </w:r>
          </w:p>
        </w:tc>
      </w:tr>
      <w:tr w:rsidR="00A238CA" w:rsidRPr="0007319D" w14:paraId="50312455" w14:textId="0CB64649" w:rsidTr="002A7FBE">
        <w:trPr>
          <w:cantSplit/>
          <w:trHeight w:val="284"/>
        </w:trPr>
        <w:tc>
          <w:tcPr>
            <w:tcW w:w="4077" w:type="dxa"/>
            <w:vMerge w:val="restart"/>
            <w:shd w:val="clear" w:color="auto" w:fill="auto"/>
            <w:noWrap/>
          </w:tcPr>
          <w:p w14:paraId="41E02D28" w14:textId="77C3BE88" w:rsidR="00A238CA" w:rsidRPr="00E96485" w:rsidRDefault="00A238CA" w:rsidP="00D27D92">
            <w:pPr>
              <w:pStyle w:val="PERCText1"/>
              <w:jc w:val="left"/>
            </w:pPr>
            <w:r w:rsidRPr="00E96485">
              <w:t>Section 1: 1.0 (vi) [All Estimates]</w:t>
            </w:r>
          </w:p>
        </w:tc>
        <w:tc>
          <w:tcPr>
            <w:tcW w:w="5165" w:type="dxa"/>
            <w:tcBorders>
              <w:bottom w:val="single" w:sz="2" w:space="0" w:color="BFBFBF" w:themeColor="background1" w:themeShade="BF"/>
            </w:tcBorders>
          </w:tcPr>
          <w:p w14:paraId="47B32135" w14:textId="2B71588D" w:rsidR="00A238CA" w:rsidRPr="00E96485" w:rsidRDefault="00A238CA" w:rsidP="00D27D92">
            <w:pPr>
              <w:pStyle w:val="PERCText1"/>
              <w:jc w:val="left"/>
            </w:pPr>
            <w:r w:rsidRPr="00E96485">
              <w:t>EXECUTIVE SUMMARY</w:t>
            </w:r>
          </w:p>
        </w:tc>
      </w:tr>
      <w:tr w:rsidR="00A238CA" w:rsidRPr="0007319D" w14:paraId="5AEC7A7D" w14:textId="3E0DBB0E" w:rsidTr="002A7FBE">
        <w:trPr>
          <w:cantSplit/>
          <w:trHeight w:val="284"/>
        </w:trPr>
        <w:tc>
          <w:tcPr>
            <w:tcW w:w="4077" w:type="dxa"/>
            <w:vMerge/>
            <w:shd w:val="clear" w:color="auto" w:fill="auto"/>
            <w:noWrap/>
          </w:tcPr>
          <w:p w14:paraId="084BB1B1" w14:textId="5701E385" w:rsidR="00A238CA" w:rsidRPr="00E96485" w:rsidRDefault="00A238CA" w:rsidP="00D27D92">
            <w:pPr>
              <w:pStyle w:val="PERCText1"/>
              <w:jc w:val="left"/>
            </w:pPr>
          </w:p>
        </w:tc>
        <w:tc>
          <w:tcPr>
            <w:tcW w:w="5165" w:type="dxa"/>
            <w:tcBorders>
              <w:top w:val="single" w:sz="2" w:space="0" w:color="BFBFBF" w:themeColor="background1" w:themeShade="BF"/>
              <w:bottom w:val="single" w:sz="2" w:space="0" w:color="BFBFBF" w:themeColor="background1" w:themeShade="BF"/>
            </w:tcBorders>
          </w:tcPr>
          <w:p w14:paraId="2FCDE8E5" w14:textId="6F7DAE13" w:rsidR="00A238CA" w:rsidRPr="00E96485" w:rsidRDefault="00A238CA" w:rsidP="00D27D92">
            <w:pPr>
              <w:pStyle w:val="PERCText1"/>
              <w:jc w:val="left"/>
            </w:pPr>
            <w:r w:rsidRPr="00E96485">
              <w:t>21 CONCLUSIONS</w:t>
            </w:r>
          </w:p>
        </w:tc>
      </w:tr>
      <w:tr w:rsidR="00A238CA" w:rsidRPr="0007319D" w14:paraId="2568740E" w14:textId="096C66BF" w:rsidTr="002A7FBE">
        <w:trPr>
          <w:cantSplit/>
          <w:trHeight w:val="284"/>
        </w:trPr>
        <w:tc>
          <w:tcPr>
            <w:tcW w:w="4077" w:type="dxa"/>
            <w:vMerge/>
            <w:shd w:val="clear" w:color="auto" w:fill="auto"/>
            <w:noWrap/>
          </w:tcPr>
          <w:p w14:paraId="3D23E72D" w14:textId="7E823D81" w:rsidR="00A238CA" w:rsidRPr="00E96485" w:rsidRDefault="00A238CA" w:rsidP="00D27D92">
            <w:pPr>
              <w:pStyle w:val="PERCText1"/>
              <w:jc w:val="left"/>
            </w:pPr>
          </w:p>
        </w:tc>
        <w:tc>
          <w:tcPr>
            <w:tcW w:w="5165" w:type="dxa"/>
            <w:tcBorders>
              <w:top w:val="single" w:sz="2" w:space="0" w:color="BFBFBF" w:themeColor="background1" w:themeShade="BF"/>
            </w:tcBorders>
          </w:tcPr>
          <w:p w14:paraId="1EAE60CA" w14:textId="6C69305E" w:rsidR="00A238CA" w:rsidRPr="00E96485" w:rsidRDefault="00A238CA" w:rsidP="00D27D92">
            <w:pPr>
              <w:pStyle w:val="PERCText1"/>
              <w:jc w:val="left"/>
            </w:pPr>
            <w:r w:rsidRPr="00E96485">
              <w:t>22 RECOMMENDATIONS FOR FURTHER WORK</w:t>
            </w:r>
          </w:p>
        </w:tc>
      </w:tr>
      <w:tr w:rsidR="00D27D92" w:rsidRPr="0007319D" w14:paraId="2AFE6FA6" w14:textId="22C3F017" w:rsidTr="002A7FBE">
        <w:trPr>
          <w:cantSplit/>
          <w:trHeight w:val="284"/>
        </w:trPr>
        <w:tc>
          <w:tcPr>
            <w:tcW w:w="4077" w:type="dxa"/>
            <w:shd w:val="clear" w:color="auto" w:fill="auto"/>
            <w:noWrap/>
          </w:tcPr>
          <w:p w14:paraId="3338F43C" w14:textId="1A7176D8" w:rsidR="00D27D92" w:rsidRPr="00E96485" w:rsidRDefault="00D27D92" w:rsidP="00D27D92">
            <w:pPr>
              <w:pStyle w:val="PERCText1"/>
              <w:jc w:val="left"/>
            </w:pPr>
            <w:r w:rsidRPr="00E96485">
              <w:t>Section 1: 1.0 (vii) [All Estimates]</w:t>
            </w:r>
          </w:p>
        </w:tc>
        <w:tc>
          <w:tcPr>
            <w:tcW w:w="5165" w:type="dxa"/>
          </w:tcPr>
          <w:p w14:paraId="51DE5980" w14:textId="0DE8F724" w:rsidR="00D27D92" w:rsidRPr="00E96485" w:rsidRDefault="00D27D92" w:rsidP="00D27D92">
            <w:pPr>
              <w:pStyle w:val="PERCText1"/>
              <w:jc w:val="left"/>
            </w:pPr>
            <w:r w:rsidRPr="00E96485">
              <w:t>1.2 Terms of Reference and Scope of Work</w:t>
            </w:r>
          </w:p>
        </w:tc>
      </w:tr>
      <w:tr w:rsidR="00D27D92" w:rsidRPr="0007319D" w14:paraId="7A85C858" w14:textId="5A1C77B6" w:rsidTr="002A7FBE">
        <w:trPr>
          <w:cantSplit/>
          <w:trHeight w:val="284"/>
        </w:trPr>
        <w:tc>
          <w:tcPr>
            <w:tcW w:w="4077" w:type="dxa"/>
            <w:shd w:val="clear" w:color="auto" w:fill="auto"/>
            <w:noWrap/>
          </w:tcPr>
          <w:p w14:paraId="7E0E0293" w14:textId="3D5DDC2C" w:rsidR="00D27D92" w:rsidRPr="00E96485" w:rsidRDefault="00D27D92" w:rsidP="00D27D92">
            <w:pPr>
              <w:pStyle w:val="PERCText1"/>
              <w:jc w:val="left"/>
            </w:pPr>
            <w:r w:rsidRPr="00E96485">
              <w:t>Section 1: 1.0 (viii) [All Estimates]</w:t>
            </w:r>
          </w:p>
        </w:tc>
        <w:tc>
          <w:tcPr>
            <w:tcW w:w="5165" w:type="dxa"/>
          </w:tcPr>
          <w:p w14:paraId="112976C2" w14:textId="54D45162" w:rsidR="00D27D92" w:rsidRPr="00E96485" w:rsidRDefault="00D27D92" w:rsidP="00D27D92">
            <w:pPr>
              <w:pStyle w:val="PERCText1"/>
              <w:jc w:val="left"/>
            </w:pPr>
            <w:r w:rsidRPr="00E96485">
              <w:t>LIST OF FIGURES</w:t>
            </w:r>
          </w:p>
        </w:tc>
      </w:tr>
      <w:tr w:rsidR="00D27D92" w:rsidRPr="0007319D" w14:paraId="073218AF" w14:textId="7EBDAAB1" w:rsidTr="002A7FBE">
        <w:trPr>
          <w:cantSplit/>
          <w:trHeight w:val="284"/>
        </w:trPr>
        <w:tc>
          <w:tcPr>
            <w:tcW w:w="4077" w:type="dxa"/>
            <w:shd w:val="clear" w:color="auto" w:fill="auto"/>
            <w:noWrap/>
          </w:tcPr>
          <w:p w14:paraId="7963DD6A" w14:textId="70430ECA" w:rsidR="00D27D92" w:rsidRPr="00E96485" w:rsidRDefault="00D27D92" w:rsidP="00D27D92">
            <w:pPr>
              <w:pStyle w:val="PERCText1"/>
              <w:jc w:val="left"/>
            </w:pPr>
            <w:r w:rsidRPr="00E96485">
              <w:t>Section 1: 1.0 (ix) [All Estimates]</w:t>
            </w:r>
          </w:p>
        </w:tc>
        <w:tc>
          <w:tcPr>
            <w:tcW w:w="5165" w:type="dxa"/>
          </w:tcPr>
          <w:p w14:paraId="4D4A4DAC" w14:textId="579B54B1" w:rsidR="00D27D92" w:rsidRPr="00E96485" w:rsidRDefault="00D27D92" w:rsidP="00D27D92">
            <w:pPr>
              <w:pStyle w:val="PERCText1"/>
              <w:jc w:val="left"/>
            </w:pPr>
            <w:r w:rsidRPr="00E96485">
              <w:t>1.4 Units of Measurement &amp; Currency</w:t>
            </w:r>
          </w:p>
        </w:tc>
      </w:tr>
      <w:tr w:rsidR="00D27D92" w:rsidRPr="0007319D" w14:paraId="476E0C6A" w14:textId="3692A59D" w:rsidTr="002A7FBE">
        <w:trPr>
          <w:cantSplit/>
          <w:trHeight w:val="284"/>
        </w:trPr>
        <w:tc>
          <w:tcPr>
            <w:tcW w:w="4077" w:type="dxa"/>
            <w:shd w:val="clear" w:color="auto" w:fill="auto"/>
            <w:noWrap/>
          </w:tcPr>
          <w:p w14:paraId="27E997B7" w14:textId="7D0CE722" w:rsidR="00D27D92" w:rsidRPr="00E96485" w:rsidRDefault="00D27D92" w:rsidP="00D27D92">
            <w:pPr>
              <w:pStyle w:val="PERCText1"/>
              <w:jc w:val="left"/>
            </w:pPr>
            <w:r w:rsidRPr="00E96485">
              <w:t>Section 1: 1.0 (x) [All Estimates]</w:t>
            </w:r>
          </w:p>
        </w:tc>
        <w:tc>
          <w:tcPr>
            <w:tcW w:w="5165" w:type="dxa"/>
            <w:tcBorders>
              <w:bottom w:val="single" w:sz="2" w:space="0" w:color="BFBFBF" w:themeColor="background1" w:themeShade="BF"/>
            </w:tcBorders>
          </w:tcPr>
          <w:p w14:paraId="32E8419E" w14:textId="730C0593" w:rsidR="00D27D92" w:rsidRPr="00E96485" w:rsidRDefault="00D27D92" w:rsidP="00D27D92">
            <w:pPr>
              <w:pStyle w:val="PERCText1"/>
              <w:jc w:val="left"/>
            </w:pPr>
            <w:r w:rsidRPr="00E96485">
              <w:t>1.5 Site Inspection and Field Involvement of Competent Person</w:t>
            </w:r>
          </w:p>
        </w:tc>
      </w:tr>
      <w:tr w:rsidR="00A238CA" w:rsidRPr="0007319D" w14:paraId="0156D8C4" w14:textId="132A0C1D" w:rsidTr="002A7FBE">
        <w:trPr>
          <w:cantSplit/>
          <w:trHeight w:val="284"/>
        </w:trPr>
        <w:tc>
          <w:tcPr>
            <w:tcW w:w="4077" w:type="dxa"/>
            <w:vMerge w:val="restart"/>
            <w:shd w:val="clear" w:color="auto" w:fill="auto"/>
            <w:noWrap/>
          </w:tcPr>
          <w:p w14:paraId="63DF1C8A" w14:textId="2F3ECCEB" w:rsidR="00A238CA" w:rsidRPr="00E96485" w:rsidRDefault="00A238CA" w:rsidP="00D27D92">
            <w:pPr>
              <w:pStyle w:val="PERCText1"/>
              <w:jc w:val="left"/>
            </w:pPr>
            <w:r w:rsidRPr="00E96485">
              <w:t>Section 1: 1.0 (xi) [All Estimates]</w:t>
            </w:r>
          </w:p>
        </w:tc>
        <w:tc>
          <w:tcPr>
            <w:tcW w:w="5165" w:type="dxa"/>
            <w:tcBorders>
              <w:bottom w:val="nil"/>
            </w:tcBorders>
          </w:tcPr>
          <w:p w14:paraId="4F1F7379" w14:textId="1748183C" w:rsidR="00A238CA" w:rsidRPr="00E96485" w:rsidRDefault="00A238CA" w:rsidP="00D27D92">
            <w:pPr>
              <w:pStyle w:val="PERCText1"/>
              <w:jc w:val="left"/>
            </w:pPr>
            <w:r w:rsidRPr="00E96485">
              <w:t>1.6 Reliance on Other Experts</w:t>
            </w:r>
          </w:p>
        </w:tc>
      </w:tr>
      <w:tr w:rsidR="00A238CA" w:rsidRPr="0007319D" w14:paraId="0A9AC8B3" w14:textId="049DD8FB" w:rsidTr="002A7FBE">
        <w:trPr>
          <w:cantSplit/>
          <w:trHeight w:val="284"/>
        </w:trPr>
        <w:tc>
          <w:tcPr>
            <w:tcW w:w="4077" w:type="dxa"/>
            <w:vMerge/>
            <w:shd w:val="clear" w:color="auto" w:fill="auto"/>
            <w:noWrap/>
          </w:tcPr>
          <w:p w14:paraId="7BC689A0" w14:textId="2219B147" w:rsidR="00A238CA" w:rsidRPr="00E96485" w:rsidRDefault="00A238CA" w:rsidP="00D27D92">
            <w:pPr>
              <w:pStyle w:val="PERCText1"/>
              <w:jc w:val="left"/>
            </w:pPr>
          </w:p>
        </w:tc>
        <w:tc>
          <w:tcPr>
            <w:tcW w:w="5165" w:type="dxa"/>
            <w:tcBorders>
              <w:top w:val="nil"/>
            </w:tcBorders>
          </w:tcPr>
          <w:p w14:paraId="3699B780" w14:textId="3F866691" w:rsidR="00A238CA" w:rsidRPr="00E96485" w:rsidRDefault="00A238CA" w:rsidP="00A238CA">
            <w:pPr>
              <w:pStyle w:val="PERCText1"/>
              <w:jc w:val="left"/>
            </w:pPr>
            <w:r w:rsidRPr="00E96485">
              <w:t>20 IDENTIFICATION OF MATERIAL UNCERTAINTIES AND RISKS</w:t>
            </w:r>
          </w:p>
        </w:tc>
      </w:tr>
      <w:tr w:rsidR="00D27D92" w:rsidRPr="0007319D" w14:paraId="265E2A3F" w14:textId="42218AAF" w:rsidTr="002A7FBE">
        <w:trPr>
          <w:cantSplit/>
          <w:trHeight w:val="284"/>
        </w:trPr>
        <w:tc>
          <w:tcPr>
            <w:tcW w:w="4077" w:type="dxa"/>
            <w:shd w:val="clear" w:color="auto" w:fill="auto"/>
            <w:noWrap/>
          </w:tcPr>
          <w:p w14:paraId="6F12268F" w14:textId="5DF294E1" w:rsidR="00D27D92" w:rsidRPr="00E96485" w:rsidRDefault="00D27D92" w:rsidP="00D27D92">
            <w:pPr>
              <w:pStyle w:val="PERCText1"/>
              <w:jc w:val="left"/>
            </w:pPr>
            <w:r w:rsidRPr="00E96485">
              <w:t>Section 1: 1.1 (i) [All Estimates]</w:t>
            </w:r>
          </w:p>
        </w:tc>
        <w:tc>
          <w:tcPr>
            <w:tcW w:w="5165" w:type="dxa"/>
            <w:tcBorders>
              <w:bottom w:val="single" w:sz="2" w:space="0" w:color="BFBFBF" w:themeColor="background1" w:themeShade="BF"/>
            </w:tcBorders>
          </w:tcPr>
          <w:p w14:paraId="1BD2259B" w14:textId="3E466277" w:rsidR="00D27D92" w:rsidRPr="00E96485" w:rsidRDefault="00D27D92" w:rsidP="00D27D92">
            <w:pPr>
              <w:pStyle w:val="PERCText1"/>
              <w:jc w:val="left"/>
            </w:pPr>
            <w:r w:rsidRPr="00E96485">
              <w:t>2.1 Project Description</w:t>
            </w:r>
          </w:p>
        </w:tc>
      </w:tr>
      <w:tr w:rsidR="00A238CA" w:rsidRPr="0007319D" w14:paraId="3896B6A1" w14:textId="67F97077" w:rsidTr="002A7FBE">
        <w:trPr>
          <w:cantSplit/>
          <w:trHeight w:val="284"/>
        </w:trPr>
        <w:tc>
          <w:tcPr>
            <w:tcW w:w="4077" w:type="dxa"/>
            <w:vMerge w:val="restart"/>
            <w:shd w:val="clear" w:color="auto" w:fill="auto"/>
            <w:noWrap/>
          </w:tcPr>
          <w:p w14:paraId="058774C1" w14:textId="2D3C4A32" w:rsidR="00A238CA" w:rsidRPr="00E96485" w:rsidRDefault="00A238CA" w:rsidP="00D27D92">
            <w:pPr>
              <w:pStyle w:val="PERCText1"/>
              <w:jc w:val="left"/>
            </w:pPr>
            <w:r w:rsidRPr="00E96485">
              <w:t>Section 1: 1.1 (ii) [All Estimates]</w:t>
            </w:r>
          </w:p>
        </w:tc>
        <w:tc>
          <w:tcPr>
            <w:tcW w:w="5165" w:type="dxa"/>
            <w:tcBorders>
              <w:bottom w:val="nil"/>
            </w:tcBorders>
          </w:tcPr>
          <w:p w14:paraId="675C782B" w14:textId="7CF72745" w:rsidR="00A238CA" w:rsidRPr="00E96485" w:rsidRDefault="00A238CA" w:rsidP="00D27D92">
            <w:pPr>
              <w:pStyle w:val="PERCText1"/>
              <w:jc w:val="left"/>
            </w:pPr>
            <w:r w:rsidRPr="00E96485">
              <w:t>5.1 Access &amp; Proximity to Population Centres</w:t>
            </w:r>
          </w:p>
        </w:tc>
      </w:tr>
      <w:tr w:rsidR="00A238CA" w:rsidRPr="0007319D" w14:paraId="6DAE0A58" w14:textId="617AFBE3" w:rsidTr="002A7FBE">
        <w:trPr>
          <w:cantSplit/>
          <w:trHeight w:val="284"/>
        </w:trPr>
        <w:tc>
          <w:tcPr>
            <w:tcW w:w="4077" w:type="dxa"/>
            <w:vMerge/>
            <w:shd w:val="clear" w:color="auto" w:fill="auto"/>
            <w:noWrap/>
          </w:tcPr>
          <w:p w14:paraId="08E8FFE8" w14:textId="4EB2BA26" w:rsidR="00A238CA" w:rsidRPr="00E96485" w:rsidRDefault="00A238CA" w:rsidP="00D27D92">
            <w:pPr>
              <w:pStyle w:val="PERCText1"/>
              <w:jc w:val="left"/>
            </w:pPr>
          </w:p>
        </w:tc>
        <w:tc>
          <w:tcPr>
            <w:tcW w:w="5165" w:type="dxa"/>
            <w:tcBorders>
              <w:top w:val="nil"/>
              <w:bottom w:val="nil"/>
            </w:tcBorders>
          </w:tcPr>
          <w:p w14:paraId="461E0D61" w14:textId="14BF6BFF" w:rsidR="00A238CA" w:rsidRPr="00E96485" w:rsidRDefault="00A238CA" w:rsidP="00D27D92">
            <w:pPr>
              <w:pStyle w:val="PERCText1"/>
              <w:jc w:val="left"/>
            </w:pPr>
            <w:r w:rsidRPr="00E96485">
              <w:t>5.2 Utilities &amp; Infrastructure</w:t>
            </w:r>
          </w:p>
        </w:tc>
      </w:tr>
      <w:tr w:rsidR="00A238CA" w:rsidRPr="0007319D" w14:paraId="67CA3336" w14:textId="09F41AE2" w:rsidTr="002A7FBE">
        <w:trPr>
          <w:cantSplit/>
          <w:trHeight w:val="284"/>
        </w:trPr>
        <w:tc>
          <w:tcPr>
            <w:tcW w:w="4077" w:type="dxa"/>
            <w:vMerge/>
            <w:shd w:val="clear" w:color="auto" w:fill="auto"/>
            <w:noWrap/>
          </w:tcPr>
          <w:p w14:paraId="48CFD278" w14:textId="399C16FA" w:rsidR="00A238CA" w:rsidRPr="00E96485" w:rsidRDefault="00A238CA" w:rsidP="00D27D92">
            <w:pPr>
              <w:pStyle w:val="PERCText1"/>
              <w:jc w:val="left"/>
            </w:pPr>
          </w:p>
        </w:tc>
        <w:tc>
          <w:tcPr>
            <w:tcW w:w="5165" w:type="dxa"/>
            <w:tcBorders>
              <w:top w:val="nil"/>
              <w:bottom w:val="nil"/>
            </w:tcBorders>
          </w:tcPr>
          <w:p w14:paraId="74B7FF01" w14:textId="7E0EBE43" w:rsidR="00A238CA" w:rsidRPr="00E96485" w:rsidRDefault="00A238CA" w:rsidP="00D27D92">
            <w:pPr>
              <w:pStyle w:val="PERCText1"/>
              <w:jc w:val="left"/>
            </w:pPr>
            <w:r w:rsidRPr="00E96485">
              <w:t>5.3 Climate</w:t>
            </w:r>
          </w:p>
        </w:tc>
      </w:tr>
      <w:tr w:rsidR="00A238CA" w:rsidRPr="0007319D" w14:paraId="642A6129" w14:textId="51BEBE53" w:rsidTr="002A7FBE">
        <w:trPr>
          <w:cantSplit/>
          <w:trHeight w:val="284"/>
        </w:trPr>
        <w:tc>
          <w:tcPr>
            <w:tcW w:w="4077" w:type="dxa"/>
            <w:vMerge/>
            <w:shd w:val="clear" w:color="auto" w:fill="auto"/>
            <w:noWrap/>
          </w:tcPr>
          <w:p w14:paraId="531B94DA" w14:textId="342A4020" w:rsidR="00A238CA" w:rsidRPr="00E96485" w:rsidRDefault="00A238CA" w:rsidP="00D27D92">
            <w:pPr>
              <w:pStyle w:val="PERCText1"/>
              <w:jc w:val="left"/>
            </w:pPr>
          </w:p>
        </w:tc>
        <w:tc>
          <w:tcPr>
            <w:tcW w:w="5165" w:type="dxa"/>
            <w:tcBorders>
              <w:top w:val="nil"/>
              <w:bottom w:val="nil"/>
            </w:tcBorders>
          </w:tcPr>
          <w:p w14:paraId="1D9864D3" w14:textId="7B59DBBA" w:rsidR="00A238CA" w:rsidRPr="00E96485" w:rsidRDefault="00A238CA" w:rsidP="00D27D92">
            <w:pPr>
              <w:pStyle w:val="PERCText1"/>
              <w:jc w:val="left"/>
            </w:pPr>
            <w:r w:rsidRPr="00E96485">
              <w:t>5.4 Topography, Elevation &amp; Drainage</w:t>
            </w:r>
          </w:p>
        </w:tc>
      </w:tr>
      <w:tr w:rsidR="00A238CA" w:rsidRPr="0007319D" w14:paraId="123BBABD" w14:textId="7A60B0FD" w:rsidTr="002A7FBE">
        <w:trPr>
          <w:cantSplit/>
          <w:trHeight w:val="284"/>
        </w:trPr>
        <w:tc>
          <w:tcPr>
            <w:tcW w:w="4077" w:type="dxa"/>
            <w:vMerge/>
            <w:shd w:val="clear" w:color="auto" w:fill="auto"/>
            <w:noWrap/>
          </w:tcPr>
          <w:p w14:paraId="48DE464C" w14:textId="53EAD428" w:rsidR="00A238CA" w:rsidRPr="00E96485" w:rsidRDefault="00A238CA" w:rsidP="00D27D92">
            <w:pPr>
              <w:pStyle w:val="PERCText1"/>
              <w:jc w:val="left"/>
            </w:pPr>
          </w:p>
        </w:tc>
        <w:tc>
          <w:tcPr>
            <w:tcW w:w="5165" w:type="dxa"/>
            <w:tcBorders>
              <w:top w:val="nil"/>
            </w:tcBorders>
          </w:tcPr>
          <w:p w14:paraId="6A72DEE8" w14:textId="1D17ADC0" w:rsidR="00A238CA" w:rsidRPr="00E96485" w:rsidRDefault="00A238CA" w:rsidP="00D27D92">
            <w:pPr>
              <w:pStyle w:val="PERCText1"/>
              <w:jc w:val="left"/>
            </w:pPr>
            <w:r w:rsidRPr="00E96485">
              <w:t>5.5 Biodiversity</w:t>
            </w:r>
          </w:p>
        </w:tc>
      </w:tr>
      <w:tr w:rsidR="00D27D92" w:rsidRPr="0007319D" w14:paraId="3E2B72DD" w14:textId="53DE5401" w:rsidTr="002A7FBE">
        <w:trPr>
          <w:cantSplit/>
          <w:trHeight w:val="284"/>
        </w:trPr>
        <w:tc>
          <w:tcPr>
            <w:tcW w:w="4077" w:type="dxa"/>
            <w:shd w:val="clear" w:color="auto" w:fill="auto"/>
            <w:noWrap/>
          </w:tcPr>
          <w:p w14:paraId="18779212" w14:textId="3071500E" w:rsidR="00D27D92" w:rsidRPr="00E96485" w:rsidRDefault="00D27D92" w:rsidP="00D27D92">
            <w:pPr>
              <w:pStyle w:val="PERCText1"/>
              <w:jc w:val="left"/>
            </w:pPr>
            <w:r w:rsidRPr="00E96485">
              <w:t>Section 1: 1.1 (iii) [All Estimates]</w:t>
            </w:r>
          </w:p>
        </w:tc>
        <w:tc>
          <w:tcPr>
            <w:tcW w:w="5165" w:type="dxa"/>
          </w:tcPr>
          <w:p w14:paraId="13498F85" w14:textId="0618F07F" w:rsidR="00D27D92" w:rsidRPr="00E96485" w:rsidRDefault="00D27D92" w:rsidP="00D27D92">
            <w:pPr>
              <w:pStyle w:val="PERCText1"/>
              <w:jc w:val="left"/>
            </w:pPr>
            <w:r w:rsidRPr="00E96485">
              <w:t>1.5 Site Inspection and Field Involvement of Competent Person</w:t>
            </w:r>
          </w:p>
        </w:tc>
      </w:tr>
      <w:tr w:rsidR="00D27D92" w:rsidRPr="0007319D" w14:paraId="3D122BDC" w14:textId="08139D0A" w:rsidTr="002A7FBE">
        <w:trPr>
          <w:cantSplit/>
          <w:trHeight w:val="284"/>
        </w:trPr>
        <w:tc>
          <w:tcPr>
            <w:tcW w:w="4077" w:type="dxa"/>
            <w:shd w:val="clear" w:color="auto" w:fill="auto"/>
            <w:noWrap/>
          </w:tcPr>
          <w:p w14:paraId="23E25636" w14:textId="05CEEF96" w:rsidR="00D27D92" w:rsidRPr="00E96485" w:rsidRDefault="00D27D92" w:rsidP="00D27D92">
            <w:pPr>
              <w:pStyle w:val="PERCText1"/>
              <w:jc w:val="left"/>
            </w:pPr>
            <w:r w:rsidRPr="00E96485">
              <w:t>Section 1: 1.2 (i) [All Estimates]</w:t>
            </w:r>
          </w:p>
        </w:tc>
        <w:tc>
          <w:tcPr>
            <w:tcW w:w="5165" w:type="dxa"/>
          </w:tcPr>
          <w:p w14:paraId="737C3330" w14:textId="6ECA10DA" w:rsidR="00D27D92" w:rsidRPr="00E96485" w:rsidRDefault="00D27D92" w:rsidP="00D27D92">
            <w:pPr>
              <w:pStyle w:val="PERCText1"/>
              <w:jc w:val="left"/>
            </w:pPr>
            <w:r w:rsidRPr="00E96485">
              <w:t>2.2 Property Location</w:t>
            </w:r>
          </w:p>
        </w:tc>
      </w:tr>
      <w:tr w:rsidR="00D27D92" w:rsidRPr="0007319D" w14:paraId="3A3C55FC" w14:textId="7EC4BF3B" w:rsidTr="002A7FBE">
        <w:trPr>
          <w:cantSplit/>
          <w:trHeight w:val="284"/>
        </w:trPr>
        <w:tc>
          <w:tcPr>
            <w:tcW w:w="4077" w:type="dxa"/>
            <w:shd w:val="clear" w:color="auto" w:fill="auto"/>
            <w:noWrap/>
          </w:tcPr>
          <w:p w14:paraId="7D297361" w14:textId="58F56059" w:rsidR="00D27D92" w:rsidRPr="00E96485" w:rsidRDefault="00D27D92" w:rsidP="00D27D92">
            <w:pPr>
              <w:pStyle w:val="PERCText1"/>
              <w:jc w:val="left"/>
            </w:pPr>
            <w:r w:rsidRPr="00E96485">
              <w:t>Section 1: 1.2 (ii) [All Estimates]</w:t>
            </w:r>
          </w:p>
        </w:tc>
        <w:tc>
          <w:tcPr>
            <w:tcW w:w="5165" w:type="dxa"/>
            <w:tcBorders>
              <w:bottom w:val="single" w:sz="2" w:space="0" w:color="BFBFBF" w:themeColor="background1" w:themeShade="BF"/>
            </w:tcBorders>
          </w:tcPr>
          <w:p w14:paraId="5CE931F1" w14:textId="587E1890" w:rsidR="00D27D92" w:rsidRPr="00E96485" w:rsidRDefault="00D27D92" w:rsidP="00D27D92">
            <w:pPr>
              <w:pStyle w:val="PERCText1"/>
              <w:jc w:val="left"/>
            </w:pPr>
            <w:r w:rsidRPr="00E96485">
              <w:t>2.3 Country Profile</w:t>
            </w:r>
          </w:p>
        </w:tc>
      </w:tr>
      <w:tr w:rsidR="00A238CA" w:rsidRPr="0007319D" w14:paraId="303F9E61" w14:textId="792DDFF6" w:rsidTr="002A7FBE">
        <w:trPr>
          <w:cantSplit/>
          <w:trHeight w:val="284"/>
        </w:trPr>
        <w:tc>
          <w:tcPr>
            <w:tcW w:w="4077" w:type="dxa"/>
            <w:vMerge w:val="restart"/>
            <w:shd w:val="clear" w:color="auto" w:fill="auto"/>
            <w:noWrap/>
          </w:tcPr>
          <w:p w14:paraId="37BB873A" w14:textId="78812B2B" w:rsidR="00A238CA" w:rsidRPr="00E96485" w:rsidRDefault="00A238CA" w:rsidP="00D27D92">
            <w:pPr>
              <w:pStyle w:val="PERCText1"/>
              <w:jc w:val="left"/>
            </w:pPr>
            <w:r w:rsidRPr="00E96485">
              <w:t>Section 1: 1.2 (iii) [Exploration Results only]</w:t>
            </w:r>
          </w:p>
        </w:tc>
        <w:tc>
          <w:tcPr>
            <w:tcW w:w="5165" w:type="dxa"/>
            <w:tcBorders>
              <w:bottom w:val="nil"/>
            </w:tcBorders>
          </w:tcPr>
          <w:p w14:paraId="6FF5D268" w14:textId="0E620F2E" w:rsidR="00A238CA" w:rsidRPr="00E96485" w:rsidRDefault="00A238CA" w:rsidP="00D27D92">
            <w:pPr>
              <w:pStyle w:val="PERCText1"/>
              <w:jc w:val="left"/>
            </w:pPr>
            <w:r w:rsidRPr="00E96485">
              <w:t>2.2 Property Location</w:t>
            </w:r>
          </w:p>
        </w:tc>
      </w:tr>
      <w:tr w:rsidR="00A238CA" w:rsidRPr="0007319D" w14:paraId="3C5A0376" w14:textId="4495CB4E" w:rsidTr="002A7FBE">
        <w:trPr>
          <w:cantSplit/>
          <w:trHeight w:val="284"/>
        </w:trPr>
        <w:tc>
          <w:tcPr>
            <w:tcW w:w="4077" w:type="dxa"/>
            <w:vMerge/>
            <w:shd w:val="clear" w:color="auto" w:fill="auto"/>
            <w:noWrap/>
          </w:tcPr>
          <w:p w14:paraId="13ABAEB5" w14:textId="33975951" w:rsidR="00A238CA" w:rsidRPr="00E96485" w:rsidRDefault="00A238CA" w:rsidP="00D27D92">
            <w:pPr>
              <w:pStyle w:val="PERCText1"/>
              <w:jc w:val="left"/>
            </w:pPr>
          </w:p>
        </w:tc>
        <w:tc>
          <w:tcPr>
            <w:tcW w:w="5165" w:type="dxa"/>
            <w:tcBorders>
              <w:top w:val="nil"/>
              <w:bottom w:val="nil"/>
            </w:tcBorders>
          </w:tcPr>
          <w:p w14:paraId="41A53BFD" w14:textId="39A24FD2" w:rsidR="00A238CA" w:rsidRPr="00E96485" w:rsidRDefault="00A238CA" w:rsidP="00D27D92">
            <w:pPr>
              <w:pStyle w:val="PERCText1"/>
              <w:jc w:val="left"/>
            </w:pPr>
            <w:r w:rsidRPr="00E96485">
              <w:t>5.4 Topography, Elevation &amp; Drainage</w:t>
            </w:r>
          </w:p>
        </w:tc>
      </w:tr>
      <w:tr w:rsidR="00A238CA" w:rsidRPr="0007319D" w14:paraId="102D819F" w14:textId="7AFB2BC7" w:rsidTr="002A7FBE">
        <w:trPr>
          <w:cantSplit/>
          <w:trHeight w:val="284"/>
        </w:trPr>
        <w:tc>
          <w:tcPr>
            <w:tcW w:w="4077" w:type="dxa"/>
            <w:vMerge/>
            <w:shd w:val="clear" w:color="auto" w:fill="auto"/>
            <w:noWrap/>
          </w:tcPr>
          <w:p w14:paraId="64439810" w14:textId="504A362B" w:rsidR="00A238CA" w:rsidRPr="00E96485" w:rsidRDefault="00A238CA" w:rsidP="00D27D92">
            <w:pPr>
              <w:pStyle w:val="PERCText1"/>
              <w:jc w:val="left"/>
            </w:pPr>
          </w:p>
        </w:tc>
        <w:tc>
          <w:tcPr>
            <w:tcW w:w="5165" w:type="dxa"/>
            <w:tcBorders>
              <w:top w:val="nil"/>
              <w:bottom w:val="nil"/>
            </w:tcBorders>
          </w:tcPr>
          <w:p w14:paraId="10CB6D74" w14:textId="1082BE0C" w:rsidR="00A238CA" w:rsidRPr="00E96485" w:rsidRDefault="00A238CA" w:rsidP="00D27D92">
            <w:pPr>
              <w:pStyle w:val="PERCText1"/>
              <w:jc w:val="left"/>
            </w:pPr>
            <w:r w:rsidRPr="00E96485">
              <w:t>8.2.1 Land Survey</w:t>
            </w:r>
          </w:p>
        </w:tc>
      </w:tr>
      <w:tr w:rsidR="00A238CA" w:rsidRPr="0007319D" w14:paraId="6E0BCD73" w14:textId="6732ADDD" w:rsidTr="002A7FBE">
        <w:trPr>
          <w:cantSplit/>
          <w:trHeight w:val="284"/>
        </w:trPr>
        <w:tc>
          <w:tcPr>
            <w:tcW w:w="4077" w:type="dxa"/>
            <w:vMerge/>
            <w:shd w:val="clear" w:color="auto" w:fill="auto"/>
            <w:noWrap/>
          </w:tcPr>
          <w:p w14:paraId="3CD26224" w14:textId="4A0CDCDF" w:rsidR="00A238CA" w:rsidRPr="00E96485" w:rsidRDefault="00A238CA" w:rsidP="00D27D92">
            <w:pPr>
              <w:pStyle w:val="PERCText1"/>
              <w:jc w:val="left"/>
            </w:pPr>
          </w:p>
        </w:tc>
        <w:tc>
          <w:tcPr>
            <w:tcW w:w="5165" w:type="dxa"/>
            <w:tcBorders>
              <w:top w:val="nil"/>
              <w:bottom w:val="single" w:sz="2" w:space="0" w:color="BFBFBF" w:themeColor="background1" w:themeShade="BF"/>
            </w:tcBorders>
          </w:tcPr>
          <w:p w14:paraId="1E44F65E" w14:textId="574EDC5C" w:rsidR="00A238CA" w:rsidRPr="00E96485" w:rsidRDefault="00A238CA" w:rsidP="00D27D92">
            <w:pPr>
              <w:pStyle w:val="PERCText1"/>
              <w:jc w:val="left"/>
            </w:pPr>
            <w:r w:rsidRPr="00E96485">
              <w:t>8.2.2 Topographical Data</w:t>
            </w:r>
          </w:p>
        </w:tc>
      </w:tr>
      <w:tr w:rsidR="00A238CA" w:rsidRPr="0007319D" w14:paraId="02871331" w14:textId="56AC2A05" w:rsidTr="002A7FBE">
        <w:trPr>
          <w:cantSplit/>
          <w:trHeight w:val="284"/>
        </w:trPr>
        <w:tc>
          <w:tcPr>
            <w:tcW w:w="4077" w:type="dxa"/>
            <w:vMerge w:val="restart"/>
            <w:shd w:val="clear" w:color="auto" w:fill="auto"/>
            <w:noWrap/>
          </w:tcPr>
          <w:p w14:paraId="55D5B4D4" w14:textId="07688F91" w:rsidR="00A238CA" w:rsidRPr="00E96485" w:rsidRDefault="00A238CA" w:rsidP="00D27D92">
            <w:pPr>
              <w:pStyle w:val="PERCText1"/>
              <w:jc w:val="left"/>
            </w:pPr>
            <w:r w:rsidRPr="00E96485">
              <w:t>Section 1: 1.2 (iii) [Mineral Resources only]</w:t>
            </w:r>
          </w:p>
        </w:tc>
        <w:tc>
          <w:tcPr>
            <w:tcW w:w="5165" w:type="dxa"/>
            <w:tcBorders>
              <w:bottom w:val="nil"/>
            </w:tcBorders>
          </w:tcPr>
          <w:p w14:paraId="25D4F2A9" w14:textId="5158657F" w:rsidR="00A238CA" w:rsidRPr="00E96485" w:rsidRDefault="00A238CA" w:rsidP="00D27D92">
            <w:pPr>
              <w:pStyle w:val="PERCText1"/>
              <w:jc w:val="left"/>
            </w:pPr>
            <w:r w:rsidRPr="00E96485">
              <w:t>2.2 Property Location</w:t>
            </w:r>
          </w:p>
        </w:tc>
      </w:tr>
      <w:tr w:rsidR="00A238CA" w:rsidRPr="0007319D" w14:paraId="4F4CA5FD" w14:textId="756E05FF" w:rsidTr="002A7FBE">
        <w:trPr>
          <w:cantSplit/>
          <w:trHeight w:val="284"/>
        </w:trPr>
        <w:tc>
          <w:tcPr>
            <w:tcW w:w="4077" w:type="dxa"/>
            <w:vMerge/>
            <w:shd w:val="clear" w:color="auto" w:fill="auto"/>
            <w:noWrap/>
          </w:tcPr>
          <w:p w14:paraId="12F8010A" w14:textId="2BA0EB96" w:rsidR="00A238CA" w:rsidRPr="00E96485" w:rsidRDefault="00A238CA" w:rsidP="00D27D92">
            <w:pPr>
              <w:pStyle w:val="PERCText1"/>
              <w:jc w:val="left"/>
            </w:pPr>
          </w:p>
        </w:tc>
        <w:tc>
          <w:tcPr>
            <w:tcW w:w="5165" w:type="dxa"/>
            <w:tcBorders>
              <w:top w:val="nil"/>
              <w:bottom w:val="nil"/>
            </w:tcBorders>
          </w:tcPr>
          <w:p w14:paraId="18E90837" w14:textId="2EFF9D28" w:rsidR="00A238CA" w:rsidRPr="00E96485" w:rsidRDefault="00A238CA" w:rsidP="00D27D92">
            <w:pPr>
              <w:pStyle w:val="PERCText1"/>
              <w:jc w:val="left"/>
            </w:pPr>
            <w:r w:rsidRPr="00E96485">
              <w:t>5.4 Topography, Elevation &amp; Drainage</w:t>
            </w:r>
          </w:p>
        </w:tc>
      </w:tr>
      <w:tr w:rsidR="00A238CA" w:rsidRPr="0007319D" w14:paraId="7BFD9F3A" w14:textId="3EECF422" w:rsidTr="002A7FBE">
        <w:trPr>
          <w:cantSplit/>
          <w:trHeight w:val="284"/>
        </w:trPr>
        <w:tc>
          <w:tcPr>
            <w:tcW w:w="4077" w:type="dxa"/>
            <w:vMerge/>
            <w:shd w:val="clear" w:color="auto" w:fill="auto"/>
            <w:noWrap/>
          </w:tcPr>
          <w:p w14:paraId="4A88C515" w14:textId="577AA9F7" w:rsidR="00A238CA" w:rsidRPr="00E96485" w:rsidRDefault="00A238CA" w:rsidP="00D27D92">
            <w:pPr>
              <w:pStyle w:val="PERCText1"/>
              <w:jc w:val="left"/>
            </w:pPr>
          </w:p>
        </w:tc>
        <w:tc>
          <w:tcPr>
            <w:tcW w:w="5165" w:type="dxa"/>
            <w:tcBorders>
              <w:top w:val="nil"/>
              <w:bottom w:val="nil"/>
            </w:tcBorders>
          </w:tcPr>
          <w:p w14:paraId="235E8123" w14:textId="79631BF0" w:rsidR="00A238CA" w:rsidRPr="00E96485" w:rsidRDefault="00A238CA" w:rsidP="00D27D92">
            <w:pPr>
              <w:pStyle w:val="PERCText1"/>
              <w:jc w:val="left"/>
            </w:pPr>
            <w:r w:rsidRPr="00E96485">
              <w:t>8.2.1 Land Survey</w:t>
            </w:r>
          </w:p>
        </w:tc>
      </w:tr>
      <w:tr w:rsidR="00A238CA" w:rsidRPr="0007319D" w14:paraId="614B0FA0" w14:textId="7B8CEBCF" w:rsidTr="002A7FBE">
        <w:trPr>
          <w:cantSplit/>
          <w:trHeight w:val="284"/>
        </w:trPr>
        <w:tc>
          <w:tcPr>
            <w:tcW w:w="4077" w:type="dxa"/>
            <w:vMerge/>
            <w:shd w:val="clear" w:color="auto" w:fill="auto"/>
            <w:noWrap/>
          </w:tcPr>
          <w:p w14:paraId="4BD263CA" w14:textId="17D745B8" w:rsidR="00A238CA" w:rsidRPr="00E96485" w:rsidRDefault="00A238CA" w:rsidP="00D27D92">
            <w:pPr>
              <w:pStyle w:val="PERCText1"/>
              <w:jc w:val="left"/>
            </w:pPr>
          </w:p>
        </w:tc>
        <w:tc>
          <w:tcPr>
            <w:tcW w:w="5165" w:type="dxa"/>
            <w:tcBorders>
              <w:top w:val="nil"/>
              <w:bottom w:val="single" w:sz="2" w:space="0" w:color="BFBFBF" w:themeColor="background1" w:themeShade="BF"/>
            </w:tcBorders>
          </w:tcPr>
          <w:p w14:paraId="683F6B11" w14:textId="5C5ABE03" w:rsidR="00A238CA" w:rsidRPr="00E96485" w:rsidRDefault="00A238CA" w:rsidP="00D27D92">
            <w:pPr>
              <w:pStyle w:val="PERCText1"/>
              <w:jc w:val="left"/>
            </w:pPr>
            <w:r w:rsidRPr="00E96485">
              <w:t>8.2.2 Topographical Data</w:t>
            </w:r>
          </w:p>
        </w:tc>
      </w:tr>
      <w:tr w:rsidR="00A238CA" w:rsidRPr="0007319D" w14:paraId="7283AE3F" w14:textId="63FB6994" w:rsidTr="002A7FBE">
        <w:trPr>
          <w:cantSplit/>
          <w:trHeight w:val="284"/>
        </w:trPr>
        <w:tc>
          <w:tcPr>
            <w:tcW w:w="4077" w:type="dxa"/>
            <w:vMerge w:val="restart"/>
            <w:shd w:val="clear" w:color="auto" w:fill="auto"/>
            <w:noWrap/>
          </w:tcPr>
          <w:p w14:paraId="17A365C3" w14:textId="20385C26" w:rsidR="00A238CA" w:rsidRPr="00E96485" w:rsidRDefault="00A238CA" w:rsidP="00D27D92">
            <w:pPr>
              <w:pStyle w:val="PERCText1"/>
              <w:jc w:val="left"/>
            </w:pPr>
            <w:r w:rsidRPr="00E96485">
              <w:t>Section 1: 1.2 (iii) [Mineral Reserves only]</w:t>
            </w:r>
          </w:p>
        </w:tc>
        <w:tc>
          <w:tcPr>
            <w:tcW w:w="5165" w:type="dxa"/>
            <w:tcBorders>
              <w:bottom w:val="nil"/>
            </w:tcBorders>
          </w:tcPr>
          <w:p w14:paraId="3F0E3D04" w14:textId="2D33D63A" w:rsidR="00A238CA" w:rsidRPr="00E96485" w:rsidRDefault="00A238CA" w:rsidP="00D27D92">
            <w:pPr>
              <w:pStyle w:val="PERCText1"/>
              <w:jc w:val="left"/>
            </w:pPr>
            <w:r w:rsidRPr="00E96485">
              <w:t>2.2 Property Location</w:t>
            </w:r>
          </w:p>
        </w:tc>
      </w:tr>
      <w:tr w:rsidR="00A238CA" w:rsidRPr="0007319D" w14:paraId="38E859C3" w14:textId="20478BA9" w:rsidTr="002A7FBE">
        <w:trPr>
          <w:cantSplit/>
          <w:trHeight w:val="284"/>
        </w:trPr>
        <w:tc>
          <w:tcPr>
            <w:tcW w:w="4077" w:type="dxa"/>
            <w:vMerge/>
            <w:shd w:val="clear" w:color="auto" w:fill="auto"/>
            <w:noWrap/>
          </w:tcPr>
          <w:p w14:paraId="40C0A0DF" w14:textId="389A6748" w:rsidR="00A238CA" w:rsidRPr="00E96485" w:rsidRDefault="00A238CA" w:rsidP="00D27D92">
            <w:pPr>
              <w:pStyle w:val="PERCText1"/>
              <w:jc w:val="left"/>
            </w:pPr>
          </w:p>
        </w:tc>
        <w:tc>
          <w:tcPr>
            <w:tcW w:w="5165" w:type="dxa"/>
            <w:tcBorders>
              <w:top w:val="nil"/>
              <w:bottom w:val="nil"/>
            </w:tcBorders>
          </w:tcPr>
          <w:p w14:paraId="73C597A0" w14:textId="0FE55331" w:rsidR="00A238CA" w:rsidRPr="00E96485" w:rsidRDefault="00A238CA" w:rsidP="00D27D92">
            <w:pPr>
              <w:pStyle w:val="PERCText1"/>
              <w:jc w:val="left"/>
            </w:pPr>
            <w:r w:rsidRPr="00E96485">
              <w:t>5.4 Topography, Elevation &amp; Drainage</w:t>
            </w:r>
          </w:p>
        </w:tc>
      </w:tr>
      <w:tr w:rsidR="00A238CA" w:rsidRPr="0007319D" w14:paraId="56B17638" w14:textId="7E56CF08" w:rsidTr="002A7FBE">
        <w:trPr>
          <w:cantSplit/>
          <w:trHeight w:val="284"/>
        </w:trPr>
        <w:tc>
          <w:tcPr>
            <w:tcW w:w="4077" w:type="dxa"/>
            <w:vMerge/>
            <w:shd w:val="clear" w:color="auto" w:fill="auto"/>
            <w:noWrap/>
          </w:tcPr>
          <w:p w14:paraId="44C86402" w14:textId="1678FAEB" w:rsidR="00A238CA" w:rsidRPr="00E96485" w:rsidRDefault="00A238CA" w:rsidP="00D27D92">
            <w:pPr>
              <w:pStyle w:val="PERCText1"/>
              <w:jc w:val="left"/>
            </w:pPr>
          </w:p>
        </w:tc>
        <w:tc>
          <w:tcPr>
            <w:tcW w:w="5165" w:type="dxa"/>
            <w:tcBorders>
              <w:top w:val="nil"/>
              <w:bottom w:val="nil"/>
            </w:tcBorders>
          </w:tcPr>
          <w:p w14:paraId="63515420" w14:textId="234DA8D6" w:rsidR="00A238CA" w:rsidRPr="00E96485" w:rsidRDefault="00A238CA" w:rsidP="00D27D92">
            <w:pPr>
              <w:pStyle w:val="PERCText1"/>
              <w:jc w:val="left"/>
            </w:pPr>
            <w:r w:rsidRPr="00E96485">
              <w:t>8.2.1 Land Survey</w:t>
            </w:r>
          </w:p>
        </w:tc>
      </w:tr>
      <w:tr w:rsidR="00A238CA" w:rsidRPr="0007319D" w14:paraId="39E5D810" w14:textId="421530F5" w:rsidTr="002A7FBE">
        <w:trPr>
          <w:cantSplit/>
          <w:trHeight w:val="284"/>
        </w:trPr>
        <w:tc>
          <w:tcPr>
            <w:tcW w:w="4077" w:type="dxa"/>
            <w:vMerge/>
            <w:shd w:val="clear" w:color="auto" w:fill="auto"/>
            <w:noWrap/>
          </w:tcPr>
          <w:p w14:paraId="711125D9" w14:textId="3A3EC0F8" w:rsidR="00A238CA" w:rsidRPr="00E96485" w:rsidRDefault="00A238CA" w:rsidP="00D27D92">
            <w:pPr>
              <w:pStyle w:val="PERCText1"/>
              <w:jc w:val="left"/>
            </w:pPr>
          </w:p>
        </w:tc>
        <w:tc>
          <w:tcPr>
            <w:tcW w:w="5165" w:type="dxa"/>
            <w:tcBorders>
              <w:top w:val="nil"/>
            </w:tcBorders>
          </w:tcPr>
          <w:p w14:paraId="4203FEF8" w14:textId="05B16258" w:rsidR="00A238CA" w:rsidRPr="00E96485" w:rsidRDefault="00A238CA" w:rsidP="00D27D92">
            <w:pPr>
              <w:pStyle w:val="PERCText1"/>
              <w:jc w:val="left"/>
            </w:pPr>
            <w:r w:rsidRPr="00E96485">
              <w:t>8.2.2 Topographical Data</w:t>
            </w:r>
          </w:p>
        </w:tc>
      </w:tr>
      <w:tr w:rsidR="00D27D92" w:rsidRPr="0007319D" w14:paraId="01BBCA8D" w14:textId="2E595360" w:rsidTr="002A7FBE">
        <w:trPr>
          <w:cantSplit/>
          <w:trHeight w:val="284"/>
        </w:trPr>
        <w:tc>
          <w:tcPr>
            <w:tcW w:w="4077" w:type="dxa"/>
            <w:shd w:val="clear" w:color="auto" w:fill="auto"/>
            <w:noWrap/>
          </w:tcPr>
          <w:p w14:paraId="419EBCBF" w14:textId="01168F22" w:rsidR="00D27D92" w:rsidRPr="00E96485" w:rsidRDefault="00D27D92" w:rsidP="00D27D92">
            <w:pPr>
              <w:pStyle w:val="PERCText1"/>
              <w:jc w:val="left"/>
            </w:pPr>
            <w:r w:rsidRPr="00E96485">
              <w:t>Section 1: 1.3 (i) [All Estimates]</w:t>
            </w:r>
          </w:p>
        </w:tc>
        <w:tc>
          <w:tcPr>
            <w:tcW w:w="5165" w:type="dxa"/>
            <w:tcBorders>
              <w:bottom w:val="single" w:sz="2" w:space="0" w:color="BFBFBF" w:themeColor="background1" w:themeShade="BF"/>
            </w:tcBorders>
          </w:tcPr>
          <w:p w14:paraId="33E05734" w14:textId="597DB190" w:rsidR="00D27D92" w:rsidRPr="00E96485" w:rsidRDefault="00D27D92" w:rsidP="00D27D92">
            <w:pPr>
              <w:pStyle w:val="PERCText1"/>
              <w:jc w:val="left"/>
            </w:pPr>
            <w:r w:rsidRPr="00E96485">
              <w:t>2.4 Adjacent Properties</w:t>
            </w:r>
          </w:p>
        </w:tc>
      </w:tr>
      <w:tr w:rsidR="00A238CA" w:rsidRPr="0007319D" w14:paraId="30AB97A7" w14:textId="407E2AC0" w:rsidTr="002A7FBE">
        <w:trPr>
          <w:cantSplit/>
          <w:trHeight w:val="284"/>
        </w:trPr>
        <w:tc>
          <w:tcPr>
            <w:tcW w:w="4077" w:type="dxa"/>
            <w:vMerge w:val="restart"/>
            <w:shd w:val="clear" w:color="auto" w:fill="auto"/>
            <w:noWrap/>
          </w:tcPr>
          <w:p w14:paraId="1C562A90" w14:textId="4611D394" w:rsidR="00A238CA" w:rsidRPr="00E96485" w:rsidRDefault="00A238CA" w:rsidP="00D27D92">
            <w:pPr>
              <w:pStyle w:val="PERCText1"/>
              <w:jc w:val="left"/>
            </w:pPr>
            <w:r w:rsidRPr="00E96485">
              <w:t>Section 1: 1.4 (i) [All Estimates]</w:t>
            </w:r>
          </w:p>
        </w:tc>
        <w:tc>
          <w:tcPr>
            <w:tcW w:w="5165" w:type="dxa"/>
            <w:tcBorders>
              <w:bottom w:val="nil"/>
            </w:tcBorders>
          </w:tcPr>
          <w:p w14:paraId="433ADED1" w14:textId="34EEBA25" w:rsidR="00A238CA" w:rsidRPr="00E96485" w:rsidRDefault="00A238CA" w:rsidP="00D27D92">
            <w:pPr>
              <w:pStyle w:val="PERCText1"/>
              <w:jc w:val="left"/>
            </w:pPr>
            <w:r w:rsidRPr="00E96485">
              <w:t>6.1 Previous Ownership</w:t>
            </w:r>
          </w:p>
        </w:tc>
      </w:tr>
      <w:tr w:rsidR="00A238CA" w:rsidRPr="0007319D" w14:paraId="2548DC8C" w14:textId="4482D450" w:rsidTr="002A7FBE">
        <w:trPr>
          <w:cantSplit/>
          <w:trHeight w:val="284"/>
        </w:trPr>
        <w:tc>
          <w:tcPr>
            <w:tcW w:w="4077" w:type="dxa"/>
            <w:vMerge/>
            <w:shd w:val="clear" w:color="auto" w:fill="auto"/>
            <w:noWrap/>
          </w:tcPr>
          <w:p w14:paraId="41E5BB22" w14:textId="147DBB65" w:rsidR="00A238CA" w:rsidRPr="00E96485" w:rsidRDefault="00A238CA" w:rsidP="00D27D92">
            <w:pPr>
              <w:pStyle w:val="PERCText1"/>
              <w:jc w:val="left"/>
            </w:pPr>
          </w:p>
        </w:tc>
        <w:tc>
          <w:tcPr>
            <w:tcW w:w="5165" w:type="dxa"/>
            <w:tcBorders>
              <w:top w:val="nil"/>
            </w:tcBorders>
          </w:tcPr>
          <w:p w14:paraId="6A17D97A" w14:textId="3F24C6BC" w:rsidR="00A238CA" w:rsidRPr="00E96485" w:rsidRDefault="00A238CA" w:rsidP="00D27D92">
            <w:pPr>
              <w:pStyle w:val="PERCText1"/>
              <w:jc w:val="left"/>
            </w:pPr>
            <w:r w:rsidRPr="00E96485">
              <w:t>6.2 Previous Exploration</w:t>
            </w:r>
          </w:p>
        </w:tc>
      </w:tr>
      <w:tr w:rsidR="00D27D92" w:rsidRPr="0007319D" w14:paraId="2DCFE420" w14:textId="2FFF040C" w:rsidTr="002A7FBE">
        <w:trPr>
          <w:cantSplit/>
          <w:trHeight w:val="284"/>
        </w:trPr>
        <w:tc>
          <w:tcPr>
            <w:tcW w:w="4077" w:type="dxa"/>
            <w:shd w:val="clear" w:color="auto" w:fill="auto"/>
            <w:noWrap/>
          </w:tcPr>
          <w:p w14:paraId="7741AE7D" w14:textId="00E8FBDC" w:rsidR="00D27D92" w:rsidRPr="00E96485" w:rsidRDefault="00D27D92" w:rsidP="00D27D92">
            <w:pPr>
              <w:pStyle w:val="PERCText1"/>
              <w:jc w:val="left"/>
            </w:pPr>
            <w:r w:rsidRPr="00E96485">
              <w:t>Section 1: 1.4 (ii) [All Estimates]</w:t>
            </w:r>
          </w:p>
        </w:tc>
        <w:tc>
          <w:tcPr>
            <w:tcW w:w="5165" w:type="dxa"/>
          </w:tcPr>
          <w:p w14:paraId="654B1B52" w14:textId="0512C712" w:rsidR="00D27D92" w:rsidRPr="00E96485" w:rsidRDefault="00D27D92" w:rsidP="00D27D92">
            <w:pPr>
              <w:pStyle w:val="PERCText1"/>
              <w:jc w:val="left"/>
            </w:pPr>
            <w:r w:rsidRPr="00E96485">
              <w:t>6.2 Previous Exploration</w:t>
            </w:r>
          </w:p>
        </w:tc>
      </w:tr>
      <w:tr w:rsidR="00D27D92" w:rsidRPr="0007319D" w14:paraId="1F1D95B2" w14:textId="0D640643" w:rsidTr="002A7FBE">
        <w:trPr>
          <w:cantSplit/>
          <w:trHeight w:val="284"/>
        </w:trPr>
        <w:tc>
          <w:tcPr>
            <w:tcW w:w="4077" w:type="dxa"/>
            <w:shd w:val="clear" w:color="auto" w:fill="auto"/>
            <w:noWrap/>
          </w:tcPr>
          <w:p w14:paraId="1B6F7D10" w14:textId="3C6BAE18" w:rsidR="00D27D92" w:rsidRPr="00E96485" w:rsidRDefault="00D27D92" w:rsidP="00D27D92">
            <w:pPr>
              <w:pStyle w:val="PERCText1"/>
              <w:jc w:val="left"/>
            </w:pPr>
            <w:r w:rsidRPr="00E96485">
              <w:t>Section 1: 1.4 (iii) [Mineral Resources only]</w:t>
            </w:r>
          </w:p>
        </w:tc>
        <w:tc>
          <w:tcPr>
            <w:tcW w:w="5165" w:type="dxa"/>
          </w:tcPr>
          <w:p w14:paraId="5150FA47" w14:textId="0A02A8AB" w:rsidR="00D27D92" w:rsidRPr="00E96485" w:rsidRDefault="00D27D92" w:rsidP="00D27D92">
            <w:pPr>
              <w:pStyle w:val="PERCText1"/>
              <w:jc w:val="left"/>
            </w:pPr>
            <w:r w:rsidRPr="00E96485">
              <w:t>6.3 Previous Mineral Resource Estimates</w:t>
            </w:r>
          </w:p>
        </w:tc>
      </w:tr>
      <w:tr w:rsidR="00A238CA" w:rsidRPr="0007319D" w14:paraId="45A39CA8" w14:textId="2A9E49A4" w:rsidTr="002A7FBE">
        <w:trPr>
          <w:cantSplit/>
          <w:trHeight w:val="284"/>
        </w:trPr>
        <w:tc>
          <w:tcPr>
            <w:tcW w:w="4077" w:type="dxa"/>
            <w:vMerge w:val="restart"/>
            <w:shd w:val="clear" w:color="auto" w:fill="auto"/>
            <w:noWrap/>
          </w:tcPr>
          <w:p w14:paraId="4D04A10F" w14:textId="230D6976" w:rsidR="00A238CA" w:rsidRPr="00E96485" w:rsidRDefault="00A238CA" w:rsidP="00D27D92">
            <w:pPr>
              <w:pStyle w:val="PERCText1"/>
              <w:jc w:val="left"/>
            </w:pPr>
            <w:r w:rsidRPr="00E96485">
              <w:t>Section 1: 1.4 (iv) [Mineral Reserves only]</w:t>
            </w:r>
          </w:p>
        </w:tc>
        <w:tc>
          <w:tcPr>
            <w:tcW w:w="5165" w:type="dxa"/>
          </w:tcPr>
          <w:p w14:paraId="157BD5DF" w14:textId="54939654" w:rsidR="00A238CA" w:rsidRPr="00E96485" w:rsidRDefault="00A238CA" w:rsidP="00D27D92">
            <w:pPr>
              <w:pStyle w:val="PERCText1"/>
              <w:jc w:val="left"/>
            </w:pPr>
            <w:r w:rsidRPr="00E96485">
              <w:t>6.4 Previous Mineral Reserve Estimates</w:t>
            </w:r>
          </w:p>
        </w:tc>
      </w:tr>
      <w:tr w:rsidR="00A238CA" w:rsidRPr="0007319D" w14:paraId="79D157AE" w14:textId="4AC895D1" w:rsidTr="002A7FBE">
        <w:trPr>
          <w:cantSplit/>
          <w:trHeight w:val="284"/>
        </w:trPr>
        <w:tc>
          <w:tcPr>
            <w:tcW w:w="4077" w:type="dxa"/>
            <w:vMerge/>
            <w:shd w:val="clear" w:color="auto" w:fill="auto"/>
            <w:noWrap/>
          </w:tcPr>
          <w:p w14:paraId="30BDBB90" w14:textId="2FFB3D27" w:rsidR="00A238CA" w:rsidRPr="00E96485" w:rsidRDefault="00A238CA" w:rsidP="00D27D92">
            <w:pPr>
              <w:pStyle w:val="PERCText1"/>
              <w:jc w:val="left"/>
            </w:pPr>
          </w:p>
        </w:tc>
        <w:tc>
          <w:tcPr>
            <w:tcW w:w="5165" w:type="dxa"/>
          </w:tcPr>
          <w:p w14:paraId="0C28498C" w14:textId="0240831B" w:rsidR="00A238CA" w:rsidRPr="00E96485" w:rsidRDefault="00A238CA" w:rsidP="00D27D92">
            <w:pPr>
              <w:pStyle w:val="PERCText1"/>
              <w:jc w:val="left"/>
            </w:pPr>
            <w:r w:rsidRPr="00E96485">
              <w:t>6.5 Previous Production</w:t>
            </w:r>
          </w:p>
        </w:tc>
      </w:tr>
      <w:tr w:rsidR="00D27D92" w:rsidRPr="0007319D" w14:paraId="5E01498D" w14:textId="009A3271" w:rsidTr="002A7FBE">
        <w:trPr>
          <w:cantSplit/>
          <w:trHeight w:val="284"/>
        </w:trPr>
        <w:tc>
          <w:tcPr>
            <w:tcW w:w="4077" w:type="dxa"/>
            <w:shd w:val="clear" w:color="auto" w:fill="auto"/>
            <w:noWrap/>
          </w:tcPr>
          <w:p w14:paraId="6F1D9C47" w14:textId="7FF248DE" w:rsidR="00D27D92" w:rsidRPr="00E96485" w:rsidRDefault="00D27D92" w:rsidP="00D27D92">
            <w:pPr>
              <w:pStyle w:val="PERCText1"/>
              <w:jc w:val="left"/>
            </w:pPr>
            <w:r w:rsidRPr="00E96485">
              <w:t>Section 1: 1.5 (i) [All Estimates]</w:t>
            </w:r>
          </w:p>
        </w:tc>
        <w:tc>
          <w:tcPr>
            <w:tcW w:w="5165" w:type="dxa"/>
            <w:tcBorders>
              <w:bottom w:val="single" w:sz="2" w:space="0" w:color="BFBFBF" w:themeColor="background1" w:themeShade="BF"/>
            </w:tcBorders>
          </w:tcPr>
          <w:p w14:paraId="368DBD78" w14:textId="0CE27759" w:rsidR="00D27D92" w:rsidRPr="00E96485" w:rsidRDefault="00D27D92" w:rsidP="00D27D92">
            <w:pPr>
              <w:pStyle w:val="PERCText1"/>
              <w:jc w:val="left"/>
            </w:pPr>
            <w:r w:rsidRPr="00E96485">
              <w:t>3.2 Project Mineral Title</w:t>
            </w:r>
          </w:p>
        </w:tc>
      </w:tr>
      <w:tr w:rsidR="00A238CA" w:rsidRPr="0007319D" w14:paraId="3B87EC5D" w14:textId="76AA62B5" w:rsidTr="002A7FBE">
        <w:trPr>
          <w:cantSplit/>
          <w:trHeight w:val="284"/>
        </w:trPr>
        <w:tc>
          <w:tcPr>
            <w:tcW w:w="4077" w:type="dxa"/>
            <w:vMerge w:val="restart"/>
            <w:shd w:val="clear" w:color="auto" w:fill="auto"/>
            <w:noWrap/>
          </w:tcPr>
          <w:p w14:paraId="726F8681" w14:textId="67093DC3" w:rsidR="00A238CA" w:rsidRPr="00E96485" w:rsidRDefault="00A238CA" w:rsidP="00D27D92">
            <w:pPr>
              <w:pStyle w:val="PERCText1"/>
              <w:jc w:val="left"/>
            </w:pPr>
            <w:r w:rsidRPr="00E96485">
              <w:t>Section 1: 1.5 (ii) [All Estimates]</w:t>
            </w:r>
          </w:p>
        </w:tc>
        <w:tc>
          <w:tcPr>
            <w:tcW w:w="5165" w:type="dxa"/>
            <w:tcBorders>
              <w:bottom w:val="nil"/>
            </w:tcBorders>
          </w:tcPr>
          <w:p w14:paraId="0199B551" w14:textId="68935707" w:rsidR="00A238CA" w:rsidRPr="00E96485" w:rsidRDefault="00A238CA" w:rsidP="00D27D92">
            <w:pPr>
              <w:pStyle w:val="PERCText1"/>
              <w:jc w:val="left"/>
            </w:pPr>
            <w:r w:rsidRPr="00E96485">
              <w:t>3.2 Project Mineral Title</w:t>
            </w:r>
          </w:p>
        </w:tc>
      </w:tr>
      <w:tr w:rsidR="00A238CA" w:rsidRPr="0007319D" w14:paraId="173A2D5A" w14:textId="00CD85C6" w:rsidTr="002A7FBE">
        <w:trPr>
          <w:cantSplit/>
          <w:trHeight w:val="284"/>
        </w:trPr>
        <w:tc>
          <w:tcPr>
            <w:tcW w:w="4077" w:type="dxa"/>
            <w:vMerge/>
            <w:shd w:val="clear" w:color="auto" w:fill="auto"/>
            <w:noWrap/>
          </w:tcPr>
          <w:p w14:paraId="68837C08" w14:textId="362C8B5D" w:rsidR="00A238CA" w:rsidRPr="00E96485" w:rsidRDefault="00A238CA" w:rsidP="00D27D92">
            <w:pPr>
              <w:pStyle w:val="PERCText1"/>
              <w:jc w:val="left"/>
            </w:pPr>
          </w:p>
        </w:tc>
        <w:tc>
          <w:tcPr>
            <w:tcW w:w="5165" w:type="dxa"/>
            <w:tcBorders>
              <w:top w:val="nil"/>
            </w:tcBorders>
          </w:tcPr>
          <w:p w14:paraId="6791A9E3" w14:textId="4BB4D895" w:rsidR="00A238CA" w:rsidRPr="00E96485" w:rsidRDefault="00A238CA" w:rsidP="00D27D92">
            <w:pPr>
              <w:pStyle w:val="PERCText1"/>
              <w:jc w:val="left"/>
            </w:pPr>
            <w:r w:rsidRPr="00E96485">
              <w:t>3.4 Surface &amp; Other Rights</w:t>
            </w:r>
          </w:p>
        </w:tc>
      </w:tr>
      <w:tr w:rsidR="00D27D92" w:rsidRPr="0007319D" w14:paraId="1DDBBDC6" w14:textId="5A2F4E34" w:rsidTr="002A7FBE">
        <w:trPr>
          <w:cantSplit/>
          <w:trHeight w:val="284"/>
        </w:trPr>
        <w:tc>
          <w:tcPr>
            <w:tcW w:w="4077" w:type="dxa"/>
            <w:shd w:val="clear" w:color="auto" w:fill="auto"/>
            <w:noWrap/>
          </w:tcPr>
          <w:p w14:paraId="2DEAA57F" w14:textId="73E5B028" w:rsidR="00D27D92" w:rsidRPr="00E96485" w:rsidRDefault="00D27D92" w:rsidP="00D27D92">
            <w:pPr>
              <w:pStyle w:val="PERCText1"/>
              <w:jc w:val="left"/>
            </w:pPr>
            <w:r w:rsidRPr="00E96485">
              <w:t>Section 1: 1.5 (iii) [All Estimates]</w:t>
            </w:r>
          </w:p>
        </w:tc>
        <w:tc>
          <w:tcPr>
            <w:tcW w:w="5165" w:type="dxa"/>
          </w:tcPr>
          <w:p w14:paraId="63D7FF39" w14:textId="4DA3DB2D" w:rsidR="00D27D92" w:rsidRPr="00E96485" w:rsidRDefault="00D27D92" w:rsidP="00D27D92">
            <w:pPr>
              <w:pStyle w:val="PERCText1"/>
              <w:jc w:val="left"/>
            </w:pPr>
            <w:r w:rsidRPr="00E96485">
              <w:t>4.6 Third-Party Interests</w:t>
            </w:r>
          </w:p>
        </w:tc>
      </w:tr>
      <w:tr w:rsidR="00D27D92" w:rsidRPr="0007319D" w14:paraId="74DEB61A" w14:textId="706721D8" w:rsidTr="002A7FBE">
        <w:trPr>
          <w:cantSplit/>
          <w:trHeight w:val="284"/>
        </w:trPr>
        <w:tc>
          <w:tcPr>
            <w:tcW w:w="4077" w:type="dxa"/>
            <w:shd w:val="clear" w:color="auto" w:fill="auto"/>
            <w:noWrap/>
          </w:tcPr>
          <w:p w14:paraId="120C1718" w14:textId="221C35E0" w:rsidR="00D27D92" w:rsidRPr="00E96485" w:rsidRDefault="00D27D92" w:rsidP="00D27D92">
            <w:pPr>
              <w:pStyle w:val="PERCText1"/>
              <w:jc w:val="left"/>
            </w:pPr>
            <w:r w:rsidRPr="00E96485">
              <w:t>Section 1: 1.5 (iv) [All Estimates]</w:t>
            </w:r>
          </w:p>
        </w:tc>
        <w:tc>
          <w:tcPr>
            <w:tcW w:w="5165" w:type="dxa"/>
          </w:tcPr>
          <w:p w14:paraId="3F8A4A23" w14:textId="2F4B94C3" w:rsidR="00D27D92" w:rsidRPr="00E96485" w:rsidRDefault="00D27D92" w:rsidP="00D27D92">
            <w:pPr>
              <w:pStyle w:val="PERCText1"/>
              <w:jc w:val="left"/>
            </w:pPr>
            <w:r w:rsidRPr="00E96485">
              <w:t>3.6 Impediments to Tenure Security</w:t>
            </w:r>
          </w:p>
        </w:tc>
      </w:tr>
      <w:tr w:rsidR="00D27D92" w:rsidRPr="0007319D" w14:paraId="6B200D72" w14:textId="374B057F" w:rsidTr="002A7FBE">
        <w:trPr>
          <w:cantSplit/>
          <w:trHeight w:val="284"/>
        </w:trPr>
        <w:tc>
          <w:tcPr>
            <w:tcW w:w="4077" w:type="dxa"/>
            <w:shd w:val="clear" w:color="auto" w:fill="auto"/>
            <w:noWrap/>
          </w:tcPr>
          <w:p w14:paraId="1EFD011A" w14:textId="0196D423" w:rsidR="00D27D92" w:rsidRPr="00E96485" w:rsidRDefault="00D27D92" w:rsidP="00D27D92">
            <w:pPr>
              <w:pStyle w:val="PERCText1"/>
              <w:jc w:val="left"/>
            </w:pPr>
            <w:r w:rsidRPr="00E96485">
              <w:t>Section 1: 1.5 (v) [All Estimates]</w:t>
            </w:r>
          </w:p>
        </w:tc>
        <w:tc>
          <w:tcPr>
            <w:tcW w:w="5165" w:type="dxa"/>
          </w:tcPr>
          <w:p w14:paraId="541E9860" w14:textId="1254E748" w:rsidR="00D27D92" w:rsidRPr="00E96485" w:rsidRDefault="00D27D92" w:rsidP="00D27D92">
            <w:pPr>
              <w:pStyle w:val="PERCText1"/>
              <w:jc w:val="left"/>
            </w:pPr>
            <w:r w:rsidRPr="00E96485">
              <w:t>4.1 Legal Proceedings</w:t>
            </w:r>
          </w:p>
        </w:tc>
      </w:tr>
      <w:tr w:rsidR="00D27D92" w:rsidRPr="0007319D" w14:paraId="63EDC0D6" w14:textId="34C88067" w:rsidTr="002A7FBE">
        <w:trPr>
          <w:cantSplit/>
          <w:trHeight w:val="284"/>
        </w:trPr>
        <w:tc>
          <w:tcPr>
            <w:tcW w:w="4077" w:type="dxa"/>
            <w:shd w:val="clear" w:color="auto" w:fill="auto"/>
            <w:noWrap/>
          </w:tcPr>
          <w:p w14:paraId="47B0C7CC" w14:textId="5E398135" w:rsidR="00D27D92" w:rsidRPr="00E96485" w:rsidRDefault="00D27D92" w:rsidP="00D27D92">
            <w:pPr>
              <w:pStyle w:val="PERCText1"/>
              <w:jc w:val="left"/>
            </w:pPr>
            <w:r w:rsidRPr="00E96485">
              <w:t>Section 1: 1.5 (vi) [All Estimates]</w:t>
            </w:r>
          </w:p>
        </w:tc>
        <w:tc>
          <w:tcPr>
            <w:tcW w:w="5165" w:type="dxa"/>
          </w:tcPr>
          <w:p w14:paraId="0AF2CDFB" w14:textId="5F1EC19B" w:rsidR="00D27D92" w:rsidRPr="00E96485" w:rsidRDefault="00D27D92" w:rsidP="00D27D92">
            <w:pPr>
              <w:pStyle w:val="PERCText1"/>
              <w:jc w:val="left"/>
            </w:pPr>
            <w:r w:rsidRPr="00E96485">
              <w:t>4.2 Other Relevant Legislation</w:t>
            </w:r>
          </w:p>
        </w:tc>
      </w:tr>
      <w:tr w:rsidR="00D27D92" w:rsidRPr="0007319D" w14:paraId="6626323B" w14:textId="1FD4D281" w:rsidTr="002A7FBE">
        <w:trPr>
          <w:cantSplit/>
          <w:trHeight w:val="284"/>
        </w:trPr>
        <w:tc>
          <w:tcPr>
            <w:tcW w:w="4077" w:type="dxa"/>
            <w:shd w:val="clear" w:color="auto" w:fill="auto"/>
            <w:noWrap/>
          </w:tcPr>
          <w:p w14:paraId="330BC8E1" w14:textId="39F63652" w:rsidR="00D27D92" w:rsidRPr="00E96485" w:rsidRDefault="00D27D92" w:rsidP="00D27D92">
            <w:pPr>
              <w:pStyle w:val="PERCText1"/>
              <w:jc w:val="left"/>
            </w:pPr>
            <w:r w:rsidRPr="00E96485">
              <w:t>Section 1: 1.6 (i) [All Estimates]</w:t>
            </w:r>
          </w:p>
        </w:tc>
        <w:tc>
          <w:tcPr>
            <w:tcW w:w="5165" w:type="dxa"/>
            <w:tcBorders>
              <w:bottom w:val="single" w:sz="2" w:space="0" w:color="BFBFBF" w:themeColor="background1" w:themeShade="BF"/>
            </w:tcBorders>
          </w:tcPr>
          <w:p w14:paraId="429C5ACE" w14:textId="358EA78E" w:rsidR="00D27D92" w:rsidRPr="00E96485" w:rsidRDefault="00D27D92" w:rsidP="00D27D92">
            <w:pPr>
              <w:pStyle w:val="PERCText1"/>
              <w:jc w:val="left"/>
            </w:pPr>
            <w:r w:rsidRPr="00E96485">
              <w:t>4.3 Royalties</w:t>
            </w:r>
          </w:p>
        </w:tc>
      </w:tr>
      <w:tr w:rsidR="00A238CA" w:rsidRPr="0007319D" w14:paraId="64D17CCA" w14:textId="035476AB" w:rsidTr="002A7FBE">
        <w:trPr>
          <w:cantSplit/>
          <w:trHeight w:val="284"/>
        </w:trPr>
        <w:tc>
          <w:tcPr>
            <w:tcW w:w="4077" w:type="dxa"/>
            <w:vMerge w:val="restart"/>
            <w:shd w:val="clear" w:color="auto" w:fill="auto"/>
            <w:noWrap/>
          </w:tcPr>
          <w:p w14:paraId="6262011C" w14:textId="3CBEBC2B" w:rsidR="00A238CA" w:rsidRPr="00E96485" w:rsidRDefault="00A238CA" w:rsidP="00D27D92">
            <w:pPr>
              <w:pStyle w:val="PERCText1"/>
              <w:jc w:val="left"/>
            </w:pPr>
            <w:r w:rsidRPr="00E96485">
              <w:t>Section 1: 1.7 (i) [All Estimates]</w:t>
            </w:r>
          </w:p>
        </w:tc>
        <w:tc>
          <w:tcPr>
            <w:tcW w:w="5165" w:type="dxa"/>
            <w:tcBorders>
              <w:bottom w:val="nil"/>
            </w:tcBorders>
          </w:tcPr>
          <w:p w14:paraId="5A592BD3" w14:textId="7C457F54" w:rsidR="00A238CA" w:rsidRPr="00E96485" w:rsidRDefault="00A238CA" w:rsidP="00D27D92">
            <w:pPr>
              <w:pStyle w:val="PERCText1"/>
              <w:jc w:val="left"/>
            </w:pPr>
            <w:r w:rsidRPr="00E96485">
              <w:t>4.4 Project Liabilities</w:t>
            </w:r>
          </w:p>
        </w:tc>
      </w:tr>
      <w:tr w:rsidR="00A238CA" w:rsidRPr="0007319D" w14:paraId="39A16A5D" w14:textId="29F33637" w:rsidTr="002A7FBE">
        <w:trPr>
          <w:cantSplit/>
          <w:trHeight w:val="284"/>
        </w:trPr>
        <w:tc>
          <w:tcPr>
            <w:tcW w:w="4077" w:type="dxa"/>
            <w:vMerge/>
            <w:shd w:val="clear" w:color="auto" w:fill="auto"/>
            <w:noWrap/>
          </w:tcPr>
          <w:p w14:paraId="53AD479E" w14:textId="4B7C7638" w:rsidR="00A238CA" w:rsidRPr="00E96485" w:rsidRDefault="00A238CA" w:rsidP="00D27D92">
            <w:pPr>
              <w:pStyle w:val="PERCText1"/>
              <w:jc w:val="left"/>
            </w:pPr>
          </w:p>
        </w:tc>
        <w:tc>
          <w:tcPr>
            <w:tcW w:w="5165" w:type="dxa"/>
            <w:tcBorders>
              <w:top w:val="nil"/>
            </w:tcBorders>
          </w:tcPr>
          <w:p w14:paraId="7273B06C" w14:textId="63C365BA" w:rsidR="00A238CA" w:rsidRPr="00E96485" w:rsidRDefault="00A238CA" w:rsidP="00D27D92">
            <w:pPr>
              <w:pStyle w:val="PERCText1"/>
              <w:jc w:val="left"/>
            </w:pPr>
            <w:r w:rsidRPr="00E96485">
              <w:t>13.15 Mine Closure</w:t>
            </w:r>
          </w:p>
        </w:tc>
      </w:tr>
      <w:tr w:rsidR="00D27D92" w:rsidRPr="0007319D" w14:paraId="7049588F" w14:textId="5B441445" w:rsidTr="002A7FBE">
        <w:trPr>
          <w:cantSplit/>
          <w:trHeight w:val="284"/>
        </w:trPr>
        <w:tc>
          <w:tcPr>
            <w:tcW w:w="4077" w:type="dxa"/>
            <w:shd w:val="clear" w:color="auto" w:fill="auto"/>
            <w:noWrap/>
          </w:tcPr>
          <w:p w14:paraId="007A5631" w14:textId="5A227F9D" w:rsidR="00D27D92" w:rsidRPr="00E96485" w:rsidRDefault="00D27D92" w:rsidP="00D27D92">
            <w:pPr>
              <w:pStyle w:val="PERCText1"/>
              <w:jc w:val="left"/>
            </w:pPr>
            <w:r w:rsidRPr="00E96485">
              <w:t>Section 2: 2.1 (i) [All Estimates]</w:t>
            </w:r>
          </w:p>
        </w:tc>
        <w:tc>
          <w:tcPr>
            <w:tcW w:w="5165" w:type="dxa"/>
            <w:tcBorders>
              <w:bottom w:val="single" w:sz="2" w:space="0" w:color="BFBFBF" w:themeColor="background1" w:themeShade="BF"/>
            </w:tcBorders>
          </w:tcPr>
          <w:p w14:paraId="5DCA90C7" w14:textId="78868B37" w:rsidR="00D27D92" w:rsidRPr="00E96485" w:rsidRDefault="00D27D92" w:rsidP="00D27D92">
            <w:pPr>
              <w:pStyle w:val="PERCText1"/>
              <w:jc w:val="left"/>
            </w:pPr>
            <w:r w:rsidRPr="00E96485">
              <w:t>7.1.1 Regional Geology</w:t>
            </w:r>
          </w:p>
        </w:tc>
      </w:tr>
      <w:tr w:rsidR="00A238CA" w:rsidRPr="0007319D" w14:paraId="098DEDDC" w14:textId="3F2109D8" w:rsidTr="002A7FBE">
        <w:trPr>
          <w:cantSplit/>
          <w:trHeight w:val="284"/>
        </w:trPr>
        <w:tc>
          <w:tcPr>
            <w:tcW w:w="4077" w:type="dxa"/>
            <w:vMerge w:val="restart"/>
            <w:shd w:val="clear" w:color="auto" w:fill="auto"/>
            <w:noWrap/>
          </w:tcPr>
          <w:p w14:paraId="48D76015" w14:textId="5C97AD5F" w:rsidR="00A238CA" w:rsidRPr="00E96485" w:rsidRDefault="00A238CA" w:rsidP="00D27D92">
            <w:pPr>
              <w:pStyle w:val="PERCText1"/>
              <w:jc w:val="left"/>
            </w:pPr>
            <w:r w:rsidRPr="00E96485">
              <w:t>Section 2: 2.1 (ii) [All Estimates]</w:t>
            </w:r>
          </w:p>
        </w:tc>
        <w:tc>
          <w:tcPr>
            <w:tcW w:w="5165" w:type="dxa"/>
            <w:tcBorders>
              <w:bottom w:val="nil"/>
            </w:tcBorders>
          </w:tcPr>
          <w:p w14:paraId="71837E5B" w14:textId="41E30109" w:rsidR="00A238CA" w:rsidRPr="00E96485" w:rsidRDefault="00A238CA" w:rsidP="00D27D92">
            <w:pPr>
              <w:pStyle w:val="PERCText1"/>
              <w:jc w:val="left"/>
            </w:pPr>
            <w:r w:rsidRPr="00E96485">
              <w:t>7.1.2 Local Geology</w:t>
            </w:r>
          </w:p>
        </w:tc>
      </w:tr>
      <w:tr w:rsidR="00A238CA" w:rsidRPr="0007319D" w14:paraId="5B8C0519" w14:textId="5C934F8F" w:rsidTr="002A7FBE">
        <w:trPr>
          <w:cantSplit/>
          <w:trHeight w:val="284"/>
        </w:trPr>
        <w:tc>
          <w:tcPr>
            <w:tcW w:w="4077" w:type="dxa"/>
            <w:vMerge/>
            <w:shd w:val="clear" w:color="auto" w:fill="auto"/>
            <w:noWrap/>
          </w:tcPr>
          <w:p w14:paraId="24EAB770" w14:textId="03179420" w:rsidR="00A238CA" w:rsidRPr="00E96485" w:rsidRDefault="00A238CA" w:rsidP="00D27D92">
            <w:pPr>
              <w:pStyle w:val="PERCText1"/>
              <w:jc w:val="left"/>
            </w:pPr>
          </w:p>
        </w:tc>
        <w:tc>
          <w:tcPr>
            <w:tcW w:w="5165" w:type="dxa"/>
            <w:tcBorders>
              <w:top w:val="nil"/>
            </w:tcBorders>
          </w:tcPr>
          <w:p w14:paraId="1A600D60" w14:textId="1AC78ABD" w:rsidR="00A238CA" w:rsidRPr="00E96485" w:rsidRDefault="00A238CA" w:rsidP="00D27D92">
            <w:pPr>
              <w:pStyle w:val="PERCText1"/>
              <w:jc w:val="left"/>
            </w:pPr>
            <w:r w:rsidRPr="00E96485">
              <w:t>7.2.1 Mineralisation Overview</w:t>
            </w:r>
          </w:p>
        </w:tc>
      </w:tr>
      <w:tr w:rsidR="00D27D92" w:rsidRPr="0007319D" w14:paraId="65B28E83" w14:textId="71EDC8FB" w:rsidTr="002A7FBE">
        <w:trPr>
          <w:cantSplit/>
          <w:trHeight w:val="284"/>
        </w:trPr>
        <w:tc>
          <w:tcPr>
            <w:tcW w:w="4077" w:type="dxa"/>
            <w:shd w:val="clear" w:color="auto" w:fill="auto"/>
            <w:noWrap/>
          </w:tcPr>
          <w:p w14:paraId="25AC7FE1" w14:textId="74222835" w:rsidR="00D27D92" w:rsidRPr="00E96485" w:rsidRDefault="00D27D92" w:rsidP="00D27D92">
            <w:pPr>
              <w:pStyle w:val="PERCText1"/>
              <w:jc w:val="left"/>
            </w:pPr>
            <w:r w:rsidRPr="00E96485">
              <w:t>Section 2: 2.1 (iii) [All Estimates]</w:t>
            </w:r>
          </w:p>
        </w:tc>
        <w:tc>
          <w:tcPr>
            <w:tcW w:w="5165" w:type="dxa"/>
          </w:tcPr>
          <w:p w14:paraId="4A442C5C" w14:textId="5D6D7842" w:rsidR="00D27D92" w:rsidRPr="00E96485" w:rsidRDefault="00D27D92" w:rsidP="00D27D92">
            <w:pPr>
              <w:pStyle w:val="PERCText1"/>
              <w:jc w:val="left"/>
            </w:pPr>
            <w:r w:rsidRPr="00E96485">
              <w:t>7.2.2 Mineral Deposit Model</w:t>
            </w:r>
          </w:p>
        </w:tc>
      </w:tr>
      <w:tr w:rsidR="00D27D92" w:rsidRPr="0007319D" w14:paraId="6927789E" w14:textId="3466A3E8" w:rsidTr="002A7FBE">
        <w:trPr>
          <w:cantSplit/>
          <w:trHeight w:val="284"/>
        </w:trPr>
        <w:tc>
          <w:tcPr>
            <w:tcW w:w="4077" w:type="dxa"/>
            <w:shd w:val="clear" w:color="auto" w:fill="auto"/>
            <w:noWrap/>
          </w:tcPr>
          <w:p w14:paraId="0E122523" w14:textId="4BAB5152" w:rsidR="00D27D92" w:rsidRPr="00E96485" w:rsidRDefault="00D27D92" w:rsidP="00D27D92">
            <w:pPr>
              <w:pStyle w:val="PERCText1"/>
              <w:jc w:val="left"/>
            </w:pPr>
            <w:r w:rsidRPr="00E96485">
              <w:t>Section 2: 2.1 (iv) [All Estimates]</w:t>
            </w:r>
          </w:p>
        </w:tc>
        <w:tc>
          <w:tcPr>
            <w:tcW w:w="5165" w:type="dxa"/>
          </w:tcPr>
          <w:p w14:paraId="60AAD6FE" w14:textId="065B8C5C" w:rsidR="00D27D92" w:rsidRPr="00E96485" w:rsidRDefault="00D27D92" w:rsidP="00D27D92">
            <w:pPr>
              <w:pStyle w:val="PERCText1"/>
              <w:jc w:val="left"/>
            </w:pPr>
            <w:r w:rsidRPr="00E96485">
              <w:t>7.3 Nature of Mineral Deposits on the Property</w:t>
            </w:r>
          </w:p>
        </w:tc>
      </w:tr>
      <w:tr w:rsidR="00D27D92" w:rsidRPr="0007319D" w14:paraId="2335E814" w14:textId="1506B4B4" w:rsidTr="002A7FBE">
        <w:trPr>
          <w:cantSplit/>
          <w:trHeight w:val="284"/>
        </w:trPr>
        <w:tc>
          <w:tcPr>
            <w:tcW w:w="4077" w:type="dxa"/>
            <w:shd w:val="clear" w:color="auto" w:fill="auto"/>
            <w:noWrap/>
          </w:tcPr>
          <w:p w14:paraId="2A4B3B7D" w14:textId="01246989" w:rsidR="00D27D92" w:rsidRPr="00E96485" w:rsidRDefault="00D27D92" w:rsidP="00D27D92">
            <w:pPr>
              <w:pStyle w:val="PERCText1"/>
              <w:jc w:val="left"/>
            </w:pPr>
            <w:r w:rsidRPr="00E96485">
              <w:t>Section 2: 2.1 (v) [All Estimates]</w:t>
            </w:r>
          </w:p>
        </w:tc>
        <w:tc>
          <w:tcPr>
            <w:tcW w:w="5165" w:type="dxa"/>
          </w:tcPr>
          <w:p w14:paraId="3D4F1C7B" w14:textId="6CF16484" w:rsidR="00D27D92" w:rsidRPr="00E96485" w:rsidRDefault="00D27D92" w:rsidP="00D27D92">
            <w:pPr>
              <w:pStyle w:val="PERCText1"/>
              <w:jc w:val="left"/>
            </w:pPr>
            <w:r w:rsidRPr="00E96485">
              <w:t>7.3 Nature of Mineral Deposits on the Property</w:t>
            </w:r>
          </w:p>
        </w:tc>
      </w:tr>
      <w:tr w:rsidR="00D27D92" w:rsidRPr="0007319D" w14:paraId="50B59C3C" w14:textId="1F047247" w:rsidTr="002A7FBE">
        <w:trPr>
          <w:cantSplit/>
          <w:trHeight w:val="284"/>
        </w:trPr>
        <w:tc>
          <w:tcPr>
            <w:tcW w:w="4077" w:type="dxa"/>
            <w:shd w:val="clear" w:color="auto" w:fill="auto"/>
            <w:noWrap/>
          </w:tcPr>
          <w:p w14:paraId="66150D8C" w14:textId="03A9FB31" w:rsidR="00D27D92" w:rsidRPr="00E96485" w:rsidRDefault="00D27D92" w:rsidP="00D27D92">
            <w:pPr>
              <w:pStyle w:val="PERCText1"/>
              <w:jc w:val="left"/>
            </w:pPr>
            <w:r w:rsidRPr="00E96485">
              <w:t>Section 2: 2.1 (vi) [All Estimates]</w:t>
            </w:r>
          </w:p>
        </w:tc>
        <w:tc>
          <w:tcPr>
            <w:tcW w:w="5165" w:type="dxa"/>
          </w:tcPr>
          <w:p w14:paraId="08A0CE3C" w14:textId="2B1640B9" w:rsidR="00D27D92" w:rsidRPr="00E96485" w:rsidRDefault="00D27D92" w:rsidP="00D27D92">
            <w:pPr>
              <w:pStyle w:val="PERCText1"/>
              <w:jc w:val="left"/>
            </w:pPr>
            <w:r w:rsidRPr="00E96485">
              <w:t>7.3 Nature of Mineral Deposits on the Property</w:t>
            </w:r>
          </w:p>
        </w:tc>
      </w:tr>
      <w:tr w:rsidR="00D27D92" w:rsidRPr="0007319D" w14:paraId="06E73436" w14:textId="1C148F5E" w:rsidTr="002A7FBE">
        <w:trPr>
          <w:cantSplit/>
          <w:trHeight w:val="284"/>
        </w:trPr>
        <w:tc>
          <w:tcPr>
            <w:tcW w:w="4077" w:type="dxa"/>
            <w:shd w:val="clear" w:color="auto" w:fill="auto"/>
            <w:noWrap/>
          </w:tcPr>
          <w:p w14:paraId="6237849C" w14:textId="0FBDBC59" w:rsidR="00D27D92" w:rsidRPr="00E96485" w:rsidRDefault="00D27D92" w:rsidP="00D27D92">
            <w:pPr>
              <w:pStyle w:val="PERCText1"/>
              <w:jc w:val="left"/>
            </w:pPr>
            <w:r w:rsidRPr="00E96485">
              <w:t>Section 2: 2.1 (vii) [All Estimates]</w:t>
            </w:r>
          </w:p>
        </w:tc>
        <w:tc>
          <w:tcPr>
            <w:tcW w:w="5165" w:type="dxa"/>
            <w:tcBorders>
              <w:bottom w:val="single" w:sz="2" w:space="0" w:color="BFBFBF" w:themeColor="background1" w:themeShade="BF"/>
            </w:tcBorders>
          </w:tcPr>
          <w:p w14:paraId="5BCCCC22" w14:textId="7CEF4C37" w:rsidR="00D27D92" w:rsidRPr="00E96485" w:rsidRDefault="00D27D92" w:rsidP="00D27D92">
            <w:pPr>
              <w:pStyle w:val="PERCText1"/>
              <w:jc w:val="left"/>
            </w:pPr>
            <w:r w:rsidRPr="00E96485">
              <w:t>7.2.1 Mineralisation Overview</w:t>
            </w:r>
          </w:p>
        </w:tc>
      </w:tr>
      <w:tr w:rsidR="00A238CA" w:rsidRPr="0007319D" w14:paraId="6E53386B" w14:textId="5AC01D06" w:rsidTr="002A7FBE">
        <w:trPr>
          <w:cantSplit/>
          <w:trHeight w:val="284"/>
        </w:trPr>
        <w:tc>
          <w:tcPr>
            <w:tcW w:w="4077" w:type="dxa"/>
            <w:vMerge w:val="restart"/>
            <w:shd w:val="clear" w:color="auto" w:fill="auto"/>
            <w:noWrap/>
          </w:tcPr>
          <w:p w14:paraId="6ECA9F6E" w14:textId="034BC86E" w:rsidR="00A238CA" w:rsidRPr="00E96485" w:rsidRDefault="00A238CA" w:rsidP="00D27D92">
            <w:pPr>
              <w:pStyle w:val="PERCText1"/>
              <w:jc w:val="left"/>
            </w:pPr>
            <w:r w:rsidRPr="00E96485">
              <w:t>Section 3: 3.1 (i) [All Estimates]</w:t>
            </w:r>
          </w:p>
        </w:tc>
        <w:tc>
          <w:tcPr>
            <w:tcW w:w="5165" w:type="dxa"/>
            <w:tcBorders>
              <w:bottom w:val="nil"/>
            </w:tcBorders>
          </w:tcPr>
          <w:p w14:paraId="172665DE" w14:textId="0D54CD8D" w:rsidR="00A238CA" w:rsidRPr="00E96485" w:rsidRDefault="00A238CA" w:rsidP="00D27D92">
            <w:pPr>
              <w:pStyle w:val="PERCText1"/>
              <w:jc w:val="left"/>
            </w:pPr>
            <w:r w:rsidRPr="00E96485">
              <w:t>8.3 Geological Mapping</w:t>
            </w:r>
          </w:p>
        </w:tc>
      </w:tr>
      <w:tr w:rsidR="00A238CA" w:rsidRPr="0007319D" w14:paraId="186ACCA4" w14:textId="371EC4B3" w:rsidTr="002A7FBE">
        <w:trPr>
          <w:cantSplit/>
          <w:trHeight w:val="284"/>
        </w:trPr>
        <w:tc>
          <w:tcPr>
            <w:tcW w:w="4077" w:type="dxa"/>
            <w:vMerge/>
            <w:shd w:val="clear" w:color="auto" w:fill="auto"/>
            <w:noWrap/>
          </w:tcPr>
          <w:p w14:paraId="09A84BA6" w14:textId="08708D2E" w:rsidR="00A238CA" w:rsidRPr="00E96485" w:rsidRDefault="00A238CA" w:rsidP="00D27D92">
            <w:pPr>
              <w:pStyle w:val="PERCText1"/>
              <w:jc w:val="left"/>
            </w:pPr>
          </w:p>
        </w:tc>
        <w:tc>
          <w:tcPr>
            <w:tcW w:w="5165" w:type="dxa"/>
            <w:tcBorders>
              <w:top w:val="nil"/>
              <w:bottom w:val="nil"/>
            </w:tcBorders>
          </w:tcPr>
          <w:p w14:paraId="326CD2B5" w14:textId="00C0E13E" w:rsidR="00A238CA" w:rsidRPr="00E96485" w:rsidRDefault="00A238CA" w:rsidP="00D27D92">
            <w:pPr>
              <w:pStyle w:val="PERCText1"/>
              <w:jc w:val="left"/>
            </w:pPr>
            <w:r w:rsidRPr="00E96485">
              <w:t>8.4 Geochemical Sampling</w:t>
            </w:r>
          </w:p>
        </w:tc>
      </w:tr>
      <w:tr w:rsidR="00A238CA" w:rsidRPr="0007319D" w14:paraId="37FBC8DF" w14:textId="13DC2EC4" w:rsidTr="002A7FBE">
        <w:trPr>
          <w:cantSplit/>
          <w:trHeight w:val="284"/>
        </w:trPr>
        <w:tc>
          <w:tcPr>
            <w:tcW w:w="4077" w:type="dxa"/>
            <w:vMerge/>
            <w:shd w:val="clear" w:color="auto" w:fill="auto"/>
            <w:noWrap/>
          </w:tcPr>
          <w:p w14:paraId="54395EEF" w14:textId="60E4CBF1" w:rsidR="00A238CA" w:rsidRPr="00E96485" w:rsidRDefault="00A238CA" w:rsidP="00D27D92">
            <w:pPr>
              <w:pStyle w:val="PERCText1"/>
              <w:jc w:val="left"/>
            </w:pPr>
          </w:p>
        </w:tc>
        <w:tc>
          <w:tcPr>
            <w:tcW w:w="5165" w:type="dxa"/>
            <w:tcBorders>
              <w:top w:val="nil"/>
              <w:bottom w:val="nil"/>
            </w:tcBorders>
          </w:tcPr>
          <w:p w14:paraId="00FAD3D9" w14:textId="10FF63A1" w:rsidR="00A238CA" w:rsidRPr="00E96485" w:rsidRDefault="00A238CA" w:rsidP="00D27D92">
            <w:pPr>
              <w:pStyle w:val="PERCText1"/>
              <w:jc w:val="left"/>
            </w:pPr>
            <w:r w:rsidRPr="00E96485">
              <w:t>8.5 Geophysical Surveys</w:t>
            </w:r>
          </w:p>
        </w:tc>
      </w:tr>
      <w:tr w:rsidR="00A238CA" w:rsidRPr="0007319D" w14:paraId="67D3DFB8" w14:textId="319DD99D" w:rsidTr="002A7FBE">
        <w:trPr>
          <w:cantSplit/>
          <w:trHeight w:val="284"/>
        </w:trPr>
        <w:tc>
          <w:tcPr>
            <w:tcW w:w="4077" w:type="dxa"/>
            <w:vMerge/>
            <w:shd w:val="clear" w:color="auto" w:fill="auto"/>
            <w:noWrap/>
          </w:tcPr>
          <w:p w14:paraId="5155E8E1" w14:textId="4470B92A" w:rsidR="00A238CA" w:rsidRPr="00E96485" w:rsidRDefault="00A238CA" w:rsidP="00D27D92">
            <w:pPr>
              <w:pStyle w:val="PERCText1"/>
              <w:jc w:val="left"/>
            </w:pPr>
          </w:p>
        </w:tc>
        <w:tc>
          <w:tcPr>
            <w:tcW w:w="5165" w:type="dxa"/>
            <w:tcBorders>
              <w:top w:val="nil"/>
              <w:bottom w:val="nil"/>
            </w:tcBorders>
          </w:tcPr>
          <w:p w14:paraId="0FB23534" w14:textId="326B4E50" w:rsidR="00A238CA" w:rsidRPr="00E96485" w:rsidRDefault="00A238CA" w:rsidP="00D27D92">
            <w:pPr>
              <w:pStyle w:val="PERCText1"/>
              <w:jc w:val="left"/>
            </w:pPr>
            <w:r w:rsidRPr="00E96485">
              <w:t>8.5.1 Magnetic Techniques</w:t>
            </w:r>
          </w:p>
        </w:tc>
      </w:tr>
      <w:tr w:rsidR="00A238CA" w:rsidRPr="0007319D" w14:paraId="4EC6911C" w14:textId="42AFD0B6" w:rsidTr="002A7FBE">
        <w:trPr>
          <w:cantSplit/>
          <w:trHeight w:val="284"/>
        </w:trPr>
        <w:tc>
          <w:tcPr>
            <w:tcW w:w="4077" w:type="dxa"/>
            <w:vMerge/>
            <w:shd w:val="clear" w:color="auto" w:fill="auto"/>
            <w:noWrap/>
          </w:tcPr>
          <w:p w14:paraId="463A89D5" w14:textId="337C4737" w:rsidR="00A238CA" w:rsidRPr="00E96485" w:rsidRDefault="00A238CA" w:rsidP="00D27D92">
            <w:pPr>
              <w:pStyle w:val="PERCText1"/>
              <w:jc w:val="left"/>
            </w:pPr>
          </w:p>
        </w:tc>
        <w:tc>
          <w:tcPr>
            <w:tcW w:w="5165" w:type="dxa"/>
            <w:tcBorders>
              <w:top w:val="nil"/>
              <w:bottom w:val="nil"/>
            </w:tcBorders>
          </w:tcPr>
          <w:p w14:paraId="6DE6BCE1" w14:textId="205003E1" w:rsidR="00A238CA" w:rsidRPr="00E96485" w:rsidRDefault="00A238CA" w:rsidP="00D27D92">
            <w:pPr>
              <w:pStyle w:val="PERCText1"/>
              <w:jc w:val="left"/>
            </w:pPr>
            <w:r w:rsidRPr="00E96485">
              <w:t>8.5.2 Electromagnetic Techniques</w:t>
            </w:r>
          </w:p>
        </w:tc>
      </w:tr>
      <w:tr w:rsidR="00A238CA" w:rsidRPr="0007319D" w14:paraId="1CD878C9" w14:textId="47E8F554" w:rsidTr="002A7FBE">
        <w:trPr>
          <w:cantSplit/>
          <w:trHeight w:val="284"/>
        </w:trPr>
        <w:tc>
          <w:tcPr>
            <w:tcW w:w="4077" w:type="dxa"/>
            <w:vMerge/>
            <w:shd w:val="clear" w:color="auto" w:fill="auto"/>
            <w:noWrap/>
          </w:tcPr>
          <w:p w14:paraId="32B9CC1E" w14:textId="41C4E358" w:rsidR="00A238CA" w:rsidRPr="00E96485" w:rsidRDefault="00A238CA" w:rsidP="00D27D92">
            <w:pPr>
              <w:pStyle w:val="PERCText1"/>
              <w:jc w:val="left"/>
            </w:pPr>
          </w:p>
        </w:tc>
        <w:tc>
          <w:tcPr>
            <w:tcW w:w="5165" w:type="dxa"/>
            <w:tcBorders>
              <w:top w:val="nil"/>
              <w:bottom w:val="nil"/>
            </w:tcBorders>
          </w:tcPr>
          <w:p w14:paraId="4F187F71" w14:textId="0C956CE4" w:rsidR="00A238CA" w:rsidRPr="00E96485" w:rsidRDefault="00A238CA" w:rsidP="00D27D92">
            <w:pPr>
              <w:pStyle w:val="PERCText1"/>
              <w:jc w:val="left"/>
            </w:pPr>
            <w:r w:rsidRPr="00E96485">
              <w:t>8.5.3 Gravity Techniques</w:t>
            </w:r>
          </w:p>
        </w:tc>
      </w:tr>
      <w:tr w:rsidR="00A238CA" w:rsidRPr="0007319D" w14:paraId="56D5145D" w14:textId="79DDE96A" w:rsidTr="002A7FBE">
        <w:trPr>
          <w:cantSplit/>
          <w:trHeight w:val="284"/>
        </w:trPr>
        <w:tc>
          <w:tcPr>
            <w:tcW w:w="4077" w:type="dxa"/>
            <w:vMerge/>
            <w:shd w:val="clear" w:color="auto" w:fill="auto"/>
            <w:noWrap/>
          </w:tcPr>
          <w:p w14:paraId="379E8159" w14:textId="3952830E" w:rsidR="00A238CA" w:rsidRPr="00E96485" w:rsidRDefault="00A238CA" w:rsidP="00D27D92">
            <w:pPr>
              <w:pStyle w:val="PERCText1"/>
              <w:jc w:val="left"/>
            </w:pPr>
          </w:p>
        </w:tc>
        <w:tc>
          <w:tcPr>
            <w:tcW w:w="5165" w:type="dxa"/>
            <w:tcBorders>
              <w:top w:val="nil"/>
              <w:bottom w:val="nil"/>
            </w:tcBorders>
          </w:tcPr>
          <w:p w14:paraId="51507FC4" w14:textId="3440E99B" w:rsidR="00A238CA" w:rsidRPr="00E96485" w:rsidRDefault="00A238CA" w:rsidP="00D27D92">
            <w:pPr>
              <w:pStyle w:val="PERCText1"/>
              <w:jc w:val="left"/>
            </w:pPr>
            <w:r w:rsidRPr="00E96485">
              <w:t>8.5.4 Electrical Techniques</w:t>
            </w:r>
          </w:p>
        </w:tc>
      </w:tr>
      <w:tr w:rsidR="00A238CA" w:rsidRPr="0007319D" w14:paraId="581115EC" w14:textId="18427093" w:rsidTr="002A7FBE">
        <w:trPr>
          <w:cantSplit/>
          <w:trHeight w:val="284"/>
        </w:trPr>
        <w:tc>
          <w:tcPr>
            <w:tcW w:w="4077" w:type="dxa"/>
            <w:vMerge/>
            <w:shd w:val="clear" w:color="auto" w:fill="auto"/>
            <w:noWrap/>
          </w:tcPr>
          <w:p w14:paraId="477B163E" w14:textId="2D7A92FE" w:rsidR="00A238CA" w:rsidRPr="00E96485" w:rsidRDefault="00A238CA" w:rsidP="00D27D92">
            <w:pPr>
              <w:pStyle w:val="PERCText1"/>
              <w:jc w:val="left"/>
            </w:pPr>
          </w:p>
        </w:tc>
        <w:tc>
          <w:tcPr>
            <w:tcW w:w="5165" w:type="dxa"/>
            <w:tcBorders>
              <w:top w:val="nil"/>
              <w:bottom w:val="nil"/>
            </w:tcBorders>
          </w:tcPr>
          <w:p w14:paraId="47E5803C" w14:textId="1BB75D44" w:rsidR="00A238CA" w:rsidRPr="00E96485" w:rsidRDefault="00A238CA" w:rsidP="00D27D92">
            <w:pPr>
              <w:pStyle w:val="PERCText1"/>
              <w:jc w:val="left"/>
            </w:pPr>
            <w:r w:rsidRPr="00E96485">
              <w:t>8.5.5 Seismic Techniques</w:t>
            </w:r>
          </w:p>
        </w:tc>
      </w:tr>
      <w:tr w:rsidR="00A238CA" w:rsidRPr="0007319D" w14:paraId="1461870C" w14:textId="4A75468D" w:rsidTr="002A7FBE">
        <w:trPr>
          <w:cantSplit/>
          <w:trHeight w:val="284"/>
        </w:trPr>
        <w:tc>
          <w:tcPr>
            <w:tcW w:w="4077" w:type="dxa"/>
            <w:vMerge/>
            <w:shd w:val="clear" w:color="auto" w:fill="auto"/>
            <w:noWrap/>
          </w:tcPr>
          <w:p w14:paraId="2282F0ED" w14:textId="5265EB1F" w:rsidR="00A238CA" w:rsidRPr="00E96485" w:rsidRDefault="00A238CA" w:rsidP="00D27D92">
            <w:pPr>
              <w:pStyle w:val="PERCText1"/>
              <w:jc w:val="left"/>
            </w:pPr>
          </w:p>
        </w:tc>
        <w:tc>
          <w:tcPr>
            <w:tcW w:w="5165" w:type="dxa"/>
            <w:tcBorders>
              <w:top w:val="nil"/>
              <w:bottom w:val="nil"/>
            </w:tcBorders>
          </w:tcPr>
          <w:p w14:paraId="10207760" w14:textId="5DA6F1D7" w:rsidR="00A238CA" w:rsidRPr="00E96485" w:rsidRDefault="00A238CA" w:rsidP="00D27D92">
            <w:pPr>
              <w:pStyle w:val="PERCText1"/>
              <w:jc w:val="left"/>
            </w:pPr>
            <w:r w:rsidRPr="00E96485">
              <w:t>8.6 Remote Sensing &amp; Hyperspectral Imaging Surveys</w:t>
            </w:r>
          </w:p>
        </w:tc>
      </w:tr>
      <w:tr w:rsidR="00A238CA" w:rsidRPr="0007319D" w14:paraId="50F9205F" w14:textId="489063C8" w:rsidTr="002A7FBE">
        <w:trPr>
          <w:cantSplit/>
          <w:trHeight w:val="284"/>
        </w:trPr>
        <w:tc>
          <w:tcPr>
            <w:tcW w:w="4077" w:type="dxa"/>
            <w:vMerge/>
            <w:shd w:val="clear" w:color="auto" w:fill="auto"/>
            <w:noWrap/>
          </w:tcPr>
          <w:p w14:paraId="7C868DC1" w14:textId="2AF9DDBA" w:rsidR="00A238CA" w:rsidRPr="00E96485" w:rsidRDefault="00A238CA" w:rsidP="00D27D92">
            <w:pPr>
              <w:pStyle w:val="PERCText1"/>
              <w:jc w:val="left"/>
            </w:pPr>
          </w:p>
        </w:tc>
        <w:tc>
          <w:tcPr>
            <w:tcW w:w="5165" w:type="dxa"/>
            <w:tcBorders>
              <w:top w:val="nil"/>
              <w:bottom w:val="nil"/>
            </w:tcBorders>
          </w:tcPr>
          <w:p w14:paraId="6650DB8D" w14:textId="424199A5" w:rsidR="00A238CA" w:rsidRPr="00E96485" w:rsidRDefault="00A238CA" w:rsidP="00D27D92">
            <w:pPr>
              <w:pStyle w:val="PERCText1"/>
              <w:jc w:val="left"/>
            </w:pPr>
            <w:r w:rsidRPr="00E96485">
              <w:t>8.7 Structural Studies</w:t>
            </w:r>
          </w:p>
        </w:tc>
      </w:tr>
      <w:tr w:rsidR="00A238CA" w:rsidRPr="0007319D" w14:paraId="584A398F" w14:textId="47039FA4" w:rsidTr="002A7FBE">
        <w:trPr>
          <w:cantSplit/>
          <w:trHeight w:val="284"/>
        </w:trPr>
        <w:tc>
          <w:tcPr>
            <w:tcW w:w="4077" w:type="dxa"/>
            <w:vMerge/>
            <w:shd w:val="clear" w:color="auto" w:fill="auto"/>
            <w:noWrap/>
          </w:tcPr>
          <w:p w14:paraId="005BAEB6" w14:textId="4EBBFDC3" w:rsidR="00A238CA" w:rsidRPr="00E96485" w:rsidRDefault="00A238CA" w:rsidP="00D27D92">
            <w:pPr>
              <w:pStyle w:val="PERCText1"/>
              <w:jc w:val="left"/>
            </w:pPr>
          </w:p>
        </w:tc>
        <w:tc>
          <w:tcPr>
            <w:tcW w:w="5165" w:type="dxa"/>
            <w:tcBorders>
              <w:top w:val="nil"/>
              <w:bottom w:val="nil"/>
            </w:tcBorders>
          </w:tcPr>
          <w:p w14:paraId="7110343C" w14:textId="2844195F" w:rsidR="00A238CA" w:rsidRPr="00E96485" w:rsidRDefault="00A238CA" w:rsidP="00D27D92">
            <w:pPr>
              <w:pStyle w:val="PERCText1"/>
              <w:jc w:val="left"/>
            </w:pPr>
            <w:r w:rsidRPr="00E96485">
              <w:t>8.8 Mineralogy &amp; Petrology</w:t>
            </w:r>
          </w:p>
        </w:tc>
      </w:tr>
      <w:tr w:rsidR="00A238CA" w:rsidRPr="0007319D" w14:paraId="32343510" w14:textId="15B0E3F3" w:rsidTr="002A7FBE">
        <w:trPr>
          <w:cantSplit/>
          <w:trHeight w:val="284"/>
        </w:trPr>
        <w:tc>
          <w:tcPr>
            <w:tcW w:w="4077" w:type="dxa"/>
            <w:vMerge/>
            <w:shd w:val="clear" w:color="auto" w:fill="auto"/>
            <w:noWrap/>
          </w:tcPr>
          <w:p w14:paraId="328EFAB1" w14:textId="1D030FD6" w:rsidR="00A238CA" w:rsidRPr="00E96485" w:rsidRDefault="00A238CA" w:rsidP="00D27D92">
            <w:pPr>
              <w:pStyle w:val="PERCText1"/>
              <w:jc w:val="left"/>
            </w:pPr>
          </w:p>
        </w:tc>
        <w:tc>
          <w:tcPr>
            <w:tcW w:w="5165" w:type="dxa"/>
            <w:tcBorders>
              <w:top w:val="nil"/>
              <w:bottom w:val="nil"/>
            </w:tcBorders>
          </w:tcPr>
          <w:p w14:paraId="3E25A862" w14:textId="7FDABEA3" w:rsidR="00A238CA" w:rsidRPr="00E96485" w:rsidRDefault="00A238CA" w:rsidP="00D27D92">
            <w:pPr>
              <w:pStyle w:val="PERCText1"/>
              <w:jc w:val="left"/>
            </w:pPr>
            <w:r w:rsidRPr="00E96485">
              <w:t>8.9 Geotechnical &amp; Rock Mass Characteristics</w:t>
            </w:r>
          </w:p>
        </w:tc>
      </w:tr>
      <w:tr w:rsidR="00A238CA" w:rsidRPr="0007319D" w14:paraId="336AA0E0" w14:textId="45B99FE7" w:rsidTr="002A7FBE">
        <w:trPr>
          <w:cantSplit/>
          <w:trHeight w:val="284"/>
        </w:trPr>
        <w:tc>
          <w:tcPr>
            <w:tcW w:w="4077" w:type="dxa"/>
            <w:vMerge/>
            <w:shd w:val="clear" w:color="auto" w:fill="auto"/>
            <w:noWrap/>
          </w:tcPr>
          <w:p w14:paraId="17E47BB6" w14:textId="19835119" w:rsidR="00A238CA" w:rsidRPr="00E96485" w:rsidRDefault="00A238CA" w:rsidP="00D27D92">
            <w:pPr>
              <w:pStyle w:val="PERCText1"/>
              <w:jc w:val="left"/>
            </w:pPr>
          </w:p>
        </w:tc>
        <w:tc>
          <w:tcPr>
            <w:tcW w:w="5165" w:type="dxa"/>
            <w:tcBorders>
              <w:top w:val="nil"/>
              <w:bottom w:val="nil"/>
            </w:tcBorders>
          </w:tcPr>
          <w:p w14:paraId="7D3834C2" w14:textId="286D071B" w:rsidR="00A238CA" w:rsidRPr="00E96485" w:rsidRDefault="00A238CA" w:rsidP="00D27D92">
            <w:pPr>
              <w:pStyle w:val="PERCText1"/>
              <w:jc w:val="left"/>
            </w:pPr>
            <w:r w:rsidRPr="00E96485">
              <w:t>9.2.1 Sample Location &amp; Sample Density</w:t>
            </w:r>
          </w:p>
        </w:tc>
      </w:tr>
      <w:tr w:rsidR="00A238CA" w:rsidRPr="0007319D" w14:paraId="561E897A" w14:textId="704D007E" w:rsidTr="002A7FBE">
        <w:trPr>
          <w:cantSplit/>
          <w:trHeight w:val="284"/>
        </w:trPr>
        <w:tc>
          <w:tcPr>
            <w:tcW w:w="4077" w:type="dxa"/>
            <w:vMerge/>
            <w:shd w:val="clear" w:color="auto" w:fill="auto"/>
            <w:noWrap/>
          </w:tcPr>
          <w:p w14:paraId="1CAA8E37" w14:textId="5DCAE314" w:rsidR="00A238CA" w:rsidRPr="00E96485" w:rsidRDefault="00A238CA" w:rsidP="00D27D92">
            <w:pPr>
              <w:pStyle w:val="PERCText1"/>
              <w:jc w:val="left"/>
            </w:pPr>
          </w:p>
        </w:tc>
        <w:tc>
          <w:tcPr>
            <w:tcW w:w="5165" w:type="dxa"/>
            <w:tcBorders>
              <w:top w:val="nil"/>
              <w:bottom w:val="nil"/>
            </w:tcBorders>
          </w:tcPr>
          <w:p w14:paraId="5518D217" w14:textId="64CA9BF8" w:rsidR="00A238CA" w:rsidRPr="00E96485" w:rsidRDefault="00A238CA" w:rsidP="00D27D92">
            <w:pPr>
              <w:pStyle w:val="PERCText1"/>
              <w:jc w:val="left"/>
            </w:pPr>
            <w:r w:rsidRPr="00E96485">
              <w:t>13.6.1 Geotechnical General</w:t>
            </w:r>
          </w:p>
        </w:tc>
      </w:tr>
      <w:tr w:rsidR="00A238CA" w:rsidRPr="0007319D" w14:paraId="788673C8" w14:textId="3440A0FC" w:rsidTr="002A7FBE">
        <w:trPr>
          <w:cantSplit/>
          <w:trHeight w:val="284"/>
        </w:trPr>
        <w:tc>
          <w:tcPr>
            <w:tcW w:w="4077" w:type="dxa"/>
            <w:vMerge/>
            <w:shd w:val="clear" w:color="auto" w:fill="auto"/>
            <w:noWrap/>
          </w:tcPr>
          <w:p w14:paraId="6C8D01AE" w14:textId="4B765C8B" w:rsidR="00A238CA" w:rsidRPr="00E96485" w:rsidRDefault="00A238CA" w:rsidP="00D27D92">
            <w:pPr>
              <w:pStyle w:val="PERCText1"/>
              <w:jc w:val="left"/>
            </w:pPr>
          </w:p>
        </w:tc>
        <w:tc>
          <w:tcPr>
            <w:tcW w:w="5165" w:type="dxa"/>
            <w:tcBorders>
              <w:top w:val="nil"/>
              <w:bottom w:val="single" w:sz="2" w:space="0" w:color="BFBFBF" w:themeColor="background1" w:themeShade="BF"/>
            </w:tcBorders>
          </w:tcPr>
          <w:p w14:paraId="2E6CBB37" w14:textId="48A905F5" w:rsidR="00A238CA" w:rsidRPr="00E96485" w:rsidRDefault="00A238CA" w:rsidP="00D27D92">
            <w:pPr>
              <w:pStyle w:val="PERCText1"/>
              <w:jc w:val="left"/>
            </w:pPr>
            <w:r w:rsidRPr="00E96485">
              <w:t>13.7.1 Hydrogeology General</w:t>
            </w:r>
          </w:p>
        </w:tc>
      </w:tr>
      <w:tr w:rsidR="00A238CA" w:rsidRPr="0007319D" w14:paraId="0BD7AF42" w14:textId="1C56F464" w:rsidTr="002A7FBE">
        <w:trPr>
          <w:cantSplit/>
          <w:trHeight w:val="284"/>
        </w:trPr>
        <w:tc>
          <w:tcPr>
            <w:tcW w:w="4077" w:type="dxa"/>
            <w:vMerge w:val="restart"/>
            <w:shd w:val="clear" w:color="auto" w:fill="auto"/>
            <w:noWrap/>
          </w:tcPr>
          <w:p w14:paraId="5914BE5C" w14:textId="175660F2" w:rsidR="00A238CA" w:rsidRPr="00E96485" w:rsidRDefault="00A238CA" w:rsidP="00D27D92">
            <w:pPr>
              <w:pStyle w:val="PERCText1"/>
              <w:jc w:val="left"/>
            </w:pPr>
            <w:r w:rsidRPr="00E96485">
              <w:t>Section 3: 3.1 (ii) [All Estimates]</w:t>
            </w:r>
          </w:p>
        </w:tc>
        <w:tc>
          <w:tcPr>
            <w:tcW w:w="5165" w:type="dxa"/>
            <w:tcBorders>
              <w:bottom w:val="nil"/>
            </w:tcBorders>
          </w:tcPr>
          <w:p w14:paraId="4EEA57C6" w14:textId="67D1EEB1" w:rsidR="00A238CA" w:rsidRPr="00E96485" w:rsidRDefault="00A238CA" w:rsidP="00D27D92">
            <w:pPr>
              <w:pStyle w:val="PERCText1"/>
              <w:jc w:val="left"/>
            </w:pPr>
            <w:r w:rsidRPr="00E96485">
              <w:t>11.1 Validation</w:t>
            </w:r>
          </w:p>
        </w:tc>
      </w:tr>
      <w:tr w:rsidR="00A238CA" w:rsidRPr="0007319D" w14:paraId="681D00BB" w14:textId="0F3630A8" w:rsidTr="002A7FBE">
        <w:trPr>
          <w:cantSplit/>
          <w:trHeight w:val="284"/>
        </w:trPr>
        <w:tc>
          <w:tcPr>
            <w:tcW w:w="4077" w:type="dxa"/>
            <w:vMerge/>
            <w:shd w:val="clear" w:color="auto" w:fill="auto"/>
            <w:noWrap/>
          </w:tcPr>
          <w:p w14:paraId="6C6B36AA" w14:textId="5C615478" w:rsidR="00A238CA" w:rsidRPr="00E96485" w:rsidRDefault="00A238CA" w:rsidP="00D27D92">
            <w:pPr>
              <w:pStyle w:val="PERCText1"/>
              <w:jc w:val="left"/>
            </w:pPr>
          </w:p>
        </w:tc>
        <w:tc>
          <w:tcPr>
            <w:tcW w:w="5165" w:type="dxa"/>
            <w:tcBorders>
              <w:top w:val="nil"/>
              <w:bottom w:val="nil"/>
            </w:tcBorders>
          </w:tcPr>
          <w:p w14:paraId="2CF55BD3" w14:textId="64C22262" w:rsidR="00A238CA" w:rsidRPr="00E96485" w:rsidRDefault="00A238CA" w:rsidP="00D27D92">
            <w:pPr>
              <w:pStyle w:val="PERCText1"/>
              <w:jc w:val="left"/>
            </w:pPr>
            <w:r w:rsidRPr="00E96485">
              <w:t>11.2 Data Aggregation Methods</w:t>
            </w:r>
          </w:p>
        </w:tc>
      </w:tr>
      <w:tr w:rsidR="00A238CA" w:rsidRPr="0007319D" w14:paraId="34A5A0CA" w14:textId="5BD0695E" w:rsidTr="002A7FBE">
        <w:trPr>
          <w:cantSplit/>
          <w:trHeight w:val="284"/>
        </w:trPr>
        <w:tc>
          <w:tcPr>
            <w:tcW w:w="4077" w:type="dxa"/>
            <w:vMerge/>
            <w:shd w:val="clear" w:color="auto" w:fill="auto"/>
            <w:noWrap/>
          </w:tcPr>
          <w:p w14:paraId="3BB1F235" w14:textId="1CF26486" w:rsidR="00A238CA" w:rsidRPr="00E96485" w:rsidRDefault="00A238CA" w:rsidP="00D27D92">
            <w:pPr>
              <w:pStyle w:val="PERCText1"/>
              <w:jc w:val="left"/>
            </w:pPr>
          </w:p>
        </w:tc>
        <w:tc>
          <w:tcPr>
            <w:tcW w:w="5165" w:type="dxa"/>
            <w:tcBorders>
              <w:top w:val="nil"/>
              <w:bottom w:val="nil"/>
            </w:tcBorders>
          </w:tcPr>
          <w:p w14:paraId="6567326F" w14:textId="5C340718" w:rsidR="00A238CA" w:rsidRPr="00E96485" w:rsidRDefault="00A238CA" w:rsidP="00D27D92">
            <w:pPr>
              <w:pStyle w:val="PERCText1"/>
              <w:jc w:val="left"/>
            </w:pPr>
            <w:r w:rsidRPr="00E96485">
              <w:t>11.4 Data Archives &amp; Database Protocols</w:t>
            </w:r>
          </w:p>
        </w:tc>
      </w:tr>
      <w:tr w:rsidR="00A238CA" w:rsidRPr="0007319D" w14:paraId="5B005C59" w14:textId="4306ACC2" w:rsidTr="002A7FBE">
        <w:trPr>
          <w:cantSplit/>
          <w:trHeight w:val="284"/>
        </w:trPr>
        <w:tc>
          <w:tcPr>
            <w:tcW w:w="4077" w:type="dxa"/>
            <w:vMerge/>
            <w:shd w:val="clear" w:color="auto" w:fill="auto"/>
            <w:noWrap/>
          </w:tcPr>
          <w:p w14:paraId="51162E70" w14:textId="1A0735DC" w:rsidR="00A238CA" w:rsidRPr="00E96485" w:rsidRDefault="00A238CA" w:rsidP="00D27D92">
            <w:pPr>
              <w:pStyle w:val="PERCText1"/>
              <w:jc w:val="left"/>
            </w:pPr>
          </w:p>
        </w:tc>
        <w:tc>
          <w:tcPr>
            <w:tcW w:w="5165" w:type="dxa"/>
            <w:tcBorders>
              <w:top w:val="nil"/>
              <w:bottom w:val="single" w:sz="2" w:space="0" w:color="BFBFBF" w:themeColor="background1" w:themeShade="BF"/>
            </w:tcBorders>
          </w:tcPr>
          <w:p w14:paraId="721E5F8C" w14:textId="6B7BC10C" w:rsidR="00A238CA" w:rsidRPr="00E96485" w:rsidRDefault="00A238CA" w:rsidP="00D27D92">
            <w:pPr>
              <w:pStyle w:val="PERCText1"/>
              <w:jc w:val="left"/>
            </w:pPr>
            <w:r w:rsidRPr="00E96485">
              <w:t>12.9.2 Geological Model Archive</w:t>
            </w:r>
          </w:p>
        </w:tc>
      </w:tr>
      <w:tr w:rsidR="00A238CA" w:rsidRPr="0007319D" w14:paraId="3235D24B" w14:textId="12446C3B" w:rsidTr="002A7FBE">
        <w:trPr>
          <w:cantSplit/>
          <w:trHeight w:val="284"/>
        </w:trPr>
        <w:tc>
          <w:tcPr>
            <w:tcW w:w="4077" w:type="dxa"/>
            <w:vMerge w:val="restart"/>
            <w:shd w:val="clear" w:color="auto" w:fill="auto"/>
            <w:noWrap/>
          </w:tcPr>
          <w:p w14:paraId="37E39E1F" w14:textId="05A9C7B3" w:rsidR="00A238CA" w:rsidRPr="00E96485" w:rsidRDefault="00A238CA" w:rsidP="00D27D92">
            <w:pPr>
              <w:pStyle w:val="PERCText1"/>
              <w:jc w:val="left"/>
            </w:pPr>
            <w:r w:rsidRPr="00E96485">
              <w:t>Section 3: 3.1 (iii) [All Estimates]</w:t>
            </w:r>
          </w:p>
        </w:tc>
        <w:tc>
          <w:tcPr>
            <w:tcW w:w="5165" w:type="dxa"/>
            <w:tcBorders>
              <w:bottom w:val="nil"/>
            </w:tcBorders>
          </w:tcPr>
          <w:p w14:paraId="65F8DC56" w14:textId="5D5EC583" w:rsidR="00A238CA" w:rsidRPr="00E96485" w:rsidRDefault="00A238CA" w:rsidP="00D27D92">
            <w:pPr>
              <w:pStyle w:val="PERCText1"/>
              <w:jc w:val="left"/>
            </w:pPr>
            <w:r w:rsidRPr="00E96485">
              <w:t>8.3 Geological Mapping</w:t>
            </w:r>
          </w:p>
        </w:tc>
      </w:tr>
      <w:tr w:rsidR="00A238CA" w:rsidRPr="0007319D" w14:paraId="5DA5CDBB" w14:textId="1729C555" w:rsidTr="002A7FBE">
        <w:trPr>
          <w:cantSplit/>
          <w:trHeight w:val="284"/>
        </w:trPr>
        <w:tc>
          <w:tcPr>
            <w:tcW w:w="4077" w:type="dxa"/>
            <w:vMerge/>
            <w:shd w:val="clear" w:color="auto" w:fill="auto"/>
            <w:noWrap/>
          </w:tcPr>
          <w:p w14:paraId="55D16894" w14:textId="7AD20AF1" w:rsidR="00A238CA" w:rsidRPr="00E96485" w:rsidRDefault="00A238CA" w:rsidP="00D27D92">
            <w:pPr>
              <w:pStyle w:val="PERCText1"/>
              <w:jc w:val="left"/>
            </w:pPr>
          </w:p>
        </w:tc>
        <w:tc>
          <w:tcPr>
            <w:tcW w:w="5165" w:type="dxa"/>
            <w:tcBorders>
              <w:top w:val="nil"/>
              <w:bottom w:val="nil"/>
            </w:tcBorders>
          </w:tcPr>
          <w:p w14:paraId="38840B8C" w14:textId="0E3019A8" w:rsidR="00A238CA" w:rsidRPr="00E96485" w:rsidRDefault="00A238CA" w:rsidP="00D27D92">
            <w:pPr>
              <w:pStyle w:val="PERCText1"/>
              <w:jc w:val="left"/>
            </w:pPr>
            <w:r w:rsidRPr="00E96485">
              <w:t>8.4 Geochemical Sampling</w:t>
            </w:r>
          </w:p>
        </w:tc>
      </w:tr>
      <w:tr w:rsidR="00A238CA" w:rsidRPr="0007319D" w14:paraId="6E0EA54E" w14:textId="3CBBC025" w:rsidTr="002A7FBE">
        <w:trPr>
          <w:cantSplit/>
          <w:trHeight w:val="284"/>
        </w:trPr>
        <w:tc>
          <w:tcPr>
            <w:tcW w:w="4077" w:type="dxa"/>
            <w:vMerge/>
            <w:shd w:val="clear" w:color="auto" w:fill="auto"/>
            <w:noWrap/>
          </w:tcPr>
          <w:p w14:paraId="3CD26237" w14:textId="66FABD34" w:rsidR="00A238CA" w:rsidRPr="00E96485" w:rsidRDefault="00A238CA" w:rsidP="00D27D92">
            <w:pPr>
              <w:pStyle w:val="PERCText1"/>
              <w:jc w:val="left"/>
            </w:pPr>
          </w:p>
        </w:tc>
        <w:tc>
          <w:tcPr>
            <w:tcW w:w="5165" w:type="dxa"/>
            <w:tcBorders>
              <w:top w:val="nil"/>
              <w:bottom w:val="nil"/>
            </w:tcBorders>
          </w:tcPr>
          <w:p w14:paraId="09C70D75" w14:textId="6521A4F9" w:rsidR="00A238CA" w:rsidRPr="00E96485" w:rsidRDefault="00A238CA" w:rsidP="00D27D92">
            <w:pPr>
              <w:pStyle w:val="PERCText1"/>
              <w:jc w:val="left"/>
            </w:pPr>
            <w:r w:rsidRPr="00E96485">
              <w:t>8.5 Geophysical Surveys</w:t>
            </w:r>
          </w:p>
        </w:tc>
      </w:tr>
      <w:tr w:rsidR="00A238CA" w:rsidRPr="0007319D" w14:paraId="6E652117" w14:textId="345BF5F4" w:rsidTr="002A7FBE">
        <w:trPr>
          <w:cantSplit/>
          <w:trHeight w:val="284"/>
        </w:trPr>
        <w:tc>
          <w:tcPr>
            <w:tcW w:w="4077" w:type="dxa"/>
            <w:vMerge/>
            <w:shd w:val="clear" w:color="auto" w:fill="auto"/>
            <w:noWrap/>
          </w:tcPr>
          <w:p w14:paraId="42E88C8F" w14:textId="3C396542" w:rsidR="00A238CA" w:rsidRPr="00E96485" w:rsidRDefault="00A238CA" w:rsidP="00D27D92">
            <w:pPr>
              <w:pStyle w:val="PERCText1"/>
              <w:jc w:val="left"/>
            </w:pPr>
          </w:p>
        </w:tc>
        <w:tc>
          <w:tcPr>
            <w:tcW w:w="5165" w:type="dxa"/>
            <w:tcBorders>
              <w:top w:val="nil"/>
              <w:bottom w:val="nil"/>
            </w:tcBorders>
          </w:tcPr>
          <w:p w14:paraId="46F7712D" w14:textId="0B5B3522" w:rsidR="00A238CA" w:rsidRPr="00E96485" w:rsidRDefault="00A238CA" w:rsidP="00D27D92">
            <w:pPr>
              <w:pStyle w:val="PERCText1"/>
              <w:jc w:val="left"/>
            </w:pPr>
            <w:r w:rsidRPr="00E96485">
              <w:t>8.5.1 Magnetic Techniques</w:t>
            </w:r>
          </w:p>
        </w:tc>
      </w:tr>
      <w:tr w:rsidR="00A238CA" w:rsidRPr="0007319D" w14:paraId="5278E490" w14:textId="1DBD9587" w:rsidTr="002A7FBE">
        <w:trPr>
          <w:cantSplit/>
          <w:trHeight w:val="284"/>
        </w:trPr>
        <w:tc>
          <w:tcPr>
            <w:tcW w:w="4077" w:type="dxa"/>
            <w:vMerge/>
            <w:shd w:val="clear" w:color="auto" w:fill="auto"/>
            <w:noWrap/>
          </w:tcPr>
          <w:p w14:paraId="38B352B6" w14:textId="00EE6800" w:rsidR="00A238CA" w:rsidRPr="00E96485" w:rsidRDefault="00A238CA" w:rsidP="00D27D92">
            <w:pPr>
              <w:pStyle w:val="PERCText1"/>
              <w:jc w:val="left"/>
            </w:pPr>
          </w:p>
        </w:tc>
        <w:tc>
          <w:tcPr>
            <w:tcW w:w="5165" w:type="dxa"/>
            <w:tcBorders>
              <w:top w:val="nil"/>
              <w:bottom w:val="nil"/>
            </w:tcBorders>
          </w:tcPr>
          <w:p w14:paraId="0D1E2F24" w14:textId="623ABEE6" w:rsidR="00A238CA" w:rsidRPr="00E96485" w:rsidRDefault="00A238CA" w:rsidP="00D27D92">
            <w:pPr>
              <w:pStyle w:val="PERCText1"/>
              <w:jc w:val="left"/>
            </w:pPr>
            <w:r w:rsidRPr="00E96485">
              <w:t>8.5.2 Electromagnetic Techniques</w:t>
            </w:r>
          </w:p>
        </w:tc>
      </w:tr>
      <w:tr w:rsidR="00A238CA" w:rsidRPr="0007319D" w14:paraId="2E7B571C" w14:textId="5A033C69" w:rsidTr="002A7FBE">
        <w:trPr>
          <w:cantSplit/>
          <w:trHeight w:val="284"/>
        </w:trPr>
        <w:tc>
          <w:tcPr>
            <w:tcW w:w="4077" w:type="dxa"/>
            <w:vMerge/>
            <w:shd w:val="clear" w:color="auto" w:fill="auto"/>
            <w:noWrap/>
          </w:tcPr>
          <w:p w14:paraId="02E536FE" w14:textId="5518855E" w:rsidR="00A238CA" w:rsidRPr="00E96485" w:rsidRDefault="00A238CA" w:rsidP="00D27D92">
            <w:pPr>
              <w:pStyle w:val="PERCText1"/>
              <w:jc w:val="left"/>
            </w:pPr>
          </w:p>
        </w:tc>
        <w:tc>
          <w:tcPr>
            <w:tcW w:w="5165" w:type="dxa"/>
            <w:tcBorders>
              <w:top w:val="nil"/>
              <w:bottom w:val="nil"/>
            </w:tcBorders>
          </w:tcPr>
          <w:p w14:paraId="49317B29" w14:textId="44E50AC4" w:rsidR="00A238CA" w:rsidRPr="00E96485" w:rsidRDefault="00A238CA" w:rsidP="00D27D92">
            <w:pPr>
              <w:pStyle w:val="PERCText1"/>
              <w:jc w:val="left"/>
            </w:pPr>
            <w:r w:rsidRPr="00E96485">
              <w:t>8.5.3 Gravity Techniques</w:t>
            </w:r>
          </w:p>
        </w:tc>
      </w:tr>
      <w:tr w:rsidR="00A238CA" w:rsidRPr="0007319D" w14:paraId="6F106726" w14:textId="0A4EA6C5" w:rsidTr="002A7FBE">
        <w:trPr>
          <w:cantSplit/>
          <w:trHeight w:val="284"/>
        </w:trPr>
        <w:tc>
          <w:tcPr>
            <w:tcW w:w="4077" w:type="dxa"/>
            <w:vMerge/>
            <w:shd w:val="clear" w:color="auto" w:fill="auto"/>
            <w:noWrap/>
          </w:tcPr>
          <w:p w14:paraId="4CC9A6CA" w14:textId="28C137ED" w:rsidR="00A238CA" w:rsidRPr="00E96485" w:rsidRDefault="00A238CA" w:rsidP="00D27D92">
            <w:pPr>
              <w:pStyle w:val="PERCText1"/>
              <w:jc w:val="left"/>
            </w:pPr>
          </w:p>
        </w:tc>
        <w:tc>
          <w:tcPr>
            <w:tcW w:w="5165" w:type="dxa"/>
            <w:tcBorders>
              <w:top w:val="nil"/>
              <w:bottom w:val="nil"/>
            </w:tcBorders>
          </w:tcPr>
          <w:p w14:paraId="06608300" w14:textId="61B398F5" w:rsidR="00A238CA" w:rsidRPr="00E96485" w:rsidRDefault="00A238CA" w:rsidP="00D27D92">
            <w:pPr>
              <w:pStyle w:val="PERCText1"/>
              <w:jc w:val="left"/>
            </w:pPr>
            <w:r w:rsidRPr="00E96485">
              <w:t>8.5.4 Electrical Techniques</w:t>
            </w:r>
          </w:p>
        </w:tc>
      </w:tr>
      <w:tr w:rsidR="00A238CA" w:rsidRPr="0007319D" w14:paraId="609CE28F" w14:textId="3F8E49A7" w:rsidTr="002A7FBE">
        <w:trPr>
          <w:cantSplit/>
          <w:trHeight w:val="284"/>
        </w:trPr>
        <w:tc>
          <w:tcPr>
            <w:tcW w:w="4077" w:type="dxa"/>
            <w:vMerge/>
            <w:shd w:val="clear" w:color="auto" w:fill="auto"/>
            <w:noWrap/>
          </w:tcPr>
          <w:p w14:paraId="63521FDA" w14:textId="178B36B2" w:rsidR="00A238CA" w:rsidRPr="00E96485" w:rsidRDefault="00A238CA" w:rsidP="00D27D92">
            <w:pPr>
              <w:pStyle w:val="PERCText1"/>
              <w:jc w:val="left"/>
            </w:pPr>
          </w:p>
        </w:tc>
        <w:tc>
          <w:tcPr>
            <w:tcW w:w="5165" w:type="dxa"/>
            <w:tcBorders>
              <w:top w:val="nil"/>
              <w:bottom w:val="nil"/>
            </w:tcBorders>
          </w:tcPr>
          <w:p w14:paraId="50AC5D6A" w14:textId="0F2FFC78" w:rsidR="00A238CA" w:rsidRPr="00E96485" w:rsidRDefault="00A238CA" w:rsidP="00D27D92">
            <w:pPr>
              <w:pStyle w:val="PERCText1"/>
              <w:jc w:val="left"/>
            </w:pPr>
            <w:r w:rsidRPr="00E96485">
              <w:t>8.5.5 Seismic Techniques</w:t>
            </w:r>
          </w:p>
        </w:tc>
      </w:tr>
      <w:tr w:rsidR="00A238CA" w:rsidRPr="0007319D" w14:paraId="59B1AE3C" w14:textId="7F888BDD" w:rsidTr="002A7FBE">
        <w:trPr>
          <w:cantSplit/>
          <w:trHeight w:val="284"/>
        </w:trPr>
        <w:tc>
          <w:tcPr>
            <w:tcW w:w="4077" w:type="dxa"/>
            <w:vMerge/>
            <w:shd w:val="clear" w:color="auto" w:fill="auto"/>
            <w:noWrap/>
          </w:tcPr>
          <w:p w14:paraId="7DAC6528" w14:textId="52BE1BF6" w:rsidR="00A238CA" w:rsidRPr="00E96485" w:rsidRDefault="00A238CA" w:rsidP="00D27D92">
            <w:pPr>
              <w:pStyle w:val="PERCText1"/>
              <w:jc w:val="left"/>
            </w:pPr>
          </w:p>
        </w:tc>
        <w:tc>
          <w:tcPr>
            <w:tcW w:w="5165" w:type="dxa"/>
            <w:tcBorders>
              <w:top w:val="nil"/>
              <w:bottom w:val="nil"/>
            </w:tcBorders>
          </w:tcPr>
          <w:p w14:paraId="346A8DC1" w14:textId="60E7F336" w:rsidR="00A238CA" w:rsidRPr="00E96485" w:rsidRDefault="00A238CA" w:rsidP="00D27D92">
            <w:pPr>
              <w:pStyle w:val="PERCText1"/>
              <w:jc w:val="left"/>
            </w:pPr>
            <w:r w:rsidRPr="00E96485">
              <w:t>8.6 Remote Sensing &amp; Hyperspectral Imaging Surveys</w:t>
            </w:r>
          </w:p>
        </w:tc>
      </w:tr>
      <w:tr w:rsidR="00A238CA" w:rsidRPr="0007319D" w14:paraId="1CDBED8B" w14:textId="76CCF150" w:rsidTr="002A7FBE">
        <w:trPr>
          <w:cantSplit/>
          <w:trHeight w:val="284"/>
        </w:trPr>
        <w:tc>
          <w:tcPr>
            <w:tcW w:w="4077" w:type="dxa"/>
            <w:vMerge/>
            <w:shd w:val="clear" w:color="auto" w:fill="auto"/>
            <w:noWrap/>
          </w:tcPr>
          <w:p w14:paraId="107613A2" w14:textId="62438947" w:rsidR="00A238CA" w:rsidRPr="00E96485" w:rsidRDefault="00A238CA" w:rsidP="00D27D92">
            <w:pPr>
              <w:pStyle w:val="PERCText1"/>
              <w:jc w:val="left"/>
            </w:pPr>
          </w:p>
        </w:tc>
        <w:tc>
          <w:tcPr>
            <w:tcW w:w="5165" w:type="dxa"/>
            <w:tcBorders>
              <w:top w:val="nil"/>
              <w:bottom w:val="nil"/>
            </w:tcBorders>
          </w:tcPr>
          <w:p w14:paraId="2F527FDA" w14:textId="2EF372F4" w:rsidR="00A238CA" w:rsidRPr="00E96485" w:rsidRDefault="00A238CA" w:rsidP="00D27D92">
            <w:pPr>
              <w:pStyle w:val="PERCText1"/>
              <w:jc w:val="left"/>
            </w:pPr>
            <w:r w:rsidRPr="00E96485">
              <w:t>8.7 Structural Studies</w:t>
            </w:r>
          </w:p>
        </w:tc>
      </w:tr>
      <w:tr w:rsidR="00A238CA" w:rsidRPr="0007319D" w14:paraId="4C54E801" w14:textId="0AFF965B" w:rsidTr="002A7FBE">
        <w:trPr>
          <w:cantSplit/>
          <w:trHeight w:val="284"/>
        </w:trPr>
        <w:tc>
          <w:tcPr>
            <w:tcW w:w="4077" w:type="dxa"/>
            <w:vMerge/>
            <w:shd w:val="clear" w:color="auto" w:fill="auto"/>
            <w:noWrap/>
          </w:tcPr>
          <w:p w14:paraId="3C34B01C" w14:textId="53F64B9F" w:rsidR="00A238CA" w:rsidRPr="00E96485" w:rsidRDefault="00A238CA" w:rsidP="00D27D92">
            <w:pPr>
              <w:pStyle w:val="PERCText1"/>
              <w:jc w:val="left"/>
            </w:pPr>
          </w:p>
        </w:tc>
        <w:tc>
          <w:tcPr>
            <w:tcW w:w="5165" w:type="dxa"/>
            <w:tcBorders>
              <w:top w:val="nil"/>
              <w:bottom w:val="nil"/>
            </w:tcBorders>
          </w:tcPr>
          <w:p w14:paraId="0A37D177" w14:textId="7600DCAA" w:rsidR="00A238CA" w:rsidRPr="00E96485" w:rsidRDefault="00A238CA" w:rsidP="00D27D92">
            <w:pPr>
              <w:pStyle w:val="PERCText1"/>
              <w:jc w:val="left"/>
            </w:pPr>
            <w:r w:rsidRPr="00E96485">
              <w:t>8.8 Mineralogy &amp; Petrology</w:t>
            </w:r>
          </w:p>
        </w:tc>
      </w:tr>
      <w:tr w:rsidR="00A238CA" w:rsidRPr="0007319D" w14:paraId="1469316D" w14:textId="1A6B82BF" w:rsidTr="002A7FBE">
        <w:trPr>
          <w:cantSplit/>
          <w:trHeight w:val="284"/>
        </w:trPr>
        <w:tc>
          <w:tcPr>
            <w:tcW w:w="4077" w:type="dxa"/>
            <w:vMerge/>
            <w:shd w:val="clear" w:color="auto" w:fill="auto"/>
            <w:noWrap/>
          </w:tcPr>
          <w:p w14:paraId="7055534A" w14:textId="2AC00302" w:rsidR="00A238CA" w:rsidRPr="00E96485" w:rsidRDefault="00A238CA" w:rsidP="00D27D92">
            <w:pPr>
              <w:pStyle w:val="PERCText1"/>
              <w:jc w:val="left"/>
            </w:pPr>
          </w:p>
        </w:tc>
        <w:tc>
          <w:tcPr>
            <w:tcW w:w="5165" w:type="dxa"/>
            <w:tcBorders>
              <w:top w:val="nil"/>
              <w:bottom w:val="nil"/>
            </w:tcBorders>
          </w:tcPr>
          <w:p w14:paraId="29839BED" w14:textId="1C4893F6" w:rsidR="00A238CA" w:rsidRPr="00E96485" w:rsidRDefault="00A238CA" w:rsidP="00D27D92">
            <w:pPr>
              <w:pStyle w:val="PERCText1"/>
              <w:jc w:val="left"/>
            </w:pPr>
            <w:r w:rsidRPr="00E96485">
              <w:t>8.9 Geotechnical &amp; Rock Mass Characteristics</w:t>
            </w:r>
          </w:p>
        </w:tc>
      </w:tr>
      <w:tr w:rsidR="00A238CA" w:rsidRPr="0007319D" w14:paraId="0340625F" w14:textId="390191F7" w:rsidTr="002A7FBE">
        <w:trPr>
          <w:cantSplit/>
          <w:trHeight w:val="284"/>
        </w:trPr>
        <w:tc>
          <w:tcPr>
            <w:tcW w:w="4077" w:type="dxa"/>
            <w:vMerge/>
            <w:shd w:val="clear" w:color="auto" w:fill="auto"/>
            <w:noWrap/>
          </w:tcPr>
          <w:p w14:paraId="2299D9AC" w14:textId="23401AF3" w:rsidR="00A238CA" w:rsidRPr="00E96485" w:rsidRDefault="00A238CA" w:rsidP="00D27D92">
            <w:pPr>
              <w:pStyle w:val="PERCText1"/>
              <w:jc w:val="left"/>
            </w:pPr>
          </w:p>
        </w:tc>
        <w:tc>
          <w:tcPr>
            <w:tcW w:w="5165" w:type="dxa"/>
            <w:tcBorders>
              <w:top w:val="nil"/>
              <w:bottom w:val="single" w:sz="2" w:space="0" w:color="BFBFBF" w:themeColor="background1" w:themeShade="BF"/>
            </w:tcBorders>
          </w:tcPr>
          <w:p w14:paraId="0C49736C" w14:textId="4E7B465B" w:rsidR="00A238CA" w:rsidRPr="00E96485" w:rsidRDefault="00A238CA" w:rsidP="00D27D92">
            <w:pPr>
              <w:pStyle w:val="PERCText1"/>
              <w:jc w:val="left"/>
            </w:pPr>
            <w:r w:rsidRPr="00E96485">
              <w:t>9.1 Sampling Campaigns</w:t>
            </w:r>
          </w:p>
        </w:tc>
      </w:tr>
      <w:tr w:rsidR="00A238CA" w:rsidRPr="0007319D" w14:paraId="26654BB5" w14:textId="78DD9CAB" w:rsidTr="002A7FBE">
        <w:trPr>
          <w:cantSplit/>
          <w:trHeight w:val="284"/>
        </w:trPr>
        <w:tc>
          <w:tcPr>
            <w:tcW w:w="4077" w:type="dxa"/>
            <w:vMerge w:val="restart"/>
            <w:shd w:val="clear" w:color="auto" w:fill="auto"/>
            <w:noWrap/>
          </w:tcPr>
          <w:p w14:paraId="580A838B" w14:textId="6A46EB6B" w:rsidR="00A238CA" w:rsidRPr="00E96485" w:rsidRDefault="00A238CA" w:rsidP="00D27D92">
            <w:pPr>
              <w:pStyle w:val="PERCText1"/>
              <w:jc w:val="left"/>
            </w:pPr>
            <w:r w:rsidRPr="00E96485">
              <w:t>Section 3: 3.1 (iv) [All Estimates]</w:t>
            </w:r>
          </w:p>
        </w:tc>
        <w:tc>
          <w:tcPr>
            <w:tcW w:w="5165" w:type="dxa"/>
            <w:tcBorders>
              <w:bottom w:val="nil"/>
            </w:tcBorders>
          </w:tcPr>
          <w:p w14:paraId="68D0534A" w14:textId="3DC26A52" w:rsidR="00A238CA" w:rsidRPr="00E96485" w:rsidRDefault="00A238CA" w:rsidP="00D27D92">
            <w:pPr>
              <w:pStyle w:val="PERCText1"/>
              <w:jc w:val="left"/>
            </w:pPr>
            <w:r w:rsidRPr="00E96485">
              <w:t>8.3 Geological Mapping</w:t>
            </w:r>
          </w:p>
        </w:tc>
      </w:tr>
      <w:tr w:rsidR="00A238CA" w:rsidRPr="0007319D" w14:paraId="49861C66" w14:textId="1B1831CD" w:rsidTr="002A7FBE">
        <w:trPr>
          <w:cantSplit/>
          <w:trHeight w:val="284"/>
        </w:trPr>
        <w:tc>
          <w:tcPr>
            <w:tcW w:w="4077" w:type="dxa"/>
            <w:vMerge/>
            <w:shd w:val="clear" w:color="auto" w:fill="auto"/>
            <w:noWrap/>
          </w:tcPr>
          <w:p w14:paraId="171631ED" w14:textId="1C531B5C" w:rsidR="00A238CA" w:rsidRPr="00E96485" w:rsidRDefault="00A238CA" w:rsidP="00D27D92">
            <w:pPr>
              <w:pStyle w:val="PERCText1"/>
              <w:jc w:val="left"/>
            </w:pPr>
          </w:p>
        </w:tc>
        <w:tc>
          <w:tcPr>
            <w:tcW w:w="5165" w:type="dxa"/>
            <w:tcBorders>
              <w:top w:val="nil"/>
              <w:bottom w:val="nil"/>
            </w:tcBorders>
          </w:tcPr>
          <w:p w14:paraId="0A3B38E1" w14:textId="4BBBB383" w:rsidR="00A238CA" w:rsidRPr="00E96485" w:rsidRDefault="00A238CA" w:rsidP="00D27D92">
            <w:pPr>
              <w:pStyle w:val="PERCText1"/>
              <w:jc w:val="left"/>
            </w:pPr>
            <w:r w:rsidRPr="00E96485">
              <w:t>8.4 Geochemical Sampling</w:t>
            </w:r>
          </w:p>
        </w:tc>
      </w:tr>
      <w:tr w:rsidR="00A238CA" w:rsidRPr="0007319D" w14:paraId="45933486" w14:textId="1D01B415" w:rsidTr="002A7FBE">
        <w:trPr>
          <w:cantSplit/>
          <w:trHeight w:val="284"/>
        </w:trPr>
        <w:tc>
          <w:tcPr>
            <w:tcW w:w="4077" w:type="dxa"/>
            <w:vMerge/>
            <w:shd w:val="clear" w:color="auto" w:fill="auto"/>
            <w:noWrap/>
          </w:tcPr>
          <w:p w14:paraId="38FC63F3" w14:textId="3B4D6440" w:rsidR="00A238CA" w:rsidRPr="00E96485" w:rsidRDefault="00A238CA" w:rsidP="00D27D92">
            <w:pPr>
              <w:pStyle w:val="PERCText1"/>
              <w:jc w:val="left"/>
            </w:pPr>
          </w:p>
        </w:tc>
        <w:tc>
          <w:tcPr>
            <w:tcW w:w="5165" w:type="dxa"/>
            <w:tcBorders>
              <w:top w:val="nil"/>
              <w:bottom w:val="nil"/>
            </w:tcBorders>
          </w:tcPr>
          <w:p w14:paraId="656640C6" w14:textId="5EA42847" w:rsidR="00A238CA" w:rsidRPr="00E96485" w:rsidRDefault="00A238CA" w:rsidP="00D27D92">
            <w:pPr>
              <w:pStyle w:val="PERCText1"/>
              <w:jc w:val="left"/>
            </w:pPr>
            <w:r w:rsidRPr="00E96485">
              <w:t>8.5 Geophysical Surveys</w:t>
            </w:r>
          </w:p>
        </w:tc>
      </w:tr>
      <w:tr w:rsidR="00A238CA" w:rsidRPr="0007319D" w14:paraId="7240B70C" w14:textId="1ECFE025" w:rsidTr="002A7FBE">
        <w:trPr>
          <w:cantSplit/>
          <w:trHeight w:val="284"/>
        </w:trPr>
        <w:tc>
          <w:tcPr>
            <w:tcW w:w="4077" w:type="dxa"/>
            <w:vMerge/>
            <w:shd w:val="clear" w:color="auto" w:fill="auto"/>
            <w:noWrap/>
          </w:tcPr>
          <w:p w14:paraId="3B52CAF4" w14:textId="230BBE33" w:rsidR="00A238CA" w:rsidRPr="00E96485" w:rsidRDefault="00A238CA" w:rsidP="00D27D92">
            <w:pPr>
              <w:pStyle w:val="PERCText1"/>
              <w:jc w:val="left"/>
            </w:pPr>
          </w:p>
        </w:tc>
        <w:tc>
          <w:tcPr>
            <w:tcW w:w="5165" w:type="dxa"/>
            <w:tcBorders>
              <w:top w:val="nil"/>
              <w:bottom w:val="nil"/>
            </w:tcBorders>
          </w:tcPr>
          <w:p w14:paraId="27D6BAB8" w14:textId="4AAF069B" w:rsidR="00A238CA" w:rsidRPr="00E96485" w:rsidRDefault="00A238CA" w:rsidP="00D27D92">
            <w:pPr>
              <w:pStyle w:val="PERCText1"/>
              <w:jc w:val="left"/>
            </w:pPr>
            <w:r w:rsidRPr="00E96485">
              <w:t>8.5.1 Magnetic Techniques</w:t>
            </w:r>
          </w:p>
        </w:tc>
      </w:tr>
      <w:tr w:rsidR="00A238CA" w:rsidRPr="0007319D" w14:paraId="25C69BB8" w14:textId="73C5DF0F" w:rsidTr="002A7FBE">
        <w:trPr>
          <w:cantSplit/>
          <w:trHeight w:val="284"/>
        </w:trPr>
        <w:tc>
          <w:tcPr>
            <w:tcW w:w="4077" w:type="dxa"/>
            <w:vMerge/>
            <w:shd w:val="clear" w:color="auto" w:fill="auto"/>
            <w:noWrap/>
          </w:tcPr>
          <w:p w14:paraId="37BB4158" w14:textId="148C60EE" w:rsidR="00A238CA" w:rsidRPr="00E96485" w:rsidRDefault="00A238CA" w:rsidP="00D27D92">
            <w:pPr>
              <w:pStyle w:val="PERCText1"/>
              <w:jc w:val="left"/>
            </w:pPr>
          </w:p>
        </w:tc>
        <w:tc>
          <w:tcPr>
            <w:tcW w:w="5165" w:type="dxa"/>
            <w:tcBorders>
              <w:top w:val="nil"/>
              <w:bottom w:val="nil"/>
            </w:tcBorders>
          </w:tcPr>
          <w:p w14:paraId="090B47D3" w14:textId="26E87E83" w:rsidR="00A238CA" w:rsidRPr="00E96485" w:rsidRDefault="00A238CA" w:rsidP="00D27D92">
            <w:pPr>
              <w:pStyle w:val="PERCText1"/>
              <w:jc w:val="left"/>
            </w:pPr>
            <w:r w:rsidRPr="00E96485">
              <w:t>8.5.2 Electromagnetic Techniques</w:t>
            </w:r>
          </w:p>
        </w:tc>
      </w:tr>
      <w:tr w:rsidR="00A238CA" w:rsidRPr="0007319D" w14:paraId="66B02095" w14:textId="10CF296B" w:rsidTr="002A7FBE">
        <w:trPr>
          <w:cantSplit/>
          <w:trHeight w:val="284"/>
        </w:trPr>
        <w:tc>
          <w:tcPr>
            <w:tcW w:w="4077" w:type="dxa"/>
            <w:vMerge/>
            <w:shd w:val="clear" w:color="auto" w:fill="auto"/>
            <w:noWrap/>
          </w:tcPr>
          <w:p w14:paraId="4F50B803" w14:textId="686F38FD" w:rsidR="00A238CA" w:rsidRPr="00E96485" w:rsidRDefault="00A238CA" w:rsidP="00D27D92">
            <w:pPr>
              <w:pStyle w:val="PERCText1"/>
              <w:jc w:val="left"/>
            </w:pPr>
          </w:p>
        </w:tc>
        <w:tc>
          <w:tcPr>
            <w:tcW w:w="5165" w:type="dxa"/>
            <w:tcBorders>
              <w:top w:val="nil"/>
              <w:bottom w:val="nil"/>
            </w:tcBorders>
          </w:tcPr>
          <w:p w14:paraId="7674B773" w14:textId="7ADCB4B8" w:rsidR="00A238CA" w:rsidRPr="00E96485" w:rsidRDefault="00A238CA" w:rsidP="00D27D92">
            <w:pPr>
              <w:pStyle w:val="PERCText1"/>
              <w:jc w:val="left"/>
            </w:pPr>
            <w:r w:rsidRPr="00E96485">
              <w:t>8.5.3 Gravity Techniques</w:t>
            </w:r>
          </w:p>
        </w:tc>
      </w:tr>
      <w:tr w:rsidR="00A238CA" w:rsidRPr="0007319D" w14:paraId="39034415" w14:textId="76AE9EDA" w:rsidTr="002A7FBE">
        <w:trPr>
          <w:cantSplit/>
          <w:trHeight w:val="284"/>
        </w:trPr>
        <w:tc>
          <w:tcPr>
            <w:tcW w:w="4077" w:type="dxa"/>
            <w:vMerge/>
            <w:shd w:val="clear" w:color="auto" w:fill="auto"/>
            <w:noWrap/>
          </w:tcPr>
          <w:p w14:paraId="0DDED7A3" w14:textId="0DEA3A66" w:rsidR="00A238CA" w:rsidRPr="00E96485" w:rsidRDefault="00A238CA" w:rsidP="00D27D92">
            <w:pPr>
              <w:pStyle w:val="PERCText1"/>
              <w:jc w:val="left"/>
            </w:pPr>
          </w:p>
        </w:tc>
        <w:tc>
          <w:tcPr>
            <w:tcW w:w="5165" w:type="dxa"/>
            <w:tcBorders>
              <w:top w:val="nil"/>
              <w:bottom w:val="nil"/>
            </w:tcBorders>
          </w:tcPr>
          <w:p w14:paraId="2410F693" w14:textId="2F280302" w:rsidR="00A238CA" w:rsidRPr="00E96485" w:rsidRDefault="00A238CA" w:rsidP="00D27D92">
            <w:pPr>
              <w:pStyle w:val="PERCText1"/>
              <w:jc w:val="left"/>
            </w:pPr>
            <w:r w:rsidRPr="00E96485">
              <w:t>8.5.4 Electrical Techniques</w:t>
            </w:r>
          </w:p>
        </w:tc>
      </w:tr>
      <w:tr w:rsidR="00A238CA" w:rsidRPr="0007319D" w14:paraId="394D6B9A" w14:textId="39D0361A" w:rsidTr="002A7FBE">
        <w:trPr>
          <w:cantSplit/>
          <w:trHeight w:val="284"/>
        </w:trPr>
        <w:tc>
          <w:tcPr>
            <w:tcW w:w="4077" w:type="dxa"/>
            <w:vMerge/>
            <w:shd w:val="clear" w:color="auto" w:fill="auto"/>
            <w:noWrap/>
          </w:tcPr>
          <w:p w14:paraId="4D57B87D" w14:textId="6DCF1186" w:rsidR="00A238CA" w:rsidRPr="00E96485" w:rsidRDefault="00A238CA" w:rsidP="00D27D92">
            <w:pPr>
              <w:pStyle w:val="PERCText1"/>
              <w:jc w:val="left"/>
            </w:pPr>
          </w:p>
        </w:tc>
        <w:tc>
          <w:tcPr>
            <w:tcW w:w="5165" w:type="dxa"/>
            <w:tcBorders>
              <w:top w:val="nil"/>
              <w:bottom w:val="nil"/>
            </w:tcBorders>
          </w:tcPr>
          <w:p w14:paraId="03B84EFA" w14:textId="300964AB" w:rsidR="00A238CA" w:rsidRPr="00E96485" w:rsidRDefault="00A238CA" w:rsidP="00D27D92">
            <w:pPr>
              <w:pStyle w:val="PERCText1"/>
              <w:jc w:val="left"/>
            </w:pPr>
            <w:r w:rsidRPr="00E96485">
              <w:t>8.5.5 Seismic Techniques</w:t>
            </w:r>
          </w:p>
        </w:tc>
      </w:tr>
      <w:tr w:rsidR="00A238CA" w:rsidRPr="0007319D" w14:paraId="45FA7A87" w14:textId="50BA83E4" w:rsidTr="002A7FBE">
        <w:trPr>
          <w:cantSplit/>
          <w:trHeight w:val="284"/>
        </w:trPr>
        <w:tc>
          <w:tcPr>
            <w:tcW w:w="4077" w:type="dxa"/>
            <w:vMerge/>
            <w:shd w:val="clear" w:color="auto" w:fill="auto"/>
            <w:noWrap/>
          </w:tcPr>
          <w:p w14:paraId="6A25C4C4" w14:textId="3BE043E8" w:rsidR="00A238CA" w:rsidRPr="00E96485" w:rsidRDefault="00A238CA" w:rsidP="00D27D92">
            <w:pPr>
              <w:pStyle w:val="PERCText1"/>
              <w:jc w:val="left"/>
            </w:pPr>
          </w:p>
        </w:tc>
        <w:tc>
          <w:tcPr>
            <w:tcW w:w="5165" w:type="dxa"/>
            <w:tcBorders>
              <w:top w:val="nil"/>
              <w:bottom w:val="nil"/>
            </w:tcBorders>
          </w:tcPr>
          <w:p w14:paraId="1E62AF13" w14:textId="6D21ECE5" w:rsidR="00A238CA" w:rsidRPr="00E96485" w:rsidRDefault="00A238CA" w:rsidP="00D27D92">
            <w:pPr>
              <w:pStyle w:val="PERCText1"/>
              <w:jc w:val="left"/>
            </w:pPr>
            <w:r w:rsidRPr="00E96485">
              <w:t>8.6 Remote Sensing &amp; Hyperspectral Imaging Surveys</w:t>
            </w:r>
          </w:p>
        </w:tc>
      </w:tr>
      <w:tr w:rsidR="00A238CA" w:rsidRPr="0007319D" w14:paraId="45ACBDD4" w14:textId="4AE33F4C" w:rsidTr="002A7FBE">
        <w:trPr>
          <w:cantSplit/>
          <w:trHeight w:val="284"/>
        </w:trPr>
        <w:tc>
          <w:tcPr>
            <w:tcW w:w="4077" w:type="dxa"/>
            <w:vMerge/>
            <w:shd w:val="clear" w:color="auto" w:fill="auto"/>
            <w:noWrap/>
          </w:tcPr>
          <w:p w14:paraId="353B7964" w14:textId="2599E96F" w:rsidR="00A238CA" w:rsidRPr="00E96485" w:rsidRDefault="00A238CA" w:rsidP="00D27D92">
            <w:pPr>
              <w:pStyle w:val="PERCText1"/>
              <w:jc w:val="left"/>
            </w:pPr>
          </w:p>
        </w:tc>
        <w:tc>
          <w:tcPr>
            <w:tcW w:w="5165" w:type="dxa"/>
            <w:tcBorders>
              <w:top w:val="nil"/>
              <w:bottom w:val="nil"/>
            </w:tcBorders>
          </w:tcPr>
          <w:p w14:paraId="0B0026D2" w14:textId="4DEC0790" w:rsidR="00A238CA" w:rsidRPr="00E96485" w:rsidRDefault="00A238CA" w:rsidP="00D27D92">
            <w:pPr>
              <w:pStyle w:val="PERCText1"/>
              <w:jc w:val="left"/>
            </w:pPr>
            <w:r w:rsidRPr="00E96485">
              <w:t>8.7 Structural Studies</w:t>
            </w:r>
          </w:p>
        </w:tc>
      </w:tr>
      <w:tr w:rsidR="00A238CA" w:rsidRPr="0007319D" w14:paraId="5B9E3019" w14:textId="1FDE0275" w:rsidTr="002A7FBE">
        <w:trPr>
          <w:cantSplit/>
          <w:trHeight w:val="284"/>
        </w:trPr>
        <w:tc>
          <w:tcPr>
            <w:tcW w:w="4077" w:type="dxa"/>
            <w:vMerge/>
            <w:shd w:val="clear" w:color="auto" w:fill="auto"/>
            <w:noWrap/>
          </w:tcPr>
          <w:p w14:paraId="0EFB5951" w14:textId="1C9D0C1C" w:rsidR="00A238CA" w:rsidRPr="00E96485" w:rsidRDefault="00A238CA" w:rsidP="00D27D92">
            <w:pPr>
              <w:pStyle w:val="PERCText1"/>
              <w:jc w:val="left"/>
            </w:pPr>
          </w:p>
        </w:tc>
        <w:tc>
          <w:tcPr>
            <w:tcW w:w="5165" w:type="dxa"/>
            <w:tcBorders>
              <w:top w:val="nil"/>
            </w:tcBorders>
          </w:tcPr>
          <w:p w14:paraId="231116E0" w14:textId="3AA48781" w:rsidR="00A238CA" w:rsidRPr="00E96485" w:rsidRDefault="00A238CA" w:rsidP="00D27D92">
            <w:pPr>
              <w:pStyle w:val="PERCText1"/>
              <w:jc w:val="left"/>
            </w:pPr>
            <w:r w:rsidRPr="00E96485">
              <w:t>8.8 Mineralogy &amp; Petrology</w:t>
            </w:r>
          </w:p>
        </w:tc>
      </w:tr>
      <w:tr w:rsidR="00D27D92" w:rsidRPr="0007319D" w14:paraId="6F2EBA1F" w14:textId="61A75714" w:rsidTr="002A7FBE">
        <w:trPr>
          <w:cantSplit/>
          <w:trHeight w:val="284"/>
        </w:trPr>
        <w:tc>
          <w:tcPr>
            <w:tcW w:w="4077" w:type="dxa"/>
            <w:shd w:val="clear" w:color="auto" w:fill="auto"/>
            <w:noWrap/>
          </w:tcPr>
          <w:p w14:paraId="5EA80759" w14:textId="54EF40E5" w:rsidR="00D27D92" w:rsidRPr="00E96485" w:rsidRDefault="00D27D92" w:rsidP="00D27D92">
            <w:pPr>
              <w:pStyle w:val="PERCText1"/>
              <w:jc w:val="left"/>
            </w:pPr>
            <w:r w:rsidRPr="00E96485">
              <w:t>Section 3: 3.1 (iv) [All Estimates]</w:t>
            </w:r>
          </w:p>
        </w:tc>
        <w:tc>
          <w:tcPr>
            <w:tcW w:w="5165" w:type="dxa"/>
            <w:tcBorders>
              <w:bottom w:val="single" w:sz="2" w:space="0" w:color="BFBFBF" w:themeColor="background1" w:themeShade="BF"/>
            </w:tcBorders>
          </w:tcPr>
          <w:p w14:paraId="6BC493F2" w14:textId="799973A5" w:rsidR="00D27D92" w:rsidRPr="00E96485" w:rsidRDefault="00D27D92" w:rsidP="00D27D92">
            <w:pPr>
              <w:pStyle w:val="PERCText1"/>
              <w:jc w:val="left"/>
            </w:pPr>
            <w:r w:rsidRPr="00E96485">
              <w:t>8.9 Geotechnical &amp; Rock Mass Characteristics</w:t>
            </w:r>
          </w:p>
        </w:tc>
      </w:tr>
      <w:tr w:rsidR="00A238CA" w:rsidRPr="0007319D" w14:paraId="1BAF33F4" w14:textId="6F6CAA84" w:rsidTr="002A7FBE">
        <w:trPr>
          <w:cantSplit/>
          <w:trHeight w:val="284"/>
        </w:trPr>
        <w:tc>
          <w:tcPr>
            <w:tcW w:w="4077" w:type="dxa"/>
            <w:vMerge w:val="restart"/>
            <w:shd w:val="clear" w:color="auto" w:fill="auto"/>
            <w:noWrap/>
          </w:tcPr>
          <w:p w14:paraId="6EA71A77" w14:textId="0EF674B5" w:rsidR="00A238CA" w:rsidRPr="00E96485" w:rsidRDefault="00A238CA" w:rsidP="00D27D92">
            <w:pPr>
              <w:pStyle w:val="PERCText1"/>
              <w:jc w:val="left"/>
            </w:pPr>
            <w:r w:rsidRPr="00E96485">
              <w:t>Section 3: 3.1 (v) [All Estimates]</w:t>
            </w:r>
          </w:p>
        </w:tc>
        <w:tc>
          <w:tcPr>
            <w:tcW w:w="5165" w:type="dxa"/>
            <w:tcBorders>
              <w:bottom w:val="nil"/>
            </w:tcBorders>
          </w:tcPr>
          <w:p w14:paraId="36D670AE" w14:textId="1FE80FA9" w:rsidR="00A238CA" w:rsidRPr="00E96485" w:rsidRDefault="00A238CA" w:rsidP="00D27D92">
            <w:pPr>
              <w:pStyle w:val="PERCText1"/>
              <w:jc w:val="left"/>
            </w:pPr>
            <w:r w:rsidRPr="00E96485">
              <w:t>8.3 Geological Mapping</w:t>
            </w:r>
          </w:p>
        </w:tc>
      </w:tr>
      <w:tr w:rsidR="00A238CA" w:rsidRPr="0007319D" w14:paraId="7180EA52" w14:textId="5BAD9E3F" w:rsidTr="002A7FBE">
        <w:trPr>
          <w:cantSplit/>
          <w:trHeight w:val="284"/>
        </w:trPr>
        <w:tc>
          <w:tcPr>
            <w:tcW w:w="4077" w:type="dxa"/>
            <w:vMerge/>
            <w:shd w:val="clear" w:color="auto" w:fill="auto"/>
            <w:noWrap/>
          </w:tcPr>
          <w:p w14:paraId="2B68E0B3" w14:textId="7B7B102D" w:rsidR="00A238CA" w:rsidRPr="00E96485" w:rsidRDefault="00A238CA" w:rsidP="00D27D92">
            <w:pPr>
              <w:pStyle w:val="PERCText1"/>
              <w:jc w:val="left"/>
            </w:pPr>
          </w:p>
        </w:tc>
        <w:tc>
          <w:tcPr>
            <w:tcW w:w="5165" w:type="dxa"/>
            <w:tcBorders>
              <w:top w:val="nil"/>
              <w:bottom w:val="nil"/>
            </w:tcBorders>
          </w:tcPr>
          <w:p w14:paraId="2E9CCB54" w14:textId="2E2C118E" w:rsidR="00A238CA" w:rsidRPr="00E96485" w:rsidRDefault="00A238CA" w:rsidP="00D27D92">
            <w:pPr>
              <w:pStyle w:val="PERCText1"/>
              <w:jc w:val="left"/>
            </w:pPr>
            <w:r w:rsidRPr="00E96485">
              <w:t>8.4 Geochemical Sampling</w:t>
            </w:r>
          </w:p>
        </w:tc>
      </w:tr>
      <w:tr w:rsidR="00A238CA" w:rsidRPr="0007319D" w14:paraId="157CDDA9" w14:textId="50311355" w:rsidTr="002A7FBE">
        <w:trPr>
          <w:cantSplit/>
          <w:trHeight w:val="284"/>
        </w:trPr>
        <w:tc>
          <w:tcPr>
            <w:tcW w:w="4077" w:type="dxa"/>
            <w:vMerge/>
            <w:shd w:val="clear" w:color="auto" w:fill="auto"/>
            <w:noWrap/>
          </w:tcPr>
          <w:p w14:paraId="79AA4DF0" w14:textId="3B2879F2" w:rsidR="00A238CA" w:rsidRPr="00E96485" w:rsidRDefault="00A238CA" w:rsidP="00D27D92">
            <w:pPr>
              <w:pStyle w:val="PERCText1"/>
              <w:jc w:val="left"/>
            </w:pPr>
          </w:p>
        </w:tc>
        <w:tc>
          <w:tcPr>
            <w:tcW w:w="5165" w:type="dxa"/>
            <w:tcBorders>
              <w:top w:val="nil"/>
              <w:bottom w:val="nil"/>
            </w:tcBorders>
          </w:tcPr>
          <w:p w14:paraId="05BF781A" w14:textId="7EE02528" w:rsidR="00A238CA" w:rsidRPr="00E96485" w:rsidRDefault="00A238CA" w:rsidP="00D27D92">
            <w:pPr>
              <w:pStyle w:val="PERCText1"/>
              <w:jc w:val="left"/>
            </w:pPr>
            <w:r w:rsidRPr="00E96485">
              <w:t>8.5 Geophysical Surveys</w:t>
            </w:r>
          </w:p>
        </w:tc>
      </w:tr>
      <w:tr w:rsidR="00A238CA" w:rsidRPr="0007319D" w14:paraId="10429699" w14:textId="1D6F3738" w:rsidTr="002A7FBE">
        <w:trPr>
          <w:cantSplit/>
          <w:trHeight w:val="284"/>
        </w:trPr>
        <w:tc>
          <w:tcPr>
            <w:tcW w:w="4077" w:type="dxa"/>
            <w:vMerge/>
            <w:shd w:val="clear" w:color="auto" w:fill="auto"/>
            <w:noWrap/>
          </w:tcPr>
          <w:p w14:paraId="72505E67" w14:textId="1ADB0C76" w:rsidR="00A238CA" w:rsidRPr="00E96485" w:rsidRDefault="00A238CA" w:rsidP="00D27D92">
            <w:pPr>
              <w:pStyle w:val="PERCText1"/>
              <w:jc w:val="left"/>
            </w:pPr>
          </w:p>
        </w:tc>
        <w:tc>
          <w:tcPr>
            <w:tcW w:w="5165" w:type="dxa"/>
            <w:tcBorders>
              <w:top w:val="nil"/>
              <w:bottom w:val="nil"/>
            </w:tcBorders>
          </w:tcPr>
          <w:p w14:paraId="4EA6148B" w14:textId="7470AF4E" w:rsidR="00A238CA" w:rsidRPr="00E96485" w:rsidRDefault="00A238CA" w:rsidP="00D27D92">
            <w:pPr>
              <w:pStyle w:val="PERCText1"/>
              <w:jc w:val="left"/>
            </w:pPr>
            <w:r w:rsidRPr="00E96485">
              <w:t>8.5.1 Magnetic Techniques</w:t>
            </w:r>
          </w:p>
        </w:tc>
      </w:tr>
      <w:tr w:rsidR="00A238CA" w:rsidRPr="0007319D" w14:paraId="18C6CA4C" w14:textId="546EF0FC" w:rsidTr="002A7FBE">
        <w:trPr>
          <w:cantSplit/>
          <w:trHeight w:val="284"/>
        </w:trPr>
        <w:tc>
          <w:tcPr>
            <w:tcW w:w="4077" w:type="dxa"/>
            <w:vMerge/>
            <w:shd w:val="clear" w:color="auto" w:fill="auto"/>
            <w:noWrap/>
          </w:tcPr>
          <w:p w14:paraId="659824C0" w14:textId="6079D2A6" w:rsidR="00A238CA" w:rsidRPr="00E96485" w:rsidRDefault="00A238CA" w:rsidP="00D27D92">
            <w:pPr>
              <w:pStyle w:val="PERCText1"/>
              <w:jc w:val="left"/>
            </w:pPr>
          </w:p>
        </w:tc>
        <w:tc>
          <w:tcPr>
            <w:tcW w:w="5165" w:type="dxa"/>
            <w:tcBorders>
              <w:top w:val="nil"/>
              <w:bottom w:val="nil"/>
            </w:tcBorders>
          </w:tcPr>
          <w:p w14:paraId="3F1FE13E" w14:textId="47EC44A9" w:rsidR="00A238CA" w:rsidRPr="00E96485" w:rsidRDefault="00A238CA" w:rsidP="00D27D92">
            <w:pPr>
              <w:pStyle w:val="PERCText1"/>
              <w:jc w:val="left"/>
            </w:pPr>
            <w:r w:rsidRPr="00E96485">
              <w:t>8.5.2 Electromagnetic Techniques</w:t>
            </w:r>
          </w:p>
        </w:tc>
      </w:tr>
      <w:tr w:rsidR="00A238CA" w:rsidRPr="0007319D" w14:paraId="726E5E4D" w14:textId="4510DE5E" w:rsidTr="002A7FBE">
        <w:trPr>
          <w:cantSplit/>
          <w:trHeight w:val="284"/>
        </w:trPr>
        <w:tc>
          <w:tcPr>
            <w:tcW w:w="4077" w:type="dxa"/>
            <w:vMerge/>
            <w:shd w:val="clear" w:color="auto" w:fill="auto"/>
            <w:noWrap/>
          </w:tcPr>
          <w:p w14:paraId="1D4B7258" w14:textId="3C930498" w:rsidR="00A238CA" w:rsidRPr="00E96485" w:rsidRDefault="00A238CA" w:rsidP="00D27D92">
            <w:pPr>
              <w:pStyle w:val="PERCText1"/>
              <w:jc w:val="left"/>
            </w:pPr>
          </w:p>
        </w:tc>
        <w:tc>
          <w:tcPr>
            <w:tcW w:w="5165" w:type="dxa"/>
            <w:tcBorders>
              <w:top w:val="nil"/>
              <w:bottom w:val="nil"/>
            </w:tcBorders>
          </w:tcPr>
          <w:p w14:paraId="332F83A2" w14:textId="4679DF68" w:rsidR="00A238CA" w:rsidRPr="00E96485" w:rsidRDefault="00A238CA" w:rsidP="00D27D92">
            <w:pPr>
              <w:pStyle w:val="PERCText1"/>
              <w:jc w:val="left"/>
            </w:pPr>
            <w:r w:rsidRPr="00E96485">
              <w:t>8.5.3 Gravity Techniques</w:t>
            </w:r>
          </w:p>
        </w:tc>
      </w:tr>
      <w:tr w:rsidR="00A238CA" w:rsidRPr="0007319D" w14:paraId="0B8D96DC" w14:textId="40D99C44" w:rsidTr="002A7FBE">
        <w:trPr>
          <w:cantSplit/>
          <w:trHeight w:val="284"/>
        </w:trPr>
        <w:tc>
          <w:tcPr>
            <w:tcW w:w="4077" w:type="dxa"/>
            <w:vMerge/>
            <w:shd w:val="clear" w:color="auto" w:fill="auto"/>
            <w:noWrap/>
          </w:tcPr>
          <w:p w14:paraId="0F24A2FE" w14:textId="6F241056" w:rsidR="00A238CA" w:rsidRPr="00E96485" w:rsidRDefault="00A238CA" w:rsidP="00D27D92">
            <w:pPr>
              <w:pStyle w:val="PERCText1"/>
              <w:jc w:val="left"/>
            </w:pPr>
          </w:p>
        </w:tc>
        <w:tc>
          <w:tcPr>
            <w:tcW w:w="5165" w:type="dxa"/>
            <w:tcBorders>
              <w:top w:val="nil"/>
              <w:bottom w:val="nil"/>
            </w:tcBorders>
          </w:tcPr>
          <w:p w14:paraId="774CC24E" w14:textId="5E122640" w:rsidR="00A238CA" w:rsidRPr="00E96485" w:rsidRDefault="00A238CA" w:rsidP="00D27D92">
            <w:pPr>
              <w:pStyle w:val="PERCText1"/>
              <w:jc w:val="left"/>
            </w:pPr>
            <w:r w:rsidRPr="00E96485">
              <w:t>8.5.4 Electrical Techniques</w:t>
            </w:r>
          </w:p>
        </w:tc>
      </w:tr>
      <w:tr w:rsidR="00A238CA" w:rsidRPr="0007319D" w14:paraId="466E1AAF" w14:textId="56C70FDD" w:rsidTr="002A7FBE">
        <w:trPr>
          <w:cantSplit/>
          <w:trHeight w:val="284"/>
        </w:trPr>
        <w:tc>
          <w:tcPr>
            <w:tcW w:w="4077" w:type="dxa"/>
            <w:vMerge/>
            <w:shd w:val="clear" w:color="auto" w:fill="auto"/>
            <w:noWrap/>
          </w:tcPr>
          <w:p w14:paraId="51E12C52" w14:textId="55939A45" w:rsidR="00A238CA" w:rsidRPr="00E96485" w:rsidRDefault="00A238CA" w:rsidP="00D27D92">
            <w:pPr>
              <w:pStyle w:val="PERCText1"/>
              <w:jc w:val="left"/>
            </w:pPr>
          </w:p>
        </w:tc>
        <w:tc>
          <w:tcPr>
            <w:tcW w:w="5165" w:type="dxa"/>
            <w:tcBorders>
              <w:top w:val="nil"/>
              <w:bottom w:val="nil"/>
            </w:tcBorders>
          </w:tcPr>
          <w:p w14:paraId="2DB86FEC" w14:textId="655EEF1A" w:rsidR="00A238CA" w:rsidRPr="00E96485" w:rsidRDefault="00A238CA" w:rsidP="00D27D92">
            <w:pPr>
              <w:pStyle w:val="PERCText1"/>
              <w:jc w:val="left"/>
            </w:pPr>
            <w:r w:rsidRPr="00E96485">
              <w:t>8.5.5 Seismic Techniques</w:t>
            </w:r>
          </w:p>
        </w:tc>
      </w:tr>
      <w:tr w:rsidR="00A238CA" w:rsidRPr="0007319D" w14:paraId="3F9CF280" w14:textId="17AA7406" w:rsidTr="002A7FBE">
        <w:trPr>
          <w:cantSplit/>
          <w:trHeight w:val="284"/>
        </w:trPr>
        <w:tc>
          <w:tcPr>
            <w:tcW w:w="4077" w:type="dxa"/>
            <w:vMerge/>
            <w:shd w:val="clear" w:color="auto" w:fill="auto"/>
            <w:noWrap/>
          </w:tcPr>
          <w:p w14:paraId="09027DB3" w14:textId="1A92199E" w:rsidR="00A238CA" w:rsidRPr="00E96485" w:rsidRDefault="00A238CA" w:rsidP="00D27D92">
            <w:pPr>
              <w:pStyle w:val="PERCText1"/>
              <w:jc w:val="left"/>
            </w:pPr>
          </w:p>
        </w:tc>
        <w:tc>
          <w:tcPr>
            <w:tcW w:w="5165" w:type="dxa"/>
            <w:tcBorders>
              <w:top w:val="nil"/>
              <w:bottom w:val="nil"/>
            </w:tcBorders>
          </w:tcPr>
          <w:p w14:paraId="0131C201" w14:textId="6C30446E" w:rsidR="00A238CA" w:rsidRPr="00E96485" w:rsidRDefault="00A238CA" w:rsidP="00D27D92">
            <w:pPr>
              <w:pStyle w:val="PERCText1"/>
              <w:jc w:val="left"/>
            </w:pPr>
            <w:r w:rsidRPr="00E96485">
              <w:t>8.6 Remote Sensing &amp; Hyperspectral Imaging Surveys</w:t>
            </w:r>
          </w:p>
        </w:tc>
      </w:tr>
      <w:tr w:rsidR="00A238CA" w:rsidRPr="0007319D" w14:paraId="161E61CA" w14:textId="6CEC6033" w:rsidTr="002A7FBE">
        <w:trPr>
          <w:cantSplit/>
          <w:trHeight w:val="284"/>
        </w:trPr>
        <w:tc>
          <w:tcPr>
            <w:tcW w:w="4077" w:type="dxa"/>
            <w:vMerge/>
            <w:shd w:val="clear" w:color="auto" w:fill="auto"/>
            <w:noWrap/>
          </w:tcPr>
          <w:p w14:paraId="030FF45E" w14:textId="71ED7FFD" w:rsidR="00A238CA" w:rsidRPr="00E96485" w:rsidRDefault="00A238CA" w:rsidP="00D27D92">
            <w:pPr>
              <w:pStyle w:val="PERCText1"/>
              <w:jc w:val="left"/>
            </w:pPr>
          </w:p>
        </w:tc>
        <w:tc>
          <w:tcPr>
            <w:tcW w:w="5165" w:type="dxa"/>
            <w:tcBorders>
              <w:top w:val="nil"/>
              <w:bottom w:val="nil"/>
            </w:tcBorders>
          </w:tcPr>
          <w:p w14:paraId="43337B71" w14:textId="22A9EB45" w:rsidR="00A238CA" w:rsidRPr="00E96485" w:rsidRDefault="00A238CA" w:rsidP="00D27D92">
            <w:pPr>
              <w:pStyle w:val="PERCText1"/>
              <w:jc w:val="left"/>
            </w:pPr>
            <w:r w:rsidRPr="00E96485">
              <w:t>8.7 Structural Studies</w:t>
            </w:r>
          </w:p>
        </w:tc>
      </w:tr>
      <w:tr w:rsidR="00A238CA" w:rsidRPr="0007319D" w14:paraId="05927BC8" w14:textId="29136742" w:rsidTr="002A7FBE">
        <w:trPr>
          <w:cantSplit/>
          <w:trHeight w:val="284"/>
        </w:trPr>
        <w:tc>
          <w:tcPr>
            <w:tcW w:w="4077" w:type="dxa"/>
            <w:vMerge/>
            <w:shd w:val="clear" w:color="auto" w:fill="auto"/>
            <w:noWrap/>
          </w:tcPr>
          <w:p w14:paraId="269A393C" w14:textId="3F53F297" w:rsidR="00A238CA" w:rsidRPr="00E96485" w:rsidRDefault="00A238CA" w:rsidP="00D27D92">
            <w:pPr>
              <w:pStyle w:val="PERCText1"/>
              <w:jc w:val="left"/>
            </w:pPr>
          </w:p>
        </w:tc>
        <w:tc>
          <w:tcPr>
            <w:tcW w:w="5165" w:type="dxa"/>
            <w:tcBorders>
              <w:top w:val="nil"/>
              <w:bottom w:val="nil"/>
            </w:tcBorders>
          </w:tcPr>
          <w:p w14:paraId="686D1435" w14:textId="5EA816DD" w:rsidR="00A238CA" w:rsidRPr="00E96485" w:rsidRDefault="00A238CA" w:rsidP="00D27D92">
            <w:pPr>
              <w:pStyle w:val="PERCText1"/>
              <w:jc w:val="left"/>
            </w:pPr>
            <w:r w:rsidRPr="00E96485">
              <w:t>8.8 Mineralogy &amp; Petrology</w:t>
            </w:r>
          </w:p>
        </w:tc>
      </w:tr>
      <w:tr w:rsidR="00A238CA" w:rsidRPr="0007319D" w14:paraId="18733E75" w14:textId="3BAD2F2A" w:rsidTr="002A7FBE">
        <w:trPr>
          <w:cantSplit/>
          <w:trHeight w:val="284"/>
        </w:trPr>
        <w:tc>
          <w:tcPr>
            <w:tcW w:w="4077" w:type="dxa"/>
            <w:vMerge/>
            <w:shd w:val="clear" w:color="auto" w:fill="auto"/>
            <w:noWrap/>
          </w:tcPr>
          <w:p w14:paraId="5FA357FC" w14:textId="128E5111" w:rsidR="00A238CA" w:rsidRPr="00E96485" w:rsidRDefault="00A238CA" w:rsidP="00D27D92">
            <w:pPr>
              <w:pStyle w:val="PERCText1"/>
              <w:jc w:val="left"/>
            </w:pPr>
          </w:p>
        </w:tc>
        <w:tc>
          <w:tcPr>
            <w:tcW w:w="5165" w:type="dxa"/>
            <w:tcBorders>
              <w:top w:val="nil"/>
              <w:bottom w:val="nil"/>
            </w:tcBorders>
          </w:tcPr>
          <w:p w14:paraId="7DF72609" w14:textId="2283F306" w:rsidR="00A238CA" w:rsidRPr="00E96485" w:rsidRDefault="00A238CA" w:rsidP="00D27D92">
            <w:pPr>
              <w:pStyle w:val="PERCText1"/>
              <w:jc w:val="left"/>
            </w:pPr>
            <w:r w:rsidRPr="00E96485">
              <w:t>8.9 Geotechnical &amp; Rock Mass Characteristics</w:t>
            </w:r>
          </w:p>
        </w:tc>
      </w:tr>
      <w:tr w:rsidR="00A238CA" w:rsidRPr="0007319D" w14:paraId="7E116ABF" w14:textId="0D7B27ED" w:rsidTr="002A7FBE">
        <w:trPr>
          <w:cantSplit/>
          <w:trHeight w:val="284"/>
        </w:trPr>
        <w:tc>
          <w:tcPr>
            <w:tcW w:w="4077" w:type="dxa"/>
            <w:vMerge/>
            <w:shd w:val="clear" w:color="auto" w:fill="auto"/>
            <w:noWrap/>
          </w:tcPr>
          <w:p w14:paraId="182FD52A" w14:textId="78C8B437" w:rsidR="00A238CA" w:rsidRPr="00E96485" w:rsidRDefault="00A238CA" w:rsidP="00D27D92">
            <w:pPr>
              <w:pStyle w:val="PERCText1"/>
              <w:jc w:val="left"/>
            </w:pPr>
          </w:p>
        </w:tc>
        <w:tc>
          <w:tcPr>
            <w:tcW w:w="5165" w:type="dxa"/>
            <w:tcBorders>
              <w:top w:val="nil"/>
              <w:bottom w:val="nil"/>
            </w:tcBorders>
          </w:tcPr>
          <w:p w14:paraId="48B75DED" w14:textId="4579D6F2" w:rsidR="00A238CA" w:rsidRPr="00E96485" w:rsidRDefault="00A238CA" w:rsidP="00D27D92">
            <w:pPr>
              <w:pStyle w:val="PERCText1"/>
              <w:jc w:val="left"/>
            </w:pPr>
            <w:r w:rsidRPr="00E96485">
              <w:t>9.2.1 Sample Location &amp; Sample Density</w:t>
            </w:r>
          </w:p>
        </w:tc>
      </w:tr>
      <w:tr w:rsidR="00A238CA" w:rsidRPr="0007319D" w14:paraId="10D9517D" w14:textId="3D9B3B18" w:rsidTr="002A7FBE">
        <w:trPr>
          <w:cantSplit/>
          <w:trHeight w:val="284"/>
        </w:trPr>
        <w:tc>
          <w:tcPr>
            <w:tcW w:w="4077" w:type="dxa"/>
            <w:vMerge/>
            <w:shd w:val="clear" w:color="auto" w:fill="auto"/>
            <w:noWrap/>
          </w:tcPr>
          <w:p w14:paraId="7D390DF4" w14:textId="46B6A747" w:rsidR="00A238CA" w:rsidRPr="00E96485" w:rsidRDefault="00A238CA" w:rsidP="00D27D92">
            <w:pPr>
              <w:pStyle w:val="PERCText1"/>
              <w:jc w:val="left"/>
            </w:pPr>
          </w:p>
        </w:tc>
        <w:tc>
          <w:tcPr>
            <w:tcW w:w="5165" w:type="dxa"/>
            <w:tcBorders>
              <w:top w:val="nil"/>
              <w:bottom w:val="single" w:sz="2" w:space="0" w:color="BFBFBF" w:themeColor="background1" w:themeShade="BF"/>
            </w:tcBorders>
          </w:tcPr>
          <w:p w14:paraId="0736D413" w14:textId="6D55AB0C" w:rsidR="00A238CA" w:rsidRPr="00E96485" w:rsidRDefault="00A238CA" w:rsidP="00D27D92">
            <w:pPr>
              <w:pStyle w:val="PERCText1"/>
              <w:jc w:val="left"/>
            </w:pPr>
            <w:r w:rsidRPr="00E96485">
              <w:t>9.4 Geological &amp; Geophysical Logging</w:t>
            </w:r>
          </w:p>
        </w:tc>
      </w:tr>
      <w:tr w:rsidR="00A238CA" w:rsidRPr="0007319D" w14:paraId="3C2D1030" w14:textId="5D7293E6" w:rsidTr="002A7FBE">
        <w:trPr>
          <w:cantSplit/>
          <w:trHeight w:val="284"/>
        </w:trPr>
        <w:tc>
          <w:tcPr>
            <w:tcW w:w="4077" w:type="dxa"/>
            <w:vMerge w:val="restart"/>
            <w:shd w:val="clear" w:color="auto" w:fill="auto"/>
            <w:noWrap/>
          </w:tcPr>
          <w:p w14:paraId="7C17E805" w14:textId="0A8FC9FF" w:rsidR="00A238CA" w:rsidRPr="00E96485" w:rsidRDefault="00A238CA" w:rsidP="00D27D92">
            <w:pPr>
              <w:pStyle w:val="PERCText1"/>
              <w:jc w:val="left"/>
            </w:pPr>
            <w:r w:rsidRPr="00E96485">
              <w:t>Section 3: 3.1 (vi) [All Estimates]</w:t>
            </w:r>
          </w:p>
        </w:tc>
        <w:tc>
          <w:tcPr>
            <w:tcW w:w="5165" w:type="dxa"/>
            <w:tcBorders>
              <w:bottom w:val="nil"/>
            </w:tcBorders>
          </w:tcPr>
          <w:p w14:paraId="0FA0C4D6" w14:textId="4944FEFF" w:rsidR="00A238CA" w:rsidRPr="00E96485" w:rsidRDefault="00A238CA" w:rsidP="00D27D92">
            <w:pPr>
              <w:pStyle w:val="PERCText1"/>
              <w:jc w:val="left"/>
            </w:pPr>
            <w:r w:rsidRPr="00E96485">
              <w:t>8.3 Geological Mapping</w:t>
            </w:r>
          </w:p>
        </w:tc>
      </w:tr>
      <w:tr w:rsidR="00A238CA" w:rsidRPr="0007319D" w14:paraId="5CD19FE1" w14:textId="25ABF6E6" w:rsidTr="002A7FBE">
        <w:trPr>
          <w:cantSplit/>
          <w:trHeight w:val="284"/>
        </w:trPr>
        <w:tc>
          <w:tcPr>
            <w:tcW w:w="4077" w:type="dxa"/>
            <w:vMerge/>
            <w:shd w:val="clear" w:color="auto" w:fill="auto"/>
            <w:noWrap/>
          </w:tcPr>
          <w:p w14:paraId="27D2CB65" w14:textId="60473B86" w:rsidR="00A238CA" w:rsidRPr="00E96485" w:rsidRDefault="00A238CA" w:rsidP="00D27D92">
            <w:pPr>
              <w:pStyle w:val="PERCText1"/>
              <w:jc w:val="left"/>
            </w:pPr>
          </w:p>
        </w:tc>
        <w:tc>
          <w:tcPr>
            <w:tcW w:w="5165" w:type="dxa"/>
            <w:tcBorders>
              <w:top w:val="nil"/>
              <w:bottom w:val="nil"/>
            </w:tcBorders>
          </w:tcPr>
          <w:p w14:paraId="512B8F06" w14:textId="0B6F6478" w:rsidR="00A238CA" w:rsidRPr="00E96485" w:rsidRDefault="00A238CA" w:rsidP="00D27D92">
            <w:pPr>
              <w:pStyle w:val="PERCText1"/>
              <w:jc w:val="left"/>
            </w:pPr>
            <w:r w:rsidRPr="00E96485">
              <w:t>8.4 Geochemical Sampling</w:t>
            </w:r>
          </w:p>
        </w:tc>
      </w:tr>
      <w:tr w:rsidR="00A238CA" w:rsidRPr="0007319D" w14:paraId="2CED9100" w14:textId="0F1ABF3C" w:rsidTr="002A7FBE">
        <w:trPr>
          <w:cantSplit/>
          <w:trHeight w:val="284"/>
        </w:trPr>
        <w:tc>
          <w:tcPr>
            <w:tcW w:w="4077" w:type="dxa"/>
            <w:vMerge/>
            <w:shd w:val="clear" w:color="auto" w:fill="auto"/>
            <w:noWrap/>
          </w:tcPr>
          <w:p w14:paraId="70EF71CC" w14:textId="27C35C3F" w:rsidR="00A238CA" w:rsidRPr="00E96485" w:rsidRDefault="00A238CA" w:rsidP="00D27D92">
            <w:pPr>
              <w:pStyle w:val="PERCText1"/>
              <w:jc w:val="left"/>
            </w:pPr>
          </w:p>
        </w:tc>
        <w:tc>
          <w:tcPr>
            <w:tcW w:w="5165" w:type="dxa"/>
            <w:tcBorders>
              <w:top w:val="nil"/>
              <w:bottom w:val="nil"/>
            </w:tcBorders>
          </w:tcPr>
          <w:p w14:paraId="10272369" w14:textId="55256A78" w:rsidR="00A238CA" w:rsidRPr="00E96485" w:rsidRDefault="00A238CA" w:rsidP="00D27D92">
            <w:pPr>
              <w:pStyle w:val="PERCText1"/>
              <w:jc w:val="left"/>
            </w:pPr>
            <w:r w:rsidRPr="00E96485">
              <w:t>8.5 Geophysical Surveys</w:t>
            </w:r>
          </w:p>
        </w:tc>
      </w:tr>
      <w:tr w:rsidR="00A238CA" w:rsidRPr="0007319D" w14:paraId="312BB192" w14:textId="488638FA" w:rsidTr="002A7FBE">
        <w:trPr>
          <w:cantSplit/>
          <w:trHeight w:val="284"/>
        </w:trPr>
        <w:tc>
          <w:tcPr>
            <w:tcW w:w="4077" w:type="dxa"/>
            <w:vMerge/>
            <w:shd w:val="clear" w:color="auto" w:fill="auto"/>
            <w:noWrap/>
          </w:tcPr>
          <w:p w14:paraId="30E08A70" w14:textId="0CB6AB31" w:rsidR="00A238CA" w:rsidRPr="00E96485" w:rsidRDefault="00A238CA" w:rsidP="00D27D92">
            <w:pPr>
              <w:pStyle w:val="PERCText1"/>
              <w:jc w:val="left"/>
            </w:pPr>
          </w:p>
        </w:tc>
        <w:tc>
          <w:tcPr>
            <w:tcW w:w="5165" w:type="dxa"/>
            <w:tcBorders>
              <w:top w:val="nil"/>
              <w:bottom w:val="nil"/>
            </w:tcBorders>
          </w:tcPr>
          <w:p w14:paraId="6044B3BF" w14:textId="1C626307" w:rsidR="00A238CA" w:rsidRPr="00E96485" w:rsidRDefault="00A238CA" w:rsidP="00D27D92">
            <w:pPr>
              <w:pStyle w:val="PERCText1"/>
              <w:jc w:val="left"/>
            </w:pPr>
            <w:r w:rsidRPr="00E96485">
              <w:t>8.5.1 Magnetic Techniques</w:t>
            </w:r>
          </w:p>
        </w:tc>
      </w:tr>
      <w:tr w:rsidR="00A238CA" w:rsidRPr="0007319D" w14:paraId="096BDF89" w14:textId="46B099ED" w:rsidTr="002A7FBE">
        <w:trPr>
          <w:cantSplit/>
          <w:trHeight w:val="284"/>
        </w:trPr>
        <w:tc>
          <w:tcPr>
            <w:tcW w:w="4077" w:type="dxa"/>
            <w:vMerge/>
            <w:shd w:val="clear" w:color="auto" w:fill="auto"/>
            <w:noWrap/>
          </w:tcPr>
          <w:p w14:paraId="7448016E" w14:textId="56D22328" w:rsidR="00A238CA" w:rsidRPr="00E96485" w:rsidRDefault="00A238CA" w:rsidP="00D27D92">
            <w:pPr>
              <w:pStyle w:val="PERCText1"/>
              <w:jc w:val="left"/>
            </w:pPr>
          </w:p>
        </w:tc>
        <w:tc>
          <w:tcPr>
            <w:tcW w:w="5165" w:type="dxa"/>
            <w:tcBorders>
              <w:top w:val="nil"/>
              <w:bottom w:val="nil"/>
            </w:tcBorders>
          </w:tcPr>
          <w:p w14:paraId="000DF663" w14:textId="458F2DB5" w:rsidR="00A238CA" w:rsidRPr="00E96485" w:rsidRDefault="00A238CA" w:rsidP="00D27D92">
            <w:pPr>
              <w:pStyle w:val="PERCText1"/>
              <w:jc w:val="left"/>
            </w:pPr>
            <w:r w:rsidRPr="00E96485">
              <w:t>8.5.2 Electromagnetic Techniques</w:t>
            </w:r>
          </w:p>
        </w:tc>
      </w:tr>
      <w:tr w:rsidR="00A238CA" w:rsidRPr="0007319D" w14:paraId="508D398E" w14:textId="32B1ECE9" w:rsidTr="002A7FBE">
        <w:trPr>
          <w:cantSplit/>
          <w:trHeight w:val="284"/>
        </w:trPr>
        <w:tc>
          <w:tcPr>
            <w:tcW w:w="4077" w:type="dxa"/>
            <w:vMerge/>
            <w:shd w:val="clear" w:color="auto" w:fill="auto"/>
            <w:noWrap/>
          </w:tcPr>
          <w:p w14:paraId="0A6B46F1" w14:textId="569BA3C0" w:rsidR="00A238CA" w:rsidRPr="00E96485" w:rsidRDefault="00A238CA" w:rsidP="00D27D92">
            <w:pPr>
              <w:pStyle w:val="PERCText1"/>
              <w:jc w:val="left"/>
            </w:pPr>
          </w:p>
        </w:tc>
        <w:tc>
          <w:tcPr>
            <w:tcW w:w="5165" w:type="dxa"/>
            <w:tcBorders>
              <w:top w:val="nil"/>
              <w:bottom w:val="nil"/>
            </w:tcBorders>
          </w:tcPr>
          <w:p w14:paraId="6EDA8248" w14:textId="4EAF46F5" w:rsidR="00A238CA" w:rsidRPr="00E96485" w:rsidRDefault="00A238CA" w:rsidP="00D27D92">
            <w:pPr>
              <w:pStyle w:val="PERCText1"/>
              <w:jc w:val="left"/>
            </w:pPr>
            <w:r w:rsidRPr="00E96485">
              <w:t>8.5.3 Gravity Techniques</w:t>
            </w:r>
          </w:p>
        </w:tc>
      </w:tr>
      <w:tr w:rsidR="00A238CA" w:rsidRPr="0007319D" w14:paraId="1368025B" w14:textId="4FC4F140" w:rsidTr="002A7FBE">
        <w:trPr>
          <w:cantSplit/>
          <w:trHeight w:val="284"/>
        </w:trPr>
        <w:tc>
          <w:tcPr>
            <w:tcW w:w="4077" w:type="dxa"/>
            <w:vMerge/>
            <w:shd w:val="clear" w:color="auto" w:fill="auto"/>
            <w:noWrap/>
          </w:tcPr>
          <w:p w14:paraId="54E5EAA8" w14:textId="2BE5DE02" w:rsidR="00A238CA" w:rsidRPr="00E96485" w:rsidRDefault="00A238CA" w:rsidP="00D27D92">
            <w:pPr>
              <w:pStyle w:val="PERCText1"/>
              <w:jc w:val="left"/>
            </w:pPr>
          </w:p>
        </w:tc>
        <w:tc>
          <w:tcPr>
            <w:tcW w:w="5165" w:type="dxa"/>
            <w:tcBorders>
              <w:top w:val="nil"/>
              <w:bottom w:val="nil"/>
            </w:tcBorders>
          </w:tcPr>
          <w:p w14:paraId="51681012" w14:textId="3E9E445E" w:rsidR="00A238CA" w:rsidRPr="00E96485" w:rsidRDefault="00A238CA" w:rsidP="00D27D92">
            <w:pPr>
              <w:pStyle w:val="PERCText1"/>
              <w:jc w:val="left"/>
            </w:pPr>
            <w:r w:rsidRPr="00E96485">
              <w:t>8.5.4 Electrical Techniques</w:t>
            </w:r>
          </w:p>
        </w:tc>
      </w:tr>
      <w:tr w:rsidR="00A238CA" w:rsidRPr="0007319D" w14:paraId="60832A79" w14:textId="203D6AFE" w:rsidTr="002A7FBE">
        <w:trPr>
          <w:cantSplit/>
          <w:trHeight w:val="284"/>
        </w:trPr>
        <w:tc>
          <w:tcPr>
            <w:tcW w:w="4077" w:type="dxa"/>
            <w:vMerge/>
            <w:shd w:val="clear" w:color="auto" w:fill="auto"/>
            <w:noWrap/>
          </w:tcPr>
          <w:p w14:paraId="182F0FF0" w14:textId="2C82C3BA" w:rsidR="00A238CA" w:rsidRPr="00E96485" w:rsidRDefault="00A238CA" w:rsidP="00D27D92">
            <w:pPr>
              <w:pStyle w:val="PERCText1"/>
              <w:jc w:val="left"/>
            </w:pPr>
          </w:p>
        </w:tc>
        <w:tc>
          <w:tcPr>
            <w:tcW w:w="5165" w:type="dxa"/>
            <w:tcBorders>
              <w:top w:val="nil"/>
              <w:bottom w:val="nil"/>
            </w:tcBorders>
          </w:tcPr>
          <w:p w14:paraId="6F3E4DB0" w14:textId="30CD7F84" w:rsidR="00A238CA" w:rsidRPr="00E96485" w:rsidRDefault="00A238CA" w:rsidP="00D27D92">
            <w:pPr>
              <w:pStyle w:val="PERCText1"/>
              <w:jc w:val="left"/>
            </w:pPr>
            <w:r w:rsidRPr="00E96485">
              <w:t>8.5.5 Seismic Techniques</w:t>
            </w:r>
          </w:p>
        </w:tc>
      </w:tr>
      <w:tr w:rsidR="00A238CA" w:rsidRPr="0007319D" w14:paraId="068C14A8" w14:textId="44375AB7" w:rsidTr="002A7FBE">
        <w:trPr>
          <w:cantSplit/>
          <w:trHeight w:val="284"/>
        </w:trPr>
        <w:tc>
          <w:tcPr>
            <w:tcW w:w="4077" w:type="dxa"/>
            <w:vMerge/>
            <w:shd w:val="clear" w:color="auto" w:fill="auto"/>
            <w:noWrap/>
          </w:tcPr>
          <w:p w14:paraId="23015E51" w14:textId="2F9B779C" w:rsidR="00A238CA" w:rsidRPr="00E96485" w:rsidRDefault="00A238CA" w:rsidP="00D27D92">
            <w:pPr>
              <w:pStyle w:val="PERCText1"/>
              <w:jc w:val="left"/>
            </w:pPr>
          </w:p>
        </w:tc>
        <w:tc>
          <w:tcPr>
            <w:tcW w:w="5165" w:type="dxa"/>
            <w:tcBorders>
              <w:top w:val="nil"/>
              <w:bottom w:val="nil"/>
            </w:tcBorders>
          </w:tcPr>
          <w:p w14:paraId="1A9FE909" w14:textId="157AC345" w:rsidR="00A238CA" w:rsidRPr="00E96485" w:rsidRDefault="00A238CA" w:rsidP="00D27D92">
            <w:pPr>
              <w:pStyle w:val="PERCText1"/>
              <w:jc w:val="left"/>
            </w:pPr>
            <w:r w:rsidRPr="00E96485">
              <w:t>8.7 Structural Studies</w:t>
            </w:r>
          </w:p>
        </w:tc>
      </w:tr>
      <w:tr w:rsidR="00A238CA" w:rsidRPr="0007319D" w14:paraId="13FEC897" w14:textId="03BBCDD9" w:rsidTr="002A7FBE">
        <w:trPr>
          <w:cantSplit/>
          <w:trHeight w:val="284"/>
        </w:trPr>
        <w:tc>
          <w:tcPr>
            <w:tcW w:w="4077" w:type="dxa"/>
            <w:vMerge/>
            <w:shd w:val="clear" w:color="auto" w:fill="auto"/>
            <w:noWrap/>
          </w:tcPr>
          <w:p w14:paraId="47013298" w14:textId="7A48689F" w:rsidR="00A238CA" w:rsidRPr="00E96485" w:rsidRDefault="00A238CA" w:rsidP="00D27D92">
            <w:pPr>
              <w:pStyle w:val="PERCText1"/>
              <w:jc w:val="left"/>
            </w:pPr>
          </w:p>
        </w:tc>
        <w:tc>
          <w:tcPr>
            <w:tcW w:w="5165" w:type="dxa"/>
            <w:tcBorders>
              <w:top w:val="nil"/>
              <w:bottom w:val="nil"/>
            </w:tcBorders>
          </w:tcPr>
          <w:p w14:paraId="56D4AD8F" w14:textId="59426F95" w:rsidR="00A238CA" w:rsidRPr="00E96485" w:rsidRDefault="00A238CA" w:rsidP="00D27D92">
            <w:pPr>
              <w:pStyle w:val="PERCText1"/>
              <w:jc w:val="left"/>
            </w:pPr>
            <w:r w:rsidRPr="00E96485">
              <w:t>8.8 Mineralogy &amp; Petrology</w:t>
            </w:r>
          </w:p>
        </w:tc>
      </w:tr>
      <w:tr w:rsidR="00A238CA" w:rsidRPr="0007319D" w14:paraId="38E96843" w14:textId="38133BD7" w:rsidTr="002A7FBE">
        <w:trPr>
          <w:cantSplit/>
          <w:trHeight w:val="284"/>
        </w:trPr>
        <w:tc>
          <w:tcPr>
            <w:tcW w:w="4077" w:type="dxa"/>
            <w:vMerge/>
            <w:shd w:val="clear" w:color="auto" w:fill="auto"/>
            <w:noWrap/>
          </w:tcPr>
          <w:p w14:paraId="3061F464" w14:textId="46E28A81" w:rsidR="00A238CA" w:rsidRPr="00E96485" w:rsidRDefault="00A238CA" w:rsidP="00D27D92">
            <w:pPr>
              <w:pStyle w:val="PERCText1"/>
              <w:jc w:val="left"/>
            </w:pPr>
          </w:p>
        </w:tc>
        <w:tc>
          <w:tcPr>
            <w:tcW w:w="5165" w:type="dxa"/>
            <w:tcBorders>
              <w:top w:val="nil"/>
              <w:bottom w:val="single" w:sz="2" w:space="0" w:color="BFBFBF" w:themeColor="background1" w:themeShade="BF"/>
            </w:tcBorders>
          </w:tcPr>
          <w:p w14:paraId="54EB685E" w14:textId="237E27DA" w:rsidR="00A238CA" w:rsidRPr="00E96485" w:rsidRDefault="00A238CA" w:rsidP="00D27D92">
            <w:pPr>
              <w:pStyle w:val="PERCText1"/>
              <w:jc w:val="left"/>
            </w:pPr>
            <w:r w:rsidRPr="00E96485">
              <w:t>8.9 Geotechnical &amp; Rock Mass Characteristics</w:t>
            </w:r>
          </w:p>
        </w:tc>
      </w:tr>
      <w:tr w:rsidR="00A238CA" w:rsidRPr="0007319D" w14:paraId="6DAF5BC4" w14:textId="660FC001" w:rsidTr="002A7FBE">
        <w:trPr>
          <w:cantSplit/>
          <w:trHeight w:val="284"/>
        </w:trPr>
        <w:tc>
          <w:tcPr>
            <w:tcW w:w="4077" w:type="dxa"/>
            <w:vMerge w:val="restart"/>
            <w:shd w:val="clear" w:color="auto" w:fill="auto"/>
            <w:noWrap/>
          </w:tcPr>
          <w:p w14:paraId="6D519433" w14:textId="39CB9AC1" w:rsidR="00A238CA" w:rsidRPr="00E96485" w:rsidRDefault="00A238CA" w:rsidP="00D27D92">
            <w:pPr>
              <w:pStyle w:val="PERCText1"/>
              <w:jc w:val="left"/>
            </w:pPr>
            <w:r w:rsidRPr="00E96485">
              <w:t>Section 3: 3.1 (vii) [All Estimates]</w:t>
            </w:r>
          </w:p>
        </w:tc>
        <w:tc>
          <w:tcPr>
            <w:tcW w:w="5165" w:type="dxa"/>
            <w:tcBorders>
              <w:bottom w:val="nil"/>
            </w:tcBorders>
          </w:tcPr>
          <w:p w14:paraId="0545C8BF" w14:textId="52FCBFAB" w:rsidR="00A238CA" w:rsidRPr="00E96485" w:rsidRDefault="00A238CA" w:rsidP="00D27D92">
            <w:pPr>
              <w:pStyle w:val="PERCText1"/>
              <w:jc w:val="left"/>
            </w:pPr>
            <w:r w:rsidRPr="00E96485">
              <w:t>7.4 Conceptual Geological Model</w:t>
            </w:r>
          </w:p>
        </w:tc>
      </w:tr>
      <w:tr w:rsidR="00A238CA" w:rsidRPr="0007319D" w14:paraId="39D5076E" w14:textId="61330DD1" w:rsidTr="002A7FBE">
        <w:trPr>
          <w:cantSplit/>
          <w:trHeight w:val="284"/>
        </w:trPr>
        <w:tc>
          <w:tcPr>
            <w:tcW w:w="4077" w:type="dxa"/>
            <w:vMerge/>
            <w:shd w:val="clear" w:color="auto" w:fill="auto"/>
            <w:noWrap/>
          </w:tcPr>
          <w:p w14:paraId="7B605620" w14:textId="254D59FE" w:rsidR="00A238CA" w:rsidRPr="00E96485" w:rsidRDefault="00A238CA" w:rsidP="00D27D92">
            <w:pPr>
              <w:pStyle w:val="PERCText1"/>
              <w:jc w:val="left"/>
            </w:pPr>
          </w:p>
        </w:tc>
        <w:tc>
          <w:tcPr>
            <w:tcW w:w="5165" w:type="dxa"/>
            <w:tcBorders>
              <w:top w:val="nil"/>
              <w:bottom w:val="nil"/>
            </w:tcBorders>
          </w:tcPr>
          <w:p w14:paraId="7EA6013C" w14:textId="7370BA30" w:rsidR="00A238CA" w:rsidRPr="00E96485" w:rsidRDefault="00A238CA" w:rsidP="00D27D92">
            <w:pPr>
              <w:pStyle w:val="PERCText1"/>
              <w:jc w:val="left"/>
            </w:pPr>
            <w:r w:rsidRPr="00E96485">
              <w:t>8.3 Geological Mapping</w:t>
            </w:r>
          </w:p>
        </w:tc>
      </w:tr>
      <w:tr w:rsidR="00A238CA" w:rsidRPr="0007319D" w14:paraId="36BC6BB3" w14:textId="418A53BB" w:rsidTr="002A7FBE">
        <w:trPr>
          <w:cantSplit/>
          <w:trHeight w:val="284"/>
        </w:trPr>
        <w:tc>
          <w:tcPr>
            <w:tcW w:w="4077" w:type="dxa"/>
            <w:vMerge/>
            <w:shd w:val="clear" w:color="auto" w:fill="auto"/>
            <w:noWrap/>
          </w:tcPr>
          <w:p w14:paraId="3C8ADFE7" w14:textId="23823599" w:rsidR="00A238CA" w:rsidRPr="00E96485" w:rsidRDefault="00A238CA" w:rsidP="00D27D92">
            <w:pPr>
              <w:pStyle w:val="PERCText1"/>
              <w:jc w:val="left"/>
            </w:pPr>
          </w:p>
        </w:tc>
        <w:tc>
          <w:tcPr>
            <w:tcW w:w="5165" w:type="dxa"/>
            <w:tcBorders>
              <w:top w:val="nil"/>
              <w:bottom w:val="nil"/>
            </w:tcBorders>
          </w:tcPr>
          <w:p w14:paraId="72BB0D5D" w14:textId="11E04FFC" w:rsidR="00A238CA" w:rsidRPr="00E96485" w:rsidRDefault="00A238CA" w:rsidP="00D27D92">
            <w:pPr>
              <w:pStyle w:val="PERCText1"/>
              <w:jc w:val="left"/>
            </w:pPr>
            <w:r w:rsidRPr="00E96485">
              <w:t>8.4 Geochemical Sampling</w:t>
            </w:r>
          </w:p>
        </w:tc>
      </w:tr>
      <w:tr w:rsidR="00A238CA" w:rsidRPr="0007319D" w14:paraId="41E7052C" w14:textId="0CFCA039" w:rsidTr="002A7FBE">
        <w:trPr>
          <w:cantSplit/>
          <w:trHeight w:val="284"/>
        </w:trPr>
        <w:tc>
          <w:tcPr>
            <w:tcW w:w="4077" w:type="dxa"/>
            <w:vMerge/>
            <w:shd w:val="clear" w:color="auto" w:fill="auto"/>
            <w:noWrap/>
          </w:tcPr>
          <w:p w14:paraId="757C7024" w14:textId="554EFDA1" w:rsidR="00A238CA" w:rsidRPr="00E96485" w:rsidRDefault="00A238CA" w:rsidP="00D27D92">
            <w:pPr>
              <w:pStyle w:val="PERCText1"/>
              <w:jc w:val="left"/>
            </w:pPr>
          </w:p>
        </w:tc>
        <w:tc>
          <w:tcPr>
            <w:tcW w:w="5165" w:type="dxa"/>
            <w:tcBorders>
              <w:top w:val="nil"/>
              <w:bottom w:val="nil"/>
            </w:tcBorders>
          </w:tcPr>
          <w:p w14:paraId="529B72DD" w14:textId="115AF8E0" w:rsidR="00A238CA" w:rsidRPr="00E96485" w:rsidRDefault="00A238CA" w:rsidP="00D27D92">
            <w:pPr>
              <w:pStyle w:val="PERCText1"/>
              <w:jc w:val="left"/>
            </w:pPr>
            <w:r w:rsidRPr="00E96485">
              <w:t>8.5 Geophysical Surveys</w:t>
            </w:r>
          </w:p>
        </w:tc>
      </w:tr>
      <w:tr w:rsidR="00A238CA" w:rsidRPr="0007319D" w14:paraId="5A8F7BE9" w14:textId="30925F0E" w:rsidTr="002A7FBE">
        <w:trPr>
          <w:cantSplit/>
          <w:trHeight w:val="284"/>
        </w:trPr>
        <w:tc>
          <w:tcPr>
            <w:tcW w:w="4077" w:type="dxa"/>
            <w:vMerge/>
            <w:shd w:val="clear" w:color="auto" w:fill="auto"/>
            <w:noWrap/>
          </w:tcPr>
          <w:p w14:paraId="56BE38A2" w14:textId="5264FB87" w:rsidR="00A238CA" w:rsidRPr="00E96485" w:rsidRDefault="00A238CA" w:rsidP="00D27D92">
            <w:pPr>
              <w:pStyle w:val="PERCText1"/>
              <w:jc w:val="left"/>
            </w:pPr>
          </w:p>
        </w:tc>
        <w:tc>
          <w:tcPr>
            <w:tcW w:w="5165" w:type="dxa"/>
            <w:tcBorders>
              <w:top w:val="nil"/>
              <w:bottom w:val="nil"/>
            </w:tcBorders>
          </w:tcPr>
          <w:p w14:paraId="7A555C99" w14:textId="2E05A16D" w:rsidR="00A238CA" w:rsidRPr="00E96485" w:rsidRDefault="00A238CA" w:rsidP="00D27D92">
            <w:pPr>
              <w:pStyle w:val="PERCText1"/>
              <w:jc w:val="left"/>
            </w:pPr>
            <w:r w:rsidRPr="00E96485">
              <w:t>8.5.1 Magnetic Techniques</w:t>
            </w:r>
          </w:p>
        </w:tc>
      </w:tr>
      <w:tr w:rsidR="00A238CA" w:rsidRPr="0007319D" w14:paraId="6377C625" w14:textId="37CE427C" w:rsidTr="002A7FBE">
        <w:trPr>
          <w:cantSplit/>
          <w:trHeight w:val="284"/>
        </w:trPr>
        <w:tc>
          <w:tcPr>
            <w:tcW w:w="4077" w:type="dxa"/>
            <w:vMerge/>
            <w:shd w:val="clear" w:color="auto" w:fill="auto"/>
            <w:noWrap/>
          </w:tcPr>
          <w:p w14:paraId="4D918A69" w14:textId="0712556B" w:rsidR="00A238CA" w:rsidRPr="00E96485" w:rsidRDefault="00A238CA" w:rsidP="00D27D92">
            <w:pPr>
              <w:pStyle w:val="PERCText1"/>
              <w:jc w:val="left"/>
            </w:pPr>
          </w:p>
        </w:tc>
        <w:tc>
          <w:tcPr>
            <w:tcW w:w="5165" w:type="dxa"/>
            <w:tcBorders>
              <w:top w:val="nil"/>
              <w:bottom w:val="nil"/>
            </w:tcBorders>
          </w:tcPr>
          <w:p w14:paraId="7ED94DE9" w14:textId="2E84E9B4" w:rsidR="00A238CA" w:rsidRPr="00E96485" w:rsidRDefault="00A238CA" w:rsidP="00D27D92">
            <w:pPr>
              <w:pStyle w:val="PERCText1"/>
              <w:jc w:val="left"/>
            </w:pPr>
            <w:r w:rsidRPr="00E96485">
              <w:t>8.5.2 Electromagnetic Techniques</w:t>
            </w:r>
          </w:p>
        </w:tc>
      </w:tr>
      <w:tr w:rsidR="00A238CA" w:rsidRPr="0007319D" w14:paraId="6CA93B11" w14:textId="718ECCB1" w:rsidTr="002A7FBE">
        <w:trPr>
          <w:cantSplit/>
          <w:trHeight w:val="284"/>
        </w:trPr>
        <w:tc>
          <w:tcPr>
            <w:tcW w:w="4077" w:type="dxa"/>
            <w:vMerge/>
            <w:shd w:val="clear" w:color="auto" w:fill="auto"/>
            <w:noWrap/>
          </w:tcPr>
          <w:p w14:paraId="04F957C8" w14:textId="6563A882" w:rsidR="00A238CA" w:rsidRPr="00E96485" w:rsidRDefault="00A238CA" w:rsidP="00D27D92">
            <w:pPr>
              <w:pStyle w:val="PERCText1"/>
              <w:jc w:val="left"/>
            </w:pPr>
          </w:p>
        </w:tc>
        <w:tc>
          <w:tcPr>
            <w:tcW w:w="5165" w:type="dxa"/>
            <w:tcBorders>
              <w:top w:val="nil"/>
              <w:bottom w:val="nil"/>
            </w:tcBorders>
          </w:tcPr>
          <w:p w14:paraId="0E4F959E" w14:textId="5D25B94A" w:rsidR="00A238CA" w:rsidRPr="00E96485" w:rsidRDefault="00A238CA" w:rsidP="00D27D92">
            <w:pPr>
              <w:pStyle w:val="PERCText1"/>
              <w:jc w:val="left"/>
            </w:pPr>
            <w:r w:rsidRPr="00E96485">
              <w:t>8.5.3 Gravity Techniques</w:t>
            </w:r>
          </w:p>
        </w:tc>
      </w:tr>
      <w:tr w:rsidR="00A238CA" w:rsidRPr="0007319D" w14:paraId="0256E840" w14:textId="1E2B96DB" w:rsidTr="002A7FBE">
        <w:trPr>
          <w:cantSplit/>
          <w:trHeight w:val="284"/>
        </w:trPr>
        <w:tc>
          <w:tcPr>
            <w:tcW w:w="4077" w:type="dxa"/>
            <w:vMerge/>
            <w:shd w:val="clear" w:color="auto" w:fill="auto"/>
            <w:noWrap/>
          </w:tcPr>
          <w:p w14:paraId="334BE9D9" w14:textId="3B447DBC" w:rsidR="00A238CA" w:rsidRPr="00E96485" w:rsidRDefault="00A238CA" w:rsidP="00D27D92">
            <w:pPr>
              <w:pStyle w:val="PERCText1"/>
              <w:jc w:val="left"/>
            </w:pPr>
          </w:p>
        </w:tc>
        <w:tc>
          <w:tcPr>
            <w:tcW w:w="5165" w:type="dxa"/>
            <w:tcBorders>
              <w:top w:val="nil"/>
              <w:bottom w:val="nil"/>
            </w:tcBorders>
          </w:tcPr>
          <w:p w14:paraId="09471BD7" w14:textId="041E16D7" w:rsidR="00A238CA" w:rsidRPr="00E96485" w:rsidRDefault="00A238CA" w:rsidP="00D27D92">
            <w:pPr>
              <w:pStyle w:val="PERCText1"/>
              <w:jc w:val="left"/>
            </w:pPr>
            <w:r w:rsidRPr="00E96485">
              <w:t>8.5.4 Electrical Techniques</w:t>
            </w:r>
          </w:p>
        </w:tc>
      </w:tr>
      <w:tr w:rsidR="00A238CA" w:rsidRPr="0007319D" w14:paraId="5A8506F0" w14:textId="0803B723" w:rsidTr="002A7FBE">
        <w:trPr>
          <w:cantSplit/>
          <w:trHeight w:val="284"/>
        </w:trPr>
        <w:tc>
          <w:tcPr>
            <w:tcW w:w="4077" w:type="dxa"/>
            <w:vMerge/>
            <w:shd w:val="clear" w:color="auto" w:fill="auto"/>
            <w:noWrap/>
          </w:tcPr>
          <w:p w14:paraId="5B189E7D" w14:textId="4D986E76" w:rsidR="00A238CA" w:rsidRPr="00E96485" w:rsidRDefault="00A238CA" w:rsidP="00D27D92">
            <w:pPr>
              <w:pStyle w:val="PERCText1"/>
              <w:jc w:val="left"/>
            </w:pPr>
          </w:p>
        </w:tc>
        <w:tc>
          <w:tcPr>
            <w:tcW w:w="5165" w:type="dxa"/>
            <w:tcBorders>
              <w:top w:val="nil"/>
              <w:bottom w:val="nil"/>
            </w:tcBorders>
          </w:tcPr>
          <w:p w14:paraId="11957DC1" w14:textId="000BB820" w:rsidR="00A238CA" w:rsidRPr="00E96485" w:rsidRDefault="00A238CA" w:rsidP="00D27D92">
            <w:pPr>
              <w:pStyle w:val="PERCText1"/>
              <w:jc w:val="left"/>
            </w:pPr>
            <w:r w:rsidRPr="00E96485">
              <w:t>8.5.5 Seismic Techniques</w:t>
            </w:r>
          </w:p>
        </w:tc>
      </w:tr>
      <w:tr w:rsidR="00A238CA" w:rsidRPr="0007319D" w14:paraId="00D7115E" w14:textId="2F0605E5" w:rsidTr="002A7FBE">
        <w:trPr>
          <w:cantSplit/>
          <w:trHeight w:val="284"/>
        </w:trPr>
        <w:tc>
          <w:tcPr>
            <w:tcW w:w="4077" w:type="dxa"/>
            <w:vMerge/>
            <w:shd w:val="clear" w:color="auto" w:fill="auto"/>
            <w:noWrap/>
          </w:tcPr>
          <w:p w14:paraId="3C681AC0" w14:textId="6BD2848C" w:rsidR="00A238CA" w:rsidRPr="00E96485" w:rsidRDefault="00A238CA" w:rsidP="00D27D92">
            <w:pPr>
              <w:pStyle w:val="PERCText1"/>
              <w:jc w:val="left"/>
            </w:pPr>
          </w:p>
        </w:tc>
        <w:tc>
          <w:tcPr>
            <w:tcW w:w="5165" w:type="dxa"/>
            <w:tcBorders>
              <w:top w:val="nil"/>
              <w:bottom w:val="nil"/>
            </w:tcBorders>
          </w:tcPr>
          <w:p w14:paraId="151CDF30" w14:textId="019EEEA2" w:rsidR="00A238CA" w:rsidRPr="00E96485" w:rsidRDefault="00A238CA" w:rsidP="00D27D92">
            <w:pPr>
              <w:pStyle w:val="PERCText1"/>
              <w:jc w:val="left"/>
            </w:pPr>
            <w:r w:rsidRPr="00E96485">
              <w:t>8.6 Remote Sensing &amp; Hyperspectral Imaging Surveys</w:t>
            </w:r>
          </w:p>
        </w:tc>
      </w:tr>
      <w:tr w:rsidR="00A238CA" w:rsidRPr="0007319D" w14:paraId="0E8399C4" w14:textId="0FAAE25F" w:rsidTr="002A7FBE">
        <w:trPr>
          <w:cantSplit/>
          <w:trHeight w:val="284"/>
        </w:trPr>
        <w:tc>
          <w:tcPr>
            <w:tcW w:w="4077" w:type="dxa"/>
            <w:vMerge/>
            <w:shd w:val="clear" w:color="auto" w:fill="auto"/>
            <w:noWrap/>
          </w:tcPr>
          <w:p w14:paraId="55C1FFEA" w14:textId="0633ED58" w:rsidR="00A238CA" w:rsidRPr="00E96485" w:rsidRDefault="00A238CA" w:rsidP="00D27D92">
            <w:pPr>
              <w:pStyle w:val="PERCText1"/>
              <w:jc w:val="left"/>
            </w:pPr>
          </w:p>
        </w:tc>
        <w:tc>
          <w:tcPr>
            <w:tcW w:w="5165" w:type="dxa"/>
            <w:tcBorders>
              <w:top w:val="nil"/>
              <w:bottom w:val="nil"/>
            </w:tcBorders>
          </w:tcPr>
          <w:p w14:paraId="29BB1740" w14:textId="1EEFDD0D" w:rsidR="00A238CA" w:rsidRPr="00E96485" w:rsidRDefault="00A238CA" w:rsidP="00D27D92">
            <w:pPr>
              <w:pStyle w:val="PERCText1"/>
              <w:jc w:val="left"/>
            </w:pPr>
            <w:r w:rsidRPr="00E96485">
              <w:t>8.7 Structural Studies</w:t>
            </w:r>
          </w:p>
        </w:tc>
      </w:tr>
      <w:tr w:rsidR="00A238CA" w:rsidRPr="0007319D" w14:paraId="6C32B214" w14:textId="0977C9B2" w:rsidTr="002A7FBE">
        <w:trPr>
          <w:cantSplit/>
          <w:trHeight w:val="284"/>
        </w:trPr>
        <w:tc>
          <w:tcPr>
            <w:tcW w:w="4077" w:type="dxa"/>
            <w:vMerge/>
            <w:shd w:val="clear" w:color="auto" w:fill="auto"/>
            <w:noWrap/>
          </w:tcPr>
          <w:p w14:paraId="69AEA667" w14:textId="1124ED76" w:rsidR="00A238CA" w:rsidRPr="00E96485" w:rsidRDefault="00A238CA" w:rsidP="00D27D92">
            <w:pPr>
              <w:pStyle w:val="PERCText1"/>
              <w:jc w:val="left"/>
            </w:pPr>
          </w:p>
        </w:tc>
        <w:tc>
          <w:tcPr>
            <w:tcW w:w="5165" w:type="dxa"/>
            <w:tcBorders>
              <w:top w:val="nil"/>
              <w:bottom w:val="nil"/>
            </w:tcBorders>
          </w:tcPr>
          <w:p w14:paraId="5381642A" w14:textId="5EF88FAA" w:rsidR="00A238CA" w:rsidRPr="00E96485" w:rsidRDefault="00A238CA" w:rsidP="00D27D92">
            <w:pPr>
              <w:pStyle w:val="PERCText1"/>
              <w:jc w:val="left"/>
            </w:pPr>
            <w:r w:rsidRPr="00E96485">
              <w:t>8.8 Mineralogy &amp; Petrology</w:t>
            </w:r>
          </w:p>
        </w:tc>
      </w:tr>
      <w:tr w:rsidR="00A238CA" w:rsidRPr="0007319D" w14:paraId="7DEF1E8C" w14:textId="25EC896F" w:rsidTr="002A7FBE">
        <w:trPr>
          <w:cantSplit/>
          <w:trHeight w:val="284"/>
        </w:trPr>
        <w:tc>
          <w:tcPr>
            <w:tcW w:w="4077" w:type="dxa"/>
            <w:vMerge/>
            <w:shd w:val="clear" w:color="auto" w:fill="auto"/>
            <w:noWrap/>
          </w:tcPr>
          <w:p w14:paraId="6FE6A259" w14:textId="50B68CF3" w:rsidR="00A238CA" w:rsidRPr="00E96485" w:rsidRDefault="00A238CA" w:rsidP="00D27D92">
            <w:pPr>
              <w:pStyle w:val="PERCText1"/>
              <w:jc w:val="left"/>
            </w:pPr>
          </w:p>
        </w:tc>
        <w:tc>
          <w:tcPr>
            <w:tcW w:w="5165" w:type="dxa"/>
            <w:tcBorders>
              <w:top w:val="nil"/>
              <w:bottom w:val="nil"/>
            </w:tcBorders>
          </w:tcPr>
          <w:p w14:paraId="7E61298F" w14:textId="6E2E1575" w:rsidR="00A238CA" w:rsidRPr="00E96485" w:rsidRDefault="00A238CA" w:rsidP="00D27D92">
            <w:pPr>
              <w:pStyle w:val="PERCText1"/>
              <w:jc w:val="left"/>
            </w:pPr>
            <w:r w:rsidRPr="00E96485">
              <w:t>8.9 Geotechnical &amp; Rock Mass Characteristics</w:t>
            </w:r>
          </w:p>
        </w:tc>
      </w:tr>
      <w:tr w:rsidR="00A238CA" w:rsidRPr="0007319D" w14:paraId="4EAD67A0" w14:textId="708442AA" w:rsidTr="002A7FBE">
        <w:trPr>
          <w:cantSplit/>
          <w:trHeight w:val="284"/>
        </w:trPr>
        <w:tc>
          <w:tcPr>
            <w:tcW w:w="4077" w:type="dxa"/>
            <w:vMerge/>
            <w:shd w:val="clear" w:color="auto" w:fill="auto"/>
            <w:noWrap/>
          </w:tcPr>
          <w:p w14:paraId="5973E88E" w14:textId="064A3241" w:rsidR="00A238CA" w:rsidRPr="00E96485" w:rsidRDefault="00A238CA" w:rsidP="00D27D92">
            <w:pPr>
              <w:pStyle w:val="PERCText1"/>
              <w:jc w:val="left"/>
            </w:pPr>
          </w:p>
        </w:tc>
        <w:tc>
          <w:tcPr>
            <w:tcW w:w="5165" w:type="dxa"/>
            <w:tcBorders>
              <w:top w:val="nil"/>
              <w:bottom w:val="nil"/>
            </w:tcBorders>
          </w:tcPr>
          <w:p w14:paraId="1CFE6D5E" w14:textId="2BA6D583" w:rsidR="00A238CA" w:rsidRPr="00E96485" w:rsidRDefault="00A238CA" w:rsidP="00D27D92">
            <w:pPr>
              <w:pStyle w:val="PERCText1"/>
              <w:jc w:val="left"/>
            </w:pPr>
            <w:r w:rsidRPr="00E96485">
              <w:t>9.2.1 Sample Location &amp; Sample Density</w:t>
            </w:r>
          </w:p>
        </w:tc>
      </w:tr>
      <w:tr w:rsidR="00A238CA" w:rsidRPr="0007319D" w14:paraId="158ADF15" w14:textId="67B6817E" w:rsidTr="002A7FBE">
        <w:trPr>
          <w:cantSplit/>
          <w:trHeight w:val="284"/>
        </w:trPr>
        <w:tc>
          <w:tcPr>
            <w:tcW w:w="4077" w:type="dxa"/>
            <w:vMerge/>
            <w:shd w:val="clear" w:color="auto" w:fill="auto"/>
            <w:noWrap/>
          </w:tcPr>
          <w:p w14:paraId="6D6D4F5F" w14:textId="67769145" w:rsidR="00A238CA" w:rsidRPr="00E96485" w:rsidRDefault="00A238CA" w:rsidP="00D27D92">
            <w:pPr>
              <w:pStyle w:val="PERCText1"/>
              <w:jc w:val="left"/>
            </w:pPr>
          </w:p>
        </w:tc>
        <w:tc>
          <w:tcPr>
            <w:tcW w:w="5165" w:type="dxa"/>
            <w:tcBorders>
              <w:top w:val="nil"/>
              <w:bottom w:val="nil"/>
            </w:tcBorders>
          </w:tcPr>
          <w:p w14:paraId="5F92B083" w14:textId="23D4C05C" w:rsidR="00A238CA" w:rsidRPr="00E96485" w:rsidRDefault="00A238CA" w:rsidP="00D27D92">
            <w:pPr>
              <w:pStyle w:val="PERCText1"/>
              <w:jc w:val="left"/>
            </w:pPr>
            <w:r w:rsidRPr="00E96485">
              <w:t>10.1.2 Data Location &amp; Spacing</w:t>
            </w:r>
          </w:p>
        </w:tc>
      </w:tr>
      <w:tr w:rsidR="00A238CA" w:rsidRPr="0007319D" w14:paraId="1E60EAB4" w14:textId="198A8774" w:rsidTr="002A7FBE">
        <w:trPr>
          <w:cantSplit/>
          <w:trHeight w:val="284"/>
        </w:trPr>
        <w:tc>
          <w:tcPr>
            <w:tcW w:w="4077" w:type="dxa"/>
            <w:vMerge/>
            <w:shd w:val="clear" w:color="auto" w:fill="auto"/>
            <w:noWrap/>
          </w:tcPr>
          <w:p w14:paraId="0B9CEDF1" w14:textId="4AB003F8" w:rsidR="00A238CA" w:rsidRPr="00E96485" w:rsidRDefault="00A238CA" w:rsidP="00D27D92">
            <w:pPr>
              <w:pStyle w:val="PERCText1"/>
              <w:jc w:val="left"/>
            </w:pPr>
          </w:p>
        </w:tc>
        <w:tc>
          <w:tcPr>
            <w:tcW w:w="5165" w:type="dxa"/>
            <w:tcBorders>
              <w:top w:val="nil"/>
              <w:bottom w:val="nil"/>
            </w:tcBorders>
          </w:tcPr>
          <w:p w14:paraId="727B3C43" w14:textId="594E2F34" w:rsidR="00A238CA" w:rsidRPr="00E96485" w:rsidRDefault="00A238CA" w:rsidP="00D27D92">
            <w:pPr>
              <w:pStyle w:val="PERCText1"/>
              <w:jc w:val="left"/>
            </w:pPr>
            <w:r w:rsidRPr="00E96485">
              <w:t>12.1 Geological Model</w:t>
            </w:r>
          </w:p>
        </w:tc>
      </w:tr>
      <w:tr w:rsidR="00A238CA" w:rsidRPr="0007319D" w14:paraId="5B663062" w14:textId="7CC3CF58" w:rsidTr="002A7FBE">
        <w:trPr>
          <w:cantSplit/>
          <w:trHeight w:val="284"/>
        </w:trPr>
        <w:tc>
          <w:tcPr>
            <w:tcW w:w="4077" w:type="dxa"/>
            <w:vMerge/>
            <w:shd w:val="clear" w:color="auto" w:fill="auto"/>
            <w:noWrap/>
          </w:tcPr>
          <w:p w14:paraId="0718BF0E" w14:textId="5D951D41" w:rsidR="00A238CA" w:rsidRPr="00E96485" w:rsidRDefault="00A238CA" w:rsidP="00D27D92">
            <w:pPr>
              <w:pStyle w:val="PERCText1"/>
              <w:jc w:val="left"/>
            </w:pPr>
          </w:p>
        </w:tc>
        <w:tc>
          <w:tcPr>
            <w:tcW w:w="5165" w:type="dxa"/>
            <w:tcBorders>
              <w:top w:val="nil"/>
            </w:tcBorders>
          </w:tcPr>
          <w:p w14:paraId="7EF670A8" w14:textId="6C6C37B4" w:rsidR="00A238CA" w:rsidRPr="00E96485" w:rsidRDefault="00A238CA" w:rsidP="00D27D92">
            <w:pPr>
              <w:pStyle w:val="PERCText1"/>
              <w:jc w:val="left"/>
            </w:pPr>
            <w:r w:rsidRPr="00E96485">
              <w:t>16.2 Exploration Results (Public Reporting)</w:t>
            </w:r>
          </w:p>
        </w:tc>
      </w:tr>
      <w:tr w:rsidR="00D27D92" w:rsidRPr="0007319D" w14:paraId="13A3C1BD" w14:textId="4F4CC974" w:rsidTr="002A7FBE">
        <w:trPr>
          <w:cantSplit/>
          <w:trHeight w:val="284"/>
        </w:trPr>
        <w:tc>
          <w:tcPr>
            <w:tcW w:w="4077" w:type="dxa"/>
            <w:shd w:val="clear" w:color="auto" w:fill="auto"/>
            <w:noWrap/>
          </w:tcPr>
          <w:p w14:paraId="7A5B178F" w14:textId="0EA1E6F6" w:rsidR="00D27D92" w:rsidRPr="00E96485" w:rsidRDefault="00D27D92" w:rsidP="00D27D92">
            <w:pPr>
              <w:pStyle w:val="PERCText1"/>
              <w:jc w:val="left"/>
            </w:pPr>
            <w:r w:rsidRPr="00E96485">
              <w:t>Section 3: 3.1 (viii) [All Estimates]</w:t>
            </w:r>
          </w:p>
        </w:tc>
        <w:tc>
          <w:tcPr>
            <w:tcW w:w="5165" w:type="dxa"/>
          </w:tcPr>
          <w:p w14:paraId="4FD93AAF" w14:textId="74261480" w:rsidR="00D27D92" w:rsidRPr="00E96485" w:rsidRDefault="00D27D92" w:rsidP="00D27D92">
            <w:pPr>
              <w:pStyle w:val="PERCText1"/>
              <w:jc w:val="left"/>
            </w:pPr>
            <w:r w:rsidRPr="00E96485">
              <w:t>9.2.2 Orientation to Mineralisation Geometry</w:t>
            </w:r>
          </w:p>
        </w:tc>
      </w:tr>
      <w:tr w:rsidR="00D27D92" w:rsidRPr="0007319D" w14:paraId="5ECD5451" w14:textId="5BAD39B8" w:rsidTr="002A7FBE">
        <w:trPr>
          <w:cantSplit/>
          <w:trHeight w:val="284"/>
        </w:trPr>
        <w:tc>
          <w:tcPr>
            <w:tcW w:w="4077" w:type="dxa"/>
            <w:shd w:val="clear" w:color="auto" w:fill="auto"/>
            <w:noWrap/>
          </w:tcPr>
          <w:p w14:paraId="0C4C1BA6" w14:textId="73ED67FC" w:rsidR="00D27D92" w:rsidRPr="00E96485" w:rsidRDefault="00D27D92" w:rsidP="00D27D92">
            <w:pPr>
              <w:pStyle w:val="PERCText1"/>
              <w:jc w:val="left"/>
            </w:pPr>
            <w:r w:rsidRPr="00E96485">
              <w:t>Section 3: 3.2 (i) [All Estimates]</w:t>
            </w:r>
          </w:p>
        </w:tc>
        <w:tc>
          <w:tcPr>
            <w:tcW w:w="5165" w:type="dxa"/>
          </w:tcPr>
          <w:p w14:paraId="1F8C2222" w14:textId="75BB278E" w:rsidR="00D27D92" w:rsidRPr="00E96485" w:rsidRDefault="00D27D92" w:rsidP="00D27D92">
            <w:pPr>
              <w:pStyle w:val="PERCText1"/>
              <w:jc w:val="left"/>
            </w:pPr>
            <w:r w:rsidRPr="00E96485">
              <w:t>9.1 Sampling Campaigns</w:t>
            </w:r>
          </w:p>
        </w:tc>
      </w:tr>
      <w:tr w:rsidR="00D27D92" w:rsidRPr="0007319D" w14:paraId="5F26EF01" w14:textId="5E064778" w:rsidTr="002A7FBE">
        <w:trPr>
          <w:cantSplit/>
          <w:trHeight w:val="284"/>
        </w:trPr>
        <w:tc>
          <w:tcPr>
            <w:tcW w:w="4077" w:type="dxa"/>
            <w:shd w:val="clear" w:color="auto" w:fill="auto"/>
            <w:noWrap/>
          </w:tcPr>
          <w:p w14:paraId="06289D4B" w14:textId="27E959EA" w:rsidR="00D27D92" w:rsidRPr="00E96485" w:rsidRDefault="00D27D92" w:rsidP="00D27D92">
            <w:pPr>
              <w:pStyle w:val="PERCText1"/>
              <w:jc w:val="left"/>
            </w:pPr>
            <w:r w:rsidRPr="00E96485">
              <w:t>Section 3: 3.2 (ii) [All Estimates]</w:t>
            </w:r>
          </w:p>
        </w:tc>
        <w:tc>
          <w:tcPr>
            <w:tcW w:w="5165" w:type="dxa"/>
          </w:tcPr>
          <w:p w14:paraId="31F0AD9F" w14:textId="3E2B2C11" w:rsidR="00D27D92" w:rsidRPr="00E96485" w:rsidRDefault="00D27D92" w:rsidP="00D27D92">
            <w:pPr>
              <w:pStyle w:val="PERCText1"/>
              <w:jc w:val="left"/>
            </w:pPr>
            <w:r w:rsidRPr="00E96485">
              <w:t>9.4 Geological &amp; Geophysical Logging</w:t>
            </w:r>
          </w:p>
        </w:tc>
      </w:tr>
      <w:tr w:rsidR="00D27D92" w:rsidRPr="0007319D" w14:paraId="267E0DC4" w14:textId="79417D3B" w:rsidTr="002A7FBE">
        <w:trPr>
          <w:cantSplit/>
          <w:trHeight w:val="284"/>
        </w:trPr>
        <w:tc>
          <w:tcPr>
            <w:tcW w:w="4077" w:type="dxa"/>
            <w:shd w:val="clear" w:color="auto" w:fill="auto"/>
            <w:noWrap/>
          </w:tcPr>
          <w:p w14:paraId="73ABF25F" w14:textId="19465BA6" w:rsidR="00D27D92" w:rsidRPr="00E96485" w:rsidRDefault="00D27D92" w:rsidP="00D27D92">
            <w:pPr>
              <w:pStyle w:val="PERCText1"/>
              <w:jc w:val="left"/>
            </w:pPr>
            <w:r w:rsidRPr="00E96485">
              <w:t>Section 3: 3.2 (iii) [All Estimates]</w:t>
            </w:r>
          </w:p>
        </w:tc>
        <w:tc>
          <w:tcPr>
            <w:tcW w:w="5165" w:type="dxa"/>
          </w:tcPr>
          <w:p w14:paraId="606E43C8" w14:textId="3B36B01E" w:rsidR="00D27D92" w:rsidRPr="00E96485" w:rsidRDefault="00D27D92" w:rsidP="00D27D92">
            <w:pPr>
              <w:pStyle w:val="PERCText1"/>
              <w:jc w:val="left"/>
            </w:pPr>
            <w:r w:rsidRPr="00E96485">
              <w:t>9.4 Geological &amp; Geophysical Logging</w:t>
            </w:r>
          </w:p>
        </w:tc>
      </w:tr>
      <w:tr w:rsidR="00D27D92" w:rsidRPr="0007319D" w14:paraId="356D0FB5" w14:textId="012B3989" w:rsidTr="002A7FBE">
        <w:trPr>
          <w:cantSplit/>
          <w:trHeight w:val="284"/>
        </w:trPr>
        <w:tc>
          <w:tcPr>
            <w:tcW w:w="4077" w:type="dxa"/>
            <w:shd w:val="clear" w:color="auto" w:fill="auto"/>
            <w:noWrap/>
          </w:tcPr>
          <w:p w14:paraId="4CE2D75E" w14:textId="3C0F4D4F" w:rsidR="00D27D92" w:rsidRPr="00E96485" w:rsidRDefault="00D27D92" w:rsidP="00D27D92">
            <w:pPr>
              <w:pStyle w:val="PERCText1"/>
              <w:jc w:val="left"/>
            </w:pPr>
            <w:r w:rsidRPr="00E96485">
              <w:t>Section 3: 3.2 (iv) [All Estimates]</w:t>
            </w:r>
          </w:p>
        </w:tc>
        <w:tc>
          <w:tcPr>
            <w:tcW w:w="5165" w:type="dxa"/>
          </w:tcPr>
          <w:p w14:paraId="724AE321" w14:textId="3215A472" w:rsidR="00D27D92" w:rsidRPr="00E96485" w:rsidRDefault="00D27D92" w:rsidP="00D27D92">
            <w:pPr>
              <w:pStyle w:val="PERCText1"/>
              <w:jc w:val="left"/>
            </w:pPr>
            <w:r w:rsidRPr="00E96485">
              <w:t>9.4 Geological &amp; Geophysical Logging</w:t>
            </w:r>
          </w:p>
        </w:tc>
      </w:tr>
      <w:tr w:rsidR="00D27D92" w:rsidRPr="0007319D" w14:paraId="10A605A2" w14:textId="3DF86931" w:rsidTr="002A7FBE">
        <w:trPr>
          <w:cantSplit/>
          <w:trHeight w:val="284"/>
        </w:trPr>
        <w:tc>
          <w:tcPr>
            <w:tcW w:w="4077" w:type="dxa"/>
            <w:shd w:val="clear" w:color="auto" w:fill="auto"/>
            <w:noWrap/>
          </w:tcPr>
          <w:p w14:paraId="3400756F" w14:textId="03526D9A" w:rsidR="00D27D92" w:rsidRPr="00E96485" w:rsidRDefault="00D27D92" w:rsidP="00D27D92">
            <w:pPr>
              <w:pStyle w:val="PERCText1"/>
              <w:jc w:val="left"/>
            </w:pPr>
            <w:r w:rsidRPr="00E96485">
              <w:t>Section 3: 3.2 (v) [All Estimates]</w:t>
            </w:r>
          </w:p>
        </w:tc>
        <w:tc>
          <w:tcPr>
            <w:tcW w:w="5165" w:type="dxa"/>
          </w:tcPr>
          <w:p w14:paraId="7DE85A15" w14:textId="0C436BAA" w:rsidR="00D27D92" w:rsidRPr="00E96485" w:rsidRDefault="00D27D92" w:rsidP="00D27D92">
            <w:pPr>
              <w:pStyle w:val="PERCText1"/>
              <w:jc w:val="left"/>
            </w:pPr>
            <w:r w:rsidRPr="00E96485">
              <w:t>9.4 Geological &amp; Geophysical Logging</w:t>
            </w:r>
          </w:p>
        </w:tc>
      </w:tr>
      <w:tr w:rsidR="00D27D92" w:rsidRPr="0007319D" w14:paraId="557B127F" w14:textId="55D4DD4D" w:rsidTr="002A7FBE">
        <w:trPr>
          <w:cantSplit/>
          <w:trHeight w:val="284"/>
        </w:trPr>
        <w:tc>
          <w:tcPr>
            <w:tcW w:w="4077" w:type="dxa"/>
            <w:shd w:val="clear" w:color="auto" w:fill="auto"/>
            <w:noWrap/>
          </w:tcPr>
          <w:p w14:paraId="4C32D751" w14:textId="11860D83" w:rsidR="00D27D92" w:rsidRPr="00E96485" w:rsidRDefault="00D27D92" w:rsidP="00D27D92">
            <w:pPr>
              <w:pStyle w:val="PERCText1"/>
              <w:jc w:val="left"/>
            </w:pPr>
            <w:r w:rsidRPr="00E96485">
              <w:t>Section 3: 3.3 (i) [All Estimates]</w:t>
            </w:r>
          </w:p>
        </w:tc>
        <w:tc>
          <w:tcPr>
            <w:tcW w:w="5165" w:type="dxa"/>
            <w:tcBorders>
              <w:bottom w:val="single" w:sz="2" w:space="0" w:color="BFBFBF" w:themeColor="background1" w:themeShade="BF"/>
            </w:tcBorders>
          </w:tcPr>
          <w:p w14:paraId="623AAE9C" w14:textId="5EC12043" w:rsidR="00D27D92" w:rsidRPr="00E96485" w:rsidRDefault="00D27D92" w:rsidP="00D27D92">
            <w:pPr>
              <w:pStyle w:val="PERCText1"/>
              <w:jc w:val="left"/>
            </w:pPr>
            <w:r w:rsidRPr="00E96485">
              <w:t>10.1.1  General</w:t>
            </w:r>
          </w:p>
        </w:tc>
      </w:tr>
      <w:tr w:rsidR="00015267" w:rsidRPr="0007319D" w14:paraId="17F2F4B0" w14:textId="00497622" w:rsidTr="002A7FBE">
        <w:trPr>
          <w:cantSplit/>
          <w:trHeight w:val="284"/>
        </w:trPr>
        <w:tc>
          <w:tcPr>
            <w:tcW w:w="4077" w:type="dxa"/>
            <w:vMerge w:val="restart"/>
            <w:shd w:val="clear" w:color="auto" w:fill="auto"/>
            <w:noWrap/>
          </w:tcPr>
          <w:p w14:paraId="6D816455" w14:textId="31FF9873" w:rsidR="00015267" w:rsidRPr="00E96485" w:rsidRDefault="00015267" w:rsidP="00D27D92">
            <w:pPr>
              <w:pStyle w:val="PERCText1"/>
              <w:jc w:val="left"/>
            </w:pPr>
            <w:r w:rsidRPr="00E96485">
              <w:t>Section 3: 3.3 (ii) [All Estimates]</w:t>
            </w:r>
          </w:p>
        </w:tc>
        <w:tc>
          <w:tcPr>
            <w:tcW w:w="5165" w:type="dxa"/>
            <w:tcBorders>
              <w:bottom w:val="nil"/>
            </w:tcBorders>
          </w:tcPr>
          <w:p w14:paraId="1D45B991" w14:textId="3588375D" w:rsidR="00015267" w:rsidRPr="00E96485" w:rsidRDefault="00015267" w:rsidP="00D27D92">
            <w:pPr>
              <w:pStyle w:val="PERCText1"/>
              <w:jc w:val="left"/>
            </w:pPr>
            <w:r w:rsidRPr="00E96485">
              <w:t>10.1.1  General</w:t>
            </w:r>
          </w:p>
        </w:tc>
      </w:tr>
      <w:tr w:rsidR="00015267" w:rsidRPr="0007319D" w14:paraId="7CB5B2CC" w14:textId="16ECA089" w:rsidTr="002A7FBE">
        <w:trPr>
          <w:cantSplit/>
          <w:trHeight w:val="284"/>
        </w:trPr>
        <w:tc>
          <w:tcPr>
            <w:tcW w:w="4077" w:type="dxa"/>
            <w:vMerge/>
            <w:shd w:val="clear" w:color="auto" w:fill="auto"/>
            <w:noWrap/>
          </w:tcPr>
          <w:p w14:paraId="5EA1B550" w14:textId="0C987AF5" w:rsidR="00015267" w:rsidRPr="00E96485" w:rsidRDefault="00015267" w:rsidP="00D27D92">
            <w:pPr>
              <w:pStyle w:val="PERCText1"/>
              <w:jc w:val="left"/>
            </w:pPr>
          </w:p>
        </w:tc>
        <w:tc>
          <w:tcPr>
            <w:tcW w:w="5165" w:type="dxa"/>
            <w:tcBorders>
              <w:top w:val="nil"/>
            </w:tcBorders>
          </w:tcPr>
          <w:p w14:paraId="0ED753C1" w14:textId="0E584A68" w:rsidR="00015267" w:rsidRPr="00E96485" w:rsidRDefault="00015267" w:rsidP="00D27D92">
            <w:pPr>
              <w:pStyle w:val="PERCText1"/>
              <w:jc w:val="left"/>
            </w:pPr>
            <w:r w:rsidRPr="00E96485">
              <w:t>10.7 Size Analysis</w:t>
            </w:r>
          </w:p>
        </w:tc>
      </w:tr>
      <w:tr w:rsidR="00D27D92" w:rsidRPr="0007319D" w14:paraId="4EA5DB11" w14:textId="75B4DE7D" w:rsidTr="002A7FBE">
        <w:trPr>
          <w:cantSplit/>
          <w:trHeight w:val="284"/>
        </w:trPr>
        <w:tc>
          <w:tcPr>
            <w:tcW w:w="4077" w:type="dxa"/>
            <w:shd w:val="clear" w:color="auto" w:fill="auto"/>
            <w:noWrap/>
          </w:tcPr>
          <w:p w14:paraId="61993C29" w14:textId="6C2B2376" w:rsidR="00D27D92" w:rsidRPr="00E96485" w:rsidRDefault="00D27D92" w:rsidP="00D27D92">
            <w:pPr>
              <w:pStyle w:val="PERCText1"/>
              <w:jc w:val="left"/>
            </w:pPr>
            <w:r w:rsidRPr="00E96485">
              <w:t>Section 3: 3.3 (iii) [All Estimates]</w:t>
            </w:r>
          </w:p>
        </w:tc>
        <w:tc>
          <w:tcPr>
            <w:tcW w:w="5165" w:type="dxa"/>
          </w:tcPr>
          <w:p w14:paraId="36C85746" w14:textId="4DFC6219" w:rsidR="00D27D92" w:rsidRPr="00E96485" w:rsidRDefault="00D27D92" w:rsidP="00D27D92">
            <w:pPr>
              <w:pStyle w:val="PERCText1"/>
              <w:jc w:val="left"/>
            </w:pPr>
            <w:r w:rsidRPr="00E96485">
              <w:t>10.1.1  General</w:t>
            </w:r>
          </w:p>
        </w:tc>
      </w:tr>
      <w:tr w:rsidR="00D27D92" w:rsidRPr="0007319D" w14:paraId="52E7B2A6" w14:textId="3EC8E7A1" w:rsidTr="002A7FBE">
        <w:trPr>
          <w:cantSplit/>
          <w:trHeight w:val="284"/>
        </w:trPr>
        <w:tc>
          <w:tcPr>
            <w:tcW w:w="4077" w:type="dxa"/>
            <w:shd w:val="clear" w:color="auto" w:fill="auto"/>
            <w:noWrap/>
          </w:tcPr>
          <w:p w14:paraId="4BD203C6" w14:textId="664C3937" w:rsidR="00D27D92" w:rsidRPr="00E96485" w:rsidRDefault="00D27D92" w:rsidP="00D27D92">
            <w:pPr>
              <w:pStyle w:val="PERCText1"/>
              <w:jc w:val="left"/>
            </w:pPr>
            <w:r w:rsidRPr="00E96485">
              <w:t>Section 3: 3.3 (iv) [All Estimates]</w:t>
            </w:r>
          </w:p>
        </w:tc>
        <w:tc>
          <w:tcPr>
            <w:tcW w:w="5165" w:type="dxa"/>
          </w:tcPr>
          <w:p w14:paraId="3C6AE51A" w14:textId="153BCE8C" w:rsidR="00D27D92" w:rsidRPr="00E96485" w:rsidRDefault="00D27D92" w:rsidP="00D27D92">
            <w:pPr>
              <w:pStyle w:val="PERCText1"/>
              <w:jc w:val="left"/>
            </w:pPr>
            <w:r w:rsidRPr="00E96485">
              <w:t>9.2.2 Orientation to Mineralisation Geometry</w:t>
            </w:r>
          </w:p>
        </w:tc>
      </w:tr>
      <w:tr w:rsidR="00D27D92" w:rsidRPr="0007319D" w14:paraId="04B7DCA1" w14:textId="6BE3F993" w:rsidTr="002A7FBE">
        <w:trPr>
          <w:cantSplit/>
          <w:trHeight w:val="284"/>
        </w:trPr>
        <w:tc>
          <w:tcPr>
            <w:tcW w:w="4077" w:type="dxa"/>
            <w:shd w:val="clear" w:color="auto" w:fill="auto"/>
            <w:noWrap/>
          </w:tcPr>
          <w:p w14:paraId="1DBD5D7A" w14:textId="326F82FD" w:rsidR="00D27D92" w:rsidRPr="00E96485" w:rsidRDefault="00D27D92" w:rsidP="00D27D92">
            <w:pPr>
              <w:pStyle w:val="PERCText1"/>
              <w:jc w:val="left"/>
            </w:pPr>
            <w:r w:rsidRPr="00E96485">
              <w:t>Section 3: 3.3 (v) [All Estimates]</w:t>
            </w:r>
          </w:p>
        </w:tc>
        <w:tc>
          <w:tcPr>
            <w:tcW w:w="5165" w:type="dxa"/>
          </w:tcPr>
          <w:p w14:paraId="23EA6228" w14:textId="7B00EB3D" w:rsidR="00D27D92" w:rsidRPr="00E96485" w:rsidRDefault="00D27D92" w:rsidP="00D27D92">
            <w:pPr>
              <w:pStyle w:val="PERCText1"/>
              <w:jc w:val="left"/>
            </w:pPr>
            <w:r w:rsidRPr="00E96485">
              <w:t>10.2 Sampling Governance</w:t>
            </w:r>
          </w:p>
        </w:tc>
      </w:tr>
      <w:tr w:rsidR="00D27D92" w:rsidRPr="0007319D" w14:paraId="02143648" w14:textId="71C465C8" w:rsidTr="002A7FBE">
        <w:trPr>
          <w:cantSplit/>
          <w:trHeight w:val="284"/>
        </w:trPr>
        <w:tc>
          <w:tcPr>
            <w:tcW w:w="4077" w:type="dxa"/>
            <w:shd w:val="clear" w:color="auto" w:fill="auto"/>
            <w:noWrap/>
          </w:tcPr>
          <w:p w14:paraId="1C97AEA8" w14:textId="6D4D805D" w:rsidR="00D27D92" w:rsidRPr="00E96485" w:rsidRDefault="00D27D92" w:rsidP="00D27D92">
            <w:pPr>
              <w:pStyle w:val="PERCText1"/>
              <w:jc w:val="left"/>
            </w:pPr>
            <w:r w:rsidRPr="00E96485">
              <w:t>Section 3: 3.3 (vi) [All Estimates]</w:t>
            </w:r>
          </w:p>
        </w:tc>
        <w:tc>
          <w:tcPr>
            <w:tcW w:w="5165" w:type="dxa"/>
          </w:tcPr>
          <w:p w14:paraId="16818DEA" w14:textId="51425DB4" w:rsidR="00D27D92" w:rsidRPr="00E96485" w:rsidRDefault="00D27D92" w:rsidP="00D27D92">
            <w:pPr>
              <w:pStyle w:val="PERCText1"/>
              <w:jc w:val="left"/>
            </w:pPr>
            <w:r w:rsidRPr="00E96485">
              <w:t>10.2 Sampling Governance</w:t>
            </w:r>
          </w:p>
        </w:tc>
      </w:tr>
      <w:tr w:rsidR="00D27D92" w:rsidRPr="0007319D" w14:paraId="45D59496" w14:textId="032DFEFC" w:rsidTr="002A7FBE">
        <w:trPr>
          <w:cantSplit/>
          <w:trHeight w:val="284"/>
        </w:trPr>
        <w:tc>
          <w:tcPr>
            <w:tcW w:w="4077" w:type="dxa"/>
            <w:shd w:val="clear" w:color="auto" w:fill="auto"/>
            <w:noWrap/>
          </w:tcPr>
          <w:p w14:paraId="5C731410" w14:textId="7A11AE36" w:rsidR="00D27D92" w:rsidRPr="00E96485" w:rsidRDefault="00D27D92" w:rsidP="00D27D92">
            <w:pPr>
              <w:pStyle w:val="PERCText1"/>
              <w:jc w:val="left"/>
            </w:pPr>
            <w:r w:rsidRPr="00E96485">
              <w:t>Section 3: 3.3 (vii) [All Estimates]</w:t>
            </w:r>
          </w:p>
        </w:tc>
        <w:tc>
          <w:tcPr>
            <w:tcW w:w="5165" w:type="dxa"/>
          </w:tcPr>
          <w:p w14:paraId="169BCD23" w14:textId="13553612" w:rsidR="00D27D92" w:rsidRPr="00E96485" w:rsidRDefault="00D27D92" w:rsidP="00D27D92">
            <w:pPr>
              <w:pStyle w:val="PERCText1"/>
              <w:jc w:val="left"/>
            </w:pPr>
            <w:r w:rsidRPr="00E96485">
              <w:t>9.3 Sample Recovery</w:t>
            </w:r>
          </w:p>
        </w:tc>
      </w:tr>
      <w:tr w:rsidR="00D27D92" w:rsidRPr="0007319D" w14:paraId="26E02995" w14:textId="7219650C" w:rsidTr="002A7FBE">
        <w:trPr>
          <w:cantSplit/>
          <w:trHeight w:val="284"/>
        </w:trPr>
        <w:tc>
          <w:tcPr>
            <w:tcW w:w="4077" w:type="dxa"/>
            <w:shd w:val="clear" w:color="auto" w:fill="auto"/>
            <w:noWrap/>
          </w:tcPr>
          <w:p w14:paraId="2DB2291E" w14:textId="47080C1B" w:rsidR="00D27D92" w:rsidRPr="00E96485" w:rsidRDefault="00D27D92" w:rsidP="00D27D92">
            <w:pPr>
              <w:pStyle w:val="PERCText1"/>
              <w:jc w:val="left"/>
            </w:pPr>
            <w:r w:rsidRPr="00E96485">
              <w:t>Section 3: 3.3 (viii) [All Estimates]</w:t>
            </w:r>
          </w:p>
        </w:tc>
        <w:tc>
          <w:tcPr>
            <w:tcW w:w="5165" w:type="dxa"/>
          </w:tcPr>
          <w:p w14:paraId="53466A14" w14:textId="1AC55129" w:rsidR="00D27D92" w:rsidRPr="00E96485" w:rsidRDefault="00D27D92" w:rsidP="00D27D92">
            <w:pPr>
              <w:pStyle w:val="PERCText1"/>
              <w:jc w:val="left"/>
            </w:pPr>
            <w:r w:rsidRPr="00E96485">
              <w:t>9.3 Sample Recovery</w:t>
            </w:r>
          </w:p>
        </w:tc>
      </w:tr>
      <w:tr w:rsidR="00D27D92" w:rsidRPr="0007319D" w14:paraId="4A7F4AAE" w14:textId="4F6070AF" w:rsidTr="002A7FBE">
        <w:trPr>
          <w:cantSplit/>
          <w:trHeight w:val="284"/>
        </w:trPr>
        <w:tc>
          <w:tcPr>
            <w:tcW w:w="4077" w:type="dxa"/>
            <w:shd w:val="clear" w:color="auto" w:fill="auto"/>
            <w:noWrap/>
          </w:tcPr>
          <w:p w14:paraId="00A81020" w14:textId="1EC75435" w:rsidR="00D27D92" w:rsidRPr="00E96485" w:rsidRDefault="00D27D92" w:rsidP="00D27D92">
            <w:pPr>
              <w:pStyle w:val="PERCText1"/>
              <w:jc w:val="left"/>
            </w:pPr>
            <w:r w:rsidRPr="00E96485">
              <w:t>Section 3: 3.4 (i) [All Estimates]</w:t>
            </w:r>
          </w:p>
        </w:tc>
        <w:tc>
          <w:tcPr>
            <w:tcW w:w="5165" w:type="dxa"/>
          </w:tcPr>
          <w:p w14:paraId="41CFC73C" w14:textId="5FF64593" w:rsidR="00D27D92" w:rsidRPr="00E96485" w:rsidRDefault="00D27D92" w:rsidP="00D27D92">
            <w:pPr>
              <w:pStyle w:val="PERCText1"/>
              <w:jc w:val="left"/>
            </w:pPr>
            <w:r w:rsidRPr="00E96485">
              <w:t>10.3 Laboratory Credentials &amp; Controls</w:t>
            </w:r>
          </w:p>
        </w:tc>
      </w:tr>
      <w:tr w:rsidR="00D27D92" w:rsidRPr="0007319D" w14:paraId="6D5B7E33" w14:textId="5B1B2495" w:rsidTr="002A7FBE">
        <w:trPr>
          <w:cantSplit/>
          <w:trHeight w:val="284"/>
        </w:trPr>
        <w:tc>
          <w:tcPr>
            <w:tcW w:w="4077" w:type="dxa"/>
            <w:shd w:val="clear" w:color="auto" w:fill="auto"/>
            <w:noWrap/>
          </w:tcPr>
          <w:p w14:paraId="1060D1C0" w14:textId="05D80DD2" w:rsidR="00D27D92" w:rsidRPr="00E96485" w:rsidRDefault="00D27D92" w:rsidP="00D27D92">
            <w:pPr>
              <w:pStyle w:val="PERCText1"/>
              <w:jc w:val="left"/>
            </w:pPr>
            <w:r w:rsidRPr="00E96485">
              <w:t>Section 3: 3.4 (ii) [All Estimates]</w:t>
            </w:r>
          </w:p>
        </w:tc>
        <w:tc>
          <w:tcPr>
            <w:tcW w:w="5165" w:type="dxa"/>
            <w:tcBorders>
              <w:bottom w:val="single" w:sz="2" w:space="0" w:color="BFBFBF" w:themeColor="background1" w:themeShade="BF"/>
            </w:tcBorders>
          </w:tcPr>
          <w:p w14:paraId="3B575586" w14:textId="4C96D69A" w:rsidR="00D27D92" w:rsidRPr="00E96485" w:rsidRDefault="00D27D92" w:rsidP="00D27D92">
            <w:pPr>
              <w:pStyle w:val="PERCText1"/>
              <w:jc w:val="left"/>
            </w:pPr>
            <w:r w:rsidRPr="00E96485">
              <w:t>10.4 Analytical Strategy</w:t>
            </w:r>
          </w:p>
        </w:tc>
      </w:tr>
      <w:tr w:rsidR="00015267" w:rsidRPr="0007319D" w14:paraId="6C5AFF93" w14:textId="2078D704" w:rsidTr="002A7FBE">
        <w:trPr>
          <w:cantSplit/>
          <w:trHeight w:val="284"/>
        </w:trPr>
        <w:tc>
          <w:tcPr>
            <w:tcW w:w="4077" w:type="dxa"/>
            <w:vMerge w:val="restart"/>
            <w:shd w:val="clear" w:color="auto" w:fill="auto"/>
            <w:noWrap/>
          </w:tcPr>
          <w:p w14:paraId="6A05675B" w14:textId="51B3BD51" w:rsidR="00015267" w:rsidRPr="00E96485" w:rsidRDefault="00015267" w:rsidP="00D27D92">
            <w:pPr>
              <w:pStyle w:val="PERCText1"/>
              <w:jc w:val="left"/>
            </w:pPr>
            <w:r w:rsidRPr="00E96485">
              <w:t>Section 3: 3.4 (iii) [All Estimates]</w:t>
            </w:r>
          </w:p>
        </w:tc>
        <w:tc>
          <w:tcPr>
            <w:tcW w:w="5165" w:type="dxa"/>
            <w:tcBorders>
              <w:bottom w:val="nil"/>
            </w:tcBorders>
          </w:tcPr>
          <w:p w14:paraId="56DD660E" w14:textId="7772B16D" w:rsidR="00015267" w:rsidRPr="00E96485" w:rsidRDefault="00015267" w:rsidP="00D27D92">
            <w:pPr>
              <w:pStyle w:val="PERCText1"/>
              <w:jc w:val="left"/>
            </w:pPr>
            <w:r w:rsidRPr="00E96485">
              <w:t>10.6 Sample Preparation</w:t>
            </w:r>
          </w:p>
        </w:tc>
      </w:tr>
      <w:tr w:rsidR="00015267" w:rsidRPr="0007319D" w14:paraId="27EE2410" w14:textId="06A10A5F" w:rsidTr="002A7FBE">
        <w:trPr>
          <w:cantSplit/>
          <w:trHeight w:val="284"/>
        </w:trPr>
        <w:tc>
          <w:tcPr>
            <w:tcW w:w="4077" w:type="dxa"/>
            <w:vMerge/>
            <w:shd w:val="clear" w:color="auto" w:fill="auto"/>
            <w:noWrap/>
          </w:tcPr>
          <w:p w14:paraId="7A0B8B5B" w14:textId="296C6667" w:rsidR="00015267" w:rsidRPr="00E96485" w:rsidRDefault="00015267" w:rsidP="00D27D92">
            <w:pPr>
              <w:pStyle w:val="PERCText1"/>
              <w:jc w:val="left"/>
            </w:pPr>
          </w:p>
        </w:tc>
        <w:tc>
          <w:tcPr>
            <w:tcW w:w="5165" w:type="dxa"/>
            <w:tcBorders>
              <w:top w:val="nil"/>
              <w:bottom w:val="nil"/>
            </w:tcBorders>
          </w:tcPr>
          <w:p w14:paraId="6B178579" w14:textId="5350EE0C" w:rsidR="00015267" w:rsidRPr="00E96485" w:rsidRDefault="00015267" w:rsidP="00D27D92">
            <w:pPr>
              <w:pStyle w:val="PERCText1"/>
              <w:jc w:val="left"/>
            </w:pPr>
            <w:r w:rsidRPr="00E96485">
              <w:t>10.7 Size Analysis</w:t>
            </w:r>
          </w:p>
        </w:tc>
      </w:tr>
      <w:tr w:rsidR="00015267" w:rsidRPr="0007319D" w14:paraId="34B2B7BA" w14:textId="00685E2F" w:rsidTr="002A7FBE">
        <w:trPr>
          <w:cantSplit/>
          <w:trHeight w:val="284"/>
        </w:trPr>
        <w:tc>
          <w:tcPr>
            <w:tcW w:w="4077" w:type="dxa"/>
            <w:vMerge/>
            <w:shd w:val="clear" w:color="auto" w:fill="auto"/>
            <w:noWrap/>
          </w:tcPr>
          <w:p w14:paraId="75EA32FB" w14:textId="3EA158AE" w:rsidR="00015267" w:rsidRPr="00E96485" w:rsidRDefault="00015267" w:rsidP="00D27D92">
            <w:pPr>
              <w:pStyle w:val="PERCText1"/>
              <w:jc w:val="left"/>
            </w:pPr>
          </w:p>
        </w:tc>
        <w:tc>
          <w:tcPr>
            <w:tcW w:w="5165" w:type="dxa"/>
            <w:tcBorders>
              <w:top w:val="nil"/>
              <w:bottom w:val="nil"/>
            </w:tcBorders>
          </w:tcPr>
          <w:p w14:paraId="3EF1E1DA" w14:textId="5A372C15" w:rsidR="00015267" w:rsidRPr="00E96485" w:rsidRDefault="00015267" w:rsidP="00D27D92">
            <w:pPr>
              <w:pStyle w:val="PERCText1"/>
              <w:jc w:val="left"/>
            </w:pPr>
            <w:r w:rsidRPr="00E96485">
              <w:t>11.3 Balanced Reporting</w:t>
            </w:r>
          </w:p>
        </w:tc>
      </w:tr>
      <w:tr w:rsidR="00015267" w:rsidRPr="0007319D" w14:paraId="5DCD7D32" w14:textId="60724B8D" w:rsidTr="002A7FBE">
        <w:trPr>
          <w:cantSplit/>
          <w:trHeight w:val="284"/>
        </w:trPr>
        <w:tc>
          <w:tcPr>
            <w:tcW w:w="4077" w:type="dxa"/>
            <w:vMerge/>
            <w:shd w:val="clear" w:color="auto" w:fill="auto"/>
            <w:noWrap/>
          </w:tcPr>
          <w:p w14:paraId="473F2DD1" w14:textId="4ED3EE31" w:rsidR="00015267" w:rsidRPr="00E96485" w:rsidRDefault="00015267" w:rsidP="00D27D92">
            <w:pPr>
              <w:pStyle w:val="PERCText1"/>
              <w:jc w:val="left"/>
            </w:pPr>
          </w:p>
        </w:tc>
        <w:tc>
          <w:tcPr>
            <w:tcW w:w="5165" w:type="dxa"/>
            <w:tcBorders>
              <w:top w:val="nil"/>
              <w:bottom w:val="single" w:sz="2" w:space="0" w:color="BFBFBF" w:themeColor="background1" w:themeShade="BF"/>
            </w:tcBorders>
          </w:tcPr>
          <w:p w14:paraId="1BC942E8" w14:textId="38253345" w:rsidR="00015267" w:rsidRPr="00E96485" w:rsidRDefault="00015267" w:rsidP="00D27D92">
            <w:pPr>
              <w:pStyle w:val="PERCText1"/>
              <w:jc w:val="left"/>
            </w:pPr>
            <w:r w:rsidRPr="00E96485">
              <w:t>13.8.4 Mass Balance</w:t>
            </w:r>
          </w:p>
        </w:tc>
      </w:tr>
      <w:tr w:rsidR="00015267" w:rsidRPr="0007319D" w14:paraId="17AAB7CF" w14:textId="13187A3A" w:rsidTr="002A7FBE">
        <w:trPr>
          <w:cantSplit/>
          <w:trHeight w:val="284"/>
        </w:trPr>
        <w:tc>
          <w:tcPr>
            <w:tcW w:w="4077" w:type="dxa"/>
            <w:vMerge w:val="restart"/>
            <w:shd w:val="clear" w:color="auto" w:fill="auto"/>
            <w:noWrap/>
          </w:tcPr>
          <w:p w14:paraId="2F48D1F0" w14:textId="062CB570" w:rsidR="00015267" w:rsidRPr="00E96485" w:rsidRDefault="00015267" w:rsidP="00D27D92">
            <w:pPr>
              <w:pStyle w:val="PERCText1"/>
              <w:jc w:val="left"/>
            </w:pPr>
            <w:r w:rsidRPr="00E96485">
              <w:t>Section 3: 3.5 (i) [All Estimates]</w:t>
            </w:r>
          </w:p>
        </w:tc>
        <w:tc>
          <w:tcPr>
            <w:tcW w:w="5165" w:type="dxa"/>
            <w:tcBorders>
              <w:bottom w:val="nil"/>
            </w:tcBorders>
          </w:tcPr>
          <w:p w14:paraId="2D15C289" w14:textId="7C393538" w:rsidR="00015267" w:rsidRPr="00E96485" w:rsidRDefault="00015267" w:rsidP="00D27D92">
            <w:pPr>
              <w:pStyle w:val="PERCText1"/>
              <w:jc w:val="left"/>
            </w:pPr>
            <w:r w:rsidRPr="00E96485">
              <w:t>8.4 Geochemical Sampling</w:t>
            </w:r>
          </w:p>
        </w:tc>
      </w:tr>
      <w:tr w:rsidR="00015267" w:rsidRPr="0007319D" w14:paraId="22939672" w14:textId="36D4D5D7" w:rsidTr="002A7FBE">
        <w:trPr>
          <w:cantSplit/>
          <w:trHeight w:val="284"/>
        </w:trPr>
        <w:tc>
          <w:tcPr>
            <w:tcW w:w="4077" w:type="dxa"/>
            <w:vMerge/>
            <w:shd w:val="clear" w:color="auto" w:fill="auto"/>
            <w:noWrap/>
          </w:tcPr>
          <w:p w14:paraId="0B5A4EF4" w14:textId="3F7BFF55" w:rsidR="00015267" w:rsidRPr="00E96485" w:rsidRDefault="00015267" w:rsidP="00D27D92">
            <w:pPr>
              <w:pStyle w:val="PERCText1"/>
              <w:jc w:val="left"/>
            </w:pPr>
          </w:p>
        </w:tc>
        <w:tc>
          <w:tcPr>
            <w:tcW w:w="5165" w:type="dxa"/>
            <w:tcBorders>
              <w:top w:val="nil"/>
            </w:tcBorders>
          </w:tcPr>
          <w:p w14:paraId="1E1C6B4E" w14:textId="6C1BBC70" w:rsidR="00015267" w:rsidRPr="00E96485" w:rsidRDefault="00015267" w:rsidP="00D27D92">
            <w:pPr>
              <w:pStyle w:val="PERCText1"/>
              <w:jc w:val="left"/>
            </w:pPr>
            <w:r w:rsidRPr="00E96485">
              <w:t>10.2 Sampling Governance</w:t>
            </w:r>
          </w:p>
        </w:tc>
      </w:tr>
      <w:tr w:rsidR="00D27D92" w:rsidRPr="0007319D" w14:paraId="6B686FC9" w14:textId="434D4CC7" w:rsidTr="002A7FBE">
        <w:trPr>
          <w:cantSplit/>
          <w:trHeight w:val="284"/>
        </w:trPr>
        <w:tc>
          <w:tcPr>
            <w:tcW w:w="4077" w:type="dxa"/>
            <w:shd w:val="clear" w:color="auto" w:fill="auto"/>
            <w:noWrap/>
          </w:tcPr>
          <w:p w14:paraId="12FF68E9" w14:textId="7F1907EC" w:rsidR="00D27D92" w:rsidRPr="00E96485" w:rsidRDefault="00D27D92" w:rsidP="00D27D92">
            <w:pPr>
              <w:pStyle w:val="PERCText1"/>
              <w:jc w:val="left"/>
            </w:pPr>
            <w:r w:rsidRPr="00E96485">
              <w:t>Section 3: 3.5 (ii) [All Estimates]</w:t>
            </w:r>
          </w:p>
        </w:tc>
        <w:tc>
          <w:tcPr>
            <w:tcW w:w="5165" w:type="dxa"/>
            <w:tcBorders>
              <w:bottom w:val="single" w:sz="2" w:space="0" w:color="BFBFBF" w:themeColor="background1" w:themeShade="BF"/>
            </w:tcBorders>
          </w:tcPr>
          <w:p w14:paraId="0787460A" w14:textId="7E51F705" w:rsidR="00D27D92" w:rsidRPr="00E96485" w:rsidRDefault="00D27D92" w:rsidP="00D27D92">
            <w:pPr>
              <w:pStyle w:val="PERCText1"/>
              <w:jc w:val="left"/>
            </w:pPr>
            <w:r w:rsidRPr="00E96485">
              <w:t>10.2 Sampling Governance</w:t>
            </w:r>
          </w:p>
        </w:tc>
      </w:tr>
      <w:tr w:rsidR="00015267" w:rsidRPr="0007319D" w14:paraId="1BCDFA30" w14:textId="6B9695A4" w:rsidTr="002A7FBE">
        <w:trPr>
          <w:cantSplit/>
          <w:trHeight w:val="284"/>
        </w:trPr>
        <w:tc>
          <w:tcPr>
            <w:tcW w:w="4077" w:type="dxa"/>
            <w:vMerge w:val="restart"/>
            <w:shd w:val="clear" w:color="auto" w:fill="auto"/>
            <w:noWrap/>
          </w:tcPr>
          <w:p w14:paraId="20955441" w14:textId="297E789F" w:rsidR="00015267" w:rsidRPr="00E96485" w:rsidRDefault="00015267" w:rsidP="00D27D92">
            <w:pPr>
              <w:pStyle w:val="PERCText1"/>
              <w:jc w:val="left"/>
            </w:pPr>
            <w:r w:rsidRPr="00E96485">
              <w:t>Section 3: 3.5 (iii) [All Estimates]</w:t>
            </w:r>
          </w:p>
        </w:tc>
        <w:tc>
          <w:tcPr>
            <w:tcW w:w="5165" w:type="dxa"/>
            <w:tcBorders>
              <w:bottom w:val="nil"/>
            </w:tcBorders>
          </w:tcPr>
          <w:p w14:paraId="0AF7B4A2" w14:textId="73E644B3" w:rsidR="00015267" w:rsidRPr="00E96485" w:rsidRDefault="00015267" w:rsidP="00D27D92">
            <w:pPr>
              <w:pStyle w:val="PERCText1"/>
              <w:jc w:val="left"/>
            </w:pPr>
            <w:r w:rsidRPr="00E96485">
              <w:t>11.4 Data Archives &amp; Database Protocols</w:t>
            </w:r>
          </w:p>
        </w:tc>
      </w:tr>
      <w:tr w:rsidR="00015267" w:rsidRPr="0007319D" w14:paraId="5259177F" w14:textId="5BD96EA9" w:rsidTr="002A7FBE">
        <w:trPr>
          <w:cantSplit/>
          <w:trHeight w:val="284"/>
        </w:trPr>
        <w:tc>
          <w:tcPr>
            <w:tcW w:w="4077" w:type="dxa"/>
            <w:vMerge/>
            <w:shd w:val="clear" w:color="auto" w:fill="auto"/>
            <w:noWrap/>
          </w:tcPr>
          <w:p w14:paraId="4803BC3C" w14:textId="41506A32" w:rsidR="00015267" w:rsidRPr="00E96485" w:rsidRDefault="00015267" w:rsidP="00D27D92">
            <w:pPr>
              <w:pStyle w:val="PERCText1"/>
              <w:jc w:val="left"/>
            </w:pPr>
          </w:p>
        </w:tc>
        <w:tc>
          <w:tcPr>
            <w:tcW w:w="5165" w:type="dxa"/>
            <w:tcBorders>
              <w:top w:val="nil"/>
            </w:tcBorders>
          </w:tcPr>
          <w:p w14:paraId="3F7731FF" w14:textId="1B9CEE41" w:rsidR="00015267" w:rsidRPr="00E96485" w:rsidRDefault="00015267" w:rsidP="00D27D92">
            <w:pPr>
              <w:pStyle w:val="PERCText1"/>
              <w:jc w:val="left"/>
            </w:pPr>
            <w:r w:rsidRPr="00E96485">
              <w:t>12.9.2 Geological Model Archive</w:t>
            </w:r>
          </w:p>
        </w:tc>
      </w:tr>
      <w:tr w:rsidR="00D27D92" w:rsidRPr="0007319D" w14:paraId="4A2EDC91" w14:textId="5AC5CCFD" w:rsidTr="002A7FBE">
        <w:trPr>
          <w:cantSplit/>
          <w:trHeight w:val="284"/>
        </w:trPr>
        <w:tc>
          <w:tcPr>
            <w:tcW w:w="4077" w:type="dxa"/>
            <w:shd w:val="clear" w:color="auto" w:fill="auto"/>
            <w:noWrap/>
          </w:tcPr>
          <w:p w14:paraId="3EE74AD6" w14:textId="6E6CE4EA" w:rsidR="00D27D92" w:rsidRPr="00E96485" w:rsidRDefault="00D27D92" w:rsidP="00D27D92">
            <w:pPr>
              <w:pStyle w:val="PERCText1"/>
              <w:jc w:val="left"/>
            </w:pPr>
            <w:r w:rsidRPr="00E96485">
              <w:t>Section 3: 3.5 (iv) [All Estimates]</w:t>
            </w:r>
          </w:p>
        </w:tc>
        <w:tc>
          <w:tcPr>
            <w:tcW w:w="5165" w:type="dxa"/>
          </w:tcPr>
          <w:p w14:paraId="7155FF71" w14:textId="6296D2C7" w:rsidR="00D27D92" w:rsidRPr="00E96485" w:rsidRDefault="00D27D92" w:rsidP="00D27D92">
            <w:pPr>
              <w:pStyle w:val="PERCText1"/>
              <w:jc w:val="left"/>
            </w:pPr>
            <w:r w:rsidRPr="00E96485">
              <w:t>10.3 Laboratory Credentials &amp; Controls</w:t>
            </w:r>
          </w:p>
        </w:tc>
      </w:tr>
      <w:tr w:rsidR="00D27D92" w:rsidRPr="0007319D" w14:paraId="1488B1FF" w14:textId="0B3583B8" w:rsidTr="002A7FBE">
        <w:trPr>
          <w:cantSplit/>
          <w:trHeight w:val="284"/>
        </w:trPr>
        <w:tc>
          <w:tcPr>
            <w:tcW w:w="4077" w:type="dxa"/>
            <w:shd w:val="clear" w:color="auto" w:fill="auto"/>
            <w:noWrap/>
          </w:tcPr>
          <w:p w14:paraId="02D084F1" w14:textId="4F20FA2D" w:rsidR="00D27D92" w:rsidRPr="00E96485" w:rsidRDefault="00D27D92" w:rsidP="00D27D92">
            <w:pPr>
              <w:pStyle w:val="PERCText1"/>
              <w:jc w:val="left"/>
            </w:pPr>
            <w:r w:rsidRPr="00E96485">
              <w:t>Section 3: 3.6 (i) [All Estimates]</w:t>
            </w:r>
          </w:p>
        </w:tc>
        <w:tc>
          <w:tcPr>
            <w:tcW w:w="5165" w:type="dxa"/>
          </w:tcPr>
          <w:p w14:paraId="1F0AF274" w14:textId="3F2A810A" w:rsidR="00D27D92" w:rsidRPr="00E96485" w:rsidRDefault="00D27D92" w:rsidP="00D27D92">
            <w:pPr>
              <w:pStyle w:val="PERCText1"/>
              <w:jc w:val="left"/>
            </w:pPr>
            <w:r w:rsidRPr="00E96485">
              <w:t>10.1.3 Sampling Quality Control &amp; Quality Assurance</w:t>
            </w:r>
          </w:p>
        </w:tc>
      </w:tr>
      <w:tr w:rsidR="00D27D92" w:rsidRPr="0007319D" w14:paraId="28097125" w14:textId="0203FFFF" w:rsidTr="002A7FBE">
        <w:trPr>
          <w:cantSplit/>
          <w:trHeight w:val="284"/>
        </w:trPr>
        <w:tc>
          <w:tcPr>
            <w:tcW w:w="4077" w:type="dxa"/>
            <w:shd w:val="clear" w:color="auto" w:fill="auto"/>
            <w:noWrap/>
          </w:tcPr>
          <w:p w14:paraId="5B215011" w14:textId="5CA53DAA" w:rsidR="00D27D92" w:rsidRPr="00E96485" w:rsidRDefault="00D27D92" w:rsidP="00D27D92">
            <w:pPr>
              <w:pStyle w:val="PERCText1"/>
              <w:jc w:val="left"/>
            </w:pPr>
            <w:r w:rsidRPr="00E96485">
              <w:t>Section 3: 3.6 (ii) [All Estimates]</w:t>
            </w:r>
          </w:p>
        </w:tc>
        <w:tc>
          <w:tcPr>
            <w:tcW w:w="5165" w:type="dxa"/>
            <w:tcBorders>
              <w:bottom w:val="single" w:sz="2" w:space="0" w:color="BFBFBF" w:themeColor="background1" w:themeShade="BF"/>
            </w:tcBorders>
          </w:tcPr>
          <w:p w14:paraId="6E80816C" w14:textId="4A3B8537" w:rsidR="00D27D92" w:rsidRPr="00E96485" w:rsidRDefault="00D27D92" w:rsidP="00D27D92">
            <w:pPr>
              <w:pStyle w:val="PERCText1"/>
              <w:jc w:val="left"/>
            </w:pPr>
            <w:r w:rsidRPr="00E96485">
              <w:t>10.3 Laboratory Credentials &amp; Controls</w:t>
            </w:r>
          </w:p>
        </w:tc>
      </w:tr>
      <w:tr w:rsidR="00015267" w:rsidRPr="0007319D" w14:paraId="627E471F" w14:textId="52F1F762" w:rsidTr="002A7FBE">
        <w:trPr>
          <w:cantSplit/>
          <w:trHeight w:val="284"/>
        </w:trPr>
        <w:tc>
          <w:tcPr>
            <w:tcW w:w="4077" w:type="dxa"/>
            <w:vMerge w:val="restart"/>
            <w:shd w:val="clear" w:color="auto" w:fill="auto"/>
            <w:noWrap/>
          </w:tcPr>
          <w:p w14:paraId="0D467189" w14:textId="68725C61" w:rsidR="00015267" w:rsidRPr="00E96485" w:rsidRDefault="00015267" w:rsidP="00D27D92">
            <w:pPr>
              <w:pStyle w:val="PERCText1"/>
              <w:jc w:val="left"/>
            </w:pPr>
            <w:r w:rsidRPr="00E96485">
              <w:t>Section 3: 3.7 (i) [All Estimates]</w:t>
            </w:r>
          </w:p>
        </w:tc>
        <w:tc>
          <w:tcPr>
            <w:tcW w:w="5165" w:type="dxa"/>
            <w:tcBorders>
              <w:bottom w:val="nil"/>
            </w:tcBorders>
          </w:tcPr>
          <w:p w14:paraId="27AC51C8" w14:textId="064EE76F" w:rsidR="00015267" w:rsidRPr="00E96485" w:rsidRDefault="00015267" w:rsidP="00D27D92">
            <w:pPr>
              <w:pStyle w:val="PERCText1"/>
              <w:jc w:val="left"/>
            </w:pPr>
            <w:r w:rsidRPr="00E96485">
              <w:t>10.8 Relative Density</w:t>
            </w:r>
          </w:p>
        </w:tc>
      </w:tr>
      <w:tr w:rsidR="00015267" w:rsidRPr="0007319D" w14:paraId="123294FB" w14:textId="18CA1DB5" w:rsidTr="002A7FBE">
        <w:trPr>
          <w:cantSplit/>
          <w:trHeight w:val="284"/>
        </w:trPr>
        <w:tc>
          <w:tcPr>
            <w:tcW w:w="4077" w:type="dxa"/>
            <w:vMerge/>
            <w:shd w:val="clear" w:color="auto" w:fill="auto"/>
            <w:noWrap/>
          </w:tcPr>
          <w:p w14:paraId="217B4C80" w14:textId="0AF29C93" w:rsidR="00015267" w:rsidRPr="00E96485" w:rsidRDefault="00015267" w:rsidP="00D27D92">
            <w:pPr>
              <w:pStyle w:val="PERCText1"/>
              <w:jc w:val="left"/>
            </w:pPr>
          </w:p>
        </w:tc>
        <w:tc>
          <w:tcPr>
            <w:tcW w:w="5165" w:type="dxa"/>
            <w:tcBorders>
              <w:top w:val="nil"/>
            </w:tcBorders>
          </w:tcPr>
          <w:p w14:paraId="1CE25723" w14:textId="5BE7560B" w:rsidR="00015267" w:rsidRPr="00E96485" w:rsidRDefault="00015267" w:rsidP="00D27D92">
            <w:pPr>
              <w:pStyle w:val="PERCText1"/>
              <w:jc w:val="left"/>
            </w:pPr>
            <w:r w:rsidRPr="00E96485">
              <w:t>10.9 Bulk Density</w:t>
            </w:r>
          </w:p>
        </w:tc>
      </w:tr>
      <w:tr w:rsidR="00D27D92" w:rsidRPr="0007319D" w14:paraId="0472049A" w14:textId="32359DE7" w:rsidTr="002A7FBE">
        <w:trPr>
          <w:cantSplit/>
          <w:trHeight w:val="284"/>
        </w:trPr>
        <w:tc>
          <w:tcPr>
            <w:tcW w:w="4077" w:type="dxa"/>
            <w:shd w:val="clear" w:color="auto" w:fill="auto"/>
            <w:noWrap/>
          </w:tcPr>
          <w:p w14:paraId="398A29CA" w14:textId="54DCB8E4" w:rsidR="00D27D92" w:rsidRPr="00E96485" w:rsidRDefault="00D27D92" w:rsidP="00D27D92">
            <w:pPr>
              <w:pStyle w:val="PERCText1"/>
              <w:jc w:val="left"/>
            </w:pPr>
            <w:r w:rsidRPr="00E96485">
              <w:t>Section 3: 3.7 (ii) [All Estimates]</w:t>
            </w:r>
          </w:p>
        </w:tc>
        <w:tc>
          <w:tcPr>
            <w:tcW w:w="5165" w:type="dxa"/>
            <w:tcBorders>
              <w:bottom w:val="single" w:sz="2" w:space="0" w:color="BFBFBF" w:themeColor="background1" w:themeShade="BF"/>
            </w:tcBorders>
          </w:tcPr>
          <w:p w14:paraId="4DF765A2" w14:textId="32ADD4F3" w:rsidR="00D27D92" w:rsidRPr="00E96485" w:rsidRDefault="00D27D92" w:rsidP="00D27D92">
            <w:pPr>
              <w:pStyle w:val="PERCText1"/>
              <w:jc w:val="left"/>
            </w:pPr>
            <w:r w:rsidRPr="00E96485">
              <w:t>16.3 Exploration Target (Public Reporting)</w:t>
            </w:r>
          </w:p>
        </w:tc>
      </w:tr>
      <w:tr w:rsidR="00015267" w:rsidRPr="0007319D" w14:paraId="6B5F0414" w14:textId="2702D2F7" w:rsidTr="002A7FBE">
        <w:trPr>
          <w:cantSplit/>
          <w:trHeight w:val="284"/>
        </w:trPr>
        <w:tc>
          <w:tcPr>
            <w:tcW w:w="4077" w:type="dxa"/>
            <w:vMerge w:val="restart"/>
            <w:shd w:val="clear" w:color="auto" w:fill="auto"/>
            <w:noWrap/>
          </w:tcPr>
          <w:p w14:paraId="25272FBC" w14:textId="51CF4B1D" w:rsidR="00015267" w:rsidRPr="00E96485" w:rsidRDefault="00015267" w:rsidP="00D27D92">
            <w:pPr>
              <w:pStyle w:val="PERCText1"/>
              <w:jc w:val="left"/>
            </w:pPr>
            <w:r w:rsidRPr="00E96485">
              <w:t>Section 3: 3.7 (iii) [All Estimates]</w:t>
            </w:r>
          </w:p>
        </w:tc>
        <w:tc>
          <w:tcPr>
            <w:tcW w:w="5165" w:type="dxa"/>
            <w:tcBorders>
              <w:bottom w:val="nil"/>
            </w:tcBorders>
          </w:tcPr>
          <w:p w14:paraId="326422C6" w14:textId="18817366" w:rsidR="00015267" w:rsidRPr="00E96485" w:rsidRDefault="00015267" w:rsidP="00D27D92">
            <w:pPr>
              <w:pStyle w:val="PERCText1"/>
              <w:jc w:val="left"/>
            </w:pPr>
            <w:r w:rsidRPr="00E96485">
              <w:t>10.8 Relative Density</w:t>
            </w:r>
          </w:p>
        </w:tc>
      </w:tr>
      <w:tr w:rsidR="00015267" w:rsidRPr="0007319D" w14:paraId="3DE0E527" w14:textId="4696E5FD" w:rsidTr="002A7FBE">
        <w:trPr>
          <w:cantSplit/>
          <w:trHeight w:val="284"/>
        </w:trPr>
        <w:tc>
          <w:tcPr>
            <w:tcW w:w="4077" w:type="dxa"/>
            <w:vMerge/>
            <w:shd w:val="clear" w:color="auto" w:fill="auto"/>
            <w:noWrap/>
          </w:tcPr>
          <w:p w14:paraId="372C69BA" w14:textId="6784EF11" w:rsidR="00015267" w:rsidRPr="00E96485" w:rsidRDefault="00015267" w:rsidP="00D27D92">
            <w:pPr>
              <w:pStyle w:val="PERCText1"/>
              <w:jc w:val="left"/>
            </w:pPr>
          </w:p>
        </w:tc>
        <w:tc>
          <w:tcPr>
            <w:tcW w:w="5165" w:type="dxa"/>
            <w:tcBorders>
              <w:top w:val="nil"/>
              <w:bottom w:val="single" w:sz="2" w:space="0" w:color="BFBFBF" w:themeColor="background1" w:themeShade="BF"/>
            </w:tcBorders>
          </w:tcPr>
          <w:p w14:paraId="2601EF82" w14:textId="3C379C4C" w:rsidR="00015267" w:rsidRPr="00E96485" w:rsidRDefault="00015267" w:rsidP="00D27D92">
            <w:pPr>
              <w:pStyle w:val="PERCText1"/>
              <w:jc w:val="left"/>
            </w:pPr>
            <w:r w:rsidRPr="00E96485">
              <w:t>10.9 Bulk Density</w:t>
            </w:r>
          </w:p>
        </w:tc>
      </w:tr>
      <w:tr w:rsidR="00015267" w:rsidRPr="0007319D" w14:paraId="31AEEC7A" w14:textId="334E047A" w:rsidTr="002A7FBE">
        <w:trPr>
          <w:cantSplit/>
          <w:trHeight w:val="284"/>
        </w:trPr>
        <w:tc>
          <w:tcPr>
            <w:tcW w:w="4077" w:type="dxa"/>
            <w:vMerge w:val="restart"/>
            <w:shd w:val="clear" w:color="auto" w:fill="auto"/>
            <w:noWrap/>
          </w:tcPr>
          <w:p w14:paraId="77C3E82D" w14:textId="3C73E7F3" w:rsidR="00015267" w:rsidRPr="00E96485" w:rsidRDefault="00015267" w:rsidP="00D27D92">
            <w:pPr>
              <w:pStyle w:val="PERCText1"/>
              <w:jc w:val="left"/>
            </w:pPr>
            <w:r w:rsidRPr="00E96485">
              <w:t>Section 3: 3.7 (iv) [All Estimates]</w:t>
            </w:r>
          </w:p>
        </w:tc>
        <w:tc>
          <w:tcPr>
            <w:tcW w:w="5165" w:type="dxa"/>
            <w:tcBorders>
              <w:bottom w:val="nil"/>
            </w:tcBorders>
          </w:tcPr>
          <w:p w14:paraId="530E8347" w14:textId="45963509" w:rsidR="00015267" w:rsidRPr="00E96485" w:rsidRDefault="00015267" w:rsidP="00D27D92">
            <w:pPr>
              <w:pStyle w:val="PERCText1"/>
              <w:jc w:val="left"/>
            </w:pPr>
            <w:r w:rsidRPr="00E96485">
              <w:t>10.8 Relative Density</w:t>
            </w:r>
          </w:p>
        </w:tc>
      </w:tr>
      <w:tr w:rsidR="00015267" w:rsidRPr="0007319D" w14:paraId="4C94B880" w14:textId="6ECF1527" w:rsidTr="002A7FBE">
        <w:trPr>
          <w:cantSplit/>
          <w:trHeight w:val="284"/>
        </w:trPr>
        <w:tc>
          <w:tcPr>
            <w:tcW w:w="4077" w:type="dxa"/>
            <w:vMerge/>
            <w:shd w:val="clear" w:color="auto" w:fill="auto"/>
            <w:noWrap/>
          </w:tcPr>
          <w:p w14:paraId="1EB2CDFA" w14:textId="018F7646" w:rsidR="00015267" w:rsidRPr="00E96485" w:rsidRDefault="00015267" w:rsidP="00D27D92">
            <w:pPr>
              <w:pStyle w:val="PERCText1"/>
              <w:jc w:val="left"/>
            </w:pPr>
          </w:p>
        </w:tc>
        <w:tc>
          <w:tcPr>
            <w:tcW w:w="5165" w:type="dxa"/>
            <w:tcBorders>
              <w:top w:val="nil"/>
            </w:tcBorders>
          </w:tcPr>
          <w:p w14:paraId="196B7B9F" w14:textId="1EA55ECB" w:rsidR="00015267" w:rsidRPr="00E96485" w:rsidRDefault="00015267" w:rsidP="00D27D92">
            <w:pPr>
              <w:pStyle w:val="PERCText1"/>
              <w:jc w:val="left"/>
            </w:pPr>
            <w:r w:rsidRPr="00E96485">
              <w:t>10.9 Bulk Density</w:t>
            </w:r>
          </w:p>
        </w:tc>
      </w:tr>
      <w:tr w:rsidR="00D27D92" w:rsidRPr="0007319D" w14:paraId="6CA2EE9A" w14:textId="4B723F61" w:rsidTr="002A7FBE">
        <w:trPr>
          <w:cantSplit/>
          <w:trHeight w:val="284"/>
        </w:trPr>
        <w:tc>
          <w:tcPr>
            <w:tcW w:w="4077" w:type="dxa"/>
            <w:shd w:val="clear" w:color="auto" w:fill="auto"/>
            <w:noWrap/>
          </w:tcPr>
          <w:p w14:paraId="0076E7B0" w14:textId="49325734" w:rsidR="00D27D92" w:rsidRPr="00E96485" w:rsidRDefault="00D27D92" w:rsidP="00D27D92">
            <w:pPr>
              <w:pStyle w:val="PERCText1"/>
              <w:jc w:val="left"/>
            </w:pPr>
            <w:r w:rsidRPr="00E96485">
              <w:lastRenderedPageBreak/>
              <w:t>Section 3: 3.8 (i) [All Estimates]</w:t>
            </w:r>
          </w:p>
        </w:tc>
        <w:tc>
          <w:tcPr>
            <w:tcW w:w="5165" w:type="dxa"/>
          </w:tcPr>
          <w:p w14:paraId="78F6440D" w14:textId="2B484E58" w:rsidR="00D27D92" w:rsidRPr="00E96485" w:rsidRDefault="00D27D92" w:rsidP="00D27D92">
            <w:pPr>
              <w:pStyle w:val="PERCText1"/>
              <w:jc w:val="left"/>
            </w:pPr>
            <w:r w:rsidRPr="00E96485">
              <w:t>13.5.1 Bulk Sampling &amp; Trial Mining</w:t>
            </w:r>
          </w:p>
        </w:tc>
      </w:tr>
      <w:tr w:rsidR="00D27D92" w:rsidRPr="0007319D" w14:paraId="76AF54C8" w14:textId="1A9DA26F" w:rsidTr="002A7FBE">
        <w:trPr>
          <w:cantSplit/>
          <w:trHeight w:val="284"/>
        </w:trPr>
        <w:tc>
          <w:tcPr>
            <w:tcW w:w="4077" w:type="dxa"/>
            <w:shd w:val="clear" w:color="auto" w:fill="auto"/>
            <w:noWrap/>
          </w:tcPr>
          <w:p w14:paraId="41A87578" w14:textId="0FF24164" w:rsidR="00D27D92" w:rsidRPr="00E96485" w:rsidRDefault="00D27D92" w:rsidP="00D27D92">
            <w:pPr>
              <w:pStyle w:val="PERCText1"/>
              <w:jc w:val="left"/>
            </w:pPr>
            <w:r w:rsidRPr="00E96485">
              <w:t>Section 3: 3.8 (ii) [All Estimates]</w:t>
            </w:r>
          </w:p>
        </w:tc>
        <w:tc>
          <w:tcPr>
            <w:tcW w:w="5165" w:type="dxa"/>
          </w:tcPr>
          <w:p w14:paraId="2C6D2B9B" w14:textId="5BC34E60" w:rsidR="00D27D92" w:rsidRPr="00E96485" w:rsidRDefault="00D27D92" w:rsidP="00D27D92">
            <w:pPr>
              <w:pStyle w:val="PERCText1"/>
              <w:jc w:val="left"/>
            </w:pPr>
            <w:r w:rsidRPr="00E96485">
              <w:t>13.5.1 Bulk Sampling &amp; Trial Mining</w:t>
            </w:r>
          </w:p>
        </w:tc>
      </w:tr>
      <w:tr w:rsidR="00D27D92" w:rsidRPr="0007319D" w14:paraId="2613436F" w14:textId="732EA462" w:rsidTr="002A7FBE">
        <w:trPr>
          <w:cantSplit/>
          <w:trHeight w:val="284"/>
        </w:trPr>
        <w:tc>
          <w:tcPr>
            <w:tcW w:w="4077" w:type="dxa"/>
            <w:shd w:val="clear" w:color="auto" w:fill="auto"/>
            <w:noWrap/>
          </w:tcPr>
          <w:p w14:paraId="3F5474D7" w14:textId="6EA2A9CA" w:rsidR="00D27D92" w:rsidRPr="00E96485" w:rsidRDefault="00D27D92" w:rsidP="00D27D92">
            <w:pPr>
              <w:pStyle w:val="PERCText1"/>
              <w:jc w:val="left"/>
            </w:pPr>
            <w:r w:rsidRPr="00E96485">
              <w:t>Section 3: 3.8 (iii) [All Estimates]</w:t>
            </w:r>
          </w:p>
        </w:tc>
        <w:tc>
          <w:tcPr>
            <w:tcW w:w="5165" w:type="dxa"/>
          </w:tcPr>
          <w:p w14:paraId="5F6543F4" w14:textId="7158A051" w:rsidR="00D27D92" w:rsidRPr="00E96485" w:rsidRDefault="00D27D92" w:rsidP="00D27D92">
            <w:pPr>
              <w:pStyle w:val="PERCText1"/>
              <w:jc w:val="left"/>
            </w:pPr>
            <w:r w:rsidRPr="00E96485">
              <w:t>13.5.1 Bulk Sampling &amp; Trial Mining</w:t>
            </w:r>
          </w:p>
        </w:tc>
      </w:tr>
      <w:tr w:rsidR="00D27D92" w:rsidRPr="0007319D" w14:paraId="6CCE0633" w14:textId="4AECC753" w:rsidTr="002A7FBE">
        <w:trPr>
          <w:cantSplit/>
          <w:trHeight w:val="284"/>
        </w:trPr>
        <w:tc>
          <w:tcPr>
            <w:tcW w:w="4077" w:type="dxa"/>
            <w:shd w:val="clear" w:color="auto" w:fill="auto"/>
            <w:noWrap/>
          </w:tcPr>
          <w:p w14:paraId="4C0EBF4F" w14:textId="700B4007" w:rsidR="00D27D92" w:rsidRPr="00E96485" w:rsidRDefault="00D27D92" w:rsidP="00D27D92">
            <w:pPr>
              <w:pStyle w:val="PERCText1"/>
              <w:jc w:val="left"/>
            </w:pPr>
            <w:r w:rsidRPr="00E96485">
              <w:t>Section 3: 3.8 (iv) [All Estimates]</w:t>
            </w:r>
          </w:p>
        </w:tc>
        <w:tc>
          <w:tcPr>
            <w:tcW w:w="5165" w:type="dxa"/>
            <w:tcBorders>
              <w:bottom w:val="single" w:sz="2" w:space="0" w:color="BFBFBF" w:themeColor="background1" w:themeShade="BF"/>
            </w:tcBorders>
          </w:tcPr>
          <w:p w14:paraId="78A79344" w14:textId="7AA44F70" w:rsidR="00D27D92" w:rsidRPr="00E96485" w:rsidRDefault="00D27D92" w:rsidP="00D27D92">
            <w:pPr>
              <w:pStyle w:val="PERCText1"/>
              <w:jc w:val="left"/>
            </w:pPr>
            <w:r w:rsidRPr="00E96485">
              <w:t>13.5.1 Bulk Sampling &amp; Trial Mining</w:t>
            </w:r>
          </w:p>
        </w:tc>
      </w:tr>
      <w:tr w:rsidR="00015267" w:rsidRPr="0007319D" w14:paraId="010F25B1" w14:textId="4FC988EB" w:rsidTr="002A7FBE">
        <w:trPr>
          <w:cantSplit/>
          <w:trHeight w:val="284"/>
        </w:trPr>
        <w:tc>
          <w:tcPr>
            <w:tcW w:w="4077" w:type="dxa"/>
            <w:vMerge w:val="restart"/>
            <w:shd w:val="clear" w:color="auto" w:fill="auto"/>
            <w:noWrap/>
          </w:tcPr>
          <w:p w14:paraId="36D0BDD3" w14:textId="0C88887B" w:rsidR="00015267" w:rsidRPr="00E96485" w:rsidRDefault="00015267" w:rsidP="00D27D92">
            <w:pPr>
              <w:pStyle w:val="PERCText1"/>
              <w:jc w:val="left"/>
            </w:pPr>
            <w:r w:rsidRPr="00E96485">
              <w:t>Section 4: 4.1 (i) [All Estimates]</w:t>
            </w:r>
          </w:p>
        </w:tc>
        <w:tc>
          <w:tcPr>
            <w:tcW w:w="5165" w:type="dxa"/>
            <w:tcBorders>
              <w:bottom w:val="nil"/>
            </w:tcBorders>
          </w:tcPr>
          <w:p w14:paraId="01968AE6" w14:textId="6CE895D9" w:rsidR="00015267" w:rsidRPr="00E96485" w:rsidRDefault="00015267" w:rsidP="00D27D92">
            <w:pPr>
              <w:pStyle w:val="PERCText1"/>
              <w:jc w:val="left"/>
            </w:pPr>
            <w:r w:rsidRPr="00E96485">
              <w:t>7.4 Conceptual Geological Model</w:t>
            </w:r>
          </w:p>
        </w:tc>
      </w:tr>
      <w:tr w:rsidR="00015267" w:rsidRPr="0007319D" w14:paraId="68D908AE" w14:textId="075B3FC6" w:rsidTr="002A7FBE">
        <w:trPr>
          <w:cantSplit/>
          <w:trHeight w:val="284"/>
        </w:trPr>
        <w:tc>
          <w:tcPr>
            <w:tcW w:w="4077" w:type="dxa"/>
            <w:vMerge/>
            <w:shd w:val="clear" w:color="auto" w:fill="auto"/>
            <w:noWrap/>
          </w:tcPr>
          <w:p w14:paraId="3D25A934" w14:textId="23F0645E" w:rsidR="00015267" w:rsidRPr="00E96485" w:rsidRDefault="00015267" w:rsidP="00D27D92">
            <w:pPr>
              <w:pStyle w:val="PERCText1"/>
              <w:jc w:val="left"/>
            </w:pPr>
          </w:p>
        </w:tc>
        <w:tc>
          <w:tcPr>
            <w:tcW w:w="5165" w:type="dxa"/>
            <w:tcBorders>
              <w:top w:val="nil"/>
              <w:bottom w:val="nil"/>
            </w:tcBorders>
          </w:tcPr>
          <w:p w14:paraId="52AA3478" w14:textId="1AE8D329" w:rsidR="00015267" w:rsidRPr="00E96485" w:rsidRDefault="00015267" w:rsidP="00D27D92">
            <w:pPr>
              <w:pStyle w:val="PERCText1"/>
              <w:jc w:val="left"/>
            </w:pPr>
            <w:r w:rsidRPr="00E96485">
              <w:t>12.1 Geological Model</w:t>
            </w:r>
          </w:p>
        </w:tc>
      </w:tr>
      <w:tr w:rsidR="00015267" w:rsidRPr="0007319D" w14:paraId="47CF4171" w14:textId="66ABC502" w:rsidTr="002A7FBE">
        <w:trPr>
          <w:cantSplit/>
          <w:trHeight w:val="284"/>
        </w:trPr>
        <w:tc>
          <w:tcPr>
            <w:tcW w:w="4077" w:type="dxa"/>
            <w:vMerge/>
            <w:shd w:val="clear" w:color="auto" w:fill="auto"/>
            <w:noWrap/>
          </w:tcPr>
          <w:p w14:paraId="692EE9E1" w14:textId="58473E5E" w:rsidR="00015267" w:rsidRPr="00E96485" w:rsidRDefault="00015267" w:rsidP="00D27D92">
            <w:pPr>
              <w:pStyle w:val="PERCText1"/>
              <w:jc w:val="left"/>
            </w:pPr>
          </w:p>
        </w:tc>
        <w:tc>
          <w:tcPr>
            <w:tcW w:w="5165" w:type="dxa"/>
            <w:tcBorders>
              <w:top w:val="nil"/>
              <w:bottom w:val="single" w:sz="2" w:space="0" w:color="BFBFBF" w:themeColor="background1" w:themeShade="BF"/>
            </w:tcBorders>
          </w:tcPr>
          <w:p w14:paraId="66B1C4FA" w14:textId="31F3AA84" w:rsidR="00015267" w:rsidRPr="00E96485" w:rsidRDefault="00015267" w:rsidP="00D27D92">
            <w:pPr>
              <w:pStyle w:val="PERCText1"/>
              <w:jc w:val="left"/>
            </w:pPr>
            <w:r w:rsidRPr="00E96485">
              <w:t>16.2 Exploration Results (Public Reporting)</w:t>
            </w:r>
          </w:p>
        </w:tc>
      </w:tr>
      <w:tr w:rsidR="00015267" w:rsidRPr="0007319D" w14:paraId="451FA539" w14:textId="4CDE9033" w:rsidTr="002A7FBE">
        <w:trPr>
          <w:cantSplit/>
          <w:trHeight w:val="284"/>
        </w:trPr>
        <w:tc>
          <w:tcPr>
            <w:tcW w:w="4077" w:type="dxa"/>
            <w:vMerge w:val="restart"/>
            <w:shd w:val="clear" w:color="auto" w:fill="auto"/>
            <w:noWrap/>
          </w:tcPr>
          <w:p w14:paraId="750E6AAF" w14:textId="6BE15ED8" w:rsidR="00015267" w:rsidRPr="00E96485" w:rsidRDefault="00015267" w:rsidP="00D27D92">
            <w:pPr>
              <w:pStyle w:val="PERCText1"/>
              <w:jc w:val="left"/>
            </w:pPr>
            <w:r w:rsidRPr="00E96485">
              <w:t>Section 4: 4.1 (ii) [All Estimates]</w:t>
            </w:r>
          </w:p>
        </w:tc>
        <w:tc>
          <w:tcPr>
            <w:tcW w:w="5165" w:type="dxa"/>
            <w:tcBorders>
              <w:bottom w:val="nil"/>
            </w:tcBorders>
          </w:tcPr>
          <w:p w14:paraId="114EC527" w14:textId="40007CF4" w:rsidR="00015267" w:rsidRPr="00E96485" w:rsidRDefault="00015267" w:rsidP="00D27D92">
            <w:pPr>
              <w:pStyle w:val="PERCText1"/>
              <w:jc w:val="left"/>
            </w:pPr>
            <w:r w:rsidRPr="00E96485">
              <w:t>7.4 Conceptual Geological Model</w:t>
            </w:r>
          </w:p>
        </w:tc>
      </w:tr>
      <w:tr w:rsidR="00015267" w:rsidRPr="0007319D" w14:paraId="5D1525C5" w14:textId="15EE2DBB" w:rsidTr="002A7FBE">
        <w:trPr>
          <w:cantSplit/>
          <w:trHeight w:val="284"/>
        </w:trPr>
        <w:tc>
          <w:tcPr>
            <w:tcW w:w="4077" w:type="dxa"/>
            <w:vMerge/>
            <w:shd w:val="clear" w:color="auto" w:fill="auto"/>
            <w:noWrap/>
          </w:tcPr>
          <w:p w14:paraId="6A125A0A" w14:textId="2A44183F" w:rsidR="00015267" w:rsidRPr="00E96485" w:rsidRDefault="00015267" w:rsidP="00D27D92">
            <w:pPr>
              <w:pStyle w:val="PERCText1"/>
              <w:jc w:val="left"/>
            </w:pPr>
          </w:p>
        </w:tc>
        <w:tc>
          <w:tcPr>
            <w:tcW w:w="5165" w:type="dxa"/>
            <w:tcBorders>
              <w:top w:val="nil"/>
              <w:bottom w:val="nil"/>
            </w:tcBorders>
          </w:tcPr>
          <w:p w14:paraId="6D5D1A20" w14:textId="722F192E" w:rsidR="00015267" w:rsidRPr="00E96485" w:rsidRDefault="00015267" w:rsidP="00D27D92">
            <w:pPr>
              <w:pStyle w:val="PERCText1"/>
              <w:jc w:val="left"/>
            </w:pPr>
            <w:r w:rsidRPr="00E96485">
              <w:t>12.1 Geological Model</w:t>
            </w:r>
          </w:p>
        </w:tc>
      </w:tr>
      <w:tr w:rsidR="00015267" w:rsidRPr="0007319D" w14:paraId="13A51381" w14:textId="27C02A7F" w:rsidTr="002A7FBE">
        <w:trPr>
          <w:cantSplit/>
          <w:trHeight w:val="284"/>
        </w:trPr>
        <w:tc>
          <w:tcPr>
            <w:tcW w:w="4077" w:type="dxa"/>
            <w:vMerge/>
            <w:shd w:val="clear" w:color="auto" w:fill="auto"/>
            <w:noWrap/>
          </w:tcPr>
          <w:p w14:paraId="0F56E53D" w14:textId="1162F05F" w:rsidR="00015267" w:rsidRPr="00E96485" w:rsidRDefault="00015267" w:rsidP="00D27D92">
            <w:pPr>
              <w:pStyle w:val="PERCText1"/>
              <w:jc w:val="left"/>
            </w:pPr>
          </w:p>
        </w:tc>
        <w:tc>
          <w:tcPr>
            <w:tcW w:w="5165" w:type="dxa"/>
            <w:tcBorders>
              <w:top w:val="nil"/>
              <w:bottom w:val="single" w:sz="2" w:space="0" w:color="BFBFBF" w:themeColor="background1" w:themeShade="BF"/>
            </w:tcBorders>
          </w:tcPr>
          <w:p w14:paraId="122B2122" w14:textId="76F0EBED" w:rsidR="00015267" w:rsidRPr="00E96485" w:rsidRDefault="00015267" w:rsidP="00D27D92">
            <w:pPr>
              <w:pStyle w:val="PERCText1"/>
              <w:jc w:val="left"/>
            </w:pPr>
            <w:r w:rsidRPr="00E96485">
              <w:t>16.2 Exploration Results (Public Reporting)</w:t>
            </w:r>
          </w:p>
        </w:tc>
      </w:tr>
      <w:tr w:rsidR="00015267" w:rsidRPr="0007319D" w14:paraId="3047A600" w14:textId="1BA2C469" w:rsidTr="002A7FBE">
        <w:trPr>
          <w:cantSplit/>
          <w:trHeight w:val="284"/>
        </w:trPr>
        <w:tc>
          <w:tcPr>
            <w:tcW w:w="4077" w:type="dxa"/>
            <w:vMerge w:val="restart"/>
            <w:shd w:val="clear" w:color="auto" w:fill="auto"/>
            <w:noWrap/>
          </w:tcPr>
          <w:p w14:paraId="3EE9F423" w14:textId="1397E088" w:rsidR="00015267" w:rsidRPr="00E96485" w:rsidRDefault="00015267" w:rsidP="00D27D92">
            <w:pPr>
              <w:pStyle w:val="PERCText1"/>
              <w:jc w:val="left"/>
            </w:pPr>
            <w:r w:rsidRPr="00E96485">
              <w:t>Section 4: 4.1 (iii) [Exploration Results only]</w:t>
            </w:r>
          </w:p>
        </w:tc>
        <w:tc>
          <w:tcPr>
            <w:tcW w:w="5165" w:type="dxa"/>
            <w:tcBorders>
              <w:bottom w:val="nil"/>
            </w:tcBorders>
          </w:tcPr>
          <w:p w14:paraId="4E55A651" w14:textId="448D7794" w:rsidR="00015267" w:rsidRPr="00E96485" w:rsidRDefault="00015267" w:rsidP="00D27D92">
            <w:pPr>
              <w:pStyle w:val="PERCText1"/>
              <w:jc w:val="left"/>
            </w:pPr>
            <w:r w:rsidRPr="00E96485">
              <w:t>16.1 Conceptual Target (Non-Public Reporting)</w:t>
            </w:r>
          </w:p>
        </w:tc>
      </w:tr>
      <w:tr w:rsidR="00015267" w:rsidRPr="0007319D" w14:paraId="7F83ED46" w14:textId="46DA57C7" w:rsidTr="002A7FBE">
        <w:trPr>
          <w:cantSplit/>
          <w:trHeight w:val="284"/>
        </w:trPr>
        <w:tc>
          <w:tcPr>
            <w:tcW w:w="4077" w:type="dxa"/>
            <w:vMerge/>
            <w:shd w:val="clear" w:color="auto" w:fill="auto"/>
            <w:noWrap/>
          </w:tcPr>
          <w:p w14:paraId="47B82C2F" w14:textId="76940B1E" w:rsidR="00015267" w:rsidRPr="00E96485" w:rsidRDefault="00015267" w:rsidP="00D27D92">
            <w:pPr>
              <w:pStyle w:val="PERCText1"/>
              <w:jc w:val="left"/>
            </w:pPr>
          </w:p>
        </w:tc>
        <w:tc>
          <w:tcPr>
            <w:tcW w:w="5165" w:type="dxa"/>
            <w:tcBorders>
              <w:top w:val="nil"/>
              <w:bottom w:val="single" w:sz="2" w:space="0" w:color="BFBFBF" w:themeColor="background1" w:themeShade="BF"/>
            </w:tcBorders>
          </w:tcPr>
          <w:p w14:paraId="41664BC7" w14:textId="38B51062" w:rsidR="00015267" w:rsidRPr="00E96485" w:rsidRDefault="00015267" w:rsidP="00D27D92">
            <w:pPr>
              <w:pStyle w:val="PERCText1"/>
              <w:jc w:val="left"/>
            </w:pPr>
            <w:r w:rsidRPr="00E96485">
              <w:t>16.3 Exploration Target (Public Reporting)</w:t>
            </w:r>
          </w:p>
        </w:tc>
      </w:tr>
      <w:tr w:rsidR="00015267" w:rsidRPr="0007319D" w14:paraId="3175CC63" w14:textId="0928FBAF" w:rsidTr="002A7FBE">
        <w:trPr>
          <w:cantSplit/>
          <w:trHeight w:val="284"/>
        </w:trPr>
        <w:tc>
          <w:tcPr>
            <w:tcW w:w="4077" w:type="dxa"/>
            <w:vMerge w:val="restart"/>
            <w:shd w:val="clear" w:color="auto" w:fill="auto"/>
            <w:noWrap/>
          </w:tcPr>
          <w:p w14:paraId="3D52EDB3" w14:textId="15425B52" w:rsidR="00015267" w:rsidRPr="00E96485" w:rsidRDefault="00015267" w:rsidP="00D27D92">
            <w:pPr>
              <w:pStyle w:val="PERCText1"/>
              <w:jc w:val="left"/>
            </w:pPr>
            <w:r w:rsidRPr="00E96485">
              <w:t>Section 4: 4.1 (iv) [Mineral Resources &amp; Mineral Reserves]</w:t>
            </w:r>
          </w:p>
        </w:tc>
        <w:tc>
          <w:tcPr>
            <w:tcW w:w="5165" w:type="dxa"/>
            <w:tcBorders>
              <w:bottom w:val="nil"/>
            </w:tcBorders>
          </w:tcPr>
          <w:p w14:paraId="044C2425" w14:textId="2DB6097E" w:rsidR="00015267" w:rsidRPr="00E96485" w:rsidRDefault="00015267" w:rsidP="00D27D92">
            <w:pPr>
              <w:pStyle w:val="PERCText1"/>
              <w:jc w:val="left"/>
            </w:pPr>
            <w:r w:rsidRPr="00E96485">
              <w:t>12.1 Geological Model</w:t>
            </w:r>
          </w:p>
        </w:tc>
      </w:tr>
      <w:tr w:rsidR="00015267" w:rsidRPr="0007319D" w14:paraId="10A996E2" w14:textId="7813626D" w:rsidTr="002A7FBE">
        <w:trPr>
          <w:cantSplit/>
          <w:trHeight w:val="284"/>
        </w:trPr>
        <w:tc>
          <w:tcPr>
            <w:tcW w:w="4077" w:type="dxa"/>
            <w:vMerge/>
            <w:shd w:val="clear" w:color="auto" w:fill="auto"/>
            <w:noWrap/>
          </w:tcPr>
          <w:p w14:paraId="0F2EC789" w14:textId="140EF045" w:rsidR="00015267" w:rsidRPr="00E96485" w:rsidRDefault="00015267" w:rsidP="00D27D92">
            <w:pPr>
              <w:pStyle w:val="PERCText1"/>
              <w:jc w:val="left"/>
            </w:pPr>
          </w:p>
        </w:tc>
        <w:tc>
          <w:tcPr>
            <w:tcW w:w="5165" w:type="dxa"/>
            <w:tcBorders>
              <w:top w:val="nil"/>
            </w:tcBorders>
          </w:tcPr>
          <w:p w14:paraId="1AB3D846" w14:textId="2B611450" w:rsidR="00015267" w:rsidRPr="00E96485" w:rsidRDefault="00015267" w:rsidP="00D27D92">
            <w:pPr>
              <w:pStyle w:val="PERCText1"/>
              <w:jc w:val="left"/>
            </w:pPr>
            <w:r w:rsidRPr="00E96485">
              <w:t>12.5 Geological Model Domains</w:t>
            </w:r>
          </w:p>
        </w:tc>
      </w:tr>
      <w:tr w:rsidR="00D27D92" w:rsidRPr="0007319D" w14:paraId="181C4B12" w14:textId="007CC5D5" w:rsidTr="002A7FBE">
        <w:trPr>
          <w:cantSplit/>
          <w:trHeight w:val="284"/>
        </w:trPr>
        <w:tc>
          <w:tcPr>
            <w:tcW w:w="4077" w:type="dxa"/>
            <w:shd w:val="clear" w:color="auto" w:fill="auto"/>
            <w:noWrap/>
          </w:tcPr>
          <w:p w14:paraId="550E13D9" w14:textId="4655016D" w:rsidR="00D27D92" w:rsidRPr="00E96485" w:rsidRDefault="00D27D92" w:rsidP="00D27D92">
            <w:pPr>
              <w:pStyle w:val="PERCText1"/>
              <w:jc w:val="left"/>
            </w:pPr>
            <w:r w:rsidRPr="00E96485">
              <w:t>Section 4: 4.1 (v) [Mineral Resources &amp; Mineral Reserves]</w:t>
            </w:r>
          </w:p>
        </w:tc>
        <w:tc>
          <w:tcPr>
            <w:tcW w:w="5165" w:type="dxa"/>
          </w:tcPr>
          <w:p w14:paraId="4DBE2C08" w14:textId="46248D90" w:rsidR="00D27D92" w:rsidRPr="00E96485" w:rsidRDefault="00D27D92" w:rsidP="00D27D92">
            <w:pPr>
              <w:pStyle w:val="PERCText1"/>
              <w:jc w:val="left"/>
            </w:pPr>
            <w:r w:rsidRPr="00E96485">
              <w:t>12.4 Geological Interpretation</w:t>
            </w:r>
          </w:p>
        </w:tc>
      </w:tr>
      <w:tr w:rsidR="00D27D92" w:rsidRPr="0007319D" w14:paraId="7E99050C" w14:textId="13AC1CD5" w:rsidTr="002A7FBE">
        <w:trPr>
          <w:cantSplit/>
          <w:trHeight w:val="284"/>
        </w:trPr>
        <w:tc>
          <w:tcPr>
            <w:tcW w:w="4077" w:type="dxa"/>
            <w:shd w:val="clear" w:color="auto" w:fill="auto"/>
            <w:noWrap/>
          </w:tcPr>
          <w:p w14:paraId="10789FD9" w14:textId="0357946C" w:rsidR="00D27D92" w:rsidRPr="00E96485" w:rsidRDefault="00D27D92" w:rsidP="00D27D92">
            <w:pPr>
              <w:pStyle w:val="PERCText1"/>
              <w:jc w:val="left"/>
            </w:pPr>
            <w:r w:rsidRPr="00E96485">
              <w:t>Section 4: 4.1 (vi) [Mineral Resources &amp; Mineral Reserves]</w:t>
            </w:r>
          </w:p>
        </w:tc>
        <w:tc>
          <w:tcPr>
            <w:tcW w:w="5165" w:type="dxa"/>
            <w:tcBorders>
              <w:bottom w:val="single" w:sz="2" w:space="0" w:color="BFBFBF" w:themeColor="background1" w:themeShade="BF"/>
            </w:tcBorders>
          </w:tcPr>
          <w:p w14:paraId="4CDAC1DD" w14:textId="51E5B52C" w:rsidR="00D27D92" w:rsidRPr="00E96485" w:rsidRDefault="00D27D92" w:rsidP="00D27D92">
            <w:pPr>
              <w:pStyle w:val="PERCText1"/>
              <w:jc w:val="left"/>
            </w:pPr>
            <w:r w:rsidRPr="00E96485">
              <w:t>12.7 Geological Loss</w:t>
            </w:r>
          </w:p>
        </w:tc>
      </w:tr>
      <w:tr w:rsidR="00015267" w:rsidRPr="0007319D" w14:paraId="382DF6B0" w14:textId="7F4C14BF" w:rsidTr="002A7FBE">
        <w:trPr>
          <w:cantSplit/>
          <w:trHeight w:val="284"/>
        </w:trPr>
        <w:tc>
          <w:tcPr>
            <w:tcW w:w="4077" w:type="dxa"/>
            <w:vMerge w:val="restart"/>
            <w:shd w:val="clear" w:color="auto" w:fill="auto"/>
            <w:noWrap/>
          </w:tcPr>
          <w:p w14:paraId="4F63868F" w14:textId="74642CD4" w:rsidR="00015267" w:rsidRPr="00E96485" w:rsidRDefault="00015267" w:rsidP="00D27D92">
            <w:pPr>
              <w:pStyle w:val="PERCText1"/>
              <w:jc w:val="left"/>
            </w:pPr>
            <w:r w:rsidRPr="00E96485">
              <w:t>Section 4: 4.2 (i) [Exploration Results only]</w:t>
            </w:r>
          </w:p>
        </w:tc>
        <w:tc>
          <w:tcPr>
            <w:tcW w:w="5165" w:type="dxa"/>
            <w:tcBorders>
              <w:bottom w:val="nil"/>
            </w:tcBorders>
          </w:tcPr>
          <w:p w14:paraId="24C4DEF2" w14:textId="4218A4AC" w:rsidR="00015267" w:rsidRPr="00E96485" w:rsidRDefault="00015267" w:rsidP="00D27D92">
            <w:pPr>
              <w:pStyle w:val="PERCText1"/>
              <w:jc w:val="left"/>
            </w:pPr>
            <w:r w:rsidRPr="00E96485">
              <w:t>16.1 Conceptual Target (Non-Public Reporting)</w:t>
            </w:r>
          </w:p>
        </w:tc>
      </w:tr>
      <w:tr w:rsidR="00015267" w:rsidRPr="0007319D" w14:paraId="5F63A129" w14:textId="2FA9B19F" w:rsidTr="002A7FBE">
        <w:trPr>
          <w:cantSplit/>
          <w:trHeight w:val="284"/>
        </w:trPr>
        <w:tc>
          <w:tcPr>
            <w:tcW w:w="4077" w:type="dxa"/>
            <w:vMerge/>
            <w:shd w:val="clear" w:color="auto" w:fill="auto"/>
            <w:noWrap/>
          </w:tcPr>
          <w:p w14:paraId="565D9680" w14:textId="668C8E45" w:rsidR="00015267" w:rsidRPr="00E96485" w:rsidRDefault="00015267" w:rsidP="00D27D92">
            <w:pPr>
              <w:pStyle w:val="PERCText1"/>
              <w:jc w:val="left"/>
            </w:pPr>
          </w:p>
        </w:tc>
        <w:tc>
          <w:tcPr>
            <w:tcW w:w="5165" w:type="dxa"/>
            <w:tcBorders>
              <w:top w:val="nil"/>
              <w:bottom w:val="nil"/>
            </w:tcBorders>
          </w:tcPr>
          <w:p w14:paraId="1C0FF416" w14:textId="23ECC13E" w:rsidR="00015267" w:rsidRPr="00E96485" w:rsidRDefault="00015267" w:rsidP="00D27D92">
            <w:pPr>
              <w:pStyle w:val="PERCText1"/>
              <w:jc w:val="left"/>
            </w:pPr>
            <w:r w:rsidRPr="00E96485">
              <w:t>16.2 Exploration Results (Public Reporting)</w:t>
            </w:r>
          </w:p>
        </w:tc>
      </w:tr>
      <w:tr w:rsidR="00015267" w:rsidRPr="0007319D" w14:paraId="5988570A" w14:textId="2B13A2DF" w:rsidTr="002A7FBE">
        <w:trPr>
          <w:cantSplit/>
          <w:trHeight w:val="284"/>
        </w:trPr>
        <w:tc>
          <w:tcPr>
            <w:tcW w:w="4077" w:type="dxa"/>
            <w:vMerge/>
            <w:shd w:val="clear" w:color="auto" w:fill="auto"/>
            <w:noWrap/>
          </w:tcPr>
          <w:p w14:paraId="0C2A9AFB" w14:textId="393AE0D5" w:rsidR="00015267" w:rsidRPr="00E96485" w:rsidRDefault="00015267" w:rsidP="00D27D92">
            <w:pPr>
              <w:pStyle w:val="PERCText1"/>
              <w:jc w:val="left"/>
            </w:pPr>
          </w:p>
        </w:tc>
        <w:tc>
          <w:tcPr>
            <w:tcW w:w="5165" w:type="dxa"/>
            <w:tcBorders>
              <w:top w:val="nil"/>
            </w:tcBorders>
          </w:tcPr>
          <w:p w14:paraId="2B5C054D" w14:textId="387FAE3C" w:rsidR="00015267" w:rsidRPr="00E96485" w:rsidRDefault="00015267" w:rsidP="00D27D92">
            <w:pPr>
              <w:pStyle w:val="PERCText1"/>
              <w:jc w:val="left"/>
            </w:pPr>
            <w:r w:rsidRPr="00E96485">
              <w:t>16.3 Exploration Target (Public Reporting)</w:t>
            </w:r>
          </w:p>
        </w:tc>
      </w:tr>
      <w:tr w:rsidR="00D27D92" w:rsidRPr="0007319D" w14:paraId="6EEF2AD3" w14:textId="04442EF9" w:rsidTr="002A7FBE">
        <w:trPr>
          <w:cantSplit/>
          <w:trHeight w:val="284"/>
        </w:trPr>
        <w:tc>
          <w:tcPr>
            <w:tcW w:w="4077" w:type="dxa"/>
            <w:shd w:val="clear" w:color="auto" w:fill="auto"/>
            <w:noWrap/>
          </w:tcPr>
          <w:p w14:paraId="5E7FFBE3" w14:textId="154C113C" w:rsidR="00D27D92" w:rsidRPr="00E96485" w:rsidRDefault="00D27D92" w:rsidP="00D27D92">
            <w:pPr>
              <w:pStyle w:val="PERCText1"/>
              <w:jc w:val="left"/>
            </w:pPr>
            <w:r w:rsidRPr="00E96485">
              <w:t>Section 4: 4.2 (ii) [Mineral Resources &amp; Mineral Reserves]</w:t>
            </w:r>
          </w:p>
        </w:tc>
        <w:tc>
          <w:tcPr>
            <w:tcW w:w="5165" w:type="dxa"/>
          </w:tcPr>
          <w:p w14:paraId="46CAAB52" w14:textId="223DF1AE" w:rsidR="00D27D92" w:rsidRPr="00E96485" w:rsidRDefault="00D27D92" w:rsidP="00D27D92">
            <w:pPr>
              <w:pStyle w:val="PERCText1"/>
              <w:jc w:val="left"/>
            </w:pPr>
            <w:r w:rsidRPr="00E96485">
              <w:t>12.2 Estimation and Modelling Techniques</w:t>
            </w:r>
          </w:p>
        </w:tc>
      </w:tr>
      <w:tr w:rsidR="00D27D92" w:rsidRPr="0007319D" w14:paraId="2DEDC1D4" w14:textId="1EB39089" w:rsidTr="002A7FBE">
        <w:trPr>
          <w:cantSplit/>
          <w:trHeight w:val="284"/>
        </w:trPr>
        <w:tc>
          <w:tcPr>
            <w:tcW w:w="4077" w:type="dxa"/>
            <w:shd w:val="clear" w:color="auto" w:fill="auto"/>
            <w:noWrap/>
          </w:tcPr>
          <w:p w14:paraId="77986F2B" w14:textId="3D6D739B" w:rsidR="00D27D92" w:rsidRPr="00E96485" w:rsidRDefault="00D27D92" w:rsidP="00D27D92">
            <w:pPr>
              <w:pStyle w:val="PERCText1"/>
              <w:jc w:val="left"/>
            </w:pPr>
            <w:r w:rsidRPr="00E96485">
              <w:t>Section 4: 4.2 (iii) [Mineral Resources &amp; Mineral Reserves]</w:t>
            </w:r>
          </w:p>
        </w:tc>
        <w:tc>
          <w:tcPr>
            <w:tcW w:w="5165" w:type="dxa"/>
          </w:tcPr>
          <w:p w14:paraId="69BC9BBA" w14:textId="2AF8E185" w:rsidR="00D27D92" w:rsidRPr="00E96485" w:rsidRDefault="00D27D92" w:rsidP="00D27D92">
            <w:pPr>
              <w:pStyle w:val="PERCText1"/>
              <w:jc w:val="left"/>
            </w:pPr>
            <w:r w:rsidRPr="00E96485">
              <w:t>12.2 Estimation and Modelling Techniques</w:t>
            </w:r>
          </w:p>
        </w:tc>
      </w:tr>
      <w:tr w:rsidR="00D27D92" w:rsidRPr="0007319D" w14:paraId="2D4331CA" w14:textId="03AF251C" w:rsidTr="002A7FBE">
        <w:trPr>
          <w:cantSplit/>
          <w:trHeight w:val="284"/>
        </w:trPr>
        <w:tc>
          <w:tcPr>
            <w:tcW w:w="4077" w:type="dxa"/>
            <w:shd w:val="clear" w:color="auto" w:fill="auto"/>
            <w:noWrap/>
          </w:tcPr>
          <w:p w14:paraId="1531A993" w14:textId="28F0677C" w:rsidR="00D27D92" w:rsidRPr="00E96485" w:rsidRDefault="00D27D92" w:rsidP="00D27D92">
            <w:pPr>
              <w:pStyle w:val="PERCText1"/>
              <w:jc w:val="left"/>
            </w:pPr>
            <w:r w:rsidRPr="00E96485">
              <w:t>Section 4: 4.2 (iv) [Mineral Resources &amp; Mineral Reserves]</w:t>
            </w:r>
          </w:p>
        </w:tc>
        <w:tc>
          <w:tcPr>
            <w:tcW w:w="5165" w:type="dxa"/>
          </w:tcPr>
          <w:p w14:paraId="712F6448" w14:textId="29BED46B" w:rsidR="00D27D92" w:rsidRPr="00E96485" w:rsidRDefault="00D27D92" w:rsidP="00D27D92">
            <w:pPr>
              <w:pStyle w:val="PERCText1"/>
              <w:jc w:val="left"/>
            </w:pPr>
            <w:r w:rsidRPr="00E96485">
              <w:t>12.2 Estimation and Modelling Techniques</w:t>
            </w:r>
          </w:p>
        </w:tc>
      </w:tr>
      <w:tr w:rsidR="00015267" w:rsidRPr="0007319D" w14:paraId="0FAD8D68" w14:textId="42271870" w:rsidTr="002A7FBE">
        <w:trPr>
          <w:cantSplit/>
          <w:trHeight w:val="284"/>
        </w:trPr>
        <w:tc>
          <w:tcPr>
            <w:tcW w:w="4077" w:type="dxa"/>
            <w:vMerge w:val="restart"/>
            <w:shd w:val="clear" w:color="auto" w:fill="auto"/>
            <w:noWrap/>
          </w:tcPr>
          <w:p w14:paraId="05D9CD81" w14:textId="18E7D495" w:rsidR="00015267" w:rsidRPr="00E96485" w:rsidRDefault="00015267" w:rsidP="00D27D92">
            <w:pPr>
              <w:pStyle w:val="PERCText1"/>
              <w:jc w:val="left"/>
            </w:pPr>
            <w:r w:rsidRPr="00E96485">
              <w:t>Section 4: 4.2 (v) [Mineral Resources &amp; Mineral Reserves]</w:t>
            </w:r>
          </w:p>
        </w:tc>
        <w:tc>
          <w:tcPr>
            <w:tcW w:w="5165" w:type="dxa"/>
          </w:tcPr>
          <w:p w14:paraId="70E16B4F" w14:textId="10D30517" w:rsidR="00015267" w:rsidRPr="00E96485" w:rsidRDefault="00015267" w:rsidP="00D27D92">
            <w:pPr>
              <w:pStyle w:val="PERCText1"/>
              <w:jc w:val="left"/>
            </w:pPr>
            <w:r w:rsidRPr="00E96485">
              <w:t>7.4 Conceptual Geological Model</w:t>
            </w:r>
          </w:p>
        </w:tc>
      </w:tr>
      <w:tr w:rsidR="00015267" w:rsidRPr="0007319D" w14:paraId="4ABDED94" w14:textId="12DEA1C0" w:rsidTr="002A7FBE">
        <w:trPr>
          <w:cantSplit/>
          <w:trHeight w:val="284"/>
        </w:trPr>
        <w:tc>
          <w:tcPr>
            <w:tcW w:w="4077" w:type="dxa"/>
            <w:vMerge/>
            <w:shd w:val="clear" w:color="auto" w:fill="auto"/>
            <w:noWrap/>
          </w:tcPr>
          <w:p w14:paraId="10168376" w14:textId="76BEE769" w:rsidR="00015267" w:rsidRPr="00E96485" w:rsidRDefault="00015267" w:rsidP="00D27D92">
            <w:pPr>
              <w:pStyle w:val="PERCText1"/>
              <w:jc w:val="left"/>
            </w:pPr>
          </w:p>
        </w:tc>
        <w:tc>
          <w:tcPr>
            <w:tcW w:w="5165" w:type="dxa"/>
          </w:tcPr>
          <w:p w14:paraId="01EFF388" w14:textId="10D11C17" w:rsidR="00015267" w:rsidRPr="00E96485" w:rsidRDefault="00015267" w:rsidP="00D27D92">
            <w:pPr>
              <w:pStyle w:val="PERCText1"/>
              <w:jc w:val="left"/>
            </w:pPr>
            <w:r w:rsidRPr="00E96485">
              <w:t>12.9.1 Geological Model Validation</w:t>
            </w:r>
          </w:p>
        </w:tc>
      </w:tr>
      <w:tr w:rsidR="00D27D92" w:rsidRPr="0007319D" w14:paraId="065A0B1F" w14:textId="74C37630" w:rsidTr="002A7FBE">
        <w:trPr>
          <w:cantSplit/>
          <w:trHeight w:val="284"/>
        </w:trPr>
        <w:tc>
          <w:tcPr>
            <w:tcW w:w="4077" w:type="dxa"/>
            <w:shd w:val="clear" w:color="auto" w:fill="auto"/>
            <w:noWrap/>
          </w:tcPr>
          <w:p w14:paraId="1D9C0AE1" w14:textId="412F4BFD" w:rsidR="00D27D92" w:rsidRPr="00E96485" w:rsidRDefault="00D27D92" w:rsidP="00D27D92">
            <w:pPr>
              <w:pStyle w:val="PERCText1"/>
              <w:jc w:val="left"/>
            </w:pPr>
            <w:r w:rsidRPr="00E96485">
              <w:t>Section 4: 4.2 (vi) [Mineral Resources &amp; Mineral Reserves]</w:t>
            </w:r>
          </w:p>
        </w:tc>
        <w:tc>
          <w:tcPr>
            <w:tcW w:w="5165" w:type="dxa"/>
            <w:tcBorders>
              <w:bottom w:val="single" w:sz="2" w:space="0" w:color="BFBFBF" w:themeColor="background1" w:themeShade="BF"/>
            </w:tcBorders>
          </w:tcPr>
          <w:p w14:paraId="099A0BBF" w14:textId="4E82F423" w:rsidR="00D27D92" w:rsidRPr="00E96485" w:rsidRDefault="00D27D92" w:rsidP="00D27D92">
            <w:pPr>
              <w:pStyle w:val="PERCText1"/>
              <w:jc w:val="left"/>
            </w:pPr>
            <w:r w:rsidRPr="00E96485">
              <w:t>12.2 Estimation and Modelling Techniques</w:t>
            </w:r>
          </w:p>
        </w:tc>
      </w:tr>
      <w:tr w:rsidR="00015267" w:rsidRPr="0007319D" w14:paraId="2D9FF31F" w14:textId="75C15F0C" w:rsidTr="002A7FBE">
        <w:trPr>
          <w:cantSplit/>
          <w:trHeight w:val="284"/>
        </w:trPr>
        <w:tc>
          <w:tcPr>
            <w:tcW w:w="4077" w:type="dxa"/>
            <w:vMerge w:val="restart"/>
            <w:shd w:val="clear" w:color="auto" w:fill="auto"/>
            <w:noWrap/>
          </w:tcPr>
          <w:p w14:paraId="47694C46" w14:textId="10DCCAA5" w:rsidR="00015267" w:rsidRPr="00E96485" w:rsidRDefault="00015267" w:rsidP="00D27D92">
            <w:pPr>
              <w:pStyle w:val="PERCText1"/>
              <w:jc w:val="left"/>
            </w:pPr>
            <w:r w:rsidRPr="00E96485">
              <w:t>Section 4: 4.3 (i) [Mineral Resources &amp; Mineral Reserves]</w:t>
            </w:r>
          </w:p>
        </w:tc>
        <w:tc>
          <w:tcPr>
            <w:tcW w:w="5165" w:type="dxa"/>
            <w:tcBorders>
              <w:bottom w:val="nil"/>
            </w:tcBorders>
          </w:tcPr>
          <w:p w14:paraId="16684633" w14:textId="0156CCF3" w:rsidR="00015267" w:rsidRPr="00E96485" w:rsidRDefault="00015267" w:rsidP="00D27D92">
            <w:pPr>
              <w:pStyle w:val="PERCText1"/>
              <w:jc w:val="left"/>
            </w:pPr>
            <w:r w:rsidRPr="00E96485">
              <w:t>13.3.2 RPEEE Test</w:t>
            </w:r>
          </w:p>
        </w:tc>
      </w:tr>
      <w:tr w:rsidR="00015267" w:rsidRPr="0007319D" w14:paraId="3BF2AB45" w14:textId="3959C94D" w:rsidTr="002A7FBE">
        <w:trPr>
          <w:cantSplit/>
          <w:trHeight w:val="284"/>
        </w:trPr>
        <w:tc>
          <w:tcPr>
            <w:tcW w:w="4077" w:type="dxa"/>
            <w:vMerge/>
            <w:shd w:val="clear" w:color="auto" w:fill="auto"/>
            <w:noWrap/>
          </w:tcPr>
          <w:p w14:paraId="6C3EAFFF" w14:textId="10FFB453" w:rsidR="00015267" w:rsidRPr="00E96485" w:rsidRDefault="00015267" w:rsidP="00D27D92">
            <w:pPr>
              <w:pStyle w:val="PERCText1"/>
              <w:jc w:val="left"/>
            </w:pPr>
          </w:p>
        </w:tc>
        <w:tc>
          <w:tcPr>
            <w:tcW w:w="5165" w:type="dxa"/>
            <w:tcBorders>
              <w:top w:val="nil"/>
              <w:bottom w:val="nil"/>
            </w:tcBorders>
          </w:tcPr>
          <w:p w14:paraId="448C6058" w14:textId="1AE0C07F" w:rsidR="00015267" w:rsidRPr="00E96485" w:rsidRDefault="00015267" w:rsidP="00D27D92">
            <w:pPr>
              <w:pStyle w:val="PERCText1"/>
              <w:jc w:val="left"/>
            </w:pPr>
            <w:r w:rsidRPr="00E96485">
              <w:t>13.5.4 Mineral Processing &amp; Metallurgical Modelling</w:t>
            </w:r>
          </w:p>
        </w:tc>
      </w:tr>
      <w:tr w:rsidR="00015267" w:rsidRPr="0007319D" w14:paraId="30ABDE2A" w14:textId="5858F3D9" w:rsidTr="002A7FBE">
        <w:trPr>
          <w:cantSplit/>
          <w:trHeight w:val="284"/>
        </w:trPr>
        <w:tc>
          <w:tcPr>
            <w:tcW w:w="4077" w:type="dxa"/>
            <w:vMerge/>
            <w:shd w:val="clear" w:color="auto" w:fill="auto"/>
            <w:noWrap/>
          </w:tcPr>
          <w:p w14:paraId="67A1439D" w14:textId="3CB58A07" w:rsidR="00015267" w:rsidRPr="00E96485" w:rsidRDefault="00015267" w:rsidP="00D27D92">
            <w:pPr>
              <w:pStyle w:val="PERCText1"/>
              <w:jc w:val="left"/>
            </w:pPr>
          </w:p>
        </w:tc>
        <w:tc>
          <w:tcPr>
            <w:tcW w:w="5165" w:type="dxa"/>
            <w:tcBorders>
              <w:top w:val="nil"/>
              <w:bottom w:val="nil"/>
            </w:tcBorders>
          </w:tcPr>
          <w:p w14:paraId="678FAA8A" w14:textId="77869AF5" w:rsidR="00015267" w:rsidRPr="00E96485" w:rsidRDefault="00015267" w:rsidP="00D27D92">
            <w:pPr>
              <w:pStyle w:val="PERCText1"/>
              <w:jc w:val="left"/>
            </w:pPr>
            <w:r w:rsidRPr="00E96485">
              <w:t>13.10.3 Mineral Resource Grade / Quality Assumptions</w:t>
            </w:r>
          </w:p>
        </w:tc>
      </w:tr>
      <w:tr w:rsidR="00015267" w:rsidRPr="0007319D" w14:paraId="0215A9E2" w14:textId="0D8E60C1" w:rsidTr="002A7FBE">
        <w:trPr>
          <w:cantSplit/>
          <w:trHeight w:val="284"/>
        </w:trPr>
        <w:tc>
          <w:tcPr>
            <w:tcW w:w="4077" w:type="dxa"/>
            <w:vMerge/>
            <w:shd w:val="clear" w:color="auto" w:fill="auto"/>
            <w:noWrap/>
          </w:tcPr>
          <w:p w14:paraId="4C76BBF6" w14:textId="1B7CF906" w:rsidR="00015267" w:rsidRPr="00E96485" w:rsidRDefault="00015267" w:rsidP="00D27D92">
            <w:pPr>
              <w:pStyle w:val="PERCText1"/>
              <w:jc w:val="left"/>
            </w:pPr>
          </w:p>
        </w:tc>
        <w:tc>
          <w:tcPr>
            <w:tcW w:w="5165" w:type="dxa"/>
            <w:tcBorders>
              <w:top w:val="nil"/>
            </w:tcBorders>
          </w:tcPr>
          <w:p w14:paraId="2A227FD1" w14:textId="7AA6B3E5" w:rsidR="00015267" w:rsidRPr="00E96485" w:rsidRDefault="00015267" w:rsidP="00D27D92">
            <w:pPr>
              <w:pStyle w:val="PERCText1"/>
              <w:jc w:val="left"/>
            </w:pPr>
            <w:r w:rsidRPr="00E96485">
              <w:t>13.10.4 Mineral Resource Tonnage / Volume Assumptions</w:t>
            </w:r>
          </w:p>
        </w:tc>
      </w:tr>
      <w:tr w:rsidR="00D27D92" w:rsidRPr="0007319D" w14:paraId="1A8E7222" w14:textId="088E3525" w:rsidTr="002A7FBE">
        <w:trPr>
          <w:cantSplit/>
          <w:trHeight w:val="284"/>
        </w:trPr>
        <w:tc>
          <w:tcPr>
            <w:tcW w:w="4077" w:type="dxa"/>
            <w:shd w:val="clear" w:color="auto" w:fill="auto"/>
            <w:noWrap/>
          </w:tcPr>
          <w:p w14:paraId="1422EA97" w14:textId="68505A6B" w:rsidR="00D27D92" w:rsidRPr="00E96485" w:rsidRDefault="00D27D92" w:rsidP="00D27D92">
            <w:pPr>
              <w:pStyle w:val="PERCText1"/>
              <w:jc w:val="left"/>
            </w:pPr>
            <w:r w:rsidRPr="00E96485">
              <w:t>Section 4: 4.3 (ii) [Mineral Resources &amp; Mineral Reserves]</w:t>
            </w:r>
          </w:p>
        </w:tc>
        <w:tc>
          <w:tcPr>
            <w:tcW w:w="5165" w:type="dxa"/>
          </w:tcPr>
          <w:p w14:paraId="5299731B" w14:textId="6DA99FF2" w:rsidR="00D27D92" w:rsidRPr="00E96485" w:rsidRDefault="00D27D92" w:rsidP="00D27D92">
            <w:pPr>
              <w:pStyle w:val="PERCText1"/>
              <w:jc w:val="left"/>
            </w:pPr>
            <w:r w:rsidRPr="00E96485">
              <w:t>13.3.2 RPEEE Test</w:t>
            </w:r>
          </w:p>
        </w:tc>
      </w:tr>
      <w:tr w:rsidR="00D27D92" w:rsidRPr="0007319D" w14:paraId="2B3C0459" w14:textId="63E1A228" w:rsidTr="002A7FBE">
        <w:trPr>
          <w:cantSplit/>
          <w:trHeight w:val="284"/>
        </w:trPr>
        <w:tc>
          <w:tcPr>
            <w:tcW w:w="4077" w:type="dxa"/>
            <w:shd w:val="clear" w:color="auto" w:fill="auto"/>
            <w:noWrap/>
          </w:tcPr>
          <w:p w14:paraId="65BD5392" w14:textId="1F6A0864" w:rsidR="00D27D92" w:rsidRPr="00E96485" w:rsidRDefault="00D27D92" w:rsidP="00D27D92">
            <w:pPr>
              <w:pStyle w:val="PERCText1"/>
              <w:jc w:val="left"/>
            </w:pPr>
            <w:r w:rsidRPr="00E96485">
              <w:t>Section 4: 4.3 (iii) [Mineral Resources &amp; Mineral Reserves]</w:t>
            </w:r>
          </w:p>
        </w:tc>
        <w:tc>
          <w:tcPr>
            <w:tcW w:w="5165" w:type="dxa"/>
          </w:tcPr>
          <w:p w14:paraId="6216C015" w14:textId="41D0B95F" w:rsidR="00D27D92" w:rsidRPr="00E96485" w:rsidRDefault="00D27D92" w:rsidP="00D27D92">
            <w:pPr>
              <w:pStyle w:val="PERCText1"/>
              <w:jc w:val="left"/>
            </w:pPr>
            <w:r w:rsidRPr="00E96485">
              <w:t>13.3.2 RPEEE Test</w:t>
            </w:r>
          </w:p>
        </w:tc>
      </w:tr>
      <w:tr w:rsidR="00D27D92" w:rsidRPr="0007319D" w14:paraId="1001493E" w14:textId="1DD3C085" w:rsidTr="002A7FBE">
        <w:trPr>
          <w:cantSplit/>
          <w:trHeight w:val="284"/>
        </w:trPr>
        <w:tc>
          <w:tcPr>
            <w:tcW w:w="4077" w:type="dxa"/>
            <w:shd w:val="clear" w:color="auto" w:fill="auto"/>
            <w:noWrap/>
          </w:tcPr>
          <w:p w14:paraId="387F8AEC" w14:textId="7F645191" w:rsidR="00D27D92" w:rsidRPr="00E96485" w:rsidRDefault="00D27D92" w:rsidP="00D27D92">
            <w:pPr>
              <w:pStyle w:val="PERCText1"/>
              <w:jc w:val="left"/>
            </w:pPr>
            <w:r w:rsidRPr="00E96485">
              <w:t>Section 4: 4.3 (iv) [Mineral Resources &amp; Mineral Reserves]</w:t>
            </w:r>
          </w:p>
        </w:tc>
        <w:tc>
          <w:tcPr>
            <w:tcW w:w="5165" w:type="dxa"/>
          </w:tcPr>
          <w:p w14:paraId="5F8D6E74" w14:textId="469A22A2" w:rsidR="00D27D92" w:rsidRPr="00E96485" w:rsidRDefault="00D27D92" w:rsidP="00D27D92">
            <w:pPr>
              <w:pStyle w:val="PERCText1"/>
              <w:jc w:val="left"/>
            </w:pPr>
            <w:r w:rsidRPr="00E96485">
              <w:t>13.3.2 RPEEE Test</w:t>
            </w:r>
          </w:p>
        </w:tc>
      </w:tr>
      <w:tr w:rsidR="00D27D92" w:rsidRPr="0007319D" w14:paraId="31BC3C21" w14:textId="4FD34490" w:rsidTr="002A7FBE">
        <w:trPr>
          <w:cantSplit/>
          <w:trHeight w:val="284"/>
        </w:trPr>
        <w:tc>
          <w:tcPr>
            <w:tcW w:w="4077" w:type="dxa"/>
            <w:shd w:val="clear" w:color="auto" w:fill="auto"/>
            <w:noWrap/>
          </w:tcPr>
          <w:p w14:paraId="1C638A45" w14:textId="222F7D8A" w:rsidR="00D27D92" w:rsidRPr="00E96485" w:rsidRDefault="00D27D92" w:rsidP="00D27D92">
            <w:pPr>
              <w:pStyle w:val="PERCText1"/>
              <w:jc w:val="left"/>
            </w:pPr>
            <w:r w:rsidRPr="00E96485">
              <w:t>Section 4: 4.3 (v) [Mineral Resources &amp; Mineral Reserves]</w:t>
            </w:r>
          </w:p>
        </w:tc>
        <w:tc>
          <w:tcPr>
            <w:tcW w:w="5165" w:type="dxa"/>
          </w:tcPr>
          <w:p w14:paraId="76FA1BC8" w14:textId="12EFE510" w:rsidR="00D27D92" w:rsidRPr="00E96485" w:rsidRDefault="00D27D92" w:rsidP="00D27D92">
            <w:pPr>
              <w:pStyle w:val="PERCText1"/>
              <w:jc w:val="left"/>
            </w:pPr>
            <w:r w:rsidRPr="00E96485">
              <w:t>13.3.2 RPEEE Test</w:t>
            </w:r>
          </w:p>
        </w:tc>
      </w:tr>
      <w:tr w:rsidR="00015267" w:rsidRPr="0007319D" w14:paraId="5B612E44" w14:textId="7408AED4" w:rsidTr="002A7FBE">
        <w:trPr>
          <w:cantSplit/>
          <w:trHeight w:val="284"/>
        </w:trPr>
        <w:tc>
          <w:tcPr>
            <w:tcW w:w="4077" w:type="dxa"/>
            <w:vMerge w:val="restart"/>
            <w:shd w:val="clear" w:color="auto" w:fill="auto"/>
            <w:noWrap/>
          </w:tcPr>
          <w:p w14:paraId="1D5B8745" w14:textId="183346B2" w:rsidR="00015267" w:rsidRPr="00E96485" w:rsidRDefault="00015267" w:rsidP="00D27D92">
            <w:pPr>
              <w:pStyle w:val="PERCText1"/>
              <w:jc w:val="left"/>
            </w:pPr>
            <w:r w:rsidRPr="00E96485">
              <w:t>Section 4: 4.3 (vi) [Mineral Resources &amp; Mineral Reserves]</w:t>
            </w:r>
          </w:p>
        </w:tc>
        <w:tc>
          <w:tcPr>
            <w:tcW w:w="5165" w:type="dxa"/>
          </w:tcPr>
          <w:p w14:paraId="0C27FFDE" w14:textId="022BD0C4" w:rsidR="00015267" w:rsidRPr="00E96485" w:rsidRDefault="00015267" w:rsidP="00D27D92">
            <w:pPr>
              <w:pStyle w:val="PERCText1"/>
              <w:jc w:val="left"/>
            </w:pPr>
            <w:r w:rsidRPr="00E96485">
              <w:t>13.3.2 RPEEE Test</w:t>
            </w:r>
          </w:p>
        </w:tc>
      </w:tr>
      <w:tr w:rsidR="00015267" w:rsidRPr="0007319D" w14:paraId="326F95EE" w14:textId="758F9D12" w:rsidTr="002A7FBE">
        <w:trPr>
          <w:cantSplit/>
          <w:trHeight w:val="284"/>
        </w:trPr>
        <w:tc>
          <w:tcPr>
            <w:tcW w:w="4077" w:type="dxa"/>
            <w:vMerge/>
            <w:shd w:val="clear" w:color="auto" w:fill="auto"/>
            <w:noWrap/>
          </w:tcPr>
          <w:p w14:paraId="3A38DC7E" w14:textId="3CFD1C10" w:rsidR="00015267" w:rsidRPr="00E96485" w:rsidRDefault="00015267" w:rsidP="00D27D92">
            <w:pPr>
              <w:pStyle w:val="PERCText1"/>
              <w:jc w:val="left"/>
            </w:pPr>
          </w:p>
        </w:tc>
        <w:tc>
          <w:tcPr>
            <w:tcW w:w="5165" w:type="dxa"/>
            <w:tcBorders>
              <w:bottom w:val="single" w:sz="2" w:space="0" w:color="BFBFBF" w:themeColor="background1" w:themeShade="BF"/>
            </w:tcBorders>
          </w:tcPr>
          <w:p w14:paraId="2189A8F0" w14:textId="75E67550" w:rsidR="00015267" w:rsidRPr="00E96485" w:rsidRDefault="00015267" w:rsidP="00D27D92">
            <w:pPr>
              <w:pStyle w:val="PERCText1"/>
              <w:jc w:val="left"/>
            </w:pPr>
            <w:r w:rsidRPr="00E96485">
              <w:t>14.2 Market and Contracts</w:t>
            </w:r>
          </w:p>
        </w:tc>
      </w:tr>
      <w:tr w:rsidR="00015267" w:rsidRPr="0007319D" w14:paraId="547771F2" w14:textId="3922BA28" w:rsidTr="002A7FBE">
        <w:trPr>
          <w:cantSplit/>
          <w:trHeight w:val="284"/>
        </w:trPr>
        <w:tc>
          <w:tcPr>
            <w:tcW w:w="4077" w:type="dxa"/>
            <w:vMerge w:val="restart"/>
            <w:shd w:val="clear" w:color="auto" w:fill="auto"/>
            <w:noWrap/>
          </w:tcPr>
          <w:p w14:paraId="7DD7A239" w14:textId="252F7068" w:rsidR="00015267" w:rsidRPr="00E96485" w:rsidRDefault="00015267" w:rsidP="00D27D92">
            <w:pPr>
              <w:pStyle w:val="PERCText1"/>
              <w:jc w:val="left"/>
            </w:pPr>
            <w:r w:rsidRPr="00E96485">
              <w:t>Section 4: 4.3 (vii) [All estimates]</w:t>
            </w:r>
          </w:p>
        </w:tc>
        <w:tc>
          <w:tcPr>
            <w:tcW w:w="5165" w:type="dxa"/>
            <w:tcBorders>
              <w:bottom w:val="nil"/>
            </w:tcBorders>
          </w:tcPr>
          <w:p w14:paraId="044C6880" w14:textId="27F80074" w:rsidR="00015267" w:rsidRPr="00E96485" w:rsidRDefault="00015267" w:rsidP="00D27D92">
            <w:pPr>
              <w:pStyle w:val="PERCText1"/>
              <w:jc w:val="left"/>
            </w:pPr>
            <w:r w:rsidRPr="00E96485">
              <w:t>13.3.2 RPEEE Test</w:t>
            </w:r>
          </w:p>
        </w:tc>
      </w:tr>
      <w:tr w:rsidR="00015267" w:rsidRPr="0007319D" w14:paraId="17C8A5AA" w14:textId="0251B36C" w:rsidTr="002A7FBE">
        <w:trPr>
          <w:cantSplit/>
          <w:trHeight w:val="284"/>
        </w:trPr>
        <w:tc>
          <w:tcPr>
            <w:tcW w:w="4077" w:type="dxa"/>
            <w:vMerge/>
            <w:shd w:val="clear" w:color="auto" w:fill="auto"/>
            <w:noWrap/>
          </w:tcPr>
          <w:p w14:paraId="055B39E4" w14:textId="0D5FD7F5" w:rsidR="00015267" w:rsidRPr="00E96485" w:rsidRDefault="00015267" w:rsidP="00D27D92">
            <w:pPr>
              <w:pStyle w:val="PERCText1"/>
              <w:jc w:val="left"/>
            </w:pPr>
          </w:p>
        </w:tc>
        <w:tc>
          <w:tcPr>
            <w:tcW w:w="5165" w:type="dxa"/>
            <w:tcBorders>
              <w:top w:val="nil"/>
              <w:bottom w:val="nil"/>
            </w:tcBorders>
          </w:tcPr>
          <w:p w14:paraId="135CDD33" w14:textId="6732B132" w:rsidR="00015267" w:rsidRPr="00E96485" w:rsidRDefault="00015267" w:rsidP="00D27D92">
            <w:pPr>
              <w:pStyle w:val="PERCText1"/>
              <w:jc w:val="left"/>
            </w:pPr>
            <w:r w:rsidRPr="00E96485">
              <w:t>14.4.1 Exploration Results and Exploration Target Commodity Price Forecast</w:t>
            </w:r>
          </w:p>
        </w:tc>
      </w:tr>
      <w:tr w:rsidR="00015267" w:rsidRPr="0007319D" w14:paraId="0DA62255" w14:textId="6C9EB263" w:rsidTr="002A7FBE">
        <w:trPr>
          <w:cantSplit/>
          <w:trHeight w:val="284"/>
        </w:trPr>
        <w:tc>
          <w:tcPr>
            <w:tcW w:w="4077" w:type="dxa"/>
            <w:vMerge/>
            <w:shd w:val="clear" w:color="auto" w:fill="auto"/>
            <w:noWrap/>
          </w:tcPr>
          <w:p w14:paraId="07882954" w14:textId="30EC94B1" w:rsidR="00015267" w:rsidRPr="00E96485" w:rsidRDefault="00015267" w:rsidP="00D27D92">
            <w:pPr>
              <w:pStyle w:val="PERCText1"/>
              <w:jc w:val="left"/>
            </w:pPr>
          </w:p>
        </w:tc>
        <w:tc>
          <w:tcPr>
            <w:tcW w:w="5165" w:type="dxa"/>
            <w:tcBorders>
              <w:top w:val="nil"/>
              <w:bottom w:val="single" w:sz="2" w:space="0" w:color="BFBFBF" w:themeColor="background1" w:themeShade="BF"/>
            </w:tcBorders>
          </w:tcPr>
          <w:p w14:paraId="1F2E6E09" w14:textId="7CA3FEDF" w:rsidR="00015267" w:rsidRPr="00E96485" w:rsidRDefault="00015267" w:rsidP="00D27D92">
            <w:pPr>
              <w:pStyle w:val="PERCText1"/>
              <w:jc w:val="left"/>
            </w:pPr>
            <w:r w:rsidRPr="00E96485">
              <w:t>14.4.2 Mineral Resource Commodity Price Forecast</w:t>
            </w:r>
          </w:p>
        </w:tc>
      </w:tr>
      <w:tr w:rsidR="00015267" w:rsidRPr="0007319D" w14:paraId="770710C7" w14:textId="534022AA" w:rsidTr="002A7FBE">
        <w:trPr>
          <w:cantSplit/>
          <w:trHeight w:val="284"/>
        </w:trPr>
        <w:tc>
          <w:tcPr>
            <w:tcW w:w="4077" w:type="dxa"/>
            <w:vMerge w:val="restart"/>
            <w:shd w:val="clear" w:color="auto" w:fill="auto"/>
            <w:noWrap/>
          </w:tcPr>
          <w:p w14:paraId="397FCDCD" w14:textId="3A75B004" w:rsidR="00015267" w:rsidRPr="00E96485" w:rsidRDefault="00015267" w:rsidP="00D27D92">
            <w:pPr>
              <w:pStyle w:val="PERCText1"/>
              <w:jc w:val="left"/>
            </w:pPr>
            <w:r w:rsidRPr="00E96485">
              <w:t xml:space="preserve">Section 4: 4.3 (viii) [Mineral Resources &amp; </w:t>
            </w:r>
            <w:r w:rsidRPr="00E96485">
              <w:lastRenderedPageBreak/>
              <w:t>Mineral Reserves]</w:t>
            </w:r>
          </w:p>
        </w:tc>
        <w:tc>
          <w:tcPr>
            <w:tcW w:w="5165" w:type="dxa"/>
            <w:tcBorders>
              <w:bottom w:val="nil"/>
            </w:tcBorders>
          </w:tcPr>
          <w:p w14:paraId="5E7EB3F7" w14:textId="4FEE5ECC" w:rsidR="00015267" w:rsidRPr="00E96485" w:rsidRDefault="00015267" w:rsidP="00D27D92">
            <w:pPr>
              <w:pStyle w:val="PERCText1"/>
              <w:jc w:val="left"/>
            </w:pPr>
            <w:r w:rsidRPr="00E96485">
              <w:lastRenderedPageBreak/>
              <w:t>13.3.2 RPEEE Test</w:t>
            </w:r>
          </w:p>
        </w:tc>
      </w:tr>
      <w:tr w:rsidR="00015267" w:rsidRPr="0007319D" w14:paraId="707AB0C7" w14:textId="3DCAED43" w:rsidTr="002A7FBE">
        <w:trPr>
          <w:cantSplit/>
          <w:trHeight w:val="284"/>
        </w:trPr>
        <w:tc>
          <w:tcPr>
            <w:tcW w:w="4077" w:type="dxa"/>
            <w:vMerge/>
            <w:shd w:val="clear" w:color="auto" w:fill="auto"/>
            <w:noWrap/>
          </w:tcPr>
          <w:p w14:paraId="651BA44B" w14:textId="380AEA09" w:rsidR="00015267" w:rsidRPr="00E96485" w:rsidRDefault="00015267" w:rsidP="00D27D92">
            <w:pPr>
              <w:pStyle w:val="PERCText1"/>
              <w:jc w:val="left"/>
            </w:pPr>
          </w:p>
        </w:tc>
        <w:tc>
          <w:tcPr>
            <w:tcW w:w="5165" w:type="dxa"/>
            <w:tcBorders>
              <w:top w:val="nil"/>
            </w:tcBorders>
          </w:tcPr>
          <w:p w14:paraId="2CFCF7B6" w14:textId="4AC31052" w:rsidR="00015267" w:rsidRPr="00E96485" w:rsidRDefault="00015267" w:rsidP="00D27D92">
            <w:pPr>
              <w:pStyle w:val="PERCText1"/>
              <w:jc w:val="left"/>
            </w:pPr>
            <w:r w:rsidRPr="00E96485">
              <w:t>20  IDENTIFICATION OF MATERIAL UNCERTAINTIES AND RISKS</w:t>
            </w:r>
          </w:p>
        </w:tc>
      </w:tr>
      <w:tr w:rsidR="00D27D92" w:rsidRPr="0007319D" w14:paraId="06C58EFE" w14:textId="7FB7C8D2" w:rsidTr="002A7FBE">
        <w:trPr>
          <w:cantSplit/>
          <w:trHeight w:val="284"/>
        </w:trPr>
        <w:tc>
          <w:tcPr>
            <w:tcW w:w="4077" w:type="dxa"/>
            <w:shd w:val="clear" w:color="auto" w:fill="auto"/>
            <w:noWrap/>
          </w:tcPr>
          <w:p w14:paraId="2DDCB2D6" w14:textId="3855F7E6" w:rsidR="00D27D92" w:rsidRPr="00E96485" w:rsidRDefault="00D27D92" w:rsidP="00D27D92">
            <w:pPr>
              <w:pStyle w:val="PERCText1"/>
              <w:jc w:val="left"/>
            </w:pPr>
            <w:r w:rsidRPr="00E96485">
              <w:t>Section 4: 4.3 (ix) [Mineral Resources &amp; Mineral Reserves]</w:t>
            </w:r>
          </w:p>
        </w:tc>
        <w:tc>
          <w:tcPr>
            <w:tcW w:w="5165" w:type="dxa"/>
          </w:tcPr>
          <w:p w14:paraId="48A019F9" w14:textId="551411CA" w:rsidR="00D27D92" w:rsidRPr="00E96485" w:rsidRDefault="00D27D92" w:rsidP="00D27D92">
            <w:pPr>
              <w:pStyle w:val="PERCText1"/>
              <w:jc w:val="left"/>
            </w:pPr>
            <w:r w:rsidRPr="00E96485">
              <w:t>13.3.1 Underlying Principles</w:t>
            </w:r>
          </w:p>
        </w:tc>
      </w:tr>
      <w:tr w:rsidR="00D27D92" w:rsidRPr="0007319D" w14:paraId="215C997C" w14:textId="41113EB2" w:rsidTr="002A7FBE">
        <w:trPr>
          <w:cantSplit/>
          <w:trHeight w:val="284"/>
        </w:trPr>
        <w:tc>
          <w:tcPr>
            <w:tcW w:w="4077" w:type="dxa"/>
            <w:shd w:val="clear" w:color="auto" w:fill="auto"/>
            <w:noWrap/>
          </w:tcPr>
          <w:p w14:paraId="640B522E" w14:textId="7DFB470C" w:rsidR="00D27D92" w:rsidRPr="00E96485" w:rsidRDefault="00D27D92" w:rsidP="00D27D92">
            <w:pPr>
              <w:pStyle w:val="PERCText1"/>
              <w:jc w:val="left"/>
            </w:pPr>
            <w:r w:rsidRPr="00E96485">
              <w:t>Section 4: 4.4 (i) [Mineral Resources &amp; Mineral Reserves]</w:t>
            </w:r>
          </w:p>
        </w:tc>
        <w:tc>
          <w:tcPr>
            <w:tcW w:w="5165" w:type="dxa"/>
          </w:tcPr>
          <w:p w14:paraId="4D9F1951" w14:textId="2BE1A14E" w:rsidR="00D27D92" w:rsidRPr="00E96485" w:rsidRDefault="00D27D92" w:rsidP="00D27D92">
            <w:pPr>
              <w:pStyle w:val="PERCText1"/>
              <w:jc w:val="left"/>
            </w:pPr>
            <w:r w:rsidRPr="00E96485">
              <w:t>17.1 Mineral Resource Classification</w:t>
            </w:r>
          </w:p>
        </w:tc>
      </w:tr>
      <w:tr w:rsidR="00D27D92" w:rsidRPr="0007319D" w14:paraId="54A857DF" w14:textId="6B9B0C6B" w:rsidTr="002A7FBE">
        <w:trPr>
          <w:cantSplit/>
          <w:trHeight w:val="284"/>
        </w:trPr>
        <w:tc>
          <w:tcPr>
            <w:tcW w:w="4077" w:type="dxa"/>
            <w:shd w:val="clear" w:color="auto" w:fill="auto"/>
            <w:noWrap/>
          </w:tcPr>
          <w:p w14:paraId="7878FDAA" w14:textId="09F5F040" w:rsidR="00D27D92" w:rsidRPr="00E96485" w:rsidRDefault="00D27D92" w:rsidP="00D27D92">
            <w:pPr>
              <w:pStyle w:val="PERCText1"/>
              <w:jc w:val="left"/>
            </w:pPr>
            <w:r w:rsidRPr="00E96485">
              <w:t>Section 4: 4.5 (i) [All Estimates]</w:t>
            </w:r>
          </w:p>
        </w:tc>
        <w:tc>
          <w:tcPr>
            <w:tcW w:w="5165" w:type="dxa"/>
          </w:tcPr>
          <w:p w14:paraId="36385677" w14:textId="3B0E8298" w:rsidR="00D27D92" w:rsidRPr="00E96485" w:rsidRDefault="00D27D92" w:rsidP="00D27D92">
            <w:pPr>
              <w:pStyle w:val="PERCText1"/>
              <w:jc w:val="left"/>
            </w:pPr>
            <w:r w:rsidRPr="00E96485">
              <w:t>13.10.3 Mineral Resource Grade / Quality Assumptions</w:t>
            </w:r>
          </w:p>
        </w:tc>
      </w:tr>
      <w:tr w:rsidR="00D27D92" w:rsidRPr="0007319D" w14:paraId="01F18614" w14:textId="2A59D4CB" w:rsidTr="002A7FBE">
        <w:trPr>
          <w:cantSplit/>
          <w:trHeight w:val="284"/>
        </w:trPr>
        <w:tc>
          <w:tcPr>
            <w:tcW w:w="4077" w:type="dxa"/>
            <w:shd w:val="clear" w:color="auto" w:fill="auto"/>
            <w:noWrap/>
          </w:tcPr>
          <w:p w14:paraId="593FDC41" w14:textId="36B4D5AA" w:rsidR="00D27D92" w:rsidRPr="00E96485" w:rsidRDefault="00D27D92" w:rsidP="00D27D92">
            <w:pPr>
              <w:pStyle w:val="PERCText1"/>
              <w:jc w:val="left"/>
            </w:pPr>
            <w:r w:rsidRPr="00E96485">
              <w:t>Section 4: 4.5 (ii) [Exploration Results only]</w:t>
            </w:r>
          </w:p>
        </w:tc>
        <w:tc>
          <w:tcPr>
            <w:tcW w:w="5165" w:type="dxa"/>
          </w:tcPr>
          <w:p w14:paraId="5345471D" w14:textId="5275A96F" w:rsidR="00D27D92" w:rsidRPr="00E96485" w:rsidRDefault="00D27D92" w:rsidP="00D27D92">
            <w:pPr>
              <w:pStyle w:val="PERCText1"/>
              <w:jc w:val="left"/>
            </w:pPr>
            <w:r w:rsidRPr="00E96485">
              <w:t>16.2 Exploration Results (Public Reporting)</w:t>
            </w:r>
          </w:p>
        </w:tc>
      </w:tr>
      <w:tr w:rsidR="00D27D92" w:rsidRPr="0007319D" w14:paraId="15ADE121" w14:textId="23C5F56F" w:rsidTr="002A7FBE">
        <w:trPr>
          <w:cantSplit/>
          <w:trHeight w:val="284"/>
        </w:trPr>
        <w:tc>
          <w:tcPr>
            <w:tcW w:w="4077" w:type="dxa"/>
            <w:shd w:val="clear" w:color="auto" w:fill="auto"/>
            <w:noWrap/>
          </w:tcPr>
          <w:p w14:paraId="29B1664A" w14:textId="06F1D687" w:rsidR="00D27D92" w:rsidRPr="00E96485" w:rsidRDefault="00D27D92" w:rsidP="00D27D92">
            <w:pPr>
              <w:pStyle w:val="PERCText1"/>
              <w:jc w:val="left"/>
            </w:pPr>
            <w:r w:rsidRPr="00E96485">
              <w:t>Section 4: 4.5 (iii) [Exploration Results only]</w:t>
            </w:r>
          </w:p>
        </w:tc>
        <w:tc>
          <w:tcPr>
            <w:tcW w:w="5165" w:type="dxa"/>
          </w:tcPr>
          <w:p w14:paraId="7C656B41" w14:textId="06BFAC4C" w:rsidR="00D27D92" w:rsidRPr="00E96485" w:rsidRDefault="00D27D92" w:rsidP="00D27D92">
            <w:pPr>
              <w:pStyle w:val="PERCText1"/>
              <w:jc w:val="left"/>
            </w:pPr>
            <w:r w:rsidRPr="00E96485">
              <w:t>16.2 Exploration Results (Public Reporting)</w:t>
            </w:r>
          </w:p>
        </w:tc>
      </w:tr>
      <w:tr w:rsidR="00D27D92" w:rsidRPr="0007319D" w14:paraId="44772C3A" w14:textId="63A73A22" w:rsidTr="002A7FBE">
        <w:trPr>
          <w:cantSplit/>
          <w:trHeight w:val="284"/>
        </w:trPr>
        <w:tc>
          <w:tcPr>
            <w:tcW w:w="4077" w:type="dxa"/>
            <w:shd w:val="clear" w:color="auto" w:fill="auto"/>
            <w:noWrap/>
          </w:tcPr>
          <w:p w14:paraId="074A3245" w14:textId="02419C61" w:rsidR="00D27D92" w:rsidRPr="00E96485" w:rsidRDefault="00D27D92" w:rsidP="00D27D92">
            <w:pPr>
              <w:pStyle w:val="PERCText1"/>
              <w:jc w:val="left"/>
            </w:pPr>
            <w:r w:rsidRPr="00E96485">
              <w:t>Section 4: 4.5 (iv) [Exploration Results only]</w:t>
            </w:r>
          </w:p>
        </w:tc>
        <w:tc>
          <w:tcPr>
            <w:tcW w:w="5165" w:type="dxa"/>
          </w:tcPr>
          <w:p w14:paraId="216E2250" w14:textId="2A18F4A1" w:rsidR="00D27D92" w:rsidRPr="00E96485" w:rsidRDefault="00D27D92" w:rsidP="00D27D92">
            <w:pPr>
              <w:pStyle w:val="PERCText1"/>
              <w:jc w:val="left"/>
            </w:pPr>
            <w:r w:rsidRPr="00E96485">
              <w:t>16.2 Exploration Results (Public Reporting)</w:t>
            </w:r>
          </w:p>
        </w:tc>
      </w:tr>
      <w:tr w:rsidR="00D27D92" w:rsidRPr="0007319D" w14:paraId="33648326" w14:textId="1927297C" w:rsidTr="002A7FBE">
        <w:trPr>
          <w:cantSplit/>
          <w:trHeight w:val="284"/>
        </w:trPr>
        <w:tc>
          <w:tcPr>
            <w:tcW w:w="4077" w:type="dxa"/>
            <w:shd w:val="clear" w:color="auto" w:fill="auto"/>
            <w:noWrap/>
          </w:tcPr>
          <w:p w14:paraId="2AE87886" w14:textId="1A6D9198" w:rsidR="00D27D92" w:rsidRPr="00E96485" w:rsidRDefault="00D27D92" w:rsidP="00D27D92">
            <w:pPr>
              <w:pStyle w:val="PERCText1"/>
              <w:jc w:val="left"/>
            </w:pPr>
            <w:r w:rsidRPr="00E96485">
              <w:t>Section 4: 4.5 (v) [Mineral Resources &amp; Mineral Reserves]</w:t>
            </w:r>
          </w:p>
        </w:tc>
        <w:tc>
          <w:tcPr>
            <w:tcW w:w="5165" w:type="dxa"/>
          </w:tcPr>
          <w:p w14:paraId="0E6F4C65" w14:textId="78773B2C" w:rsidR="00D27D92" w:rsidRPr="00E96485" w:rsidRDefault="00D27D92" w:rsidP="00D27D92">
            <w:pPr>
              <w:pStyle w:val="PERCText1"/>
              <w:jc w:val="left"/>
            </w:pPr>
            <w:r w:rsidRPr="00E96485">
              <w:t>17.2 Mineral Resource Statement (Public Reporting)</w:t>
            </w:r>
          </w:p>
        </w:tc>
      </w:tr>
      <w:tr w:rsidR="00D27D92" w:rsidRPr="0007319D" w14:paraId="7AECBF37" w14:textId="5ED28A11" w:rsidTr="002A7FBE">
        <w:trPr>
          <w:cantSplit/>
          <w:trHeight w:val="284"/>
        </w:trPr>
        <w:tc>
          <w:tcPr>
            <w:tcW w:w="4077" w:type="dxa"/>
            <w:shd w:val="clear" w:color="auto" w:fill="auto"/>
            <w:noWrap/>
          </w:tcPr>
          <w:p w14:paraId="320813CF" w14:textId="112607B7" w:rsidR="00D27D92" w:rsidRPr="00E96485" w:rsidRDefault="00D27D92" w:rsidP="00D27D92">
            <w:pPr>
              <w:pStyle w:val="PERCText1"/>
              <w:jc w:val="left"/>
            </w:pPr>
            <w:r w:rsidRPr="00E96485">
              <w:t>Section 4: 4.5 (vi) [Mineral Resources &amp; Mineral Reserves]</w:t>
            </w:r>
          </w:p>
        </w:tc>
        <w:tc>
          <w:tcPr>
            <w:tcW w:w="5165" w:type="dxa"/>
          </w:tcPr>
          <w:p w14:paraId="4E07A40A" w14:textId="7B02AD5A" w:rsidR="00D27D92" w:rsidRPr="00E96485" w:rsidRDefault="00D27D92" w:rsidP="00D27D92">
            <w:pPr>
              <w:pStyle w:val="PERCText1"/>
              <w:jc w:val="left"/>
            </w:pPr>
            <w:r w:rsidRPr="00E96485">
              <w:t>17.4.1 Mineral Resource Estimate Reconciliation</w:t>
            </w:r>
          </w:p>
        </w:tc>
      </w:tr>
      <w:tr w:rsidR="00D27D92" w:rsidRPr="0007319D" w14:paraId="685FC8BF" w14:textId="162CE2C3" w:rsidTr="002A7FBE">
        <w:trPr>
          <w:cantSplit/>
          <w:trHeight w:val="284"/>
        </w:trPr>
        <w:tc>
          <w:tcPr>
            <w:tcW w:w="4077" w:type="dxa"/>
            <w:shd w:val="clear" w:color="auto" w:fill="auto"/>
            <w:noWrap/>
          </w:tcPr>
          <w:p w14:paraId="6770AB12" w14:textId="30C1468A" w:rsidR="00D27D92" w:rsidRPr="00E96485" w:rsidRDefault="00D27D92" w:rsidP="00D27D92">
            <w:pPr>
              <w:pStyle w:val="PERCText1"/>
              <w:jc w:val="left"/>
            </w:pPr>
            <w:r w:rsidRPr="00E96485">
              <w:t>Section 4: 4.5 (vii) [Mineral Resources &amp; Mineral Reserves]</w:t>
            </w:r>
          </w:p>
        </w:tc>
        <w:tc>
          <w:tcPr>
            <w:tcW w:w="5165" w:type="dxa"/>
            <w:tcBorders>
              <w:bottom w:val="single" w:sz="2" w:space="0" w:color="BFBFBF" w:themeColor="background1" w:themeShade="BF"/>
            </w:tcBorders>
          </w:tcPr>
          <w:p w14:paraId="5303FF1F" w14:textId="01BBE4E4" w:rsidR="00D27D92" w:rsidRPr="00E96485" w:rsidRDefault="00D27D92" w:rsidP="00D27D92">
            <w:pPr>
              <w:pStyle w:val="PERCText1"/>
              <w:jc w:val="left"/>
            </w:pPr>
            <w:r w:rsidRPr="00E96485">
              <w:t>17.2 Mineral Resource Statement (Public Reporting)</w:t>
            </w:r>
          </w:p>
        </w:tc>
      </w:tr>
      <w:tr w:rsidR="00015267" w:rsidRPr="0007319D" w14:paraId="08A9DE2D" w14:textId="5B5F2F83" w:rsidTr="002A7FBE">
        <w:trPr>
          <w:cantSplit/>
          <w:trHeight w:val="284"/>
        </w:trPr>
        <w:tc>
          <w:tcPr>
            <w:tcW w:w="4077" w:type="dxa"/>
            <w:vMerge w:val="restart"/>
            <w:shd w:val="clear" w:color="auto" w:fill="auto"/>
            <w:noWrap/>
          </w:tcPr>
          <w:p w14:paraId="3DA54737" w14:textId="2048C09E" w:rsidR="00015267" w:rsidRPr="00E96485" w:rsidRDefault="00015267" w:rsidP="00D27D92">
            <w:pPr>
              <w:pStyle w:val="PERCText1"/>
              <w:jc w:val="left"/>
            </w:pPr>
            <w:r w:rsidRPr="00E96485">
              <w:t>Section 4: 4.5 (viii) [All Estimates]</w:t>
            </w:r>
          </w:p>
        </w:tc>
        <w:tc>
          <w:tcPr>
            <w:tcW w:w="5165" w:type="dxa"/>
            <w:tcBorders>
              <w:bottom w:val="nil"/>
            </w:tcBorders>
          </w:tcPr>
          <w:p w14:paraId="6DAE99F7" w14:textId="22123350" w:rsidR="00015267" w:rsidRPr="00E96485" w:rsidRDefault="00015267" w:rsidP="00D27D92">
            <w:pPr>
              <w:pStyle w:val="PERCText1"/>
              <w:jc w:val="left"/>
            </w:pPr>
            <w:r w:rsidRPr="00E96485">
              <w:t>17.2 Mineral Resource Statement (Public Reporting)</w:t>
            </w:r>
          </w:p>
        </w:tc>
      </w:tr>
      <w:tr w:rsidR="00015267" w:rsidRPr="0007319D" w14:paraId="2F4D0889" w14:textId="5E558FB7" w:rsidTr="002A7FBE">
        <w:trPr>
          <w:cantSplit/>
          <w:trHeight w:val="284"/>
        </w:trPr>
        <w:tc>
          <w:tcPr>
            <w:tcW w:w="4077" w:type="dxa"/>
            <w:vMerge/>
            <w:shd w:val="clear" w:color="auto" w:fill="auto"/>
            <w:noWrap/>
          </w:tcPr>
          <w:p w14:paraId="77BD2BFA" w14:textId="4B86BCB7" w:rsidR="00015267" w:rsidRPr="00E96485" w:rsidRDefault="00015267" w:rsidP="00D27D92">
            <w:pPr>
              <w:pStyle w:val="PERCText1"/>
              <w:jc w:val="left"/>
            </w:pPr>
          </w:p>
        </w:tc>
        <w:tc>
          <w:tcPr>
            <w:tcW w:w="5165" w:type="dxa"/>
            <w:tcBorders>
              <w:top w:val="nil"/>
            </w:tcBorders>
          </w:tcPr>
          <w:p w14:paraId="13774A68" w14:textId="5A91F626" w:rsidR="00015267" w:rsidRPr="00E96485" w:rsidRDefault="00015267" w:rsidP="00D27D92">
            <w:pPr>
              <w:pStyle w:val="PERCText1"/>
              <w:jc w:val="left"/>
            </w:pPr>
            <w:r w:rsidRPr="00E96485">
              <w:t>20  IDENTIFICATION OF MATERIAL UNCERTAINTIES AND RISKS</w:t>
            </w:r>
          </w:p>
        </w:tc>
      </w:tr>
      <w:tr w:rsidR="00D27D92" w:rsidRPr="0007319D" w14:paraId="6597B122" w14:textId="626E32F9" w:rsidTr="002A7FBE">
        <w:trPr>
          <w:cantSplit/>
          <w:trHeight w:val="284"/>
        </w:trPr>
        <w:tc>
          <w:tcPr>
            <w:tcW w:w="4077" w:type="dxa"/>
            <w:shd w:val="clear" w:color="auto" w:fill="auto"/>
            <w:noWrap/>
          </w:tcPr>
          <w:p w14:paraId="394D4D35" w14:textId="2C9CEE4A" w:rsidR="00D27D92" w:rsidRPr="00E96485" w:rsidRDefault="00D27D92" w:rsidP="00D27D92">
            <w:pPr>
              <w:pStyle w:val="PERCText1"/>
              <w:jc w:val="left"/>
            </w:pPr>
            <w:r w:rsidRPr="00E96485">
              <w:t>Section 4: 4.5 (ix) [All Estimates]</w:t>
            </w:r>
          </w:p>
        </w:tc>
        <w:tc>
          <w:tcPr>
            <w:tcW w:w="5165" w:type="dxa"/>
          </w:tcPr>
          <w:p w14:paraId="38A66754" w14:textId="1B6E6899" w:rsidR="00D27D92" w:rsidRPr="00E96485" w:rsidRDefault="00D27D92" w:rsidP="00D27D92">
            <w:pPr>
              <w:pStyle w:val="PERCText1"/>
              <w:jc w:val="left"/>
            </w:pPr>
            <w:r w:rsidRPr="00E96485">
              <w:t>17.2 Mineral Resource Statement (Public Reporting)</w:t>
            </w:r>
          </w:p>
        </w:tc>
      </w:tr>
      <w:tr w:rsidR="00D27D92" w:rsidRPr="0007319D" w14:paraId="70149561" w14:textId="62D6D86E" w:rsidTr="002A7FBE">
        <w:trPr>
          <w:cantSplit/>
          <w:trHeight w:val="284"/>
        </w:trPr>
        <w:tc>
          <w:tcPr>
            <w:tcW w:w="4077" w:type="dxa"/>
            <w:shd w:val="clear" w:color="auto" w:fill="auto"/>
            <w:noWrap/>
          </w:tcPr>
          <w:p w14:paraId="07735F1D" w14:textId="75AF75A5" w:rsidR="00D27D92" w:rsidRPr="00E96485" w:rsidRDefault="00D27D92" w:rsidP="00D27D92">
            <w:pPr>
              <w:pStyle w:val="PERCText1"/>
              <w:jc w:val="left"/>
            </w:pPr>
            <w:r w:rsidRPr="00E96485">
              <w:t>Section 5: 5.1 (i) [Mineral Resources only]</w:t>
            </w:r>
          </w:p>
        </w:tc>
        <w:tc>
          <w:tcPr>
            <w:tcW w:w="5165" w:type="dxa"/>
          </w:tcPr>
          <w:p w14:paraId="6739E8C6" w14:textId="67412064" w:rsidR="00D27D92" w:rsidRPr="00E96485" w:rsidRDefault="00D27D92" w:rsidP="00D27D92">
            <w:pPr>
              <w:pStyle w:val="PERCText1"/>
              <w:jc w:val="left"/>
            </w:pPr>
            <w:r w:rsidRPr="00E96485">
              <w:t>13.1 Technical Study Level</w:t>
            </w:r>
          </w:p>
        </w:tc>
      </w:tr>
      <w:tr w:rsidR="00D27D92" w:rsidRPr="0007319D" w14:paraId="632C3602" w14:textId="33A3D497" w:rsidTr="002A7FBE">
        <w:trPr>
          <w:cantSplit/>
          <w:trHeight w:val="284"/>
        </w:trPr>
        <w:tc>
          <w:tcPr>
            <w:tcW w:w="4077" w:type="dxa"/>
            <w:shd w:val="clear" w:color="auto" w:fill="auto"/>
            <w:noWrap/>
          </w:tcPr>
          <w:p w14:paraId="60B38CC4" w14:textId="48849A6F" w:rsidR="00D27D92" w:rsidRPr="00E96485" w:rsidRDefault="00D27D92" w:rsidP="00D27D92">
            <w:pPr>
              <w:pStyle w:val="PERCText1"/>
              <w:jc w:val="left"/>
            </w:pPr>
            <w:r w:rsidRPr="00E96485">
              <w:t>Section 5: 5.1 (i) [Mineral Reserves only]</w:t>
            </w:r>
          </w:p>
        </w:tc>
        <w:tc>
          <w:tcPr>
            <w:tcW w:w="5165" w:type="dxa"/>
            <w:tcBorders>
              <w:bottom w:val="single" w:sz="2" w:space="0" w:color="BFBFBF" w:themeColor="background1" w:themeShade="BF"/>
            </w:tcBorders>
          </w:tcPr>
          <w:p w14:paraId="2F1F6479" w14:textId="222562B4" w:rsidR="00D27D92" w:rsidRPr="00E96485" w:rsidRDefault="00D27D92" w:rsidP="00D27D92">
            <w:pPr>
              <w:pStyle w:val="PERCText1"/>
              <w:jc w:val="left"/>
            </w:pPr>
            <w:r w:rsidRPr="00E96485">
              <w:t>13.1 Technical Study Level</w:t>
            </w:r>
          </w:p>
        </w:tc>
      </w:tr>
      <w:tr w:rsidR="00015267" w:rsidRPr="0007319D" w14:paraId="32353167" w14:textId="625E3199" w:rsidTr="002A7FBE">
        <w:trPr>
          <w:cantSplit/>
          <w:trHeight w:val="284"/>
        </w:trPr>
        <w:tc>
          <w:tcPr>
            <w:tcW w:w="4077" w:type="dxa"/>
            <w:vMerge w:val="restart"/>
            <w:shd w:val="clear" w:color="auto" w:fill="auto"/>
            <w:noWrap/>
          </w:tcPr>
          <w:p w14:paraId="3220DFC4" w14:textId="0F4846B8" w:rsidR="00015267" w:rsidRPr="00E96485" w:rsidRDefault="00015267" w:rsidP="00D27D92">
            <w:pPr>
              <w:pStyle w:val="PERCText1"/>
              <w:jc w:val="left"/>
            </w:pPr>
            <w:r w:rsidRPr="00E96485">
              <w:t>Section 5: 5.1 (ii) [Mineral Reserves only]</w:t>
            </w:r>
          </w:p>
        </w:tc>
        <w:tc>
          <w:tcPr>
            <w:tcW w:w="5165" w:type="dxa"/>
            <w:tcBorders>
              <w:bottom w:val="nil"/>
            </w:tcBorders>
          </w:tcPr>
          <w:p w14:paraId="52A1AAE6" w14:textId="62CDC494" w:rsidR="00015267" w:rsidRPr="00E96485" w:rsidRDefault="00015267" w:rsidP="00D27D92">
            <w:pPr>
              <w:pStyle w:val="PERCText1"/>
              <w:jc w:val="left"/>
            </w:pPr>
            <w:r w:rsidRPr="00E96485">
              <w:t>13.9 Mining / Extraction</w:t>
            </w:r>
          </w:p>
        </w:tc>
      </w:tr>
      <w:tr w:rsidR="00015267" w:rsidRPr="0007319D" w14:paraId="671B1409" w14:textId="1F261E1C" w:rsidTr="002A7FBE">
        <w:trPr>
          <w:cantSplit/>
          <w:trHeight w:val="284"/>
        </w:trPr>
        <w:tc>
          <w:tcPr>
            <w:tcW w:w="4077" w:type="dxa"/>
            <w:vMerge/>
            <w:shd w:val="clear" w:color="auto" w:fill="auto"/>
            <w:noWrap/>
          </w:tcPr>
          <w:p w14:paraId="3DB51608" w14:textId="1660C3B7" w:rsidR="00015267" w:rsidRPr="00E96485" w:rsidRDefault="00015267" w:rsidP="00D27D92">
            <w:pPr>
              <w:pStyle w:val="PERCText1"/>
              <w:jc w:val="left"/>
            </w:pPr>
          </w:p>
        </w:tc>
        <w:tc>
          <w:tcPr>
            <w:tcW w:w="5165" w:type="dxa"/>
            <w:tcBorders>
              <w:top w:val="nil"/>
              <w:bottom w:val="nil"/>
            </w:tcBorders>
          </w:tcPr>
          <w:p w14:paraId="145DE8DF" w14:textId="64556D87" w:rsidR="00015267" w:rsidRPr="00E96485" w:rsidRDefault="00015267" w:rsidP="00D27D92">
            <w:pPr>
              <w:pStyle w:val="PERCText1"/>
              <w:jc w:val="left"/>
            </w:pPr>
            <w:r w:rsidRPr="00E96485">
              <w:t>18.4 Mineral Reserve Estimate Reconciliation</w:t>
            </w:r>
          </w:p>
        </w:tc>
      </w:tr>
      <w:tr w:rsidR="00015267" w:rsidRPr="0007319D" w14:paraId="6A9B4A47" w14:textId="71BB7E89" w:rsidTr="002A7FBE">
        <w:trPr>
          <w:cantSplit/>
          <w:trHeight w:val="284"/>
        </w:trPr>
        <w:tc>
          <w:tcPr>
            <w:tcW w:w="4077" w:type="dxa"/>
            <w:vMerge/>
            <w:shd w:val="clear" w:color="auto" w:fill="auto"/>
            <w:noWrap/>
          </w:tcPr>
          <w:p w14:paraId="14DC8306" w14:textId="1940F802" w:rsidR="00015267" w:rsidRPr="00E96485" w:rsidRDefault="00015267" w:rsidP="00D27D92">
            <w:pPr>
              <w:pStyle w:val="PERCText1"/>
              <w:jc w:val="left"/>
            </w:pPr>
          </w:p>
        </w:tc>
        <w:tc>
          <w:tcPr>
            <w:tcW w:w="5165" w:type="dxa"/>
            <w:tcBorders>
              <w:top w:val="nil"/>
              <w:bottom w:val="single" w:sz="2" w:space="0" w:color="BFBFBF" w:themeColor="background1" w:themeShade="BF"/>
            </w:tcBorders>
          </w:tcPr>
          <w:p w14:paraId="40F25192" w14:textId="0F6812B8" w:rsidR="00015267" w:rsidRPr="00E96485" w:rsidRDefault="00015267" w:rsidP="00D27D92">
            <w:pPr>
              <w:pStyle w:val="PERCText1"/>
              <w:jc w:val="left"/>
            </w:pPr>
            <w:r w:rsidRPr="00E96485">
              <w:t>18.4.1 Mineral Reserve Estimate Reconciliation</w:t>
            </w:r>
          </w:p>
        </w:tc>
      </w:tr>
      <w:tr w:rsidR="00015267" w:rsidRPr="0007319D" w14:paraId="04033F64" w14:textId="2B3014FF" w:rsidTr="002A7FBE">
        <w:trPr>
          <w:cantSplit/>
          <w:trHeight w:val="284"/>
        </w:trPr>
        <w:tc>
          <w:tcPr>
            <w:tcW w:w="4077" w:type="dxa"/>
            <w:vMerge w:val="restart"/>
            <w:shd w:val="clear" w:color="auto" w:fill="auto"/>
            <w:noWrap/>
          </w:tcPr>
          <w:p w14:paraId="627D8279" w14:textId="26A2D39E" w:rsidR="00015267" w:rsidRPr="00E96485" w:rsidRDefault="00015267" w:rsidP="00D27D92">
            <w:pPr>
              <w:pStyle w:val="PERCText1"/>
              <w:jc w:val="left"/>
            </w:pPr>
            <w:r w:rsidRPr="00E96485">
              <w:t>Section 5: 5.2 (i) [Mineral Resources only]</w:t>
            </w:r>
          </w:p>
        </w:tc>
        <w:tc>
          <w:tcPr>
            <w:tcW w:w="5165" w:type="dxa"/>
            <w:tcBorders>
              <w:bottom w:val="nil"/>
            </w:tcBorders>
          </w:tcPr>
          <w:p w14:paraId="6EA254FF" w14:textId="4F9D25C5" w:rsidR="00015267" w:rsidRPr="00E96485" w:rsidRDefault="00015267" w:rsidP="00D27D92">
            <w:pPr>
              <w:pStyle w:val="PERCText1"/>
              <w:jc w:val="left"/>
            </w:pPr>
            <w:r w:rsidRPr="00E96485">
              <w:t>13.3.2 RPEEE Test</w:t>
            </w:r>
          </w:p>
        </w:tc>
      </w:tr>
      <w:tr w:rsidR="00015267" w:rsidRPr="0007319D" w14:paraId="1D7A580E" w14:textId="64A3BD16" w:rsidTr="002A7FBE">
        <w:trPr>
          <w:cantSplit/>
          <w:trHeight w:val="284"/>
        </w:trPr>
        <w:tc>
          <w:tcPr>
            <w:tcW w:w="4077" w:type="dxa"/>
            <w:vMerge/>
            <w:shd w:val="clear" w:color="auto" w:fill="auto"/>
            <w:noWrap/>
          </w:tcPr>
          <w:p w14:paraId="0BA3943B" w14:textId="67409466" w:rsidR="00015267" w:rsidRPr="00E96485" w:rsidRDefault="00015267" w:rsidP="00D27D92">
            <w:pPr>
              <w:pStyle w:val="PERCText1"/>
              <w:jc w:val="left"/>
            </w:pPr>
          </w:p>
        </w:tc>
        <w:tc>
          <w:tcPr>
            <w:tcW w:w="5165" w:type="dxa"/>
            <w:tcBorders>
              <w:top w:val="nil"/>
              <w:bottom w:val="single" w:sz="2" w:space="0" w:color="BFBFBF" w:themeColor="background1" w:themeShade="BF"/>
            </w:tcBorders>
          </w:tcPr>
          <w:p w14:paraId="7899D7F8" w14:textId="66CF261F" w:rsidR="00015267" w:rsidRPr="00E96485" w:rsidRDefault="00015267" w:rsidP="00D27D92">
            <w:pPr>
              <w:pStyle w:val="PERCText1"/>
              <w:jc w:val="left"/>
            </w:pPr>
            <w:r w:rsidRPr="00E96485">
              <w:t>13.3.2 RPEEE Test</w:t>
            </w:r>
          </w:p>
        </w:tc>
      </w:tr>
      <w:tr w:rsidR="00015267" w:rsidRPr="0007319D" w14:paraId="4183FD7A" w14:textId="40FF4346" w:rsidTr="002A7FBE">
        <w:trPr>
          <w:cantSplit/>
          <w:trHeight w:val="284"/>
        </w:trPr>
        <w:tc>
          <w:tcPr>
            <w:tcW w:w="4077" w:type="dxa"/>
            <w:vMerge w:val="restart"/>
            <w:shd w:val="clear" w:color="auto" w:fill="auto"/>
            <w:noWrap/>
          </w:tcPr>
          <w:p w14:paraId="7990C289" w14:textId="33F663E1" w:rsidR="00015267" w:rsidRPr="00E96485" w:rsidRDefault="00015267" w:rsidP="00D27D92">
            <w:pPr>
              <w:pStyle w:val="PERCText1"/>
              <w:jc w:val="left"/>
            </w:pPr>
            <w:r w:rsidRPr="00E96485">
              <w:t>Section 5: 5.2 (ii) [Mineral Reserves only]</w:t>
            </w:r>
          </w:p>
        </w:tc>
        <w:tc>
          <w:tcPr>
            <w:tcW w:w="5165" w:type="dxa"/>
            <w:tcBorders>
              <w:bottom w:val="nil"/>
            </w:tcBorders>
          </w:tcPr>
          <w:p w14:paraId="1BC4A9C7" w14:textId="0E6288CE" w:rsidR="00015267" w:rsidRPr="00E96485" w:rsidRDefault="00015267" w:rsidP="00D27D92">
            <w:pPr>
              <w:pStyle w:val="PERCText1"/>
              <w:jc w:val="left"/>
            </w:pPr>
            <w:r w:rsidRPr="00E96485">
              <w:t>13.9 Mining / Extraction</w:t>
            </w:r>
          </w:p>
        </w:tc>
      </w:tr>
      <w:tr w:rsidR="00015267" w:rsidRPr="0007319D" w14:paraId="3937FCCF" w14:textId="62B1E67F" w:rsidTr="002A7FBE">
        <w:trPr>
          <w:cantSplit/>
          <w:trHeight w:val="284"/>
        </w:trPr>
        <w:tc>
          <w:tcPr>
            <w:tcW w:w="4077" w:type="dxa"/>
            <w:vMerge/>
            <w:shd w:val="clear" w:color="auto" w:fill="auto"/>
            <w:noWrap/>
          </w:tcPr>
          <w:p w14:paraId="7FA006F6" w14:textId="1709AF56" w:rsidR="00015267" w:rsidRPr="00E96485" w:rsidRDefault="00015267" w:rsidP="00D27D92">
            <w:pPr>
              <w:pStyle w:val="PERCText1"/>
              <w:jc w:val="left"/>
            </w:pPr>
          </w:p>
        </w:tc>
        <w:tc>
          <w:tcPr>
            <w:tcW w:w="5165" w:type="dxa"/>
            <w:tcBorders>
              <w:top w:val="nil"/>
            </w:tcBorders>
          </w:tcPr>
          <w:p w14:paraId="5DE4809C" w14:textId="75464ABF" w:rsidR="00015267" w:rsidRPr="00E96485" w:rsidRDefault="00015267" w:rsidP="00D27D92">
            <w:pPr>
              <w:pStyle w:val="PERCText1"/>
              <w:jc w:val="left"/>
            </w:pPr>
            <w:r w:rsidRPr="00E96485">
              <w:t>13.9.1 Mine Scheduling</w:t>
            </w:r>
          </w:p>
        </w:tc>
      </w:tr>
      <w:tr w:rsidR="00D27D92" w:rsidRPr="0007319D" w14:paraId="4324AFCA" w14:textId="2226BEC9" w:rsidTr="002A7FBE">
        <w:trPr>
          <w:cantSplit/>
          <w:trHeight w:val="284"/>
        </w:trPr>
        <w:tc>
          <w:tcPr>
            <w:tcW w:w="4077" w:type="dxa"/>
            <w:shd w:val="clear" w:color="auto" w:fill="auto"/>
            <w:noWrap/>
          </w:tcPr>
          <w:p w14:paraId="33EA6B57" w14:textId="24AE771A" w:rsidR="00D27D92" w:rsidRPr="00E96485" w:rsidRDefault="00D27D92" w:rsidP="00D27D92">
            <w:pPr>
              <w:pStyle w:val="PERCText1"/>
              <w:jc w:val="left"/>
            </w:pPr>
            <w:r w:rsidRPr="00E96485">
              <w:t>Section 5: 5.2 (iii) [Mineral Resources &amp; Mineral Reserves]</w:t>
            </w:r>
          </w:p>
        </w:tc>
        <w:tc>
          <w:tcPr>
            <w:tcW w:w="5165" w:type="dxa"/>
            <w:tcBorders>
              <w:bottom w:val="single" w:sz="2" w:space="0" w:color="BFBFBF" w:themeColor="background1" w:themeShade="BF"/>
            </w:tcBorders>
          </w:tcPr>
          <w:p w14:paraId="4371DDE4" w14:textId="541BE1B5" w:rsidR="00D27D92" w:rsidRPr="00E96485" w:rsidRDefault="00D27D92" w:rsidP="00D27D92">
            <w:pPr>
              <w:pStyle w:val="PERCText1"/>
              <w:jc w:val="left"/>
            </w:pPr>
            <w:r w:rsidRPr="00E96485">
              <w:t>13.8.3 Key Design Parameters</w:t>
            </w:r>
          </w:p>
        </w:tc>
      </w:tr>
      <w:tr w:rsidR="007141E5" w:rsidRPr="0007319D" w14:paraId="3BD0639B" w14:textId="025A4880" w:rsidTr="002A7FBE">
        <w:trPr>
          <w:cantSplit/>
          <w:trHeight w:val="284"/>
        </w:trPr>
        <w:tc>
          <w:tcPr>
            <w:tcW w:w="4077" w:type="dxa"/>
            <w:vMerge w:val="restart"/>
            <w:shd w:val="clear" w:color="auto" w:fill="auto"/>
            <w:noWrap/>
          </w:tcPr>
          <w:p w14:paraId="7178A149" w14:textId="4CAEBE9C" w:rsidR="007141E5" w:rsidRPr="00E96485" w:rsidRDefault="007141E5" w:rsidP="00D27D92">
            <w:pPr>
              <w:pStyle w:val="PERCText1"/>
              <w:jc w:val="left"/>
            </w:pPr>
            <w:r w:rsidRPr="00E96485">
              <w:t>Section 5: 5.2 (iv) [Mineral Resources &amp; Mineral Reserves]</w:t>
            </w:r>
          </w:p>
        </w:tc>
        <w:tc>
          <w:tcPr>
            <w:tcW w:w="5165" w:type="dxa"/>
            <w:tcBorders>
              <w:bottom w:val="nil"/>
            </w:tcBorders>
          </w:tcPr>
          <w:p w14:paraId="5C9C13B7" w14:textId="66D3490D" w:rsidR="007141E5" w:rsidRPr="00E96485" w:rsidRDefault="007141E5" w:rsidP="00D27D92">
            <w:pPr>
              <w:pStyle w:val="PERCText1"/>
              <w:jc w:val="left"/>
            </w:pPr>
            <w:r w:rsidRPr="00E96485">
              <w:t>13.10.1 Mineral Resource Cut-off Parameters</w:t>
            </w:r>
          </w:p>
        </w:tc>
      </w:tr>
      <w:tr w:rsidR="007141E5" w:rsidRPr="0007319D" w14:paraId="006170E4" w14:textId="6AAD3CAE" w:rsidTr="002A7FBE">
        <w:trPr>
          <w:cantSplit/>
          <w:trHeight w:val="284"/>
        </w:trPr>
        <w:tc>
          <w:tcPr>
            <w:tcW w:w="4077" w:type="dxa"/>
            <w:vMerge/>
            <w:shd w:val="clear" w:color="auto" w:fill="auto"/>
            <w:noWrap/>
          </w:tcPr>
          <w:p w14:paraId="448A1557" w14:textId="2DB9C3CB" w:rsidR="007141E5" w:rsidRPr="00E96485" w:rsidRDefault="007141E5" w:rsidP="00D27D92">
            <w:pPr>
              <w:pStyle w:val="PERCText1"/>
              <w:jc w:val="left"/>
            </w:pPr>
          </w:p>
        </w:tc>
        <w:tc>
          <w:tcPr>
            <w:tcW w:w="5165" w:type="dxa"/>
            <w:tcBorders>
              <w:top w:val="nil"/>
              <w:bottom w:val="single" w:sz="2" w:space="0" w:color="BFBFBF" w:themeColor="background1" w:themeShade="BF"/>
            </w:tcBorders>
          </w:tcPr>
          <w:p w14:paraId="12FDD0F5" w14:textId="546B1244" w:rsidR="007141E5" w:rsidRPr="00E96485" w:rsidRDefault="007141E5" w:rsidP="00D27D92">
            <w:pPr>
              <w:pStyle w:val="PERCText1"/>
              <w:jc w:val="left"/>
            </w:pPr>
            <w:r w:rsidRPr="00E96485">
              <w:t>13.10.2 Mineral Reserve Cut-Off Parameters</w:t>
            </w:r>
          </w:p>
        </w:tc>
      </w:tr>
      <w:tr w:rsidR="007141E5" w:rsidRPr="0007319D" w14:paraId="3E71BEEC" w14:textId="2E45F024" w:rsidTr="002A7FBE">
        <w:trPr>
          <w:cantSplit/>
          <w:trHeight w:val="284"/>
        </w:trPr>
        <w:tc>
          <w:tcPr>
            <w:tcW w:w="4077" w:type="dxa"/>
            <w:vMerge w:val="restart"/>
            <w:shd w:val="clear" w:color="auto" w:fill="auto"/>
            <w:noWrap/>
          </w:tcPr>
          <w:p w14:paraId="35349CD7" w14:textId="2AA88D47" w:rsidR="007141E5" w:rsidRPr="00E96485" w:rsidRDefault="007141E5" w:rsidP="00D27D92">
            <w:pPr>
              <w:pStyle w:val="PERCText1"/>
              <w:jc w:val="left"/>
            </w:pPr>
            <w:r w:rsidRPr="00E96485">
              <w:t>Section 5: 5.2 (v) [Mineral Reserves only]</w:t>
            </w:r>
          </w:p>
        </w:tc>
        <w:tc>
          <w:tcPr>
            <w:tcW w:w="5165" w:type="dxa"/>
            <w:tcBorders>
              <w:bottom w:val="nil"/>
            </w:tcBorders>
          </w:tcPr>
          <w:p w14:paraId="4C1A6434" w14:textId="1F4096B7" w:rsidR="007141E5" w:rsidRPr="00E96485" w:rsidRDefault="007141E5" w:rsidP="00D27D92">
            <w:pPr>
              <w:pStyle w:val="PERCText1"/>
              <w:jc w:val="left"/>
            </w:pPr>
            <w:r w:rsidRPr="00E96485">
              <w:t>13.8.1 Mining Method</w:t>
            </w:r>
          </w:p>
        </w:tc>
      </w:tr>
      <w:tr w:rsidR="007141E5" w:rsidRPr="0007319D" w14:paraId="63A7A1A1" w14:textId="2B82F18A" w:rsidTr="002A7FBE">
        <w:trPr>
          <w:cantSplit/>
          <w:trHeight w:val="284"/>
        </w:trPr>
        <w:tc>
          <w:tcPr>
            <w:tcW w:w="4077" w:type="dxa"/>
            <w:vMerge/>
            <w:shd w:val="clear" w:color="auto" w:fill="auto"/>
            <w:noWrap/>
          </w:tcPr>
          <w:p w14:paraId="2CB62B4B" w14:textId="516F7D51" w:rsidR="007141E5" w:rsidRPr="00E96485" w:rsidRDefault="007141E5" w:rsidP="00D27D92">
            <w:pPr>
              <w:pStyle w:val="PERCText1"/>
              <w:jc w:val="left"/>
            </w:pPr>
          </w:p>
        </w:tc>
        <w:tc>
          <w:tcPr>
            <w:tcW w:w="5165" w:type="dxa"/>
            <w:tcBorders>
              <w:top w:val="nil"/>
            </w:tcBorders>
          </w:tcPr>
          <w:p w14:paraId="5978FC05" w14:textId="122B56A6" w:rsidR="007141E5" w:rsidRPr="00E96485" w:rsidRDefault="007141E5" w:rsidP="00D27D92">
            <w:pPr>
              <w:pStyle w:val="PERCText1"/>
              <w:jc w:val="left"/>
            </w:pPr>
            <w:r w:rsidRPr="00E96485">
              <w:t>13.8.2 Mineral Processing &amp; Metallurgy</w:t>
            </w:r>
          </w:p>
        </w:tc>
      </w:tr>
      <w:tr w:rsidR="00D27D92" w:rsidRPr="0007319D" w14:paraId="1543D600" w14:textId="11693133" w:rsidTr="002A7FBE">
        <w:trPr>
          <w:cantSplit/>
          <w:trHeight w:val="284"/>
        </w:trPr>
        <w:tc>
          <w:tcPr>
            <w:tcW w:w="4077" w:type="dxa"/>
            <w:shd w:val="clear" w:color="auto" w:fill="auto"/>
            <w:noWrap/>
          </w:tcPr>
          <w:p w14:paraId="30F07EF9" w14:textId="23A7E663" w:rsidR="00D27D92" w:rsidRPr="00E96485" w:rsidRDefault="00D27D92" w:rsidP="00D27D92">
            <w:pPr>
              <w:pStyle w:val="PERCText1"/>
              <w:jc w:val="left"/>
            </w:pPr>
            <w:r w:rsidRPr="00E96485">
              <w:t>Section 5: 5.2 (vi) [Mineral Reserves only]</w:t>
            </w:r>
          </w:p>
        </w:tc>
        <w:tc>
          <w:tcPr>
            <w:tcW w:w="5165" w:type="dxa"/>
            <w:tcBorders>
              <w:bottom w:val="single" w:sz="2" w:space="0" w:color="BFBFBF" w:themeColor="background1" w:themeShade="BF"/>
            </w:tcBorders>
          </w:tcPr>
          <w:p w14:paraId="0B911BCA" w14:textId="7B3E33C3" w:rsidR="00D27D92" w:rsidRPr="00E96485" w:rsidRDefault="00D27D92" w:rsidP="00D27D92">
            <w:pPr>
              <w:pStyle w:val="PERCText1"/>
              <w:jc w:val="left"/>
            </w:pPr>
            <w:r w:rsidRPr="00E96485">
              <w:t>13.8.1 Mining Method</w:t>
            </w:r>
          </w:p>
        </w:tc>
      </w:tr>
      <w:tr w:rsidR="007141E5" w:rsidRPr="0007319D" w14:paraId="42BD24EC" w14:textId="58E3D8F1" w:rsidTr="002A7FBE">
        <w:trPr>
          <w:cantSplit/>
          <w:trHeight w:val="284"/>
        </w:trPr>
        <w:tc>
          <w:tcPr>
            <w:tcW w:w="4077" w:type="dxa"/>
            <w:vMerge w:val="restart"/>
            <w:shd w:val="clear" w:color="auto" w:fill="auto"/>
            <w:noWrap/>
          </w:tcPr>
          <w:p w14:paraId="667572AC" w14:textId="1C54AAD7" w:rsidR="007141E5" w:rsidRPr="00E96485" w:rsidRDefault="007141E5" w:rsidP="00D27D92">
            <w:pPr>
              <w:pStyle w:val="PERCText1"/>
              <w:jc w:val="left"/>
            </w:pPr>
            <w:r w:rsidRPr="00E96485">
              <w:t>Section 5: 5.2 (vii) [Mineral Reserves only]</w:t>
            </w:r>
          </w:p>
        </w:tc>
        <w:tc>
          <w:tcPr>
            <w:tcW w:w="5165" w:type="dxa"/>
            <w:tcBorders>
              <w:bottom w:val="nil"/>
            </w:tcBorders>
          </w:tcPr>
          <w:p w14:paraId="3806771C" w14:textId="772ABC44" w:rsidR="007141E5" w:rsidRPr="00E96485" w:rsidRDefault="007141E5" w:rsidP="00D27D92">
            <w:pPr>
              <w:pStyle w:val="PERCText1"/>
              <w:jc w:val="left"/>
            </w:pPr>
            <w:r w:rsidRPr="00E96485">
              <w:t>13.8.1 Mining Method</w:t>
            </w:r>
          </w:p>
        </w:tc>
      </w:tr>
      <w:tr w:rsidR="007141E5" w:rsidRPr="0007319D" w14:paraId="0B72C63B" w14:textId="6B1433AD" w:rsidTr="002A7FBE">
        <w:trPr>
          <w:cantSplit/>
          <w:trHeight w:val="284"/>
        </w:trPr>
        <w:tc>
          <w:tcPr>
            <w:tcW w:w="4077" w:type="dxa"/>
            <w:vMerge/>
            <w:shd w:val="clear" w:color="auto" w:fill="auto"/>
            <w:noWrap/>
          </w:tcPr>
          <w:p w14:paraId="6D3E55E9" w14:textId="56AAC340" w:rsidR="007141E5" w:rsidRPr="00E96485" w:rsidRDefault="007141E5" w:rsidP="00D27D92">
            <w:pPr>
              <w:pStyle w:val="PERCText1"/>
              <w:jc w:val="left"/>
            </w:pPr>
          </w:p>
        </w:tc>
        <w:tc>
          <w:tcPr>
            <w:tcW w:w="5165" w:type="dxa"/>
            <w:tcBorders>
              <w:top w:val="nil"/>
              <w:bottom w:val="single" w:sz="2" w:space="0" w:color="BFBFBF" w:themeColor="background1" w:themeShade="BF"/>
            </w:tcBorders>
          </w:tcPr>
          <w:p w14:paraId="010F7122" w14:textId="4191EA95" w:rsidR="007141E5" w:rsidRPr="00E96485" w:rsidRDefault="007141E5" w:rsidP="00D27D92">
            <w:pPr>
              <w:pStyle w:val="PERCText1"/>
              <w:jc w:val="left"/>
            </w:pPr>
            <w:r w:rsidRPr="00E96485">
              <w:t>13.8.2 Mineral Processing &amp; Metallurgy</w:t>
            </w:r>
          </w:p>
        </w:tc>
      </w:tr>
      <w:tr w:rsidR="007141E5" w:rsidRPr="0007319D" w14:paraId="18BBC975" w14:textId="4873CD70" w:rsidTr="002A7FBE">
        <w:trPr>
          <w:cantSplit/>
          <w:trHeight w:val="284"/>
        </w:trPr>
        <w:tc>
          <w:tcPr>
            <w:tcW w:w="4077" w:type="dxa"/>
            <w:vMerge w:val="restart"/>
            <w:shd w:val="clear" w:color="auto" w:fill="auto"/>
            <w:noWrap/>
          </w:tcPr>
          <w:p w14:paraId="4D2B7F34" w14:textId="15E12EFF" w:rsidR="007141E5" w:rsidRPr="00E96485" w:rsidRDefault="007141E5" w:rsidP="00D27D92">
            <w:pPr>
              <w:pStyle w:val="PERCText1"/>
              <w:jc w:val="left"/>
            </w:pPr>
            <w:r w:rsidRPr="00E96485">
              <w:t>Section 5: 5.2 (viii) [Mineral Reserves only]</w:t>
            </w:r>
          </w:p>
        </w:tc>
        <w:tc>
          <w:tcPr>
            <w:tcW w:w="5165" w:type="dxa"/>
            <w:tcBorders>
              <w:bottom w:val="nil"/>
            </w:tcBorders>
          </w:tcPr>
          <w:p w14:paraId="1D9D2259" w14:textId="7AD4B072" w:rsidR="007141E5" w:rsidRPr="00E96485" w:rsidRDefault="007141E5" w:rsidP="00D27D92">
            <w:pPr>
              <w:pStyle w:val="PERCText1"/>
              <w:jc w:val="left"/>
            </w:pPr>
            <w:r w:rsidRPr="00E96485">
              <w:t>13.9.2 Plant &amp; Equipment</w:t>
            </w:r>
          </w:p>
        </w:tc>
      </w:tr>
      <w:tr w:rsidR="007141E5" w:rsidRPr="0007319D" w14:paraId="59681F1E" w14:textId="188F5A82" w:rsidTr="002A7FBE">
        <w:trPr>
          <w:cantSplit/>
          <w:trHeight w:val="284"/>
        </w:trPr>
        <w:tc>
          <w:tcPr>
            <w:tcW w:w="4077" w:type="dxa"/>
            <w:vMerge/>
            <w:shd w:val="clear" w:color="auto" w:fill="auto"/>
            <w:noWrap/>
          </w:tcPr>
          <w:p w14:paraId="1FD56A9F" w14:textId="02A5D9D7" w:rsidR="007141E5" w:rsidRPr="00E96485" w:rsidRDefault="007141E5" w:rsidP="00D27D92">
            <w:pPr>
              <w:pStyle w:val="PERCText1"/>
              <w:jc w:val="left"/>
            </w:pPr>
          </w:p>
        </w:tc>
        <w:tc>
          <w:tcPr>
            <w:tcW w:w="5165" w:type="dxa"/>
            <w:tcBorders>
              <w:top w:val="nil"/>
              <w:bottom w:val="nil"/>
            </w:tcBorders>
          </w:tcPr>
          <w:p w14:paraId="4E8FEB7E" w14:textId="2F94D8CF" w:rsidR="007141E5" w:rsidRPr="00E96485" w:rsidRDefault="007141E5" w:rsidP="00D27D92">
            <w:pPr>
              <w:pStyle w:val="PERCText1"/>
              <w:jc w:val="left"/>
            </w:pPr>
            <w:r w:rsidRPr="00E96485">
              <w:t>13.9.3 Planned Production</w:t>
            </w:r>
          </w:p>
        </w:tc>
      </w:tr>
      <w:tr w:rsidR="007141E5" w:rsidRPr="0007319D" w14:paraId="35299ED8" w14:textId="024A1872" w:rsidTr="002A7FBE">
        <w:trPr>
          <w:cantSplit/>
          <w:trHeight w:val="284"/>
        </w:trPr>
        <w:tc>
          <w:tcPr>
            <w:tcW w:w="4077" w:type="dxa"/>
            <w:vMerge/>
            <w:shd w:val="clear" w:color="auto" w:fill="auto"/>
            <w:noWrap/>
          </w:tcPr>
          <w:p w14:paraId="0A7E9513" w14:textId="2FA2B9EA" w:rsidR="007141E5" w:rsidRPr="00E96485" w:rsidRDefault="007141E5" w:rsidP="00D27D92">
            <w:pPr>
              <w:pStyle w:val="PERCText1"/>
              <w:jc w:val="left"/>
            </w:pPr>
          </w:p>
        </w:tc>
        <w:tc>
          <w:tcPr>
            <w:tcW w:w="5165" w:type="dxa"/>
            <w:tcBorders>
              <w:top w:val="nil"/>
              <w:bottom w:val="nil"/>
            </w:tcBorders>
          </w:tcPr>
          <w:p w14:paraId="6F986E74" w14:textId="636E17D0" w:rsidR="007141E5" w:rsidRPr="00E96485" w:rsidRDefault="007141E5" w:rsidP="00D27D92">
            <w:pPr>
              <w:pStyle w:val="PERCText1"/>
              <w:jc w:val="left"/>
            </w:pPr>
            <w:r w:rsidRPr="00E96485">
              <w:t>13.9.4 Unforeseen Geological Losses</w:t>
            </w:r>
          </w:p>
        </w:tc>
      </w:tr>
      <w:tr w:rsidR="007141E5" w:rsidRPr="0007319D" w14:paraId="07910C40" w14:textId="45D25C51" w:rsidTr="002A7FBE">
        <w:trPr>
          <w:cantSplit/>
          <w:trHeight w:val="284"/>
        </w:trPr>
        <w:tc>
          <w:tcPr>
            <w:tcW w:w="4077" w:type="dxa"/>
            <w:vMerge/>
            <w:shd w:val="clear" w:color="auto" w:fill="auto"/>
            <w:noWrap/>
          </w:tcPr>
          <w:p w14:paraId="18BF8D01" w14:textId="10C31151" w:rsidR="007141E5" w:rsidRPr="00E96485" w:rsidRDefault="007141E5" w:rsidP="00D27D92">
            <w:pPr>
              <w:pStyle w:val="PERCText1"/>
              <w:jc w:val="left"/>
            </w:pPr>
          </w:p>
        </w:tc>
        <w:tc>
          <w:tcPr>
            <w:tcW w:w="5165" w:type="dxa"/>
            <w:tcBorders>
              <w:top w:val="nil"/>
              <w:bottom w:val="nil"/>
            </w:tcBorders>
          </w:tcPr>
          <w:p w14:paraId="322C69DE" w14:textId="076DBCA0" w:rsidR="007141E5" w:rsidRPr="00E96485" w:rsidRDefault="007141E5" w:rsidP="00D27D92">
            <w:pPr>
              <w:pStyle w:val="PERCText1"/>
              <w:jc w:val="left"/>
            </w:pPr>
            <w:r w:rsidRPr="00E96485">
              <w:t>13.9.5 Dilution &amp; Contamination</w:t>
            </w:r>
          </w:p>
        </w:tc>
      </w:tr>
      <w:tr w:rsidR="007141E5" w:rsidRPr="0007319D" w14:paraId="3AD9AC4E" w14:textId="6CE62657" w:rsidTr="002A7FBE">
        <w:trPr>
          <w:cantSplit/>
          <w:trHeight w:val="284"/>
        </w:trPr>
        <w:tc>
          <w:tcPr>
            <w:tcW w:w="4077" w:type="dxa"/>
            <w:vMerge/>
            <w:shd w:val="clear" w:color="auto" w:fill="auto"/>
            <w:noWrap/>
          </w:tcPr>
          <w:p w14:paraId="628F9F28" w14:textId="267C0999" w:rsidR="007141E5" w:rsidRPr="00E96485" w:rsidRDefault="007141E5" w:rsidP="00D27D92">
            <w:pPr>
              <w:pStyle w:val="PERCText1"/>
              <w:jc w:val="left"/>
            </w:pPr>
          </w:p>
        </w:tc>
        <w:tc>
          <w:tcPr>
            <w:tcW w:w="5165" w:type="dxa"/>
            <w:tcBorders>
              <w:top w:val="nil"/>
              <w:bottom w:val="single" w:sz="2" w:space="0" w:color="BFBFBF" w:themeColor="background1" w:themeShade="BF"/>
            </w:tcBorders>
          </w:tcPr>
          <w:p w14:paraId="5459B664" w14:textId="0458EECC" w:rsidR="007141E5" w:rsidRPr="00E96485" w:rsidRDefault="007141E5" w:rsidP="00D27D92">
            <w:pPr>
              <w:pStyle w:val="PERCText1"/>
              <w:jc w:val="left"/>
            </w:pPr>
            <w:r w:rsidRPr="00E96485">
              <w:t>13.9.6 Mining Recovery</w:t>
            </w:r>
          </w:p>
        </w:tc>
      </w:tr>
      <w:tr w:rsidR="007141E5" w:rsidRPr="0007319D" w14:paraId="536F28C1" w14:textId="10B6EBA1" w:rsidTr="002A7FBE">
        <w:trPr>
          <w:cantSplit/>
          <w:trHeight w:val="284"/>
        </w:trPr>
        <w:tc>
          <w:tcPr>
            <w:tcW w:w="4077" w:type="dxa"/>
            <w:vMerge w:val="restart"/>
            <w:shd w:val="clear" w:color="auto" w:fill="auto"/>
            <w:noWrap/>
          </w:tcPr>
          <w:p w14:paraId="4BB3FFF5" w14:textId="62CDB1D8" w:rsidR="007141E5" w:rsidRPr="00E96485" w:rsidRDefault="007141E5" w:rsidP="00D27D92">
            <w:pPr>
              <w:pStyle w:val="PERCText1"/>
              <w:jc w:val="left"/>
            </w:pPr>
            <w:r w:rsidRPr="00E96485">
              <w:t>Section 5: 5.2 (ix) [Mineral Reserves only]</w:t>
            </w:r>
          </w:p>
        </w:tc>
        <w:tc>
          <w:tcPr>
            <w:tcW w:w="5165" w:type="dxa"/>
            <w:tcBorders>
              <w:bottom w:val="nil"/>
            </w:tcBorders>
          </w:tcPr>
          <w:p w14:paraId="547A3609" w14:textId="082C8BFB" w:rsidR="007141E5" w:rsidRPr="00E96485" w:rsidRDefault="007141E5" w:rsidP="00D27D92">
            <w:pPr>
              <w:pStyle w:val="PERCText1"/>
              <w:jc w:val="left"/>
            </w:pPr>
            <w:r w:rsidRPr="00E96485">
              <w:t>13.8 Mine Design (including Mining Methods &amp; Mineral Processing)</w:t>
            </w:r>
          </w:p>
        </w:tc>
      </w:tr>
      <w:tr w:rsidR="007141E5" w:rsidRPr="0007319D" w14:paraId="16DD81A7" w14:textId="6F77DA19" w:rsidTr="002A7FBE">
        <w:trPr>
          <w:cantSplit/>
          <w:trHeight w:val="284"/>
        </w:trPr>
        <w:tc>
          <w:tcPr>
            <w:tcW w:w="4077" w:type="dxa"/>
            <w:vMerge/>
            <w:shd w:val="clear" w:color="auto" w:fill="auto"/>
            <w:noWrap/>
          </w:tcPr>
          <w:p w14:paraId="6A7B4A47" w14:textId="4BAD7CA4" w:rsidR="007141E5" w:rsidRPr="00E96485" w:rsidRDefault="007141E5" w:rsidP="00D27D92">
            <w:pPr>
              <w:pStyle w:val="PERCText1"/>
              <w:jc w:val="left"/>
            </w:pPr>
          </w:p>
        </w:tc>
        <w:tc>
          <w:tcPr>
            <w:tcW w:w="5165" w:type="dxa"/>
            <w:tcBorders>
              <w:top w:val="nil"/>
              <w:bottom w:val="single" w:sz="2" w:space="0" w:color="BFBFBF" w:themeColor="background1" w:themeShade="BF"/>
            </w:tcBorders>
          </w:tcPr>
          <w:p w14:paraId="63F6E153" w14:textId="76A05B2B" w:rsidR="007141E5" w:rsidRPr="00E96485" w:rsidRDefault="007141E5" w:rsidP="00D27D92">
            <w:pPr>
              <w:pStyle w:val="PERCText1"/>
              <w:jc w:val="left"/>
            </w:pPr>
            <w:r w:rsidRPr="00E96485">
              <w:t>13.9 Mining / Extraction</w:t>
            </w:r>
          </w:p>
        </w:tc>
      </w:tr>
      <w:tr w:rsidR="00AB2437" w:rsidRPr="0007319D" w14:paraId="4DFD076E" w14:textId="112F0AE4" w:rsidTr="002A7FBE">
        <w:trPr>
          <w:cantSplit/>
          <w:trHeight w:val="284"/>
        </w:trPr>
        <w:tc>
          <w:tcPr>
            <w:tcW w:w="4077" w:type="dxa"/>
            <w:shd w:val="clear" w:color="auto" w:fill="auto"/>
            <w:noWrap/>
          </w:tcPr>
          <w:p w14:paraId="4AC3A0CF" w14:textId="00D67032" w:rsidR="00AB2437" w:rsidRPr="00E96485" w:rsidRDefault="00AB2437" w:rsidP="00D27D92">
            <w:pPr>
              <w:pStyle w:val="PERCText1"/>
              <w:jc w:val="left"/>
            </w:pPr>
            <w:r w:rsidRPr="00E96485">
              <w:t>Section 5: 5.3 (i) [Mineral Resources &amp; Mineral Reserves]</w:t>
            </w:r>
          </w:p>
        </w:tc>
        <w:tc>
          <w:tcPr>
            <w:tcW w:w="5165" w:type="dxa"/>
            <w:tcBorders>
              <w:bottom w:val="nil"/>
            </w:tcBorders>
          </w:tcPr>
          <w:p w14:paraId="54C18938" w14:textId="3D9ACD1C" w:rsidR="00AB2437" w:rsidRPr="00E96485" w:rsidRDefault="00AB2437" w:rsidP="00D27D92">
            <w:pPr>
              <w:pStyle w:val="PERCText1"/>
              <w:jc w:val="left"/>
            </w:pPr>
            <w:r w:rsidRPr="00E96485">
              <w:t>13.5.2 Mineral Processing &amp; Testing</w:t>
            </w:r>
          </w:p>
        </w:tc>
      </w:tr>
      <w:tr w:rsidR="00AB2437" w:rsidRPr="0007319D" w14:paraId="1307817C" w14:textId="1FBA129F" w:rsidTr="002A7FBE">
        <w:trPr>
          <w:cantSplit/>
          <w:trHeight w:val="284"/>
        </w:trPr>
        <w:tc>
          <w:tcPr>
            <w:tcW w:w="4077" w:type="dxa"/>
            <w:shd w:val="clear" w:color="auto" w:fill="auto"/>
            <w:noWrap/>
          </w:tcPr>
          <w:p w14:paraId="7F12E5D1" w14:textId="075FE2A2" w:rsidR="00AB2437" w:rsidRPr="00E96485" w:rsidRDefault="00AB2437" w:rsidP="00AB2437">
            <w:pPr>
              <w:pStyle w:val="PERCText1"/>
              <w:jc w:val="left"/>
            </w:pPr>
            <w:r w:rsidRPr="00E96485">
              <w:t>Section 5: 5.3 (ii) [Mineral Resources &amp; Mineral Reserves]</w:t>
            </w:r>
          </w:p>
        </w:tc>
        <w:tc>
          <w:tcPr>
            <w:tcW w:w="5165" w:type="dxa"/>
            <w:tcBorders>
              <w:top w:val="nil"/>
            </w:tcBorders>
          </w:tcPr>
          <w:p w14:paraId="4069191B" w14:textId="13048011" w:rsidR="00AB2437" w:rsidRPr="00E96485" w:rsidRDefault="00AB2437" w:rsidP="00AB2437">
            <w:pPr>
              <w:pStyle w:val="PERCText1"/>
              <w:jc w:val="left"/>
            </w:pPr>
            <w:r w:rsidRPr="00E96485">
              <w:t>13.5.2 Mineral Processing &amp; Testing</w:t>
            </w:r>
          </w:p>
        </w:tc>
      </w:tr>
      <w:tr w:rsidR="00AB2437" w:rsidRPr="0007319D" w14:paraId="42DC65FA" w14:textId="0DB127A8" w:rsidTr="002A7FBE">
        <w:trPr>
          <w:cantSplit/>
          <w:trHeight w:val="284"/>
        </w:trPr>
        <w:tc>
          <w:tcPr>
            <w:tcW w:w="4077" w:type="dxa"/>
            <w:shd w:val="clear" w:color="auto" w:fill="auto"/>
            <w:noWrap/>
          </w:tcPr>
          <w:p w14:paraId="4EE1ADFB" w14:textId="2EB1B876" w:rsidR="00AB2437" w:rsidRPr="00E96485" w:rsidRDefault="00AB2437" w:rsidP="00AB2437">
            <w:pPr>
              <w:pStyle w:val="PERCText1"/>
              <w:jc w:val="left"/>
            </w:pPr>
            <w:r w:rsidRPr="00E96485">
              <w:lastRenderedPageBreak/>
              <w:t>Section 5: 5.3 (iii) [Mineral Resources only]</w:t>
            </w:r>
          </w:p>
        </w:tc>
        <w:tc>
          <w:tcPr>
            <w:tcW w:w="5165" w:type="dxa"/>
            <w:tcBorders>
              <w:bottom w:val="single" w:sz="2" w:space="0" w:color="BFBFBF" w:themeColor="background1" w:themeShade="BF"/>
            </w:tcBorders>
          </w:tcPr>
          <w:p w14:paraId="604B176B" w14:textId="72FE47C1" w:rsidR="00AB2437" w:rsidRPr="00E96485" w:rsidRDefault="00AB2437" w:rsidP="00AB2437">
            <w:pPr>
              <w:pStyle w:val="PERCText1"/>
              <w:jc w:val="left"/>
            </w:pPr>
            <w:r w:rsidRPr="00E96485">
              <w:t>13.5.2 Mineral Processing &amp; Testing</w:t>
            </w:r>
          </w:p>
        </w:tc>
      </w:tr>
      <w:tr w:rsidR="00AB2437" w:rsidRPr="0007319D" w14:paraId="04F5018E" w14:textId="3BCE5756" w:rsidTr="002A7FBE">
        <w:trPr>
          <w:cantSplit/>
          <w:trHeight w:val="284"/>
        </w:trPr>
        <w:tc>
          <w:tcPr>
            <w:tcW w:w="4077" w:type="dxa"/>
            <w:vMerge w:val="restart"/>
            <w:shd w:val="clear" w:color="auto" w:fill="auto"/>
            <w:noWrap/>
          </w:tcPr>
          <w:p w14:paraId="1C4101F6" w14:textId="20139C7E" w:rsidR="00AB2437" w:rsidRPr="00E96485" w:rsidRDefault="00AB2437" w:rsidP="00AB2437">
            <w:pPr>
              <w:pStyle w:val="PERCText1"/>
              <w:jc w:val="left"/>
            </w:pPr>
            <w:r w:rsidRPr="00E96485">
              <w:t>Section 5: 5.3 (iii) [Mineral Reserves only]</w:t>
            </w:r>
          </w:p>
        </w:tc>
        <w:tc>
          <w:tcPr>
            <w:tcW w:w="5165" w:type="dxa"/>
            <w:tcBorders>
              <w:bottom w:val="nil"/>
            </w:tcBorders>
          </w:tcPr>
          <w:p w14:paraId="75F9548E" w14:textId="2B675E79" w:rsidR="00AB2437" w:rsidRPr="00E96485" w:rsidRDefault="00AB2437" w:rsidP="00AB2437">
            <w:pPr>
              <w:pStyle w:val="PERCText1"/>
              <w:jc w:val="left"/>
            </w:pPr>
            <w:r w:rsidRPr="00E96485">
              <w:t>13.5.2 Mineral Processing &amp; Testing</w:t>
            </w:r>
          </w:p>
        </w:tc>
      </w:tr>
      <w:tr w:rsidR="00AB2437" w:rsidRPr="0007319D" w14:paraId="043A8CB7" w14:textId="792DD560" w:rsidTr="002A7FBE">
        <w:trPr>
          <w:cantSplit/>
          <w:trHeight w:val="284"/>
        </w:trPr>
        <w:tc>
          <w:tcPr>
            <w:tcW w:w="4077" w:type="dxa"/>
            <w:vMerge/>
            <w:shd w:val="clear" w:color="auto" w:fill="auto"/>
            <w:noWrap/>
          </w:tcPr>
          <w:p w14:paraId="46494721" w14:textId="488459B2" w:rsidR="00AB2437" w:rsidRPr="00E96485" w:rsidRDefault="00AB2437" w:rsidP="00AB2437">
            <w:pPr>
              <w:pStyle w:val="PERCText1"/>
              <w:jc w:val="left"/>
            </w:pPr>
          </w:p>
        </w:tc>
        <w:tc>
          <w:tcPr>
            <w:tcW w:w="5165" w:type="dxa"/>
            <w:tcBorders>
              <w:top w:val="nil"/>
              <w:bottom w:val="single" w:sz="2" w:space="0" w:color="BFBFBF" w:themeColor="background1" w:themeShade="BF"/>
            </w:tcBorders>
          </w:tcPr>
          <w:p w14:paraId="6E5FC593" w14:textId="1318597C" w:rsidR="00AB2437" w:rsidRPr="00E96485" w:rsidRDefault="00AB2437" w:rsidP="00AB2437">
            <w:pPr>
              <w:pStyle w:val="PERCText1"/>
              <w:jc w:val="left"/>
            </w:pPr>
            <w:r w:rsidRPr="00E96485">
              <w:t>13.11.1 Methodology</w:t>
            </w:r>
          </w:p>
        </w:tc>
      </w:tr>
      <w:tr w:rsidR="00AB2437" w:rsidRPr="0007319D" w14:paraId="6E39A616" w14:textId="6B2B826C" w:rsidTr="002A7FBE">
        <w:trPr>
          <w:cantSplit/>
          <w:trHeight w:val="284"/>
        </w:trPr>
        <w:tc>
          <w:tcPr>
            <w:tcW w:w="4077" w:type="dxa"/>
            <w:vMerge w:val="restart"/>
            <w:shd w:val="clear" w:color="auto" w:fill="auto"/>
            <w:noWrap/>
          </w:tcPr>
          <w:p w14:paraId="55350625" w14:textId="282DB0EE" w:rsidR="00AB2437" w:rsidRPr="00E96485" w:rsidRDefault="00AB2437" w:rsidP="00AB2437">
            <w:pPr>
              <w:pStyle w:val="PERCText1"/>
              <w:jc w:val="left"/>
            </w:pPr>
            <w:r w:rsidRPr="00E96485">
              <w:t>Section 5: 5.3 (iv) [Mineral Reserves only]</w:t>
            </w:r>
          </w:p>
        </w:tc>
        <w:tc>
          <w:tcPr>
            <w:tcW w:w="5165" w:type="dxa"/>
            <w:tcBorders>
              <w:bottom w:val="nil"/>
            </w:tcBorders>
          </w:tcPr>
          <w:p w14:paraId="7F376A55" w14:textId="7BE96DDA" w:rsidR="00AB2437" w:rsidRPr="00E96485" w:rsidRDefault="00AB2437" w:rsidP="00AB2437">
            <w:pPr>
              <w:pStyle w:val="PERCText1"/>
              <w:jc w:val="left"/>
            </w:pPr>
            <w:r w:rsidRPr="00E96485">
              <w:t>13.5.2 Mineral Processing &amp; Testing</w:t>
            </w:r>
          </w:p>
        </w:tc>
      </w:tr>
      <w:tr w:rsidR="00AB2437" w:rsidRPr="0007319D" w14:paraId="4C872B09" w14:textId="0BF73DE3" w:rsidTr="002A7FBE">
        <w:trPr>
          <w:cantSplit/>
          <w:trHeight w:val="284"/>
        </w:trPr>
        <w:tc>
          <w:tcPr>
            <w:tcW w:w="4077" w:type="dxa"/>
            <w:vMerge/>
            <w:shd w:val="clear" w:color="auto" w:fill="auto"/>
            <w:noWrap/>
          </w:tcPr>
          <w:p w14:paraId="34A5825E" w14:textId="23A6F7DB" w:rsidR="00AB2437" w:rsidRPr="00E96485" w:rsidRDefault="00AB2437" w:rsidP="00AB2437">
            <w:pPr>
              <w:pStyle w:val="PERCText1"/>
              <w:jc w:val="left"/>
            </w:pPr>
          </w:p>
        </w:tc>
        <w:tc>
          <w:tcPr>
            <w:tcW w:w="5165" w:type="dxa"/>
            <w:tcBorders>
              <w:top w:val="nil"/>
            </w:tcBorders>
          </w:tcPr>
          <w:p w14:paraId="270DDC72" w14:textId="35C923BC" w:rsidR="00AB2437" w:rsidRPr="00E96485" w:rsidRDefault="00AB2437" w:rsidP="00AB2437">
            <w:pPr>
              <w:pStyle w:val="PERCText1"/>
              <w:jc w:val="left"/>
            </w:pPr>
            <w:r w:rsidRPr="00E96485">
              <w:t>13.11.1 Methodology</w:t>
            </w:r>
          </w:p>
        </w:tc>
      </w:tr>
      <w:tr w:rsidR="00AB2437" w:rsidRPr="0007319D" w14:paraId="029117FE" w14:textId="59CED6FB" w:rsidTr="002A7FBE">
        <w:trPr>
          <w:cantSplit/>
          <w:trHeight w:val="284"/>
        </w:trPr>
        <w:tc>
          <w:tcPr>
            <w:tcW w:w="4077" w:type="dxa"/>
            <w:shd w:val="clear" w:color="auto" w:fill="auto"/>
            <w:noWrap/>
          </w:tcPr>
          <w:p w14:paraId="788ADEC5" w14:textId="006CB7AC" w:rsidR="00AB2437" w:rsidRPr="00E96485" w:rsidRDefault="00AB2437" w:rsidP="00AB2437">
            <w:pPr>
              <w:pStyle w:val="PERCText1"/>
              <w:jc w:val="left"/>
            </w:pPr>
            <w:r w:rsidRPr="00E96485">
              <w:t>Section 5: 5.3 (v) [Mineral Reserves only]</w:t>
            </w:r>
          </w:p>
        </w:tc>
        <w:tc>
          <w:tcPr>
            <w:tcW w:w="5165" w:type="dxa"/>
            <w:tcBorders>
              <w:bottom w:val="single" w:sz="2" w:space="0" w:color="BFBFBF" w:themeColor="background1" w:themeShade="BF"/>
            </w:tcBorders>
          </w:tcPr>
          <w:p w14:paraId="6F1A45A7" w14:textId="65CEE2D3" w:rsidR="00AB2437" w:rsidRPr="00E96485" w:rsidRDefault="00AB2437" w:rsidP="00AB2437">
            <w:pPr>
              <w:pStyle w:val="PERCText1"/>
              <w:jc w:val="left"/>
            </w:pPr>
            <w:r w:rsidRPr="00E96485">
              <w:t>13.5.3 Deleterious Elements</w:t>
            </w:r>
          </w:p>
        </w:tc>
      </w:tr>
      <w:tr w:rsidR="00AB2437" w:rsidRPr="0007319D" w14:paraId="4F810849" w14:textId="5DEF1C24" w:rsidTr="002A7FBE">
        <w:trPr>
          <w:cantSplit/>
          <w:trHeight w:val="284"/>
        </w:trPr>
        <w:tc>
          <w:tcPr>
            <w:tcW w:w="4077" w:type="dxa"/>
            <w:vMerge w:val="restart"/>
            <w:shd w:val="clear" w:color="auto" w:fill="auto"/>
            <w:noWrap/>
          </w:tcPr>
          <w:p w14:paraId="13521875" w14:textId="4CE0B256" w:rsidR="00AB2437" w:rsidRPr="00E96485" w:rsidRDefault="00AB2437" w:rsidP="00AB2437">
            <w:pPr>
              <w:pStyle w:val="PERCText1"/>
              <w:jc w:val="left"/>
            </w:pPr>
            <w:r w:rsidRPr="00E96485">
              <w:t>Section 5: 5.3 (vi) [Mineral Reserves only]</w:t>
            </w:r>
          </w:p>
        </w:tc>
        <w:tc>
          <w:tcPr>
            <w:tcW w:w="5165" w:type="dxa"/>
            <w:tcBorders>
              <w:bottom w:val="nil"/>
            </w:tcBorders>
          </w:tcPr>
          <w:p w14:paraId="39177050" w14:textId="632671F2" w:rsidR="00AB2437" w:rsidRPr="00E96485" w:rsidRDefault="00AB2437" w:rsidP="00AB2437">
            <w:pPr>
              <w:pStyle w:val="PERCText1"/>
              <w:jc w:val="left"/>
            </w:pPr>
            <w:r w:rsidRPr="00E96485">
              <w:t>13.5.2 Mineral Processing &amp; Testing</w:t>
            </w:r>
          </w:p>
        </w:tc>
      </w:tr>
      <w:tr w:rsidR="00AB2437" w:rsidRPr="0007319D" w14:paraId="2575FC9E" w14:textId="533C81BB" w:rsidTr="002A7FBE">
        <w:trPr>
          <w:cantSplit/>
          <w:trHeight w:val="284"/>
        </w:trPr>
        <w:tc>
          <w:tcPr>
            <w:tcW w:w="4077" w:type="dxa"/>
            <w:vMerge/>
            <w:shd w:val="clear" w:color="auto" w:fill="auto"/>
            <w:noWrap/>
          </w:tcPr>
          <w:p w14:paraId="2427C9D0" w14:textId="4CD2AB71" w:rsidR="00AB2437" w:rsidRPr="00E96485" w:rsidRDefault="00AB2437" w:rsidP="00AB2437">
            <w:pPr>
              <w:pStyle w:val="PERCText1"/>
              <w:jc w:val="left"/>
            </w:pPr>
          </w:p>
        </w:tc>
        <w:tc>
          <w:tcPr>
            <w:tcW w:w="5165" w:type="dxa"/>
            <w:tcBorders>
              <w:top w:val="nil"/>
            </w:tcBorders>
          </w:tcPr>
          <w:p w14:paraId="5349C683" w14:textId="50A2F782" w:rsidR="00AB2437" w:rsidRPr="00E96485" w:rsidRDefault="00AB2437" w:rsidP="00AB2437">
            <w:pPr>
              <w:pStyle w:val="PERCText1"/>
              <w:jc w:val="left"/>
            </w:pPr>
            <w:r w:rsidRPr="00E96485">
              <w:t>13.11.1 Methodology</w:t>
            </w:r>
          </w:p>
        </w:tc>
      </w:tr>
      <w:tr w:rsidR="00AB2437" w:rsidRPr="0007319D" w14:paraId="686DA6DC" w14:textId="505178CA" w:rsidTr="002A7FBE">
        <w:trPr>
          <w:cantSplit/>
          <w:trHeight w:val="284"/>
        </w:trPr>
        <w:tc>
          <w:tcPr>
            <w:tcW w:w="4077" w:type="dxa"/>
            <w:shd w:val="clear" w:color="auto" w:fill="auto"/>
            <w:noWrap/>
          </w:tcPr>
          <w:p w14:paraId="3A68FAE3" w14:textId="16FE146A" w:rsidR="00AB2437" w:rsidRPr="00E96485" w:rsidRDefault="00AB2437" w:rsidP="00AB2437">
            <w:pPr>
              <w:pStyle w:val="PERCText1"/>
              <w:jc w:val="left"/>
            </w:pPr>
            <w:r w:rsidRPr="00E96485">
              <w:t>Section 5: 5.4 (i) [Mineral Resources &amp; Mineral Reserves]</w:t>
            </w:r>
          </w:p>
        </w:tc>
        <w:tc>
          <w:tcPr>
            <w:tcW w:w="5165" w:type="dxa"/>
            <w:tcBorders>
              <w:bottom w:val="single" w:sz="2" w:space="0" w:color="BFBFBF" w:themeColor="background1" w:themeShade="BF"/>
            </w:tcBorders>
          </w:tcPr>
          <w:p w14:paraId="6093B81F" w14:textId="2C61E659" w:rsidR="00AB2437" w:rsidRPr="00E96485" w:rsidRDefault="00AB2437" w:rsidP="00AB2437">
            <w:pPr>
              <w:pStyle w:val="PERCText1"/>
              <w:jc w:val="left"/>
            </w:pPr>
            <w:r w:rsidRPr="00E96485">
              <w:t>13.13 Infrastructure</w:t>
            </w:r>
          </w:p>
        </w:tc>
      </w:tr>
      <w:tr w:rsidR="00AB2437" w:rsidRPr="0007319D" w14:paraId="18A771E5" w14:textId="1E0B55D4" w:rsidTr="002A7FBE">
        <w:trPr>
          <w:cantSplit/>
          <w:trHeight w:val="284"/>
        </w:trPr>
        <w:tc>
          <w:tcPr>
            <w:tcW w:w="4077" w:type="dxa"/>
            <w:vMerge w:val="restart"/>
            <w:shd w:val="clear" w:color="auto" w:fill="auto"/>
            <w:noWrap/>
          </w:tcPr>
          <w:p w14:paraId="51A7424D" w14:textId="42CEB4E1" w:rsidR="00AB2437" w:rsidRPr="00E96485" w:rsidRDefault="00AB2437" w:rsidP="00AB2437">
            <w:pPr>
              <w:pStyle w:val="PERCText1"/>
              <w:jc w:val="left"/>
            </w:pPr>
            <w:r w:rsidRPr="00E96485">
              <w:t>Section 5: 5.4 (ii) [Mineral Reserves only]</w:t>
            </w:r>
          </w:p>
        </w:tc>
        <w:tc>
          <w:tcPr>
            <w:tcW w:w="5165" w:type="dxa"/>
            <w:tcBorders>
              <w:bottom w:val="nil"/>
            </w:tcBorders>
          </w:tcPr>
          <w:p w14:paraId="33E87451" w14:textId="0EFDFFB2" w:rsidR="00AB2437" w:rsidRPr="00E96485" w:rsidRDefault="00AB2437" w:rsidP="00AB2437">
            <w:pPr>
              <w:pStyle w:val="PERCText1"/>
              <w:jc w:val="left"/>
            </w:pPr>
            <w:r w:rsidRPr="00E96485">
              <w:t>13.9.9 Management of Waste Rock</w:t>
            </w:r>
          </w:p>
        </w:tc>
      </w:tr>
      <w:tr w:rsidR="00AB2437" w:rsidRPr="0007319D" w14:paraId="41669FE2" w14:textId="77C31A25" w:rsidTr="002A7FBE">
        <w:trPr>
          <w:cantSplit/>
          <w:trHeight w:val="284"/>
        </w:trPr>
        <w:tc>
          <w:tcPr>
            <w:tcW w:w="4077" w:type="dxa"/>
            <w:vMerge/>
            <w:shd w:val="clear" w:color="auto" w:fill="auto"/>
            <w:noWrap/>
          </w:tcPr>
          <w:p w14:paraId="6AC92393" w14:textId="27F533F3" w:rsidR="00AB2437" w:rsidRPr="00E96485" w:rsidRDefault="00AB2437" w:rsidP="00AB2437">
            <w:pPr>
              <w:pStyle w:val="PERCText1"/>
              <w:jc w:val="left"/>
            </w:pPr>
          </w:p>
        </w:tc>
        <w:tc>
          <w:tcPr>
            <w:tcW w:w="5165" w:type="dxa"/>
            <w:tcBorders>
              <w:top w:val="nil"/>
              <w:bottom w:val="nil"/>
            </w:tcBorders>
          </w:tcPr>
          <w:p w14:paraId="12CEEBAA" w14:textId="5E167951" w:rsidR="00AB2437" w:rsidRPr="00E96485" w:rsidRDefault="00AB2437" w:rsidP="00AB2437">
            <w:pPr>
              <w:pStyle w:val="PERCText1"/>
              <w:jc w:val="left"/>
            </w:pPr>
            <w:r w:rsidRPr="00E96485">
              <w:t>13.11.7 Management of Process Residues (including Tailings)</w:t>
            </w:r>
          </w:p>
        </w:tc>
      </w:tr>
      <w:tr w:rsidR="00AB2437" w:rsidRPr="0007319D" w14:paraId="2A1AEC46" w14:textId="273393BA" w:rsidTr="002A7FBE">
        <w:trPr>
          <w:cantSplit/>
          <w:trHeight w:val="284"/>
        </w:trPr>
        <w:tc>
          <w:tcPr>
            <w:tcW w:w="4077" w:type="dxa"/>
            <w:vMerge/>
            <w:shd w:val="clear" w:color="auto" w:fill="auto"/>
            <w:noWrap/>
          </w:tcPr>
          <w:p w14:paraId="19108715" w14:textId="04D6BB4F" w:rsidR="00AB2437" w:rsidRPr="00E96485" w:rsidRDefault="00AB2437" w:rsidP="00AB2437">
            <w:pPr>
              <w:pStyle w:val="PERCText1"/>
              <w:jc w:val="left"/>
            </w:pPr>
          </w:p>
        </w:tc>
        <w:tc>
          <w:tcPr>
            <w:tcW w:w="5165" w:type="dxa"/>
            <w:tcBorders>
              <w:top w:val="nil"/>
            </w:tcBorders>
          </w:tcPr>
          <w:p w14:paraId="00B71E8A" w14:textId="66C9EB57" w:rsidR="00AB2437" w:rsidRPr="00E96485" w:rsidRDefault="00AB2437" w:rsidP="00AB2437">
            <w:pPr>
              <w:pStyle w:val="PERCText1"/>
              <w:jc w:val="left"/>
            </w:pPr>
            <w:r w:rsidRPr="00E96485">
              <w:t>13.13 Infrastructure</w:t>
            </w:r>
          </w:p>
        </w:tc>
      </w:tr>
      <w:tr w:rsidR="00AB2437" w:rsidRPr="0007319D" w14:paraId="6A79AB27" w14:textId="0C1B510E" w:rsidTr="002A7FBE">
        <w:trPr>
          <w:cantSplit/>
          <w:trHeight w:val="284"/>
        </w:trPr>
        <w:tc>
          <w:tcPr>
            <w:tcW w:w="4077" w:type="dxa"/>
            <w:shd w:val="clear" w:color="auto" w:fill="auto"/>
            <w:noWrap/>
          </w:tcPr>
          <w:p w14:paraId="65E70362" w14:textId="6B564763" w:rsidR="00AB2437" w:rsidRPr="00E96485" w:rsidRDefault="00AB2437" w:rsidP="00AB2437">
            <w:pPr>
              <w:pStyle w:val="PERCText1"/>
              <w:jc w:val="left"/>
            </w:pPr>
            <w:r w:rsidRPr="00E96485">
              <w:t>Section 5: 5.4 (iii) [Mineral Reserves only]</w:t>
            </w:r>
          </w:p>
        </w:tc>
        <w:tc>
          <w:tcPr>
            <w:tcW w:w="5165" w:type="dxa"/>
            <w:tcBorders>
              <w:bottom w:val="single" w:sz="2" w:space="0" w:color="BFBFBF" w:themeColor="background1" w:themeShade="BF"/>
            </w:tcBorders>
          </w:tcPr>
          <w:p w14:paraId="0F012D0E" w14:textId="67FD988C" w:rsidR="00AB2437" w:rsidRPr="00E96485" w:rsidRDefault="00AB2437" w:rsidP="00AB2437">
            <w:pPr>
              <w:pStyle w:val="PERCText1"/>
              <w:jc w:val="left"/>
            </w:pPr>
            <w:r w:rsidRPr="00E96485">
              <w:t>13.13 Infrastructure</w:t>
            </w:r>
          </w:p>
        </w:tc>
      </w:tr>
      <w:tr w:rsidR="00AB2437" w:rsidRPr="0007319D" w14:paraId="3D6B18F6" w14:textId="3B2A1C15" w:rsidTr="002A7FBE">
        <w:trPr>
          <w:cantSplit/>
          <w:trHeight w:val="284"/>
        </w:trPr>
        <w:tc>
          <w:tcPr>
            <w:tcW w:w="4077" w:type="dxa"/>
            <w:vMerge w:val="restart"/>
            <w:shd w:val="clear" w:color="auto" w:fill="auto"/>
            <w:noWrap/>
          </w:tcPr>
          <w:p w14:paraId="58A7EE3A" w14:textId="06D22F2B" w:rsidR="00AB2437" w:rsidRPr="00E96485" w:rsidRDefault="00AB2437" w:rsidP="00AB2437">
            <w:pPr>
              <w:pStyle w:val="PERCText1"/>
              <w:jc w:val="left"/>
            </w:pPr>
            <w:r w:rsidRPr="00E96485">
              <w:t>Section 5: 5.5 (i) [Mineral Resources &amp; Mineral Reserves]</w:t>
            </w:r>
          </w:p>
        </w:tc>
        <w:tc>
          <w:tcPr>
            <w:tcW w:w="5165" w:type="dxa"/>
            <w:tcBorders>
              <w:bottom w:val="nil"/>
            </w:tcBorders>
          </w:tcPr>
          <w:p w14:paraId="59843758" w14:textId="48684536" w:rsidR="00AB2437" w:rsidRPr="00E96485" w:rsidRDefault="00AB2437" w:rsidP="00AB2437">
            <w:pPr>
              <w:pStyle w:val="PERCText1"/>
              <w:jc w:val="left"/>
            </w:pPr>
            <w:r w:rsidRPr="00E96485">
              <w:t>5.5 Biodiversity</w:t>
            </w:r>
          </w:p>
        </w:tc>
      </w:tr>
      <w:tr w:rsidR="00AB2437" w:rsidRPr="0007319D" w14:paraId="0FA60FB9" w14:textId="404C07BB" w:rsidTr="002A7FBE">
        <w:trPr>
          <w:cantSplit/>
          <w:trHeight w:val="284"/>
        </w:trPr>
        <w:tc>
          <w:tcPr>
            <w:tcW w:w="4077" w:type="dxa"/>
            <w:vMerge/>
            <w:shd w:val="clear" w:color="auto" w:fill="auto"/>
            <w:noWrap/>
          </w:tcPr>
          <w:p w14:paraId="50A972CD" w14:textId="157DC265" w:rsidR="00AB2437" w:rsidRPr="00E96485" w:rsidRDefault="00AB2437" w:rsidP="00AB2437">
            <w:pPr>
              <w:pStyle w:val="PERCText1"/>
              <w:jc w:val="left"/>
            </w:pPr>
          </w:p>
        </w:tc>
        <w:tc>
          <w:tcPr>
            <w:tcW w:w="5165" w:type="dxa"/>
            <w:tcBorders>
              <w:top w:val="nil"/>
              <w:bottom w:val="nil"/>
            </w:tcBorders>
          </w:tcPr>
          <w:p w14:paraId="3FD165D4" w14:textId="5ADC705E" w:rsidR="00AB2437" w:rsidRPr="00E96485" w:rsidRDefault="00AB2437" w:rsidP="00AB2437">
            <w:pPr>
              <w:pStyle w:val="PERCText1"/>
              <w:jc w:val="left"/>
            </w:pPr>
            <w:r w:rsidRPr="00E96485">
              <w:t>13.14.1 General</w:t>
            </w:r>
          </w:p>
        </w:tc>
      </w:tr>
      <w:tr w:rsidR="00AB2437" w:rsidRPr="0007319D" w14:paraId="0B5BD95F" w14:textId="5F3C4823" w:rsidTr="002A7FBE">
        <w:trPr>
          <w:cantSplit/>
          <w:trHeight w:val="284"/>
        </w:trPr>
        <w:tc>
          <w:tcPr>
            <w:tcW w:w="4077" w:type="dxa"/>
            <w:vMerge/>
            <w:shd w:val="clear" w:color="auto" w:fill="auto"/>
            <w:noWrap/>
          </w:tcPr>
          <w:p w14:paraId="70B5D93C" w14:textId="1497477A" w:rsidR="00AB2437" w:rsidRPr="00E96485" w:rsidRDefault="00AB2437" w:rsidP="00AB2437">
            <w:pPr>
              <w:pStyle w:val="PERCText1"/>
              <w:jc w:val="left"/>
            </w:pPr>
          </w:p>
        </w:tc>
        <w:tc>
          <w:tcPr>
            <w:tcW w:w="5165" w:type="dxa"/>
            <w:tcBorders>
              <w:top w:val="nil"/>
              <w:bottom w:val="nil"/>
            </w:tcBorders>
          </w:tcPr>
          <w:p w14:paraId="26A8438E" w14:textId="1B8F63AF" w:rsidR="00AB2437" w:rsidRPr="00E96485" w:rsidRDefault="00AB2437" w:rsidP="00AB2437">
            <w:pPr>
              <w:pStyle w:val="PERCText1"/>
              <w:jc w:val="left"/>
            </w:pPr>
            <w:r w:rsidRPr="00E96485">
              <w:t>13.14.3 Environmental</w:t>
            </w:r>
          </w:p>
        </w:tc>
      </w:tr>
      <w:tr w:rsidR="00AB2437" w:rsidRPr="0007319D" w14:paraId="16156095" w14:textId="20345416" w:rsidTr="002A7FBE">
        <w:trPr>
          <w:cantSplit/>
          <w:trHeight w:val="284"/>
        </w:trPr>
        <w:tc>
          <w:tcPr>
            <w:tcW w:w="4077" w:type="dxa"/>
            <w:vMerge/>
            <w:shd w:val="clear" w:color="auto" w:fill="auto"/>
            <w:noWrap/>
          </w:tcPr>
          <w:p w14:paraId="5DAECDAD" w14:textId="0A9DE24C" w:rsidR="00AB2437" w:rsidRPr="00E96485" w:rsidRDefault="00AB2437" w:rsidP="00AB2437">
            <w:pPr>
              <w:pStyle w:val="PERCText1"/>
              <w:jc w:val="left"/>
            </w:pPr>
          </w:p>
        </w:tc>
        <w:tc>
          <w:tcPr>
            <w:tcW w:w="5165" w:type="dxa"/>
            <w:tcBorders>
              <w:top w:val="nil"/>
              <w:bottom w:val="nil"/>
            </w:tcBorders>
          </w:tcPr>
          <w:p w14:paraId="128A9DFF" w14:textId="1FC12DB8" w:rsidR="00AB2437" w:rsidRPr="00E96485" w:rsidRDefault="00AB2437" w:rsidP="00AB2437">
            <w:pPr>
              <w:pStyle w:val="PERCText1"/>
              <w:jc w:val="left"/>
            </w:pPr>
            <w:r w:rsidRPr="00E96485">
              <w:t>14.3.7 Environmental &amp; Social-Community Costs</w:t>
            </w:r>
          </w:p>
        </w:tc>
      </w:tr>
      <w:tr w:rsidR="00AB2437" w:rsidRPr="0007319D" w14:paraId="6B98140F" w14:textId="6ADBF67B" w:rsidTr="002A7FBE">
        <w:trPr>
          <w:cantSplit/>
          <w:trHeight w:val="284"/>
        </w:trPr>
        <w:tc>
          <w:tcPr>
            <w:tcW w:w="4077" w:type="dxa"/>
            <w:vMerge/>
            <w:shd w:val="clear" w:color="auto" w:fill="auto"/>
            <w:noWrap/>
          </w:tcPr>
          <w:p w14:paraId="4D26FBD6" w14:textId="65FF4251" w:rsidR="00AB2437" w:rsidRPr="00E96485" w:rsidRDefault="00AB2437" w:rsidP="00AB2437">
            <w:pPr>
              <w:pStyle w:val="PERCText1"/>
              <w:jc w:val="left"/>
            </w:pPr>
          </w:p>
        </w:tc>
        <w:tc>
          <w:tcPr>
            <w:tcW w:w="5165" w:type="dxa"/>
            <w:tcBorders>
              <w:top w:val="nil"/>
              <w:bottom w:val="single" w:sz="2" w:space="0" w:color="BFBFBF" w:themeColor="background1" w:themeShade="BF"/>
            </w:tcBorders>
          </w:tcPr>
          <w:p w14:paraId="138BCB64" w14:textId="161D3AC5" w:rsidR="00AB2437" w:rsidRPr="00E96485" w:rsidRDefault="00AB2437" w:rsidP="00AB2437">
            <w:pPr>
              <w:pStyle w:val="PERCText1"/>
              <w:jc w:val="left"/>
            </w:pPr>
            <w:r w:rsidRPr="00E96485">
              <w:t>14.3.8 Closure Costs</w:t>
            </w:r>
          </w:p>
        </w:tc>
      </w:tr>
      <w:tr w:rsidR="00AB2437" w:rsidRPr="0007319D" w14:paraId="601E7073" w14:textId="750674CC" w:rsidTr="002A7FBE">
        <w:trPr>
          <w:cantSplit/>
          <w:trHeight w:val="284"/>
        </w:trPr>
        <w:tc>
          <w:tcPr>
            <w:tcW w:w="4077" w:type="dxa"/>
            <w:vMerge w:val="restart"/>
            <w:shd w:val="clear" w:color="auto" w:fill="auto"/>
            <w:noWrap/>
          </w:tcPr>
          <w:p w14:paraId="4446830D" w14:textId="7A645814" w:rsidR="00AB2437" w:rsidRPr="00E96485" w:rsidRDefault="00AB2437" w:rsidP="00AB2437">
            <w:pPr>
              <w:pStyle w:val="PERCText1"/>
              <w:jc w:val="left"/>
            </w:pPr>
            <w:r w:rsidRPr="00E96485">
              <w:t>Section 5: 5.5 (ii) [All Estimates]</w:t>
            </w:r>
          </w:p>
        </w:tc>
        <w:tc>
          <w:tcPr>
            <w:tcW w:w="5165" w:type="dxa"/>
            <w:tcBorders>
              <w:bottom w:val="nil"/>
            </w:tcBorders>
          </w:tcPr>
          <w:p w14:paraId="13BB9C2A" w14:textId="7693E02A" w:rsidR="00AB2437" w:rsidRPr="00E96485" w:rsidRDefault="00AB2437" w:rsidP="00AB2437">
            <w:pPr>
              <w:pStyle w:val="PERCText1"/>
              <w:jc w:val="left"/>
            </w:pPr>
            <w:r w:rsidRPr="00E96485">
              <w:t>5.1 Access &amp; Proximity to Population Centres</w:t>
            </w:r>
          </w:p>
        </w:tc>
      </w:tr>
      <w:tr w:rsidR="00AB2437" w:rsidRPr="0007319D" w14:paraId="6CF12E21" w14:textId="1F62BA05" w:rsidTr="002A7FBE">
        <w:trPr>
          <w:cantSplit/>
          <w:trHeight w:val="284"/>
        </w:trPr>
        <w:tc>
          <w:tcPr>
            <w:tcW w:w="4077" w:type="dxa"/>
            <w:vMerge/>
            <w:shd w:val="clear" w:color="auto" w:fill="auto"/>
            <w:noWrap/>
          </w:tcPr>
          <w:p w14:paraId="0ACCC6BE" w14:textId="31826A99" w:rsidR="00AB2437" w:rsidRPr="00E96485" w:rsidRDefault="00AB2437" w:rsidP="00AB2437">
            <w:pPr>
              <w:pStyle w:val="PERCText1"/>
              <w:jc w:val="left"/>
            </w:pPr>
          </w:p>
        </w:tc>
        <w:tc>
          <w:tcPr>
            <w:tcW w:w="5165" w:type="dxa"/>
            <w:tcBorders>
              <w:top w:val="nil"/>
              <w:bottom w:val="nil"/>
            </w:tcBorders>
          </w:tcPr>
          <w:p w14:paraId="29872597" w14:textId="30B2CE2C" w:rsidR="00AB2437" w:rsidRPr="00E96485" w:rsidRDefault="00AB2437" w:rsidP="00AB2437">
            <w:pPr>
              <w:pStyle w:val="PERCText1"/>
              <w:jc w:val="left"/>
            </w:pPr>
            <w:r w:rsidRPr="00E96485">
              <w:t>5.5 Biodiversity</w:t>
            </w:r>
          </w:p>
        </w:tc>
      </w:tr>
      <w:tr w:rsidR="00AB2437" w:rsidRPr="0007319D" w14:paraId="01433ABB" w14:textId="40B9C82E" w:rsidTr="002A7FBE">
        <w:trPr>
          <w:cantSplit/>
          <w:trHeight w:val="284"/>
        </w:trPr>
        <w:tc>
          <w:tcPr>
            <w:tcW w:w="4077" w:type="dxa"/>
            <w:vMerge/>
            <w:shd w:val="clear" w:color="auto" w:fill="auto"/>
            <w:noWrap/>
          </w:tcPr>
          <w:p w14:paraId="7B839049" w14:textId="73402AB3" w:rsidR="00AB2437" w:rsidRPr="00E96485" w:rsidRDefault="00AB2437" w:rsidP="00AB2437">
            <w:pPr>
              <w:pStyle w:val="PERCText1"/>
              <w:jc w:val="left"/>
            </w:pPr>
          </w:p>
        </w:tc>
        <w:tc>
          <w:tcPr>
            <w:tcW w:w="5165" w:type="dxa"/>
            <w:tcBorders>
              <w:top w:val="nil"/>
              <w:bottom w:val="nil"/>
            </w:tcBorders>
          </w:tcPr>
          <w:p w14:paraId="32415AA3" w14:textId="439365CD" w:rsidR="00AB2437" w:rsidRPr="00E96485" w:rsidRDefault="00AB2437" w:rsidP="00AB2437">
            <w:pPr>
              <w:pStyle w:val="PERCText1"/>
              <w:jc w:val="left"/>
            </w:pPr>
            <w:r w:rsidRPr="00E96485">
              <w:t>13.13 Infrastructure</w:t>
            </w:r>
          </w:p>
        </w:tc>
      </w:tr>
      <w:tr w:rsidR="00AB2437" w:rsidRPr="0007319D" w14:paraId="6B73BBBF" w14:textId="103EF576" w:rsidTr="002A7FBE">
        <w:trPr>
          <w:cantSplit/>
          <w:trHeight w:val="284"/>
        </w:trPr>
        <w:tc>
          <w:tcPr>
            <w:tcW w:w="4077" w:type="dxa"/>
            <w:vMerge/>
            <w:shd w:val="clear" w:color="auto" w:fill="auto"/>
            <w:noWrap/>
          </w:tcPr>
          <w:p w14:paraId="0B30D54E" w14:textId="7FB2FAED" w:rsidR="00AB2437" w:rsidRPr="00E96485" w:rsidRDefault="00AB2437" w:rsidP="00AB2437">
            <w:pPr>
              <w:pStyle w:val="PERCText1"/>
              <w:jc w:val="left"/>
            </w:pPr>
          </w:p>
        </w:tc>
        <w:tc>
          <w:tcPr>
            <w:tcW w:w="5165" w:type="dxa"/>
            <w:tcBorders>
              <w:top w:val="nil"/>
              <w:bottom w:val="nil"/>
            </w:tcBorders>
          </w:tcPr>
          <w:p w14:paraId="5A5B65F7" w14:textId="2B1B1A4C" w:rsidR="00AB2437" w:rsidRPr="00E96485" w:rsidRDefault="00AB2437" w:rsidP="00AB2437">
            <w:pPr>
              <w:pStyle w:val="PERCText1"/>
              <w:jc w:val="left"/>
            </w:pPr>
            <w:r w:rsidRPr="00E96485">
              <w:t>13.14 Environmental, Social Performance &amp; Governance</w:t>
            </w:r>
          </w:p>
        </w:tc>
      </w:tr>
      <w:tr w:rsidR="00AB2437" w:rsidRPr="0007319D" w14:paraId="75A8D3AD" w14:textId="7F63941C" w:rsidTr="002A7FBE">
        <w:trPr>
          <w:cantSplit/>
          <w:trHeight w:val="284"/>
        </w:trPr>
        <w:tc>
          <w:tcPr>
            <w:tcW w:w="4077" w:type="dxa"/>
            <w:vMerge/>
            <w:shd w:val="clear" w:color="auto" w:fill="auto"/>
            <w:noWrap/>
          </w:tcPr>
          <w:p w14:paraId="51F66C62" w14:textId="10515781" w:rsidR="00AB2437" w:rsidRPr="00E96485" w:rsidRDefault="00AB2437" w:rsidP="00AB2437">
            <w:pPr>
              <w:pStyle w:val="PERCText1"/>
              <w:jc w:val="left"/>
            </w:pPr>
          </w:p>
        </w:tc>
        <w:tc>
          <w:tcPr>
            <w:tcW w:w="5165" w:type="dxa"/>
            <w:tcBorders>
              <w:top w:val="nil"/>
              <w:bottom w:val="single" w:sz="2" w:space="0" w:color="BFBFBF" w:themeColor="background1" w:themeShade="BF"/>
            </w:tcBorders>
          </w:tcPr>
          <w:p w14:paraId="2A35FF24" w14:textId="4CD83BEC" w:rsidR="00AB2437" w:rsidRPr="00E96485" w:rsidRDefault="00AB2437" w:rsidP="00AB2437">
            <w:pPr>
              <w:pStyle w:val="PERCText1"/>
              <w:jc w:val="left"/>
            </w:pPr>
            <w:r w:rsidRPr="00E96485">
              <w:t>13.14.2 Context</w:t>
            </w:r>
          </w:p>
        </w:tc>
      </w:tr>
      <w:tr w:rsidR="00AB2437" w:rsidRPr="0007319D" w14:paraId="2DAD96D3" w14:textId="7489E36A" w:rsidTr="002A7FBE">
        <w:trPr>
          <w:cantSplit/>
          <w:trHeight w:val="284"/>
        </w:trPr>
        <w:tc>
          <w:tcPr>
            <w:tcW w:w="4077" w:type="dxa"/>
            <w:vMerge w:val="restart"/>
            <w:shd w:val="clear" w:color="auto" w:fill="auto"/>
            <w:noWrap/>
          </w:tcPr>
          <w:p w14:paraId="68CD7926" w14:textId="1E7FAF58" w:rsidR="00AB2437" w:rsidRPr="00E96485" w:rsidRDefault="00AB2437" w:rsidP="00AB2437">
            <w:pPr>
              <w:pStyle w:val="PERCText1"/>
              <w:jc w:val="left"/>
            </w:pPr>
            <w:r w:rsidRPr="00E96485">
              <w:t>Section 5: 5.5 (iii) [Exploration Results only]</w:t>
            </w:r>
          </w:p>
        </w:tc>
        <w:tc>
          <w:tcPr>
            <w:tcW w:w="5165" w:type="dxa"/>
            <w:tcBorders>
              <w:bottom w:val="nil"/>
            </w:tcBorders>
          </w:tcPr>
          <w:p w14:paraId="68E64374" w14:textId="237677F2" w:rsidR="00AB2437" w:rsidRPr="00E96485" w:rsidRDefault="00AB2437" w:rsidP="00AB2437">
            <w:pPr>
              <w:pStyle w:val="PERCText1"/>
              <w:jc w:val="left"/>
            </w:pPr>
            <w:r w:rsidRPr="00E96485">
              <w:t>5.3 Climate</w:t>
            </w:r>
          </w:p>
        </w:tc>
      </w:tr>
      <w:tr w:rsidR="00AB2437" w:rsidRPr="0007319D" w14:paraId="008DCF11" w14:textId="64B6B359" w:rsidTr="002A7FBE">
        <w:trPr>
          <w:cantSplit/>
          <w:trHeight w:val="284"/>
        </w:trPr>
        <w:tc>
          <w:tcPr>
            <w:tcW w:w="4077" w:type="dxa"/>
            <w:vMerge/>
            <w:shd w:val="clear" w:color="auto" w:fill="auto"/>
            <w:noWrap/>
          </w:tcPr>
          <w:p w14:paraId="777FE554" w14:textId="76674C08" w:rsidR="00AB2437" w:rsidRPr="00E96485" w:rsidRDefault="00AB2437" w:rsidP="00AB2437">
            <w:pPr>
              <w:pStyle w:val="PERCText1"/>
              <w:jc w:val="left"/>
            </w:pPr>
          </w:p>
        </w:tc>
        <w:tc>
          <w:tcPr>
            <w:tcW w:w="5165" w:type="dxa"/>
            <w:tcBorders>
              <w:top w:val="nil"/>
              <w:bottom w:val="single" w:sz="2" w:space="0" w:color="BFBFBF" w:themeColor="background1" w:themeShade="BF"/>
            </w:tcBorders>
          </w:tcPr>
          <w:p w14:paraId="500B40FC" w14:textId="59D7FC32" w:rsidR="00AB2437" w:rsidRPr="00E96485" w:rsidRDefault="00AB2437" w:rsidP="00AB2437">
            <w:pPr>
              <w:pStyle w:val="PERCText1"/>
              <w:jc w:val="left"/>
            </w:pPr>
            <w:r w:rsidRPr="00E96485">
              <w:t>13.14.3 Environmental</w:t>
            </w:r>
          </w:p>
        </w:tc>
      </w:tr>
      <w:tr w:rsidR="00AB2437" w:rsidRPr="0007319D" w14:paraId="42D89D80" w14:textId="5AC8F3B7" w:rsidTr="002A7FBE">
        <w:trPr>
          <w:cantSplit/>
          <w:trHeight w:val="284"/>
        </w:trPr>
        <w:tc>
          <w:tcPr>
            <w:tcW w:w="4077" w:type="dxa"/>
            <w:vMerge w:val="restart"/>
            <w:shd w:val="clear" w:color="auto" w:fill="auto"/>
            <w:noWrap/>
          </w:tcPr>
          <w:p w14:paraId="5B4D62EA" w14:textId="4DF2DFE2" w:rsidR="00AB2437" w:rsidRPr="00E96485" w:rsidRDefault="00AB2437" w:rsidP="00AB2437">
            <w:pPr>
              <w:pStyle w:val="PERCText1"/>
              <w:jc w:val="left"/>
            </w:pPr>
            <w:r w:rsidRPr="00E96485">
              <w:t>Section 5: 5.5 (iii) [Mineral Resources &amp; Mineral Reserves]</w:t>
            </w:r>
          </w:p>
        </w:tc>
        <w:tc>
          <w:tcPr>
            <w:tcW w:w="5165" w:type="dxa"/>
            <w:tcBorders>
              <w:bottom w:val="nil"/>
            </w:tcBorders>
          </w:tcPr>
          <w:p w14:paraId="6A3A8A18" w14:textId="7983B325" w:rsidR="00AB2437" w:rsidRPr="00E96485" w:rsidRDefault="00AB2437" w:rsidP="00AB2437">
            <w:pPr>
              <w:pStyle w:val="PERCText1"/>
              <w:jc w:val="left"/>
            </w:pPr>
            <w:r w:rsidRPr="00E96485">
              <w:t>5.3 Climate</w:t>
            </w:r>
          </w:p>
        </w:tc>
      </w:tr>
      <w:tr w:rsidR="00AB2437" w:rsidRPr="0007319D" w14:paraId="4105F27F" w14:textId="62D0BA05" w:rsidTr="002A7FBE">
        <w:trPr>
          <w:cantSplit/>
          <w:trHeight w:val="284"/>
        </w:trPr>
        <w:tc>
          <w:tcPr>
            <w:tcW w:w="4077" w:type="dxa"/>
            <w:vMerge/>
            <w:shd w:val="clear" w:color="auto" w:fill="auto"/>
            <w:noWrap/>
          </w:tcPr>
          <w:p w14:paraId="0B1F0B6C" w14:textId="0F5E7E30" w:rsidR="00AB2437" w:rsidRPr="00E96485" w:rsidRDefault="00AB2437" w:rsidP="00AB2437">
            <w:pPr>
              <w:pStyle w:val="PERCText1"/>
              <w:jc w:val="left"/>
            </w:pPr>
          </w:p>
        </w:tc>
        <w:tc>
          <w:tcPr>
            <w:tcW w:w="5165" w:type="dxa"/>
            <w:tcBorders>
              <w:top w:val="nil"/>
              <w:bottom w:val="nil"/>
            </w:tcBorders>
          </w:tcPr>
          <w:p w14:paraId="7C7D42F4" w14:textId="617A3C9E" w:rsidR="00AB2437" w:rsidRPr="00E96485" w:rsidRDefault="00AB2437" w:rsidP="00AB2437">
            <w:pPr>
              <w:pStyle w:val="PERCText1"/>
              <w:jc w:val="left"/>
            </w:pPr>
            <w:r w:rsidRPr="00E96485">
              <w:t>13.14.2 Context</w:t>
            </w:r>
          </w:p>
        </w:tc>
      </w:tr>
      <w:tr w:rsidR="00AB2437" w:rsidRPr="0007319D" w14:paraId="2D7CCA48" w14:textId="6C7E957B" w:rsidTr="002A7FBE">
        <w:trPr>
          <w:cantSplit/>
          <w:trHeight w:val="284"/>
        </w:trPr>
        <w:tc>
          <w:tcPr>
            <w:tcW w:w="4077" w:type="dxa"/>
            <w:vMerge/>
            <w:shd w:val="clear" w:color="auto" w:fill="auto"/>
            <w:noWrap/>
          </w:tcPr>
          <w:p w14:paraId="1C34B7D3" w14:textId="371BBFD2" w:rsidR="00AB2437" w:rsidRPr="00E96485" w:rsidRDefault="00AB2437" w:rsidP="00AB2437">
            <w:pPr>
              <w:pStyle w:val="PERCText1"/>
              <w:jc w:val="left"/>
            </w:pPr>
          </w:p>
        </w:tc>
        <w:tc>
          <w:tcPr>
            <w:tcW w:w="5165" w:type="dxa"/>
            <w:tcBorders>
              <w:top w:val="nil"/>
              <w:bottom w:val="single" w:sz="2" w:space="0" w:color="BFBFBF" w:themeColor="background1" w:themeShade="BF"/>
            </w:tcBorders>
          </w:tcPr>
          <w:p w14:paraId="4F397FDA" w14:textId="6EEC39DB" w:rsidR="00AB2437" w:rsidRPr="00E96485" w:rsidRDefault="00AB2437" w:rsidP="00AB2437">
            <w:pPr>
              <w:pStyle w:val="PERCText1"/>
              <w:jc w:val="left"/>
            </w:pPr>
            <w:r w:rsidRPr="00E96485">
              <w:t>13.14.3 Environmental</w:t>
            </w:r>
          </w:p>
        </w:tc>
      </w:tr>
      <w:tr w:rsidR="00AB2437" w:rsidRPr="0007319D" w14:paraId="026E40F1" w14:textId="6BEAA4E3" w:rsidTr="002A7FBE">
        <w:trPr>
          <w:cantSplit/>
          <w:trHeight w:val="284"/>
        </w:trPr>
        <w:tc>
          <w:tcPr>
            <w:tcW w:w="4077" w:type="dxa"/>
            <w:vMerge w:val="restart"/>
            <w:shd w:val="clear" w:color="auto" w:fill="auto"/>
            <w:noWrap/>
          </w:tcPr>
          <w:p w14:paraId="27690194" w14:textId="77747440" w:rsidR="00AB2437" w:rsidRPr="00E96485" w:rsidRDefault="00AB2437" w:rsidP="00AB2437">
            <w:pPr>
              <w:pStyle w:val="PERCText1"/>
              <w:jc w:val="left"/>
            </w:pPr>
            <w:r w:rsidRPr="00E96485">
              <w:t>Section 5: 5.5 (iv) [All Estimates]</w:t>
            </w:r>
          </w:p>
        </w:tc>
        <w:tc>
          <w:tcPr>
            <w:tcW w:w="5165" w:type="dxa"/>
            <w:tcBorders>
              <w:bottom w:val="nil"/>
            </w:tcBorders>
          </w:tcPr>
          <w:p w14:paraId="23C47860" w14:textId="499CB874" w:rsidR="00AB2437" w:rsidRPr="00E96485" w:rsidRDefault="00AB2437" w:rsidP="00AB2437">
            <w:pPr>
              <w:pStyle w:val="PERCText1"/>
              <w:jc w:val="left"/>
            </w:pPr>
            <w:r w:rsidRPr="00E96485">
              <w:t>3.5 Environmental &amp; Social Permissions</w:t>
            </w:r>
          </w:p>
        </w:tc>
      </w:tr>
      <w:tr w:rsidR="00AB2437" w:rsidRPr="0007319D" w14:paraId="4A80159F" w14:textId="434AC188" w:rsidTr="002A7FBE">
        <w:trPr>
          <w:cantSplit/>
          <w:trHeight w:val="284"/>
        </w:trPr>
        <w:tc>
          <w:tcPr>
            <w:tcW w:w="4077" w:type="dxa"/>
            <w:vMerge/>
            <w:shd w:val="clear" w:color="auto" w:fill="auto"/>
            <w:noWrap/>
          </w:tcPr>
          <w:p w14:paraId="5ABE1D8A" w14:textId="2FFBF2B0" w:rsidR="00AB2437" w:rsidRPr="00E96485" w:rsidRDefault="00AB2437" w:rsidP="00AB2437">
            <w:pPr>
              <w:pStyle w:val="PERCText1"/>
              <w:jc w:val="left"/>
            </w:pPr>
          </w:p>
        </w:tc>
        <w:tc>
          <w:tcPr>
            <w:tcW w:w="5165" w:type="dxa"/>
            <w:tcBorders>
              <w:top w:val="nil"/>
            </w:tcBorders>
          </w:tcPr>
          <w:p w14:paraId="25EF6343" w14:textId="3CD6B332" w:rsidR="00AB2437" w:rsidRPr="00E96485" w:rsidRDefault="00AB2437" w:rsidP="00AB2437">
            <w:pPr>
              <w:pStyle w:val="PERCText1"/>
              <w:jc w:val="left"/>
            </w:pPr>
            <w:r w:rsidRPr="00E96485">
              <w:t>13.14.3 Environmental</w:t>
            </w:r>
          </w:p>
        </w:tc>
      </w:tr>
      <w:tr w:rsidR="00AB2437" w:rsidRPr="0007319D" w14:paraId="2030D2E6" w14:textId="6BBFC78C" w:rsidTr="002A7FBE">
        <w:trPr>
          <w:cantSplit/>
          <w:trHeight w:val="284"/>
        </w:trPr>
        <w:tc>
          <w:tcPr>
            <w:tcW w:w="4077" w:type="dxa"/>
            <w:shd w:val="clear" w:color="auto" w:fill="auto"/>
            <w:noWrap/>
          </w:tcPr>
          <w:p w14:paraId="2ECA411D" w14:textId="13A566A6" w:rsidR="00AB2437" w:rsidRPr="00E96485" w:rsidRDefault="00AB2437" w:rsidP="00AB2437">
            <w:pPr>
              <w:pStyle w:val="PERCText1"/>
              <w:jc w:val="left"/>
            </w:pPr>
            <w:r w:rsidRPr="00E96485">
              <w:t>Section 5: 5.5 (v) [Exploration Results only]</w:t>
            </w:r>
          </w:p>
        </w:tc>
        <w:tc>
          <w:tcPr>
            <w:tcW w:w="5165" w:type="dxa"/>
          </w:tcPr>
          <w:p w14:paraId="37572744" w14:textId="4B5FADD8" w:rsidR="00AB2437" w:rsidRPr="00E96485" w:rsidRDefault="00AB2437" w:rsidP="00AB2437">
            <w:pPr>
              <w:pStyle w:val="PERCText1"/>
              <w:jc w:val="left"/>
            </w:pPr>
            <w:r w:rsidRPr="00E96485">
              <w:t>14.3.7 Environmental &amp; Social-Community Costs</w:t>
            </w:r>
          </w:p>
        </w:tc>
      </w:tr>
      <w:tr w:rsidR="00AB2437" w:rsidRPr="0007319D" w14:paraId="7CCEB01B" w14:textId="258A3AA4" w:rsidTr="002A7FBE">
        <w:trPr>
          <w:cantSplit/>
          <w:trHeight w:val="284"/>
        </w:trPr>
        <w:tc>
          <w:tcPr>
            <w:tcW w:w="4077" w:type="dxa"/>
            <w:shd w:val="clear" w:color="auto" w:fill="auto"/>
            <w:noWrap/>
          </w:tcPr>
          <w:p w14:paraId="0C178179" w14:textId="309D1282" w:rsidR="00AB2437" w:rsidRPr="00E96485" w:rsidRDefault="00AB2437" w:rsidP="00AB2437">
            <w:pPr>
              <w:pStyle w:val="PERCText1"/>
              <w:jc w:val="left"/>
            </w:pPr>
            <w:r w:rsidRPr="00E96485">
              <w:t>Section 5: 5.5 (v) [Mineral Resources &amp; Mineral Reserves]</w:t>
            </w:r>
          </w:p>
        </w:tc>
        <w:tc>
          <w:tcPr>
            <w:tcW w:w="5165" w:type="dxa"/>
          </w:tcPr>
          <w:p w14:paraId="42F85E60" w14:textId="14DBD34E" w:rsidR="00AB2437" w:rsidRPr="00E96485" w:rsidRDefault="00AB2437" w:rsidP="00AB2437">
            <w:pPr>
              <w:pStyle w:val="PERCText1"/>
              <w:jc w:val="left"/>
            </w:pPr>
            <w:r w:rsidRPr="00E96485">
              <w:t>13.15 Mine Closure</w:t>
            </w:r>
          </w:p>
        </w:tc>
      </w:tr>
      <w:tr w:rsidR="00AB2437" w:rsidRPr="0007319D" w14:paraId="5F24C67D" w14:textId="4D495693" w:rsidTr="002A7FBE">
        <w:trPr>
          <w:cantSplit/>
          <w:trHeight w:val="284"/>
        </w:trPr>
        <w:tc>
          <w:tcPr>
            <w:tcW w:w="4077" w:type="dxa"/>
            <w:shd w:val="clear" w:color="auto" w:fill="auto"/>
            <w:noWrap/>
          </w:tcPr>
          <w:p w14:paraId="20470202" w14:textId="50461527" w:rsidR="00AB2437" w:rsidRPr="00E96485" w:rsidRDefault="00AB2437" w:rsidP="00AB2437">
            <w:pPr>
              <w:pStyle w:val="PERCText1"/>
              <w:jc w:val="left"/>
            </w:pPr>
            <w:r w:rsidRPr="00E96485">
              <w:t>Section 5: 5.5 (vi) [All Estimates]</w:t>
            </w:r>
          </w:p>
        </w:tc>
        <w:tc>
          <w:tcPr>
            <w:tcW w:w="5165" w:type="dxa"/>
          </w:tcPr>
          <w:p w14:paraId="118B2D1B" w14:textId="2BA64D64" w:rsidR="00AB2437" w:rsidRPr="00E96485" w:rsidRDefault="00AB2437" w:rsidP="00AB2437">
            <w:pPr>
              <w:pStyle w:val="PERCText1"/>
              <w:jc w:val="left"/>
            </w:pPr>
            <w:r w:rsidRPr="00E96485">
              <w:t>13.14.4 Social &amp; Community</w:t>
            </w:r>
          </w:p>
        </w:tc>
      </w:tr>
      <w:tr w:rsidR="00AB2437" w:rsidRPr="0007319D" w14:paraId="3D0AF9C5" w14:textId="234E2746" w:rsidTr="002A7FBE">
        <w:trPr>
          <w:cantSplit/>
          <w:trHeight w:val="284"/>
        </w:trPr>
        <w:tc>
          <w:tcPr>
            <w:tcW w:w="4077" w:type="dxa"/>
            <w:shd w:val="clear" w:color="auto" w:fill="auto"/>
            <w:noWrap/>
          </w:tcPr>
          <w:p w14:paraId="20DF995B" w14:textId="25F3AF1A" w:rsidR="00AB2437" w:rsidRPr="00E96485" w:rsidRDefault="00AB2437" w:rsidP="00AB2437">
            <w:pPr>
              <w:pStyle w:val="PERCText1"/>
              <w:jc w:val="left"/>
            </w:pPr>
            <w:r w:rsidRPr="00E96485">
              <w:t>Section 5: 5.5 (vii) [Mineral Resources &amp; Mineral Reserves]</w:t>
            </w:r>
          </w:p>
        </w:tc>
        <w:tc>
          <w:tcPr>
            <w:tcW w:w="5165" w:type="dxa"/>
          </w:tcPr>
          <w:p w14:paraId="08456054" w14:textId="10912DA6" w:rsidR="00AB2437" w:rsidRPr="00E96485" w:rsidRDefault="00AB2437" w:rsidP="00AB2437">
            <w:pPr>
              <w:pStyle w:val="PERCText1"/>
              <w:jc w:val="left"/>
            </w:pPr>
            <w:r w:rsidRPr="00E96485">
              <w:t>13.14.4 Social &amp; Community</w:t>
            </w:r>
          </w:p>
        </w:tc>
      </w:tr>
      <w:tr w:rsidR="00AB2437" w:rsidRPr="0007319D" w14:paraId="13C537AB" w14:textId="688D3D52" w:rsidTr="002A7FBE">
        <w:trPr>
          <w:cantSplit/>
          <w:trHeight w:val="284"/>
        </w:trPr>
        <w:tc>
          <w:tcPr>
            <w:tcW w:w="4077" w:type="dxa"/>
            <w:shd w:val="clear" w:color="auto" w:fill="auto"/>
            <w:noWrap/>
          </w:tcPr>
          <w:p w14:paraId="691CDFDE" w14:textId="2C90EB6F" w:rsidR="00AB2437" w:rsidRPr="00E96485" w:rsidRDefault="00AB2437" w:rsidP="00AB2437">
            <w:pPr>
              <w:pStyle w:val="PERCText1"/>
              <w:jc w:val="left"/>
            </w:pPr>
            <w:r w:rsidRPr="00E96485">
              <w:t>Section 5: 5.5 (viii) [Exploration Results only]</w:t>
            </w:r>
          </w:p>
        </w:tc>
        <w:tc>
          <w:tcPr>
            <w:tcW w:w="5165" w:type="dxa"/>
          </w:tcPr>
          <w:p w14:paraId="0D766595" w14:textId="4EA4C8A8" w:rsidR="00AB2437" w:rsidRPr="00E96485" w:rsidRDefault="00AB2437" w:rsidP="00AB2437">
            <w:pPr>
              <w:pStyle w:val="PERCText1"/>
              <w:jc w:val="left"/>
            </w:pPr>
            <w:r w:rsidRPr="00E96485">
              <w:t>13.14.4 Social &amp; Community</w:t>
            </w:r>
          </w:p>
        </w:tc>
      </w:tr>
      <w:tr w:rsidR="00AB2437" w:rsidRPr="0007319D" w14:paraId="540290A7" w14:textId="1223C319" w:rsidTr="002A7FBE">
        <w:trPr>
          <w:cantSplit/>
          <w:trHeight w:val="284"/>
        </w:trPr>
        <w:tc>
          <w:tcPr>
            <w:tcW w:w="4077" w:type="dxa"/>
            <w:shd w:val="clear" w:color="auto" w:fill="auto"/>
            <w:noWrap/>
          </w:tcPr>
          <w:p w14:paraId="0FF563CE" w14:textId="22B2ABE0" w:rsidR="00AB2437" w:rsidRPr="00E96485" w:rsidRDefault="00AB2437" w:rsidP="00AB2437">
            <w:pPr>
              <w:pStyle w:val="PERCText1"/>
              <w:jc w:val="left"/>
            </w:pPr>
            <w:r w:rsidRPr="00E96485">
              <w:t>Section 5: 5.5 (viii) [Mineral Resources &amp; Mineral Reserves]</w:t>
            </w:r>
          </w:p>
        </w:tc>
        <w:tc>
          <w:tcPr>
            <w:tcW w:w="5165" w:type="dxa"/>
            <w:tcBorders>
              <w:bottom w:val="single" w:sz="2" w:space="0" w:color="BFBFBF" w:themeColor="background1" w:themeShade="BF"/>
            </w:tcBorders>
          </w:tcPr>
          <w:p w14:paraId="010051E1" w14:textId="3B7877DB" w:rsidR="00AB2437" w:rsidRPr="00E96485" w:rsidRDefault="00AB2437" w:rsidP="00AB2437">
            <w:pPr>
              <w:pStyle w:val="PERCText1"/>
              <w:jc w:val="left"/>
            </w:pPr>
            <w:r w:rsidRPr="00E96485">
              <w:t>13.14.4 Social &amp; Community</w:t>
            </w:r>
          </w:p>
        </w:tc>
      </w:tr>
      <w:tr w:rsidR="00AB2437" w:rsidRPr="0007319D" w14:paraId="64D6F5F8" w14:textId="0451D645" w:rsidTr="002A7FBE">
        <w:trPr>
          <w:cantSplit/>
          <w:trHeight w:val="284"/>
        </w:trPr>
        <w:tc>
          <w:tcPr>
            <w:tcW w:w="4077" w:type="dxa"/>
            <w:vMerge w:val="restart"/>
            <w:shd w:val="clear" w:color="auto" w:fill="auto"/>
            <w:noWrap/>
          </w:tcPr>
          <w:p w14:paraId="01744711" w14:textId="179AF157" w:rsidR="00AB2437" w:rsidRPr="00E96485" w:rsidRDefault="00AB2437" w:rsidP="00AB2437">
            <w:pPr>
              <w:pStyle w:val="PERCText1"/>
              <w:jc w:val="left"/>
              <w:rPr>
                <w:highlight w:val="yellow"/>
              </w:rPr>
            </w:pPr>
            <w:r w:rsidRPr="00E96485">
              <w:t>Section 5: 5.5 (ix) [Exploration Results only]</w:t>
            </w:r>
          </w:p>
        </w:tc>
        <w:tc>
          <w:tcPr>
            <w:tcW w:w="5165" w:type="dxa"/>
            <w:tcBorders>
              <w:bottom w:val="nil"/>
            </w:tcBorders>
          </w:tcPr>
          <w:p w14:paraId="5295CB04" w14:textId="2E2955D9" w:rsidR="00AB2437" w:rsidRPr="00E96485" w:rsidRDefault="00AB2437" w:rsidP="00AB2437">
            <w:pPr>
              <w:pStyle w:val="PERCText1"/>
              <w:jc w:val="left"/>
              <w:rPr>
                <w:highlight w:val="yellow"/>
              </w:rPr>
            </w:pPr>
            <w:r w:rsidRPr="00E96485">
              <w:t>3.5 Environmental &amp; Social Permissions</w:t>
            </w:r>
          </w:p>
        </w:tc>
      </w:tr>
      <w:tr w:rsidR="00AB2437" w:rsidRPr="0007319D" w14:paraId="173816A4" w14:textId="579A3565" w:rsidTr="002A7FBE">
        <w:trPr>
          <w:cantSplit/>
          <w:trHeight w:val="284"/>
        </w:trPr>
        <w:tc>
          <w:tcPr>
            <w:tcW w:w="4077" w:type="dxa"/>
            <w:vMerge/>
            <w:shd w:val="clear" w:color="auto" w:fill="auto"/>
            <w:noWrap/>
          </w:tcPr>
          <w:p w14:paraId="25A71E09" w14:textId="33318A3C" w:rsidR="00AB2437" w:rsidRPr="00E96485" w:rsidRDefault="00AB2437" w:rsidP="00AB2437">
            <w:pPr>
              <w:pStyle w:val="PERCText1"/>
              <w:jc w:val="left"/>
              <w:rPr>
                <w:highlight w:val="yellow"/>
              </w:rPr>
            </w:pPr>
          </w:p>
        </w:tc>
        <w:tc>
          <w:tcPr>
            <w:tcW w:w="5165" w:type="dxa"/>
            <w:tcBorders>
              <w:top w:val="nil"/>
              <w:bottom w:val="single" w:sz="2" w:space="0" w:color="BFBFBF" w:themeColor="background1" w:themeShade="BF"/>
            </w:tcBorders>
          </w:tcPr>
          <w:p w14:paraId="51FF5595" w14:textId="5FCB2932" w:rsidR="00AB2437" w:rsidRPr="00E96485" w:rsidRDefault="00AB2437" w:rsidP="00AB2437">
            <w:pPr>
              <w:pStyle w:val="PERCText1"/>
              <w:jc w:val="left"/>
              <w:rPr>
                <w:highlight w:val="yellow"/>
              </w:rPr>
            </w:pPr>
            <w:r w:rsidRPr="00E96485">
              <w:t>13.14.4 Social &amp; Community</w:t>
            </w:r>
          </w:p>
        </w:tc>
      </w:tr>
      <w:tr w:rsidR="00AB2437" w:rsidRPr="0007319D" w14:paraId="7BF54DCA" w14:textId="77777777" w:rsidTr="002A7FBE">
        <w:trPr>
          <w:cantSplit/>
          <w:trHeight w:val="284"/>
        </w:trPr>
        <w:tc>
          <w:tcPr>
            <w:tcW w:w="4077" w:type="dxa"/>
            <w:vMerge w:val="restart"/>
            <w:shd w:val="clear" w:color="auto" w:fill="auto"/>
            <w:noWrap/>
          </w:tcPr>
          <w:p w14:paraId="5906A1D2" w14:textId="0FF845DA" w:rsidR="00AB2437" w:rsidRPr="00E96485" w:rsidRDefault="00AB2437" w:rsidP="00AB2437">
            <w:pPr>
              <w:pStyle w:val="PERCText1"/>
              <w:jc w:val="left"/>
              <w:rPr>
                <w:highlight w:val="yellow"/>
              </w:rPr>
            </w:pPr>
            <w:r w:rsidRPr="00E96485">
              <w:t>Section 5: 5.5 (ix) [Mineral Resources &amp; Mineral Reserves]</w:t>
            </w:r>
          </w:p>
        </w:tc>
        <w:tc>
          <w:tcPr>
            <w:tcW w:w="5165" w:type="dxa"/>
            <w:tcBorders>
              <w:bottom w:val="nil"/>
            </w:tcBorders>
          </w:tcPr>
          <w:p w14:paraId="6E7AE6CE" w14:textId="429C68C7" w:rsidR="00AB2437" w:rsidRPr="00E96485" w:rsidRDefault="00AB2437" w:rsidP="00AB2437">
            <w:pPr>
              <w:pStyle w:val="PERCText1"/>
              <w:jc w:val="left"/>
              <w:rPr>
                <w:highlight w:val="yellow"/>
              </w:rPr>
            </w:pPr>
            <w:r w:rsidRPr="00E96485">
              <w:t>3.5 Environmental &amp; Social Permissions</w:t>
            </w:r>
          </w:p>
        </w:tc>
      </w:tr>
      <w:tr w:rsidR="00AB2437" w:rsidRPr="0007319D" w14:paraId="53A73BE5" w14:textId="77777777" w:rsidTr="002A7FBE">
        <w:trPr>
          <w:cantSplit/>
          <w:trHeight w:val="284"/>
        </w:trPr>
        <w:tc>
          <w:tcPr>
            <w:tcW w:w="4077" w:type="dxa"/>
            <w:vMerge/>
            <w:shd w:val="clear" w:color="auto" w:fill="auto"/>
            <w:noWrap/>
          </w:tcPr>
          <w:p w14:paraId="0CB64063" w14:textId="75386824" w:rsidR="00AB2437" w:rsidRPr="00E96485" w:rsidRDefault="00AB2437" w:rsidP="00AB2437">
            <w:pPr>
              <w:pStyle w:val="PERCText1"/>
              <w:jc w:val="left"/>
              <w:rPr>
                <w:highlight w:val="yellow"/>
              </w:rPr>
            </w:pPr>
          </w:p>
        </w:tc>
        <w:tc>
          <w:tcPr>
            <w:tcW w:w="5165" w:type="dxa"/>
            <w:tcBorders>
              <w:top w:val="nil"/>
            </w:tcBorders>
          </w:tcPr>
          <w:p w14:paraId="46D0CF23" w14:textId="2D2028FB" w:rsidR="00AB2437" w:rsidRPr="00E96485" w:rsidRDefault="00AB2437" w:rsidP="00AB2437">
            <w:pPr>
              <w:pStyle w:val="PERCText1"/>
              <w:jc w:val="left"/>
              <w:rPr>
                <w:highlight w:val="yellow"/>
              </w:rPr>
            </w:pPr>
            <w:r w:rsidRPr="00E96485">
              <w:t>13.14.4 Social &amp; Community</w:t>
            </w:r>
          </w:p>
        </w:tc>
      </w:tr>
      <w:tr w:rsidR="00AB2437" w:rsidRPr="0007319D" w14:paraId="68352AFE" w14:textId="77777777" w:rsidTr="002A7FBE">
        <w:trPr>
          <w:cantSplit/>
          <w:trHeight w:val="284"/>
        </w:trPr>
        <w:tc>
          <w:tcPr>
            <w:tcW w:w="4077" w:type="dxa"/>
            <w:shd w:val="clear" w:color="auto" w:fill="auto"/>
            <w:noWrap/>
          </w:tcPr>
          <w:p w14:paraId="51B19349" w14:textId="45D0F74E" w:rsidR="00AB2437" w:rsidRPr="00E96485" w:rsidRDefault="00AB2437" w:rsidP="00AB2437">
            <w:pPr>
              <w:pStyle w:val="PERCText1"/>
              <w:jc w:val="left"/>
              <w:rPr>
                <w:highlight w:val="yellow"/>
              </w:rPr>
            </w:pPr>
            <w:r w:rsidRPr="00E96485">
              <w:t>Section 5: 5.5 (x) [Mineral Resources &amp; Mineral Reserves]</w:t>
            </w:r>
          </w:p>
        </w:tc>
        <w:tc>
          <w:tcPr>
            <w:tcW w:w="5165" w:type="dxa"/>
          </w:tcPr>
          <w:p w14:paraId="246C4238" w14:textId="7CAC482B" w:rsidR="00AB2437" w:rsidRPr="00E96485" w:rsidRDefault="00AB2437" w:rsidP="00AB2437">
            <w:pPr>
              <w:pStyle w:val="PERCText1"/>
              <w:jc w:val="left"/>
              <w:rPr>
                <w:highlight w:val="yellow"/>
              </w:rPr>
            </w:pPr>
            <w:r w:rsidRPr="00E96485">
              <w:t>13.14.4 Social &amp; Community</w:t>
            </w:r>
          </w:p>
        </w:tc>
      </w:tr>
      <w:tr w:rsidR="00AB2437" w:rsidRPr="0007319D" w14:paraId="6BF90C76" w14:textId="77777777" w:rsidTr="002A7FBE">
        <w:trPr>
          <w:cantSplit/>
          <w:trHeight w:val="284"/>
        </w:trPr>
        <w:tc>
          <w:tcPr>
            <w:tcW w:w="4077" w:type="dxa"/>
            <w:shd w:val="clear" w:color="auto" w:fill="auto"/>
            <w:noWrap/>
          </w:tcPr>
          <w:p w14:paraId="4F8A8106" w14:textId="78599BD8" w:rsidR="00AB2437" w:rsidRPr="00E96485" w:rsidRDefault="00AB2437" w:rsidP="00AB2437">
            <w:pPr>
              <w:pStyle w:val="PERCText1"/>
              <w:jc w:val="left"/>
              <w:rPr>
                <w:highlight w:val="yellow"/>
              </w:rPr>
            </w:pPr>
            <w:r w:rsidRPr="00E96485">
              <w:t>Section 5: 5.5 (xi) [All Estimates]</w:t>
            </w:r>
          </w:p>
        </w:tc>
        <w:tc>
          <w:tcPr>
            <w:tcW w:w="5165" w:type="dxa"/>
          </w:tcPr>
          <w:p w14:paraId="0F84929B" w14:textId="20BCA1FC" w:rsidR="00AB2437" w:rsidRPr="00E96485" w:rsidRDefault="00AB2437" w:rsidP="00AB2437">
            <w:pPr>
              <w:pStyle w:val="PERCText1"/>
              <w:jc w:val="left"/>
              <w:rPr>
                <w:highlight w:val="yellow"/>
              </w:rPr>
            </w:pPr>
            <w:r w:rsidRPr="00E96485">
              <w:t>13.14.4 Social &amp; Community</w:t>
            </w:r>
          </w:p>
        </w:tc>
      </w:tr>
      <w:tr w:rsidR="00AB2437" w:rsidRPr="0007319D" w14:paraId="052F4B33" w14:textId="0C8A33C7" w:rsidTr="002A7FBE">
        <w:trPr>
          <w:cantSplit/>
          <w:trHeight w:val="284"/>
        </w:trPr>
        <w:tc>
          <w:tcPr>
            <w:tcW w:w="4077" w:type="dxa"/>
            <w:shd w:val="clear" w:color="auto" w:fill="auto"/>
            <w:noWrap/>
          </w:tcPr>
          <w:p w14:paraId="54817340" w14:textId="7F9F0567" w:rsidR="00AB2437" w:rsidRPr="00E96485" w:rsidRDefault="00AB2437" w:rsidP="00AB2437">
            <w:pPr>
              <w:pStyle w:val="PERCText1"/>
              <w:jc w:val="left"/>
            </w:pPr>
            <w:r w:rsidRPr="00E96485">
              <w:t>Section 5: 5.5 (xii) [Exploration Results only]</w:t>
            </w:r>
          </w:p>
        </w:tc>
        <w:tc>
          <w:tcPr>
            <w:tcW w:w="5165" w:type="dxa"/>
          </w:tcPr>
          <w:p w14:paraId="2CF10A39" w14:textId="129F3DDA" w:rsidR="00AB2437" w:rsidRPr="00E96485" w:rsidRDefault="00AB2437" w:rsidP="00AB2437">
            <w:pPr>
              <w:pStyle w:val="PERCText1"/>
              <w:jc w:val="left"/>
            </w:pPr>
            <w:r w:rsidRPr="00E96485">
              <w:t>13.14.4 Social &amp; Community</w:t>
            </w:r>
          </w:p>
        </w:tc>
      </w:tr>
      <w:tr w:rsidR="00AB2437" w:rsidRPr="0007319D" w14:paraId="689D0C0D" w14:textId="3621F7A3" w:rsidTr="002A7FBE">
        <w:trPr>
          <w:cantSplit/>
          <w:trHeight w:val="284"/>
        </w:trPr>
        <w:tc>
          <w:tcPr>
            <w:tcW w:w="4077" w:type="dxa"/>
            <w:shd w:val="clear" w:color="auto" w:fill="auto"/>
            <w:noWrap/>
          </w:tcPr>
          <w:p w14:paraId="02649B0E" w14:textId="02148A5F" w:rsidR="00AB2437" w:rsidRPr="00E96485" w:rsidRDefault="00AB2437" w:rsidP="00AB2437">
            <w:pPr>
              <w:pStyle w:val="PERCText1"/>
              <w:jc w:val="left"/>
            </w:pPr>
            <w:r w:rsidRPr="00E96485">
              <w:lastRenderedPageBreak/>
              <w:t>Section 5: 5.5 (xii) [Mineral Resources &amp; Mineral Reserves]</w:t>
            </w:r>
          </w:p>
        </w:tc>
        <w:tc>
          <w:tcPr>
            <w:tcW w:w="5165" w:type="dxa"/>
            <w:tcBorders>
              <w:bottom w:val="single" w:sz="2" w:space="0" w:color="BFBFBF" w:themeColor="background1" w:themeShade="BF"/>
            </w:tcBorders>
          </w:tcPr>
          <w:p w14:paraId="5025F444" w14:textId="690D1E80" w:rsidR="00AB2437" w:rsidRPr="00E96485" w:rsidRDefault="00AB2437" w:rsidP="00AB2437">
            <w:pPr>
              <w:pStyle w:val="PERCText1"/>
              <w:jc w:val="left"/>
            </w:pPr>
            <w:r w:rsidRPr="00E96485">
              <w:t>13.14.4 Social &amp; Community</w:t>
            </w:r>
          </w:p>
        </w:tc>
      </w:tr>
      <w:tr w:rsidR="00AB2437" w:rsidRPr="0007319D" w14:paraId="2C08F893" w14:textId="5B18BC8D" w:rsidTr="002A7FBE">
        <w:trPr>
          <w:cantSplit/>
          <w:trHeight w:val="284"/>
        </w:trPr>
        <w:tc>
          <w:tcPr>
            <w:tcW w:w="4077" w:type="dxa"/>
            <w:vMerge w:val="restart"/>
            <w:shd w:val="clear" w:color="auto" w:fill="auto"/>
            <w:noWrap/>
          </w:tcPr>
          <w:p w14:paraId="6BE42FC1" w14:textId="3757F2FD" w:rsidR="00AB2437" w:rsidRPr="00E96485" w:rsidRDefault="00AB2437" w:rsidP="00AB2437">
            <w:pPr>
              <w:pStyle w:val="PERCText1"/>
              <w:jc w:val="left"/>
            </w:pPr>
            <w:r w:rsidRPr="00E96485">
              <w:t>Section 5: 5.5 (xiii) [Exploration Results only]</w:t>
            </w:r>
          </w:p>
        </w:tc>
        <w:tc>
          <w:tcPr>
            <w:tcW w:w="5165" w:type="dxa"/>
            <w:tcBorders>
              <w:bottom w:val="nil"/>
            </w:tcBorders>
          </w:tcPr>
          <w:p w14:paraId="5F0663FC" w14:textId="4411A043" w:rsidR="00AB2437" w:rsidRPr="00E96485" w:rsidRDefault="00AB2437" w:rsidP="00AB2437">
            <w:pPr>
              <w:pStyle w:val="PERCText1"/>
              <w:jc w:val="left"/>
            </w:pPr>
            <w:r w:rsidRPr="00E96485">
              <w:t>13.14.4 Social &amp; Community</w:t>
            </w:r>
          </w:p>
        </w:tc>
      </w:tr>
      <w:tr w:rsidR="00AB2437" w:rsidRPr="0007319D" w14:paraId="5B14762E" w14:textId="13369091" w:rsidTr="002A7FBE">
        <w:trPr>
          <w:cantSplit/>
          <w:trHeight w:val="284"/>
        </w:trPr>
        <w:tc>
          <w:tcPr>
            <w:tcW w:w="4077" w:type="dxa"/>
            <w:vMerge/>
            <w:shd w:val="clear" w:color="auto" w:fill="auto"/>
            <w:noWrap/>
          </w:tcPr>
          <w:p w14:paraId="6F34E3CF" w14:textId="04B58236" w:rsidR="00AB2437" w:rsidRPr="00E96485" w:rsidRDefault="00AB2437" w:rsidP="00AB2437">
            <w:pPr>
              <w:pStyle w:val="PERCText1"/>
              <w:jc w:val="left"/>
            </w:pPr>
          </w:p>
        </w:tc>
        <w:tc>
          <w:tcPr>
            <w:tcW w:w="5165" w:type="dxa"/>
            <w:tcBorders>
              <w:top w:val="nil"/>
              <w:bottom w:val="single" w:sz="2" w:space="0" w:color="BFBFBF" w:themeColor="background1" w:themeShade="BF"/>
            </w:tcBorders>
          </w:tcPr>
          <w:p w14:paraId="2F54D23C" w14:textId="2DBA444E" w:rsidR="00AB2437" w:rsidRPr="00E96485" w:rsidRDefault="00AB2437" w:rsidP="00AB2437">
            <w:pPr>
              <w:pStyle w:val="PERCText1"/>
              <w:jc w:val="left"/>
            </w:pPr>
            <w:r w:rsidRPr="00E96485">
              <w:t>20  IDENTIFICATION OF MATERIAL UNCERTAINTIES AND RISKS</w:t>
            </w:r>
          </w:p>
        </w:tc>
      </w:tr>
      <w:tr w:rsidR="00AB2437" w:rsidRPr="0007319D" w14:paraId="0BC6EFD3" w14:textId="64120D2E" w:rsidTr="002A7FBE">
        <w:trPr>
          <w:cantSplit/>
          <w:trHeight w:val="284"/>
        </w:trPr>
        <w:tc>
          <w:tcPr>
            <w:tcW w:w="4077" w:type="dxa"/>
            <w:vMerge w:val="restart"/>
            <w:shd w:val="clear" w:color="auto" w:fill="auto"/>
            <w:noWrap/>
          </w:tcPr>
          <w:p w14:paraId="3B06B7D3" w14:textId="5DDB3BED" w:rsidR="00AB2437" w:rsidRPr="00E96485" w:rsidRDefault="00AB2437" w:rsidP="00AB2437">
            <w:pPr>
              <w:pStyle w:val="PERCText1"/>
              <w:jc w:val="left"/>
            </w:pPr>
            <w:r w:rsidRPr="00E96485">
              <w:t>Section 5: 5.5 (xiii) [Mineral Resources &amp; Mineral Reserves]</w:t>
            </w:r>
          </w:p>
        </w:tc>
        <w:tc>
          <w:tcPr>
            <w:tcW w:w="5165" w:type="dxa"/>
            <w:tcBorders>
              <w:bottom w:val="nil"/>
            </w:tcBorders>
          </w:tcPr>
          <w:p w14:paraId="23907F32" w14:textId="3E96D9E6" w:rsidR="00AB2437" w:rsidRPr="00E96485" w:rsidRDefault="00AB2437" w:rsidP="00AB2437">
            <w:pPr>
              <w:pStyle w:val="PERCText1"/>
              <w:jc w:val="left"/>
            </w:pPr>
            <w:r w:rsidRPr="00E96485">
              <w:t>1.8 Assessment of Materiality, Risk &amp; Good Governance</w:t>
            </w:r>
          </w:p>
        </w:tc>
      </w:tr>
      <w:tr w:rsidR="00AB2437" w:rsidRPr="0007319D" w14:paraId="7C557C28" w14:textId="796C60B3" w:rsidTr="002A7FBE">
        <w:trPr>
          <w:cantSplit/>
          <w:trHeight w:val="284"/>
        </w:trPr>
        <w:tc>
          <w:tcPr>
            <w:tcW w:w="4077" w:type="dxa"/>
            <w:vMerge/>
            <w:shd w:val="clear" w:color="auto" w:fill="auto"/>
            <w:noWrap/>
          </w:tcPr>
          <w:p w14:paraId="69EB20C8" w14:textId="3856C2CE" w:rsidR="00AB2437" w:rsidRPr="00E96485" w:rsidRDefault="00AB2437" w:rsidP="00AB2437">
            <w:pPr>
              <w:pStyle w:val="PERCText1"/>
              <w:jc w:val="left"/>
            </w:pPr>
          </w:p>
        </w:tc>
        <w:tc>
          <w:tcPr>
            <w:tcW w:w="5165" w:type="dxa"/>
            <w:tcBorders>
              <w:top w:val="nil"/>
              <w:bottom w:val="single" w:sz="2" w:space="0" w:color="BFBFBF" w:themeColor="background1" w:themeShade="BF"/>
            </w:tcBorders>
          </w:tcPr>
          <w:p w14:paraId="4DC6B46E" w14:textId="6C2E3465" w:rsidR="00AB2437" w:rsidRPr="00E96485" w:rsidRDefault="00AB2437" w:rsidP="00AB2437">
            <w:pPr>
              <w:pStyle w:val="PERCText1"/>
              <w:jc w:val="left"/>
            </w:pPr>
            <w:r w:rsidRPr="00E96485">
              <w:t>20  IDENTIFICATION OF MATERIAL UNCERTAINTIES AND RISKS</w:t>
            </w:r>
          </w:p>
        </w:tc>
      </w:tr>
      <w:tr w:rsidR="00AB2437" w:rsidRPr="0007319D" w14:paraId="03AF9190" w14:textId="5B04AE1C" w:rsidTr="002A7FBE">
        <w:trPr>
          <w:cantSplit/>
          <w:trHeight w:val="284"/>
        </w:trPr>
        <w:tc>
          <w:tcPr>
            <w:tcW w:w="4077" w:type="dxa"/>
            <w:vMerge w:val="restart"/>
            <w:shd w:val="clear" w:color="auto" w:fill="auto"/>
            <w:noWrap/>
          </w:tcPr>
          <w:p w14:paraId="7689131F" w14:textId="439CEF5E" w:rsidR="00AB2437" w:rsidRPr="00E96485" w:rsidRDefault="00AB2437" w:rsidP="00AB2437">
            <w:pPr>
              <w:pStyle w:val="PERCText1"/>
              <w:jc w:val="left"/>
            </w:pPr>
            <w:r w:rsidRPr="00E96485">
              <w:t>Section 5: 5.6 (i) [Mineral Resources only]</w:t>
            </w:r>
          </w:p>
        </w:tc>
        <w:tc>
          <w:tcPr>
            <w:tcW w:w="5165" w:type="dxa"/>
            <w:tcBorders>
              <w:bottom w:val="nil"/>
            </w:tcBorders>
          </w:tcPr>
          <w:p w14:paraId="5D985351" w14:textId="7697B98B" w:rsidR="00AB2437" w:rsidRPr="00E96485" w:rsidRDefault="00AB2437" w:rsidP="00AB2437">
            <w:pPr>
              <w:pStyle w:val="PERCText1"/>
              <w:jc w:val="left"/>
            </w:pPr>
            <w:r w:rsidRPr="00E96485">
              <w:t>13.3.2 RPEEE Test</w:t>
            </w:r>
          </w:p>
        </w:tc>
      </w:tr>
      <w:tr w:rsidR="00AB2437" w:rsidRPr="0007319D" w14:paraId="3FDDB1BE" w14:textId="37C140E3" w:rsidTr="002A7FBE">
        <w:trPr>
          <w:cantSplit/>
          <w:trHeight w:val="284"/>
        </w:trPr>
        <w:tc>
          <w:tcPr>
            <w:tcW w:w="4077" w:type="dxa"/>
            <w:vMerge/>
            <w:shd w:val="clear" w:color="auto" w:fill="auto"/>
            <w:noWrap/>
          </w:tcPr>
          <w:p w14:paraId="016FFA30" w14:textId="2CDAB252" w:rsidR="00AB2437" w:rsidRPr="00E96485" w:rsidRDefault="00AB2437" w:rsidP="00AB2437">
            <w:pPr>
              <w:pStyle w:val="PERCText1"/>
              <w:jc w:val="left"/>
            </w:pPr>
          </w:p>
        </w:tc>
        <w:tc>
          <w:tcPr>
            <w:tcW w:w="5165" w:type="dxa"/>
            <w:tcBorders>
              <w:top w:val="nil"/>
            </w:tcBorders>
          </w:tcPr>
          <w:p w14:paraId="0BE324FA" w14:textId="230C504C" w:rsidR="00AB2437" w:rsidRPr="00E96485" w:rsidRDefault="00AB2437" w:rsidP="00AB2437">
            <w:pPr>
              <w:pStyle w:val="PERCText1"/>
              <w:jc w:val="left"/>
            </w:pPr>
            <w:r w:rsidRPr="00E96485">
              <w:t>14.1 General</w:t>
            </w:r>
          </w:p>
        </w:tc>
      </w:tr>
      <w:tr w:rsidR="00AB2437" w:rsidRPr="0007319D" w14:paraId="7C8F6D9B" w14:textId="240E3C80" w:rsidTr="002A7FBE">
        <w:trPr>
          <w:cantSplit/>
          <w:trHeight w:val="284"/>
        </w:trPr>
        <w:tc>
          <w:tcPr>
            <w:tcW w:w="4077" w:type="dxa"/>
            <w:shd w:val="clear" w:color="auto" w:fill="auto"/>
            <w:noWrap/>
          </w:tcPr>
          <w:p w14:paraId="36F8A99B" w14:textId="2A7138FF" w:rsidR="00AB2437" w:rsidRPr="00E96485" w:rsidRDefault="00AB2437" w:rsidP="00AB2437">
            <w:pPr>
              <w:pStyle w:val="PERCText1"/>
              <w:jc w:val="left"/>
            </w:pPr>
            <w:r w:rsidRPr="00E96485">
              <w:t>Section 5: 5.6 (i) [Mineral Reserves only]</w:t>
            </w:r>
          </w:p>
        </w:tc>
        <w:tc>
          <w:tcPr>
            <w:tcW w:w="5165" w:type="dxa"/>
          </w:tcPr>
          <w:p w14:paraId="5133BE62" w14:textId="54A449C1" w:rsidR="00AB2437" w:rsidRPr="00E96485" w:rsidRDefault="00AB2437" w:rsidP="00AB2437">
            <w:pPr>
              <w:pStyle w:val="PERCText1"/>
              <w:jc w:val="left"/>
            </w:pPr>
            <w:r w:rsidRPr="00E96485">
              <w:t>14.1 General</w:t>
            </w:r>
          </w:p>
        </w:tc>
      </w:tr>
      <w:tr w:rsidR="00AB2437" w:rsidRPr="0007319D" w14:paraId="59EA068C" w14:textId="491BA52B" w:rsidTr="002A7FBE">
        <w:trPr>
          <w:cantSplit/>
          <w:trHeight w:val="284"/>
        </w:trPr>
        <w:tc>
          <w:tcPr>
            <w:tcW w:w="4077" w:type="dxa"/>
            <w:shd w:val="clear" w:color="auto" w:fill="auto"/>
            <w:noWrap/>
          </w:tcPr>
          <w:p w14:paraId="256CCC65" w14:textId="3DAE5704" w:rsidR="00AB2437" w:rsidRPr="00E96485" w:rsidRDefault="00AB2437" w:rsidP="00AB2437">
            <w:pPr>
              <w:pStyle w:val="PERCText1"/>
              <w:jc w:val="left"/>
            </w:pPr>
            <w:r w:rsidRPr="00E96485">
              <w:t>Section 5: 5.6 (ii) [Mineral Reserves only]</w:t>
            </w:r>
          </w:p>
        </w:tc>
        <w:tc>
          <w:tcPr>
            <w:tcW w:w="5165" w:type="dxa"/>
            <w:tcBorders>
              <w:bottom w:val="single" w:sz="2" w:space="0" w:color="BFBFBF" w:themeColor="background1" w:themeShade="BF"/>
            </w:tcBorders>
          </w:tcPr>
          <w:p w14:paraId="449C4E38" w14:textId="644D0F7D" w:rsidR="00AB2437" w:rsidRPr="00E96485" w:rsidRDefault="00AB2437" w:rsidP="00AB2437">
            <w:pPr>
              <w:pStyle w:val="PERCText1"/>
              <w:jc w:val="left"/>
            </w:pPr>
            <w:r w:rsidRPr="00E96485">
              <w:t>14.1 General</w:t>
            </w:r>
          </w:p>
        </w:tc>
      </w:tr>
      <w:tr w:rsidR="00AB2437" w:rsidRPr="0007319D" w14:paraId="5632F1E5" w14:textId="3B718DE4" w:rsidTr="002A7FBE">
        <w:trPr>
          <w:cantSplit/>
          <w:trHeight w:val="284"/>
        </w:trPr>
        <w:tc>
          <w:tcPr>
            <w:tcW w:w="4077" w:type="dxa"/>
            <w:vMerge w:val="restart"/>
            <w:shd w:val="clear" w:color="auto" w:fill="auto"/>
            <w:noWrap/>
          </w:tcPr>
          <w:p w14:paraId="020A0A1F" w14:textId="7B5822D8" w:rsidR="00AB2437" w:rsidRPr="00E96485" w:rsidRDefault="00AB2437" w:rsidP="00AB2437">
            <w:pPr>
              <w:pStyle w:val="PERCText1"/>
              <w:jc w:val="left"/>
            </w:pPr>
            <w:r w:rsidRPr="00E96485">
              <w:t>Section 5: 5.6 (iii) [Mineral Reserves only]</w:t>
            </w:r>
          </w:p>
        </w:tc>
        <w:tc>
          <w:tcPr>
            <w:tcW w:w="5165" w:type="dxa"/>
            <w:tcBorders>
              <w:bottom w:val="nil"/>
            </w:tcBorders>
          </w:tcPr>
          <w:p w14:paraId="0E5D2B9D" w14:textId="7F3DC302" w:rsidR="00AB2437" w:rsidRPr="00E96485" w:rsidRDefault="00AB2437" w:rsidP="00AB2437">
            <w:pPr>
              <w:pStyle w:val="PERCText1"/>
              <w:jc w:val="left"/>
            </w:pPr>
            <w:r w:rsidRPr="00E96485">
              <w:t>14.3.1 Capital Expenditure</w:t>
            </w:r>
          </w:p>
        </w:tc>
      </w:tr>
      <w:tr w:rsidR="00AB2437" w:rsidRPr="0007319D" w14:paraId="16873C2D" w14:textId="275ED9F6" w:rsidTr="002A7FBE">
        <w:trPr>
          <w:cantSplit/>
          <w:trHeight w:val="284"/>
        </w:trPr>
        <w:tc>
          <w:tcPr>
            <w:tcW w:w="4077" w:type="dxa"/>
            <w:vMerge/>
            <w:shd w:val="clear" w:color="auto" w:fill="auto"/>
            <w:noWrap/>
          </w:tcPr>
          <w:p w14:paraId="7B76C597" w14:textId="3DF6DC3B" w:rsidR="00AB2437" w:rsidRPr="00E96485" w:rsidRDefault="00AB2437" w:rsidP="00AB2437">
            <w:pPr>
              <w:pStyle w:val="PERCText1"/>
              <w:jc w:val="left"/>
            </w:pPr>
          </w:p>
        </w:tc>
        <w:tc>
          <w:tcPr>
            <w:tcW w:w="5165" w:type="dxa"/>
            <w:tcBorders>
              <w:top w:val="nil"/>
              <w:bottom w:val="nil"/>
            </w:tcBorders>
          </w:tcPr>
          <w:p w14:paraId="7CDC877B" w14:textId="64ED7CC7" w:rsidR="00AB2437" w:rsidRPr="00E96485" w:rsidRDefault="00AB2437" w:rsidP="00AB2437">
            <w:pPr>
              <w:pStyle w:val="PERCText1"/>
              <w:jc w:val="left"/>
            </w:pPr>
            <w:r w:rsidRPr="00E96485">
              <w:t>14.3.2 General Operating Costs</w:t>
            </w:r>
          </w:p>
        </w:tc>
      </w:tr>
      <w:tr w:rsidR="00AB2437" w:rsidRPr="0007319D" w14:paraId="214884A2" w14:textId="33468713" w:rsidTr="002A7FBE">
        <w:trPr>
          <w:cantSplit/>
          <w:trHeight w:val="284"/>
        </w:trPr>
        <w:tc>
          <w:tcPr>
            <w:tcW w:w="4077" w:type="dxa"/>
            <w:vMerge/>
            <w:shd w:val="clear" w:color="auto" w:fill="auto"/>
            <w:noWrap/>
          </w:tcPr>
          <w:p w14:paraId="5D1C49CF" w14:textId="426BA18B" w:rsidR="00AB2437" w:rsidRPr="00E96485" w:rsidRDefault="00AB2437" w:rsidP="00AB2437">
            <w:pPr>
              <w:pStyle w:val="PERCText1"/>
              <w:jc w:val="left"/>
            </w:pPr>
          </w:p>
        </w:tc>
        <w:tc>
          <w:tcPr>
            <w:tcW w:w="5165" w:type="dxa"/>
            <w:tcBorders>
              <w:top w:val="nil"/>
              <w:bottom w:val="nil"/>
            </w:tcBorders>
          </w:tcPr>
          <w:p w14:paraId="33B8B474" w14:textId="66CEFA01" w:rsidR="00AB2437" w:rsidRPr="00E96485" w:rsidRDefault="00AB2437" w:rsidP="00AB2437">
            <w:pPr>
              <w:pStyle w:val="PERCText1"/>
              <w:jc w:val="left"/>
            </w:pPr>
            <w:r w:rsidRPr="00E96485">
              <w:t>14.3.3 Mining Costs</w:t>
            </w:r>
          </w:p>
        </w:tc>
      </w:tr>
      <w:tr w:rsidR="00AB2437" w:rsidRPr="0007319D" w14:paraId="20A2692B" w14:textId="4FEF83BB" w:rsidTr="002A7FBE">
        <w:trPr>
          <w:cantSplit/>
          <w:trHeight w:val="284"/>
        </w:trPr>
        <w:tc>
          <w:tcPr>
            <w:tcW w:w="4077" w:type="dxa"/>
            <w:vMerge/>
            <w:shd w:val="clear" w:color="auto" w:fill="auto"/>
            <w:noWrap/>
          </w:tcPr>
          <w:p w14:paraId="76150D0C" w14:textId="362130BB" w:rsidR="00AB2437" w:rsidRPr="00E96485" w:rsidRDefault="00AB2437" w:rsidP="00AB2437">
            <w:pPr>
              <w:pStyle w:val="PERCText1"/>
              <w:jc w:val="left"/>
            </w:pPr>
          </w:p>
        </w:tc>
        <w:tc>
          <w:tcPr>
            <w:tcW w:w="5165" w:type="dxa"/>
            <w:tcBorders>
              <w:top w:val="nil"/>
              <w:bottom w:val="nil"/>
            </w:tcBorders>
          </w:tcPr>
          <w:p w14:paraId="329D829D" w14:textId="6BC4D0D5" w:rsidR="00AB2437" w:rsidRPr="00E96485" w:rsidRDefault="00AB2437" w:rsidP="00AB2437">
            <w:pPr>
              <w:pStyle w:val="PERCText1"/>
              <w:jc w:val="left"/>
            </w:pPr>
            <w:r w:rsidRPr="00E96485">
              <w:t>14.3.4 Mineral Processing and Metallurgical Costs</w:t>
            </w:r>
          </w:p>
        </w:tc>
      </w:tr>
      <w:tr w:rsidR="00AB2437" w:rsidRPr="0007319D" w14:paraId="263BF660" w14:textId="5FA8872B" w:rsidTr="002A7FBE">
        <w:trPr>
          <w:cantSplit/>
          <w:trHeight w:val="284"/>
        </w:trPr>
        <w:tc>
          <w:tcPr>
            <w:tcW w:w="4077" w:type="dxa"/>
            <w:vMerge/>
            <w:shd w:val="clear" w:color="auto" w:fill="auto"/>
            <w:noWrap/>
          </w:tcPr>
          <w:p w14:paraId="11A94801" w14:textId="32574A9B" w:rsidR="00AB2437" w:rsidRPr="00E96485" w:rsidRDefault="00AB2437" w:rsidP="00AB2437">
            <w:pPr>
              <w:pStyle w:val="PERCText1"/>
              <w:jc w:val="left"/>
            </w:pPr>
          </w:p>
        </w:tc>
        <w:tc>
          <w:tcPr>
            <w:tcW w:w="5165" w:type="dxa"/>
            <w:tcBorders>
              <w:top w:val="nil"/>
              <w:bottom w:val="nil"/>
            </w:tcBorders>
          </w:tcPr>
          <w:p w14:paraId="5F56570F" w14:textId="401798C1" w:rsidR="00AB2437" w:rsidRPr="00E96485" w:rsidRDefault="00AB2437" w:rsidP="00AB2437">
            <w:pPr>
              <w:pStyle w:val="PERCText1"/>
              <w:jc w:val="left"/>
            </w:pPr>
            <w:r w:rsidRPr="00E96485">
              <w:t>14.5 Exchange Rates</w:t>
            </w:r>
          </w:p>
        </w:tc>
      </w:tr>
      <w:tr w:rsidR="00AB2437" w:rsidRPr="0007319D" w14:paraId="52A17069" w14:textId="0E56BD82" w:rsidTr="002A7FBE">
        <w:trPr>
          <w:cantSplit/>
          <w:trHeight w:val="284"/>
        </w:trPr>
        <w:tc>
          <w:tcPr>
            <w:tcW w:w="4077" w:type="dxa"/>
            <w:vMerge/>
            <w:shd w:val="clear" w:color="auto" w:fill="auto"/>
            <w:noWrap/>
          </w:tcPr>
          <w:p w14:paraId="65679A90" w14:textId="59D5D986" w:rsidR="00AB2437" w:rsidRPr="00E96485" w:rsidRDefault="00AB2437" w:rsidP="00AB2437">
            <w:pPr>
              <w:pStyle w:val="PERCText1"/>
              <w:jc w:val="left"/>
            </w:pPr>
          </w:p>
        </w:tc>
        <w:tc>
          <w:tcPr>
            <w:tcW w:w="5165" w:type="dxa"/>
            <w:tcBorders>
              <w:top w:val="nil"/>
            </w:tcBorders>
          </w:tcPr>
          <w:p w14:paraId="30B0DCA6" w14:textId="549EF130" w:rsidR="00AB2437" w:rsidRPr="00E96485" w:rsidRDefault="00AB2437" w:rsidP="00AB2437">
            <w:pPr>
              <w:pStyle w:val="PERCText1"/>
              <w:jc w:val="left"/>
            </w:pPr>
            <w:r w:rsidRPr="00E96485">
              <w:t>14.6 Taxation &amp; Royalties &amp; Specialist Issues</w:t>
            </w:r>
          </w:p>
        </w:tc>
      </w:tr>
      <w:tr w:rsidR="00AB2437" w:rsidRPr="0007319D" w14:paraId="544E98C5" w14:textId="0C0D9D88" w:rsidTr="002A7FBE">
        <w:trPr>
          <w:cantSplit/>
          <w:trHeight w:val="284"/>
        </w:trPr>
        <w:tc>
          <w:tcPr>
            <w:tcW w:w="4077" w:type="dxa"/>
            <w:shd w:val="clear" w:color="auto" w:fill="auto"/>
            <w:noWrap/>
          </w:tcPr>
          <w:p w14:paraId="16624DC7" w14:textId="7097A35D" w:rsidR="00AB2437" w:rsidRPr="00E96485" w:rsidRDefault="00AB2437" w:rsidP="00AB2437">
            <w:pPr>
              <w:pStyle w:val="PERCText1"/>
              <w:jc w:val="left"/>
            </w:pPr>
            <w:r w:rsidRPr="00E96485">
              <w:t>Section 5: 5.6 (iv) [Mineral Reserves only]</w:t>
            </w:r>
          </w:p>
        </w:tc>
        <w:tc>
          <w:tcPr>
            <w:tcW w:w="5165" w:type="dxa"/>
          </w:tcPr>
          <w:p w14:paraId="016119FD" w14:textId="04631A54" w:rsidR="00AB2437" w:rsidRPr="00E96485" w:rsidRDefault="00AB2437" w:rsidP="00AB2437">
            <w:pPr>
              <w:pStyle w:val="PERCText1"/>
              <w:jc w:val="left"/>
            </w:pPr>
            <w:r w:rsidRPr="00E96485">
              <w:t>14.4.3  Mineral Reserve Commodity Price Forecast</w:t>
            </w:r>
          </w:p>
        </w:tc>
      </w:tr>
      <w:tr w:rsidR="00AB2437" w:rsidRPr="0007319D" w14:paraId="627A0E9C" w14:textId="052EBF81" w:rsidTr="002A7FBE">
        <w:trPr>
          <w:cantSplit/>
          <w:trHeight w:val="284"/>
        </w:trPr>
        <w:tc>
          <w:tcPr>
            <w:tcW w:w="4077" w:type="dxa"/>
            <w:shd w:val="clear" w:color="auto" w:fill="auto"/>
            <w:noWrap/>
          </w:tcPr>
          <w:p w14:paraId="6647905C" w14:textId="68F5BF96" w:rsidR="00AB2437" w:rsidRPr="00E96485" w:rsidRDefault="00AB2437" w:rsidP="00AB2437">
            <w:pPr>
              <w:pStyle w:val="PERCText1"/>
              <w:jc w:val="left"/>
            </w:pPr>
            <w:r w:rsidRPr="00E96485">
              <w:t>Section 5: 5.6 (v) [Mineral Reserves only]</w:t>
            </w:r>
          </w:p>
        </w:tc>
        <w:tc>
          <w:tcPr>
            <w:tcW w:w="5165" w:type="dxa"/>
            <w:tcBorders>
              <w:bottom w:val="single" w:sz="2" w:space="0" w:color="BFBFBF" w:themeColor="background1" w:themeShade="BF"/>
            </w:tcBorders>
          </w:tcPr>
          <w:p w14:paraId="6D755B01" w14:textId="36C3CABD" w:rsidR="00AB2437" w:rsidRPr="00E96485" w:rsidRDefault="00AB2437" w:rsidP="00AB2437">
            <w:pPr>
              <w:pStyle w:val="PERCText1"/>
              <w:jc w:val="left"/>
            </w:pPr>
            <w:r w:rsidRPr="00E96485">
              <w:t>14.1 General</w:t>
            </w:r>
          </w:p>
        </w:tc>
      </w:tr>
      <w:tr w:rsidR="00AB2437" w:rsidRPr="0007319D" w14:paraId="388EFD92" w14:textId="4A3121F8" w:rsidTr="002A7FBE">
        <w:trPr>
          <w:cantSplit/>
          <w:trHeight w:val="284"/>
        </w:trPr>
        <w:tc>
          <w:tcPr>
            <w:tcW w:w="4077" w:type="dxa"/>
            <w:vMerge w:val="restart"/>
            <w:shd w:val="clear" w:color="auto" w:fill="auto"/>
            <w:noWrap/>
          </w:tcPr>
          <w:p w14:paraId="7F8F53CE" w14:textId="1045880F" w:rsidR="00AB2437" w:rsidRPr="00E96485" w:rsidRDefault="00AB2437" w:rsidP="00AB2437">
            <w:pPr>
              <w:pStyle w:val="PERCText1"/>
              <w:jc w:val="left"/>
            </w:pPr>
            <w:r w:rsidRPr="00E96485">
              <w:t>Section 5: 5.6 (vi) [Mineral Reserves only]</w:t>
            </w:r>
          </w:p>
        </w:tc>
        <w:tc>
          <w:tcPr>
            <w:tcW w:w="5165" w:type="dxa"/>
            <w:tcBorders>
              <w:bottom w:val="nil"/>
            </w:tcBorders>
          </w:tcPr>
          <w:p w14:paraId="59F0F132" w14:textId="5681614B" w:rsidR="00AB2437" w:rsidRPr="00E96485" w:rsidRDefault="00AB2437" w:rsidP="00AB2437">
            <w:pPr>
              <w:pStyle w:val="PERCText1"/>
              <w:jc w:val="left"/>
            </w:pPr>
            <w:r w:rsidRPr="00E96485">
              <w:t>14.3.4 Mineral Processing and Metallurgical Costs</w:t>
            </w:r>
          </w:p>
        </w:tc>
      </w:tr>
      <w:tr w:rsidR="00AB2437" w:rsidRPr="0007319D" w14:paraId="5BFCAED2" w14:textId="0B61FDA8" w:rsidTr="002A7FBE">
        <w:trPr>
          <w:cantSplit/>
          <w:trHeight w:val="284"/>
        </w:trPr>
        <w:tc>
          <w:tcPr>
            <w:tcW w:w="4077" w:type="dxa"/>
            <w:vMerge/>
            <w:shd w:val="clear" w:color="auto" w:fill="auto"/>
            <w:noWrap/>
          </w:tcPr>
          <w:p w14:paraId="60A2AE11" w14:textId="02B751F8" w:rsidR="00AB2437" w:rsidRPr="00E96485" w:rsidRDefault="00AB2437" w:rsidP="00AB2437">
            <w:pPr>
              <w:pStyle w:val="PERCText1"/>
              <w:jc w:val="left"/>
            </w:pPr>
          </w:p>
        </w:tc>
        <w:tc>
          <w:tcPr>
            <w:tcW w:w="5165" w:type="dxa"/>
            <w:tcBorders>
              <w:top w:val="nil"/>
              <w:bottom w:val="nil"/>
            </w:tcBorders>
          </w:tcPr>
          <w:p w14:paraId="494CDE7D" w14:textId="56BA12A9" w:rsidR="00AB2437" w:rsidRPr="00E96485" w:rsidRDefault="00AB2437" w:rsidP="00AB2437">
            <w:pPr>
              <w:pStyle w:val="PERCText1"/>
              <w:jc w:val="left"/>
            </w:pPr>
            <w:r w:rsidRPr="00E96485">
              <w:t>14.3.5  Marketing Costs</w:t>
            </w:r>
          </w:p>
        </w:tc>
      </w:tr>
      <w:tr w:rsidR="00AB2437" w:rsidRPr="0007319D" w14:paraId="285FD293" w14:textId="25002DB0" w:rsidTr="002A7FBE">
        <w:trPr>
          <w:cantSplit/>
          <w:trHeight w:val="284"/>
        </w:trPr>
        <w:tc>
          <w:tcPr>
            <w:tcW w:w="4077" w:type="dxa"/>
            <w:vMerge/>
            <w:shd w:val="clear" w:color="auto" w:fill="auto"/>
            <w:noWrap/>
          </w:tcPr>
          <w:p w14:paraId="07CB96AB" w14:textId="4DD046E6" w:rsidR="00AB2437" w:rsidRPr="00E96485" w:rsidRDefault="00AB2437" w:rsidP="00AB2437">
            <w:pPr>
              <w:pStyle w:val="PERCText1"/>
              <w:jc w:val="left"/>
            </w:pPr>
          </w:p>
        </w:tc>
        <w:tc>
          <w:tcPr>
            <w:tcW w:w="5165" w:type="dxa"/>
            <w:tcBorders>
              <w:top w:val="nil"/>
              <w:bottom w:val="nil"/>
            </w:tcBorders>
          </w:tcPr>
          <w:p w14:paraId="12E58F55" w14:textId="0B0C678E" w:rsidR="00AB2437" w:rsidRPr="00E96485" w:rsidRDefault="00AB2437" w:rsidP="00AB2437">
            <w:pPr>
              <w:pStyle w:val="PERCText1"/>
              <w:jc w:val="left"/>
            </w:pPr>
            <w:r w:rsidRPr="00E96485">
              <w:t>14.3.6 Transportation Costs</w:t>
            </w:r>
          </w:p>
        </w:tc>
      </w:tr>
      <w:tr w:rsidR="00AB2437" w:rsidRPr="0007319D" w14:paraId="3E887395" w14:textId="0BB873EB" w:rsidTr="002A7FBE">
        <w:trPr>
          <w:cantSplit/>
          <w:trHeight w:val="284"/>
        </w:trPr>
        <w:tc>
          <w:tcPr>
            <w:tcW w:w="4077" w:type="dxa"/>
            <w:vMerge/>
            <w:shd w:val="clear" w:color="auto" w:fill="auto"/>
            <w:noWrap/>
          </w:tcPr>
          <w:p w14:paraId="7F1E0A92" w14:textId="4A3CBB0D" w:rsidR="00AB2437" w:rsidRPr="00E96485" w:rsidRDefault="00AB2437" w:rsidP="00AB2437">
            <w:pPr>
              <w:pStyle w:val="PERCText1"/>
              <w:jc w:val="left"/>
            </w:pPr>
          </w:p>
        </w:tc>
        <w:tc>
          <w:tcPr>
            <w:tcW w:w="5165" w:type="dxa"/>
            <w:tcBorders>
              <w:top w:val="nil"/>
              <w:bottom w:val="single" w:sz="2" w:space="0" w:color="BFBFBF" w:themeColor="background1" w:themeShade="BF"/>
            </w:tcBorders>
          </w:tcPr>
          <w:p w14:paraId="3E43AF26" w14:textId="2F5A4685" w:rsidR="00AB2437" w:rsidRPr="00E96485" w:rsidRDefault="00AB2437" w:rsidP="00AB2437">
            <w:pPr>
              <w:pStyle w:val="PERCText1"/>
              <w:jc w:val="left"/>
            </w:pPr>
            <w:r w:rsidRPr="00E96485">
              <w:t>14.5 Exchange Rates</w:t>
            </w:r>
          </w:p>
        </w:tc>
      </w:tr>
      <w:tr w:rsidR="00AB2437" w:rsidRPr="0007319D" w14:paraId="51B3AB25" w14:textId="45A32829" w:rsidTr="002A7FBE">
        <w:trPr>
          <w:cantSplit/>
          <w:trHeight w:val="284"/>
        </w:trPr>
        <w:tc>
          <w:tcPr>
            <w:tcW w:w="4077" w:type="dxa"/>
            <w:vMerge w:val="restart"/>
            <w:shd w:val="clear" w:color="auto" w:fill="auto"/>
            <w:noWrap/>
          </w:tcPr>
          <w:p w14:paraId="13C6EE61" w14:textId="35503076" w:rsidR="00AB2437" w:rsidRPr="00E96485" w:rsidRDefault="00AB2437" w:rsidP="00AB2437">
            <w:pPr>
              <w:pStyle w:val="PERCText1"/>
              <w:jc w:val="left"/>
            </w:pPr>
            <w:r w:rsidRPr="00E96485">
              <w:t>Section 5: 5.6 (vii) [Mineral reserves only]</w:t>
            </w:r>
          </w:p>
        </w:tc>
        <w:tc>
          <w:tcPr>
            <w:tcW w:w="5165" w:type="dxa"/>
            <w:tcBorders>
              <w:bottom w:val="nil"/>
            </w:tcBorders>
          </w:tcPr>
          <w:p w14:paraId="1F488131" w14:textId="605FF808" w:rsidR="00AB2437" w:rsidRPr="00E96485" w:rsidRDefault="00AB2437" w:rsidP="00AB2437">
            <w:pPr>
              <w:pStyle w:val="PERCText1"/>
              <w:jc w:val="left"/>
            </w:pPr>
            <w:r w:rsidRPr="00E96485">
              <w:t>4.3 Royalties</w:t>
            </w:r>
          </w:p>
        </w:tc>
      </w:tr>
      <w:tr w:rsidR="00AB2437" w:rsidRPr="0007319D" w14:paraId="0E9E329B" w14:textId="3B90F58A" w:rsidTr="002A7FBE">
        <w:trPr>
          <w:cantSplit/>
          <w:trHeight w:val="284"/>
        </w:trPr>
        <w:tc>
          <w:tcPr>
            <w:tcW w:w="4077" w:type="dxa"/>
            <w:vMerge/>
            <w:shd w:val="clear" w:color="auto" w:fill="auto"/>
            <w:noWrap/>
          </w:tcPr>
          <w:p w14:paraId="74B99536" w14:textId="7B846F37" w:rsidR="00AB2437" w:rsidRPr="00E96485" w:rsidRDefault="00AB2437" w:rsidP="00AB2437">
            <w:pPr>
              <w:pStyle w:val="PERCText1"/>
              <w:jc w:val="left"/>
            </w:pPr>
          </w:p>
        </w:tc>
        <w:tc>
          <w:tcPr>
            <w:tcW w:w="5165" w:type="dxa"/>
            <w:tcBorders>
              <w:top w:val="nil"/>
            </w:tcBorders>
          </w:tcPr>
          <w:p w14:paraId="43288693" w14:textId="135DBAF9" w:rsidR="00AB2437" w:rsidRPr="00E96485" w:rsidRDefault="00AB2437" w:rsidP="00AB2437">
            <w:pPr>
              <w:pStyle w:val="PERCText1"/>
              <w:jc w:val="left"/>
            </w:pPr>
            <w:r w:rsidRPr="00E96485">
              <w:t>14.6 Taxation &amp; Royalties &amp; Specialist Issues</w:t>
            </w:r>
          </w:p>
        </w:tc>
      </w:tr>
      <w:tr w:rsidR="00AB2437" w:rsidRPr="0007319D" w14:paraId="5DDBDED5" w14:textId="04BF8E45" w:rsidTr="002A7FBE">
        <w:trPr>
          <w:cantSplit/>
          <w:trHeight w:val="284"/>
        </w:trPr>
        <w:tc>
          <w:tcPr>
            <w:tcW w:w="4077" w:type="dxa"/>
            <w:shd w:val="clear" w:color="auto" w:fill="auto"/>
            <w:noWrap/>
          </w:tcPr>
          <w:p w14:paraId="66080CB1" w14:textId="0DDAAD50" w:rsidR="00AB2437" w:rsidRPr="00E96485" w:rsidRDefault="00AB2437" w:rsidP="00AB2437">
            <w:pPr>
              <w:pStyle w:val="PERCText1"/>
              <w:jc w:val="left"/>
            </w:pPr>
            <w:r w:rsidRPr="00E96485">
              <w:t>Section 5: 5.6 (viii) [Mineral Reserves only]</w:t>
            </w:r>
          </w:p>
        </w:tc>
        <w:tc>
          <w:tcPr>
            <w:tcW w:w="5165" w:type="dxa"/>
          </w:tcPr>
          <w:p w14:paraId="43C1B0E0" w14:textId="19379B26" w:rsidR="00AB2437" w:rsidRPr="00E96485" w:rsidRDefault="00AB2437" w:rsidP="00AB2437">
            <w:pPr>
              <w:pStyle w:val="PERCText1"/>
              <w:jc w:val="left"/>
            </w:pPr>
            <w:r w:rsidRPr="00E96485">
              <w:t>13.9.2 Plant &amp; Equipment</w:t>
            </w:r>
          </w:p>
        </w:tc>
      </w:tr>
      <w:tr w:rsidR="00AB2437" w:rsidRPr="0007319D" w14:paraId="45775C84" w14:textId="78AB69F9" w:rsidTr="002A7FBE">
        <w:trPr>
          <w:cantSplit/>
          <w:trHeight w:val="284"/>
        </w:trPr>
        <w:tc>
          <w:tcPr>
            <w:tcW w:w="4077" w:type="dxa"/>
            <w:shd w:val="clear" w:color="auto" w:fill="auto"/>
            <w:noWrap/>
          </w:tcPr>
          <w:p w14:paraId="570066DF" w14:textId="0547C66B" w:rsidR="00AB2437" w:rsidRPr="00E96485" w:rsidRDefault="00AB2437" w:rsidP="00AB2437">
            <w:pPr>
              <w:pStyle w:val="PERCText1"/>
              <w:jc w:val="left"/>
            </w:pPr>
            <w:r w:rsidRPr="00E96485">
              <w:t>Section 5: 5.6 (ix) [Mineral Reserves only]</w:t>
            </w:r>
          </w:p>
        </w:tc>
        <w:tc>
          <w:tcPr>
            <w:tcW w:w="5165" w:type="dxa"/>
          </w:tcPr>
          <w:p w14:paraId="630D652C" w14:textId="2D93A088" w:rsidR="00AB2437" w:rsidRPr="00E96485" w:rsidRDefault="00AB2437" w:rsidP="00AB2437">
            <w:pPr>
              <w:pStyle w:val="PERCText1"/>
              <w:jc w:val="left"/>
            </w:pPr>
            <w:r w:rsidRPr="00E96485">
              <w:t>14.3.2 General Operating Costs</w:t>
            </w:r>
          </w:p>
        </w:tc>
      </w:tr>
      <w:tr w:rsidR="00AB2437" w:rsidRPr="0007319D" w14:paraId="1CD0E7F0" w14:textId="13EF4299" w:rsidTr="002A7FBE">
        <w:trPr>
          <w:cantSplit/>
          <w:trHeight w:val="284"/>
        </w:trPr>
        <w:tc>
          <w:tcPr>
            <w:tcW w:w="4077" w:type="dxa"/>
            <w:shd w:val="clear" w:color="auto" w:fill="auto"/>
            <w:noWrap/>
          </w:tcPr>
          <w:p w14:paraId="0F251630" w14:textId="13825AF3" w:rsidR="00AB2437" w:rsidRPr="00E96485" w:rsidRDefault="00AB2437" w:rsidP="00AB2437">
            <w:pPr>
              <w:pStyle w:val="PERCText1"/>
              <w:jc w:val="left"/>
            </w:pPr>
            <w:r w:rsidRPr="00E96485">
              <w:t>Section 5: 5.7 (i) [Exploration Results only]</w:t>
            </w:r>
          </w:p>
        </w:tc>
        <w:tc>
          <w:tcPr>
            <w:tcW w:w="5165" w:type="dxa"/>
          </w:tcPr>
          <w:p w14:paraId="5CDA937D" w14:textId="0AE7D214" w:rsidR="00AB2437" w:rsidRPr="00E96485" w:rsidRDefault="00AB2437" w:rsidP="00AB2437">
            <w:pPr>
              <w:pStyle w:val="PERCText1"/>
              <w:jc w:val="left"/>
            </w:pPr>
            <w:r w:rsidRPr="00E96485">
              <w:t>20  IDENTIFICATION OF MATERIAL UNCERTAINTIES AND RISKS</w:t>
            </w:r>
          </w:p>
        </w:tc>
      </w:tr>
      <w:tr w:rsidR="00AB2437" w:rsidRPr="0007319D" w14:paraId="68612F46" w14:textId="48590D2F" w:rsidTr="002A7FBE">
        <w:trPr>
          <w:cantSplit/>
          <w:trHeight w:val="284"/>
        </w:trPr>
        <w:tc>
          <w:tcPr>
            <w:tcW w:w="4077" w:type="dxa"/>
            <w:shd w:val="clear" w:color="auto" w:fill="auto"/>
            <w:noWrap/>
          </w:tcPr>
          <w:p w14:paraId="155E9405" w14:textId="7A730CC6" w:rsidR="00AB2437" w:rsidRPr="00E96485" w:rsidRDefault="00AB2437" w:rsidP="00AB2437">
            <w:pPr>
              <w:pStyle w:val="PERCText1"/>
              <w:jc w:val="left"/>
            </w:pPr>
            <w:r w:rsidRPr="00E96485">
              <w:t>Section 5: 5.7 (i) [Mineral Resources &amp; Mineral Reserves]</w:t>
            </w:r>
          </w:p>
        </w:tc>
        <w:tc>
          <w:tcPr>
            <w:tcW w:w="5165" w:type="dxa"/>
            <w:tcBorders>
              <w:bottom w:val="single" w:sz="2" w:space="0" w:color="BFBFBF" w:themeColor="background1" w:themeShade="BF"/>
            </w:tcBorders>
          </w:tcPr>
          <w:p w14:paraId="1B5B97B2" w14:textId="2ABDFB05" w:rsidR="00AB2437" w:rsidRPr="00E96485" w:rsidRDefault="00AB2437" w:rsidP="00AB2437">
            <w:pPr>
              <w:pStyle w:val="PERCText1"/>
              <w:jc w:val="left"/>
            </w:pPr>
            <w:r w:rsidRPr="00E96485">
              <w:t>20  IDENTIFICATION OF MATERIAL UNCERTAINTIES AND RISKS</w:t>
            </w:r>
          </w:p>
        </w:tc>
      </w:tr>
      <w:tr w:rsidR="00AB2437" w:rsidRPr="0007319D" w14:paraId="30821376" w14:textId="23D7566A" w:rsidTr="002A7FBE">
        <w:trPr>
          <w:cantSplit/>
          <w:trHeight w:val="284"/>
        </w:trPr>
        <w:tc>
          <w:tcPr>
            <w:tcW w:w="4077" w:type="dxa"/>
            <w:vMerge w:val="restart"/>
            <w:shd w:val="clear" w:color="auto" w:fill="auto"/>
            <w:noWrap/>
          </w:tcPr>
          <w:p w14:paraId="735F77C1" w14:textId="5553C8A8" w:rsidR="00AB2437" w:rsidRPr="00E96485" w:rsidRDefault="00AB2437" w:rsidP="00AB2437">
            <w:pPr>
              <w:pStyle w:val="PERCText1"/>
              <w:jc w:val="left"/>
            </w:pPr>
            <w:r w:rsidRPr="00E96485">
              <w:t>Section 5: 5.8 (i) [Mineral Resources only]</w:t>
            </w:r>
          </w:p>
        </w:tc>
        <w:tc>
          <w:tcPr>
            <w:tcW w:w="5165" w:type="dxa"/>
            <w:tcBorders>
              <w:bottom w:val="nil"/>
            </w:tcBorders>
          </w:tcPr>
          <w:p w14:paraId="171AF6AE" w14:textId="0A45A6B5" w:rsidR="00AB2437" w:rsidRPr="00E96485" w:rsidRDefault="00AB2437" w:rsidP="00AB2437">
            <w:pPr>
              <w:pStyle w:val="PERCText1"/>
              <w:jc w:val="left"/>
            </w:pPr>
            <w:r w:rsidRPr="00E96485">
              <w:t>13.3.1 Underlying Principles</w:t>
            </w:r>
          </w:p>
        </w:tc>
      </w:tr>
      <w:tr w:rsidR="00AB2437" w:rsidRPr="0007319D" w14:paraId="469D5B30" w14:textId="00762058" w:rsidTr="002A7FBE">
        <w:trPr>
          <w:cantSplit/>
          <w:trHeight w:val="284"/>
        </w:trPr>
        <w:tc>
          <w:tcPr>
            <w:tcW w:w="4077" w:type="dxa"/>
            <w:vMerge/>
            <w:shd w:val="clear" w:color="auto" w:fill="auto"/>
            <w:noWrap/>
          </w:tcPr>
          <w:p w14:paraId="09316286" w14:textId="75BF5642" w:rsidR="00AB2437" w:rsidRPr="00E96485" w:rsidRDefault="00AB2437" w:rsidP="00AB2437">
            <w:pPr>
              <w:pStyle w:val="PERCText1"/>
              <w:jc w:val="left"/>
            </w:pPr>
          </w:p>
        </w:tc>
        <w:tc>
          <w:tcPr>
            <w:tcW w:w="5165" w:type="dxa"/>
            <w:tcBorders>
              <w:top w:val="nil"/>
            </w:tcBorders>
          </w:tcPr>
          <w:p w14:paraId="4EC38D1C" w14:textId="380B66E2" w:rsidR="00AB2437" w:rsidRPr="00E96485" w:rsidRDefault="00AB2437" w:rsidP="00AB2437">
            <w:pPr>
              <w:pStyle w:val="PERCText1"/>
              <w:jc w:val="left"/>
            </w:pPr>
            <w:r w:rsidRPr="00E96485">
              <w:t>18.1.3 Proportion of Inferred Resources in Mine Plan</w:t>
            </w:r>
          </w:p>
        </w:tc>
      </w:tr>
      <w:tr w:rsidR="00AB2437" w:rsidRPr="0007319D" w14:paraId="6D21AE72" w14:textId="3F094D68" w:rsidTr="002A7FBE">
        <w:trPr>
          <w:cantSplit/>
          <w:trHeight w:val="284"/>
        </w:trPr>
        <w:tc>
          <w:tcPr>
            <w:tcW w:w="4077" w:type="dxa"/>
            <w:shd w:val="clear" w:color="auto" w:fill="auto"/>
            <w:noWrap/>
          </w:tcPr>
          <w:p w14:paraId="1DC0163C" w14:textId="2876B7DB" w:rsidR="00AB2437" w:rsidRPr="00E96485" w:rsidRDefault="00AB2437" w:rsidP="00AB2437">
            <w:pPr>
              <w:pStyle w:val="PERCText1"/>
              <w:jc w:val="left"/>
            </w:pPr>
            <w:r w:rsidRPr="00E96485">
              <w:t>Section 5: 5.8 (ii) [Mineral Resources &amp; Mineral Reserves]</w:t>
            </w:r>
          </w:p>
        </w:tc>
        <w:tc>
          <w:tcPr>
            <w:tcW w:w="5165" w:type="dxa"/>
          </w:tcPr>
          <w:p w14:paraId="62EB52BD" w14:textId="6D781889" w:rsidR="00AB2437" w:rsidRPr="00E96485" w:rsidRDefault="00AB2437" w:rsidP="00AB2437">
            <w:pPr>
              <w:pStyle w:val="PERCText1"/>
              <w:jc w:val="left"/>
            </w:pPr>
            <w:r w:rsidRPr="00E96485">
              <w:t>14.7 Economic Analysis</w:t>
            </w:r>
          </w:p>
        </w:tc>
      </w:tr>
      <w:tr w:rsidR="00AB2437" w:rsidRPr="0007319D" w14:paraId="49E14C1D" w14:textId="78D21332" w:rsidTr="002A7FBE">
        <w:trPr>
          <w:cantSplit/>
          <w:trHeight w:val="284"/>
        </w:trPr>
        <w:tc>
          <w:tcPr>
            <w:tcW w:w="4077" w:type="dxa"/>
            <w:shd w:val="clear" w:color="auto" w:fill="auto"/>
            <w:noWrap/>
          </w:tcPr>
          <w:p w14:paraId="402E4386" w14:textId="335220A7" w:rsidR="00AB2437" w:rsidRPr="00E96485" w:rsidRDefault="00AB2437" w:rsidP="00AB2437">
            <w:pPr>
              <w:pStyle w:val="PERCText1"/>
              <w:jc w:val="left"/>
            </w:pPr>
            <w:r w:rsidRPr="00E96485">
              <w:t>Section 5: 5.8 (iii) [Mineral Resources &amp; Mineral Reserves]</w:t>
            </w:r>
          </w:p>
        </w:tc>
        <w:tc>
          <w:tcPr>
            <w:tcW w:w="5165" w:type="dxa"/>
          </w:tcPr>
          <w:p w14:paraId="2E374CA4" w14:textId="70BB7B42" w:rsidR="00AB2437" w:rsidRPr="00E96485" w:rsidRDefault="00AB2437" w:rsidP="00AB2437">
            <w:pPr>
              <w:pStyle w:val="PERCText1"/>
              <w:jc w:val="left"/>
            </w:pPr>
            <w:r w:rsidRPr="00E96485">
              <w:t>14.7 Economic Analysis</w:t>
            </w:r>
          </w:p>
        </w:tc>
      </w:tr>
      <w:tr w:rsidR="00AB2437" w:rsidRPr="0007319D" w14:paraId="0776B9AF" w14:textId="1A840393" w:rsidTr="002A7FBE">
        <w:trPr>
          <w:cantSplit/>
          <w:trHeight w:val="284"/>
        </w:trPr>
        <w:tc>
          <w:tcPr>
            <w:tcW w:w="4077" w:type="dxa"/>
            <w:shd w:val="clear" w:color="auto" w:fill="auto"/>
            <w:noWrap/>
          </w:tcPr>
          <w:p w14:paraId="6331C59B" w14:textId="637495F3" w:rsidR="00AB2437" w:rsidRPr="00E96485" w:rsidRDefault="00AB2437" w:rsidP="00AB2437">
            <w:pPr>
              <w:pStyle w:val="PERCText1"/>
              <w:jc w:val="left"/>
            </w:pPr>
            <w:r w:rsidRPr="00E96485">
              <w:t>Section 5: 5.8 (iv) [Mineral Resources &amp; Mineral Reserves]</w:t>
            </w:r>
          </w:p>
        </w:tc>
        <w:tc>
          <w:tcPr>
            <w:tcW w:w="5165" w:type="dxa"/>
          </w:tcPr>
          <w:p w14:paraId="5589E9A1" w14:textId="0AA9789A" w:rsidR="00AB2437" w:rsidRPr="00E96485" w:rsidRDefault="00AB2437" w:rsidP="00AB2437">
            <w:pPr>
              <w:pStyle w:val="PERCText1"/>
              <w:jc w:val="left"/>
            </w:pPr>
            <w:r w:rsidRPr="00E96485">
              <w:t>14.7 Economic Analysis</w:t>
            </w:r>
          </w:p>
        </w:tc>
      </w:tr>
      <w:tr w:rsidR="00AB2437" w:rsidRPr="0007319D" w14:paraId="46A09BC0" w14:textId="26D4AD6A" w:rsidTr="002A7FBE">
        <w:trPr>
          <w:cantSplit/>
          <w:trHeight w:val="284"/>
        </w:trPr>
        <w:tc>
          <w:tcPr>
            <w:tcW w:w="4077" w:type="dxa"/>
            <w:shd w:val="clear" w:color="auto" w:fill="auto"/>
            <w:noWrap/>
          </w:tcPr>
          <w:p w14:paraId="70BE110A" w14:textId="22845FF3" w:rsidR="00AB2437" w:rsidRPr="00E96485" w:rsidRDefault="00AB2437" w:rsidP="00AB2437">
            <w:pPr>
              <w:pStyle w:val="PERCText1"/>
              <w:jc w:val="left"/>
            </w:pPr>
            <w:r w:rsidRPr="00E96485">
              <w:t>Section 5: 5.8 (v) [Mineral Resources &amp; Mineral Reserves]</w:t>
            </w:r>
          </w:p>
        </w:tc>
        <w:tc>
          <w:tcPr>
            <w:tcW w:w="5165" w:type="dxa"/>
          </w:tcPr>
          <w:p w14:paraId="480D92E0" w14:textId="4B61A300" w:rsidR="00AB2437" w:rsidRPr="00E96485" w:rsidRDefault="00AB2437" w:rsidP="00AB2437">
            <w:pPr>
              <w:pStyle w:val="PERCText1"/>
              <w:jc w:val="left"/>
            </w:pPr>
            <w:r w:rsidRPr="00E96485">
              <w:t>14.7 Economic Analysis</w:t>
            </w:r>
          </w:p>
        </w:tc>
      </w:tr>
      <w:tr w:rsidR="00AB2437" w:rsidRPr="0007319D" w14:paraId="548CCFB2" w14:textId="4BC86D45" w:rsidTr="002A7FBE">
        <w:trPr>
          <w:cantSplit/>
          <w:trHeight w:val="284"/>
        </w:trPr>
        <w:tc>
          <w:tcPr>
            <w:tcW w:w="4077" w:type="dxa"/>
            <w:shd w:val="clear" w:color="auto" w:fill="auto"/>
            <w:noWrap/>
          </w:tcPr>
          <w:p w14:paraId="1A83FCFA" w14:textId="7BB719E7" w:rsidR="00AB2437" w:rsidRPr="00E96485" w:rsidRDefault="00AB2437" w:rsidP="00AB2437">
            <w:pPr>
              <w:pStyle w:val="PERCText1"/>
              <w:jc w:val="left"/>
            </w:pPr>
            <w:r w:rsidRPr="00E96485">
              <w:t>Section 6: 6.1 (i) [Mineral Resources &amp; Mineral Reserves]</w:t>
            </w:r>
          </w:p>
        </w:tc>
        <w:tc>
          <w:tcPr>
            <w:tcW w:w="5165" w:type="dxa"/>
          </w:tcPr>
          <w:p w14:paraId="6314DE5C" w14:textId="3A69AA21" w:rsidR="00AB2437" w:rsidRPr="00E96485" w:rsidRDefault="00AB2437" w:rsidP="00AB2437">
            <w:pPr>
              <w:pStyle w:val="PERCText1"/>
              <w:jc w:val="left"/>
            </w:pPr>
            <w:r w:rsidRPr="00E96485">
              <w:t>13.4 Mineral Reserve Modelling Techniques</w:t>
            </w:r>
          </w:p>
        </w:tc>
      </w:tr>
      <w:tr w:rsidR="00AB2437" w:rsidRPr="0007319D" w14:paraId="20D8037C" w14:textId="32A357A6" w:rsidTr="002A7FBE">
        <w:trPr>
          <w:cantSplit/>
          <w:trHeight w:val="284"/>
        </w:trPr>
        <w:tc>
          <w:tcPr>
            <w:tcW w:w="4077" w:type="dxa"/>
            <w:shd w:val="clear" w:color="auto" w:fill="auto"/>
            <w:noWrap/>
          </w:tcPr>
          <w:p w14:paraId="3908C771" w14:textId="02B08D88" w:rsidR="00AB2437" w:rsidRPr="00E96485" w:rsidRDefault="00AB2437" w:rsidP="00AB2437">
            <w:pPr>
              <w:pStyle w:val="PERCText1"/>
              <w:jc w:val="left"/>
            </w:pPr>
            <w:r w:rsidRPr="00E96485">
              <w:t>Section 6: 6.1 (ii) [Mineral Resources &amp; Mineral Reserves]</w:t>
            </w:r>
          </w:p>
        </w:tc>
        <w:tc>
          <w:tcPr>
            <w:tcW w:w="5165" w:type="dxa"/>
          </w:tcPr>
          <w:p w14:paraId="3F66482E" w14:textId="4A325034" w:rsidR="00AB2437" w:rsidRPr="00E96485" w:rsidRDefault="00AB2437" w:rsidP="00AB2437">
            <w:pPr>
              <w:pStyle w:val="PERCText1"/>
              <w:jc w:val="left"/>
            </w:pPr>
            <w:r w:rsidRPr="00E96485">
              <w:t>18.2 Mineral Reserve Statement (Public Reporting)</w:t>
            </w:r>
          </w:p>
        </w:tc>
      </w:tr>
      <w:tr w:rsidR="00AB2437" w:rsidRPr="0007319D" w14:paraId="1B0AE8D6" w14:textId="51EBF47C" w:rsidTr="002A7FBE">
        <w:trPr>
          <w:cantSplit/>
          <w:trHeight w:val="284"/>
        </w:trPr>
        <w:tc>
          <w:tcPr>
            <w:tcW w:w="4077" w:type="dxa"/>
            <w:shd w:val="clear" w:color="auto" w:fill="auto"/>
            <w:noWrap/>
          </w:tcPr>
          <w:p w14:paraId="1A0A5FD3" w14:textId="073BC4C5" w:rsidR="00AB2437" w:rsidRPr="00E96485" w:rsidRDefault="00AB2437" w:rsidP="00AB2437">
            <w:pPr>
              <w:pStyle w:val="PERCText1"/>
              <w:jc w:val="left"/>
            </w:pPr>
            <w:r w:rsidRPr="00E96485">
              <w:t>Section 6: 6.1 (iii) [Mineral Reserves only]</w:t>
            </w:r>
          </w:p>
        </w:tc>
        <w:tc>
          <w:tcPr>
            <w:tcW w:w="5165" w:type="dxa"/>
          </w:tcPr>
          <w:p w14:paraId="640F28D7" w14:textId="1AF876EF" w:rsidR="00AB2437" w:rsidRPr="00E96485" w:rsidRDefault="00AB2437" w:rsidP="00AB2437">
            <w:pPr>
              <w:pStyle w:val="PERCText1"/>
              <w:jc w:val="left"/>
            </w:pPr>
            <w:r w:rsidRPr="00E96485">
              <w:t>14.7 Economic Analysis</w:t>
            </w:r>
          </w:p>
        </w:tc>
      </w:tr>
      <w:tr w:rsidR="00AB2437" w:rsidRPr="0007319D" w14:paraId="03A50A08" w14:textId="349E9A3F" w:rsidTr="002A7FBE">
        <w:trPr>
          <w:cantSplit/>
          <w:trHeight w:val="284"/>
        </w:trPr>
        <w:tc>
          <w:tcPr>
            <w:tcW w:w="4077" w:type="dxa"/>
            <w:shd w:val="clear" w:color="auto" w:fill="auto"/>
            <w:noWrap/>
          </w:tcPr>
          <w:p w14:paraId="0C9322A7" w14:textId="48F77F99" w:rsidR="00AB2437" w:rsidRPr="00E96485" w:rsidRDefault="00AB2437" w:rsidP="00AB2437">
            <w:pPr>
              <w:pStyle w:val="PERCText1"/>
              <w:jc w:val="left"/>
            </w:pPr>
            <w:r w:rsidRPr="00E96485">
              <w:t>Section 6: 6.1 (iv) [Mineral Reserves only]</w:t>
            </w:r>
          </w:p>
        </w:tc>
        <w:tc>
          <w:tcPr>
            <w:tcW w:w="5165" w:type="dxa"/>
            <w:tcBorders>
              <w:bottom w:val="single" w:sz="2" w:space="0" w:color="BFBFBF" w:themeColor="background1" w:themeShade="BF"/>
            </w:tcBorders>
          </w:tcPr>
          <w:p w14:paraId="43902A12" w14:textId="59E6E314" w:rsidR="00AB2437" w:rsidRPr="00E96485" w:rsidRDefault="00AB2437" w:rsidP="00AB2437">
            <w:pPr>
              <w:pStyle w:val="PERCText1"/>
              <w:jc w:val="left"/>
            </w:pPr>
            <w:r w:rsidRPr="00E96485">
              <w:t>18.2 Mineral Reserve Statement (Public Reporting)</w:t>
            </w:r>
          </w:p>
        </w:tc>
      </w:tr>
      <w:tr w:rsidR="00AB2437" w:rsidRPr="0007319D" w14:paraId="2BC9D7B0" w14:textId="0CAABD73" w:rsidTr="002A7FBE">
        <w:trPr>
          <w:cantSplit/>
          <w:trHeight w:val="284"/>
        </w:trPr>
        <w:tc>
          <w:tcPr>
            <w:tcW w:w="4077" w:type="dxa"/>
            <w:vMerge w:val="restart"/>
            <w:shd w:val="clear" w:color="auto" w:fill="auto"/>
            <w:noWrap/>
          </w:tcPr>
          <w:p w14:paraId="6D7E9292" w14:textId="09A24F95" w:rsidR="00AB2437" w:rsidRPr="00E96485" w:rsidRDefault="00AB2437" w:rsidP="00AB2437">
            <w:pPr>
              <w:pStyle w:val="PERCText1"/>
              <w:jc w:val="left"/>
            </w:pPr>
            <w:r w:rsidRPr="00E96485">
              <w:t>Section 6: 6.1 (v) [Mineral Reserves only]</w:t>
            </w:r>
          </w:p>
        </w:tc>
        <w:tc>
          <w:tcPr>
            <w:tcW w:w="5165" w:type="dxa"/>
            <w:tcBorders>
              <w:bottom w:val="nil"/>
            </w:tcBorders>
          </w:tcPr>
          <w:p w14:paraId="0D328E24" w14:textId="32D3CE63" w:rsidR="00AB2437" w:rsidRPr="00E96485" w:rsidRDefault="00AB2437" w:rsidP="00AB2437">
            <w:pPr>
              <w:pStyle w:val="PERCText1"/>
              <w:jc w:val="left"/>
            </w:pPr>
            <w:r w:rsidRPr="00E96485">
              <w:t>18.4 Mineral Reserve Estimate Reconciliation</w:t>
            </w:r>
          </w:p>
        </w:tc>
      </w:tr>
      <w:tr w:rsidR="00AB2437" w:rsidRPr="0007319D" w14:paraId="1588D0D6" w14:textId="6783B8BE" w:rsidTr="002A7FBE">
        <w:trPr>
          <w:cantSplit/>
          <w:trHeight w:val="284"/>
        </w:trPr>
        <w:tc>
          <w:tcPr>
            <w:tcW w:w="4077" w:type="dxa"/>
            <w:vMerge/>
            <w:shd w:val="clear" w:color="auto" w:fill="auto"/>
            <w:noWrap/>
          </w:tcPr>
          <w:p w14:paraId="79643D19" w14:textId="788EFCBC" w:rsidR="00AB2437" w:rsidRPr="00E96485" w:rsidRDefault="00AB2437" w:rsidP="00AB2437">
            <w:pPr>
              <w:pStyle w:val="PERCText1"/>
              <w:jc w:val="left"/>
            </w:pPr>
          </w:p>
        </w:tc>
        <w:tc>
          <w:tcPr>
            <w:tcW w:w="5165" w:type="dxa"/>
            <w:tcBorders>
              <w:top w:val="nil"/>
            </w:tcBorders>
          </w:tcPr>
          <w:p w14:paraId="43533DAB" w14:textId="0818B2B6" w:rsidR="00AB2437" w:rsidRPr="00E96485" w:rsidRDefault="00AB2437" w:rsidP="00AB2437">
            <w:pPr>
              <w:pStyle w:val="PERCText1"/>
              <w:jc w:val="left"/>
            </w:pPr>
            <w:r w:rsidRPr="00E96485">
              <w:t>18.4.1 Mineral Reserve Estimate Reconciliation</w:t>
            </w:r>
          </w:p>
        </w:tc>
      </w:tr>
      <w:tr w:rsidR="00AB2437" w:rsidRPr="0007319D" w14:paraId="39361B28" w14:textId="6B71B17E" w:rsidTr="002A7FBE">
        <w:trPr>
          <w:cantSplit/>
          <w:trHeight w:val="284"/>
        </w:trPr>
        <w:tc>
          <w:tcPr>
            <w:tcW w:w="4077" w:type="dxa"/>
            <w:shd w:val="clear" w:color="auto" w:fill="auto"/>
            <w:noWrap/>
          </w:tcPr>
          <w:p w14:paraId="3CC052D2" w14:textId="368CAE29" w:rsidR="00AB2437" w:rsidRPr="00E96485" w:rsidRDefault="00AB2437" w:rsidP="00AB2437">
            <w:pPr>
              <w:pStyle w:val="PERCText1"/>
              <w:jc w:val="left"/>
            </w:pPr>
            <w:r w:rsidRPr="00E96485">
              <w:lastRenderedPageBreak/>
              <w:t>Section 6: 6.2 (i) [Mineral Reserves only]</w:t>
            </w:r>
          </w:p>
        </w:tc>
        <w:tc>
          <w:tcPr>
            <w:tcW w:w="5165" w:type="dxa"/>
          </w:tcPr>
          <w:p w14:paraId="03B32FF4" w14:textId="4E0234A6" w:rsidR="00AB2437" w:rsidRPr="00E96485" w:rsidRDefault="00AB2437" w:rsidP="00AB2437">
            <w:pPr>
              <w:pStyle w:val="PERCText1"/>
              <w:jc w:val="left"/>
            </w:pPr>
            <w:r w:rsidRPr="00E96485">
              <w:t>18.1.1 Classification Principles</w:t>
            </w:r>
          </w:p>
        </w:tc>
      </w:tr>
      <w:tr w:rsidR="00AB2437" w:rsidRPr="0007319D" w14:paraId="3C209F35" w14:textId="0C435CD0" w:rsidTr="002A7FBE">
        <w:trPr>
          <w:cantSplit/>
          <w:trHeight w:val="284"/>
        </w:trPr>
        <w:tc>
          <w:tcPr>
            <w:tcW w:w="4077" w:type="dxa"/>
            <w:shd w:val="clear" w:color="auto" w:fill="auto"/>
            <w:noWrap/>
          </w:tcPr>
          <w:p w14:paraId="6BBC9157" w14:textId="45AAA616" w:rsidR="00AB2437" w:rsidRPr="00E96485" w:rsidRDefault="00AB2437" w:rsidP="00AB2437">
            <w:pPr>
              <w:pStyle w:val="PERCText1"/>
              <w:jc w:val="left"/>
            </w:pPr>
            <w:r w:rsidRPr="00E96485">
              <w:t>Section 6: 6.3 (i) [Mineral Reserves only]</w:t>
            </w:r>
          </w:p>
        </w:tc>
        <w:tc>
          <w:tcPr>
            <w:tcW w:w="5165" w:type="dxa"/>
            <w:tcBorders>
              <w:bottom w:val="single" w:sz="2" w:space="0" w:color="BFBFBF" w:themeColor="background1" w:themeShade="BF"/>
            </w:tcBorders>
          </w:tcPr>
          <w:p w14:paraId="0F4C61BF" w14:textId="3EB27568" w:rsidR="00AB2437" w:rsidRPr="00E96485" w:rsidRDefault="00AB2437" w:rsidP="00AB2437">
            <w:pPr>
              <w:pStyle w:val="PERCText1"/>
              <w:jc w:val="left"/>
            </w:pPr>
            <w:r w:rsidRPr="00E96485">
              <w:t>18.1.2 Proportion of Measured Resources in Probable Reserves</w:t>
            </w:r>
          </w:p>
        </w:tc>
      </w:tr>
      <w:tr w:rsidR="00AB2437" w:rsidRPr="0007319D" w14:paraId="71479CD7" w14:textId="004E8920" w:rsidTr="002A7FBE">
        <w:trPr>
          <w:cantSplit/>
          <w:trHeight w:val="284"/>
        </w:trPr>
        <w:tc>
          <w:tcPr>
            <w:tcW w:w="4077" w:type="dxa"/>
            <w:vMerge w:val="restart"/>
            <w:shd w:val="clear" w:color="auto" w:fill="auto"/>
            <w:noWrap/>
          </w:tcPr>
          <w:p w14:paraId="4A887D9C" w14:textId="5F4EE155" w:rsidR="00AB2437" w:rsidRPr="00E96485" w:rsidRDefault="00AB2437" w:rsidP="00AB2437">
            <w:pPr>
              <w:pStyle w:val="PERCText1"/>
              <w:jc w:val="left"/>
            </w:pPr>
            <w:r w:rsidRPr="00E96485">
              <w:t>Section 6: 6.3 (ii) [Mineral Reserves only]</w:t>
            </w:r>
          </w:p>
        </w:tc>
        <w:tc>
          <w:tcPr>
            <w:tcW w:w="5165" w:type="dxa"/>
            <w:tcBorders>
              <w:bottom w:val="nil"/>
            </w:tcBorders>
          </w:tcPr>
          <w:p w14:paraId="5FEF2E98" w14:textId="70276FD0" w:rsidR="00AB2437" w:rsidRPr="00E96485" w:rsidRDefault="00AB2437" w:rsidP="00AB2437">
            <w:pPr>
              <w:pStyle w:val="PERCText1"/>
              <w:jc w:val="left"/>
            </w:pPr>
            <w:r w:rsidRPr="00E96485">
              <w:t>13.9 Mining / Extraction</w:t>
            </w:r>
          </w:p>
        </w:tc>
      </w:tr>
      <w:tr w:rsidR="00AB2437" w:rsidRPr="0007319D" w14:paraId="620DD589" w14:textId="75DB703B" w:rsidTr="002A7FBE">
        <w:trPr>
          <w:cantSplit/>
          <w:trHeight w:val="284"/>
        </w:trPr>
        <w:tc>
          <w:tcPr>
            <w:tcW w:w="4077" w:type="dxa"/>
            <w:vMerge/>
            <w:shd w:val="clear" w:color="auto" w:fill="auto"/>
            <w:noWrap/>
          </w:tcPr>
          <w:p w14:paraId="6358D5C5" w14:textId="05E2CB72" w:rsidR="00AB2437" w:rsidRPr="00E96485" w:rsidRDefault="00AB2437" w:rsidP="00AB2437">
            <w:pPr>
              <w:pStyle w:val="PERCText1"/>
              <w:jc w:val="left"/>
            </w:pPr>
          </w:p>
        </w:tc>
        <w:tc>
          <w:tcPr>
            <w:tcW w:w="5165" w:type="dxa"/>
            <w:tcBorders>
              <w:top w:val="nil"/>
              <w:bottom w:val="nil"/>
            </w:tcBorders>
          </w:tcPr>
          <w:p w14:paraId="7E6D8F0D" w14:textId="04F13D6C" w:rsidR="00AB2437" w:rsidRPr="00E96485" w:rsidRDefault="00AB2437" w:rsidP="00AB2437">
            <w:pPr>
              <w:pStyle w:val="PERCText1"/>
              <w:jc w:val="left"/>
            </w:pPr>
            <w:r w:rsidRPr="00E96485">
              <w:t>13.11.1 Methodology</w:t>
            </w:r>
          </w:p>
        </w:tc>
      </w:tr>
      <w:tr w:rsidR="00AB2437" w:rsidRPr="0007319D" w14:paraId="08D60BB3" w14:textId="4C15DD3C" w:rsidTr="002A7FBE">
        <w:trPr>
          <w:cantSplit/>
          <w:trHeight w:val="284"/>
        </w:trPr>
        <w:tc>
          <w:tcPr>
            <w:tcW w:w="4077" w:type="dxa"/>
            <w:vMerge/>
            <w:shd w:val="clear" w:color="auto" w:fill="auto"/>
            <w:noWrap/>
          </w:tcPr>
          <w:p w14:paraId="47C5C2FC" w14:textId="68A37B99" w:rsidR="00AB2437" w:rsidRPr="00E96485" w:rsidRDefault="00AB2437" w:rsidP="00AB2437">
            <w:pPr>
              <w:pStyle w:val="PERCText1"/>
              <w:jc w:val="left"/>
            </w:pPr>
          </w:p>
        </w:tc>
        <w:tc>
          <w:tcPr>
            <w:tcW w:w="5165" w:type="dxa"/>
            <w:tcBorders>
              <w:top w:val="nil"/>
            </w:tcBorders>
          </w:tcPr>
          <w:p w14:paraId="7DD515D8" w14:textId="3A00952E" w:rsidR="00AB2437" w:rsidRPr="00E96485" w:rsidRDefault="00AB2437" w:rsidP="00AB2437">
            <w:pPr>
              <w:pStyle w:val="PERCText1"/>
              <w:jc w:val="left"/>
            </w:pPr>
            <w:r w:rsidRPr="00E96485">
              <w:t>18.2 Mineral Reserve Statement (Public Reporting)</w:t>
            </w:r>
          </w:p>
        </w:tc>
      </w:tr>
      <w:tr w:rsidR="00AB2437" w:rsidRPr="0007319D" w14:paraId="042579AA" w14:textId="72B3F182" w:rsidTr="002A7FBE">
        <w:trPr>
          <w:cantSplit/>
          <w:trHeight w:val="284"/>
        </w:trPr>
        <w:tc>
          <w:tcPr>
            <w:tcW w:w="4077" w:type="dxa"/>
            <w:shd w:val="clear" w:color="auto" w:fill="auto"/>
            <w:noWrap/>
          </w:tcPr>
          <w:p w14:paraId="168B96D0" w14:textId="4367E877" w:rsidR="00AB2437" w:rsidRPr="00E96485" w:rsidRDefault="00AB2437" w:rsidP="00AB2437">
            <w:pPr>
              <w:pStyle w:val="PERCText1"/>
              <w:jc w:val="left"/>
            </w:pPr>
            <w:r w:rsidRPr="00E96485">
              <w:t>Section 6: 6.3 (iii) [Mineral Reserves only]</w:t>
            </w:r>
          </w:p>
        </w:tc>
        <w:tc>
          <w:tcPr>
            <w:tcW w:w="5165" w:type="dxa"/>
          </w:tcPr>
          <w:p w14:paraId="7C44F3BF" w14:textId="044E0682" w:rsidR="00AB2437" w:rsidRPr="00E96485" w:rsidRDefault="00AB2437" w:rsidP="00AB2437">
            <w:pPr>
              <w:pStyle w:val="PERCText1"/>
              <w:jc w:val="left"/>
            </w:pPr>
            <w:r w:rsidRPr="00E96485">
              <w:t>18.2 Mineral Reserve Statement (Public Reporting)</w:t>
            </w:r>
          </w:p>
        </w:tc>
      </w:tr>
      <w:tr w:rsidR="00AB2437" w:rsidRPr="0007319D" w14:paraId="5662FDF5" w14:textId="7C47D966" w:rsidTr="002A7FBE">
        <w:trPr>
          <w:cantSplit/>
          <w:trHeight w:val="284"/>
        </w:trPr>
        <w:tc>
          <w:tcPr>
            <w:tcW w:w="4077" w:type="dxa"/>
            <w:shd w:val="clear" w:color="auto" w:fill="auto"/>
            <w:noWrap/>
          </w:tcPr>
          <w:p w14:paraId="2CB928E7" w14:textId="405C6492" w:rsidR="00AB2437" w:rsidRPr="00E96485" w:rsidRDefault="00AB2437" w:rsidP="00AB2437">
            <w:pPr>
              <w:pStyle w:val="PERCText1"/>
              <w:jc w:val="left"/>
            </w:pPr>
            <w:r w:rsidRPr="00E96485">
              <w:t>Section 6: 6.3 (iv) [Mineral Reserves only]</w:t>
            </w:r>
          </w:p>
        </w:tc>
        <w:tc>
          <w:tcPr>
            <w:tcW w:w="5165" w:type="dxa"/>
            <w:tcBorders>
              <w:bottom w:val="single" w:sz="2" w:space="0" w:color="BFBFBF" w:themeColor="background1" w:themeShade="BF"/>
            </w:tcBorders>
          </w:tcPr>
          <w:p w14:paraId="6B6C175C" w14:textId="338B097C" w:rsidR="00AB2437" w:rsidRPr="00E96485" w:rsidRDefault="00AB2437" w:rsidP="00AB2437">
            <w:pPr>
              <w:pStyle w:val="PERCText1"/>
              <w:jc w:val="left"/>
            </w:pPr>
            <w:r w:rsidRPr="00E96485">
              <w:t>18.4 Mineral Reserve Estimate Reconciliation</w:t>
            </w:r>
          </w:p>
        </w:tc>
      </w:tr>
      <w:tr w:rsidR="00AB2437" w:rsidRPr="0007319D" w14:paraId="0585A8D2" w14:textId="2CC9279F" w:rsidTr="002A7FBE">
        <w:trPr>
          <w:cantSplit/>
          <w:trHeight w:val="284"/>
        </w:trPr>
        <w:tc>
          <w:tcPr>
            <w:tcW w:w="4077" w:type="dxa"/>
            <w:vMerge w:val="restart"/>
            <w:shd w:val="clear" w:color="auto" w:fill="auto"/>
            <w:noWrap/>
          </w:tcPr>
          <w:p w14:paraId="2EB58A41" w14:textId="77F7A8B8" w:rsidR="00AB2437" w:rsidRPr="00E96485" w:rsidRDefault="00AB2437" w:rsidP="00AB2437">
            <w:pPr>
              <w:pStyle w:val="PERCText1"/>
              <w:jc w:val="left"/>
            </w:pPr>
            <w:r w:rsidRPr="00E96485">
              <w:t>Section 6: 6.3 (v) [Mineral Reserves only]</w:t>
            </w:r>
          </w:p>
        </w:tc>
        <w:tc>
          <w:tcPr>
            <w:tcW w:w="5165" w:type="dxa"/>
            <w:tcBorders>
              <w:bottom w:val="nil"/>
            </w:tcBorders>
          </w:tcPr>
          <w:p w14:paraId="3C01DAB3" w14:textId="73109067" w:rsidR="00AB2437" w:rsidRPr="00E96485" w:rsidRDefault="00AB2437" w:rsidP="00AB2437">
            <w:pPr>
              <w:pStyle w:val="PERCText1"/>
              <w:jc w:val="left"/>
            </w:pPr>
            <w:r w:rsidRPr="00E96485">
              <w:t>18.1.3 Proportion of Inferred Resources in Mine Plan</w:t>
            </w:r>
          </w:p>
        </w:tc>
      </w:tr>
      <w:tr w:rsidR="00AB2437" w:rsidRPr="0007319D" w14:paraId="6639F939" w14:textId="2E2FD9FF" w:rsidTr="002A7FBE">
        <w:trPr>
          <w:cantSplit/>
          <w:trHeight w:val="284"/>
        </w:trPr>
        <w:tc>
          <w:tcPr>
            <w:tcW w:w="4077" w:type="dxa"/>
            <w:vMerge/>
            <w:shd w:val="clear" w:color="auto" w:fill="auto"/>
            <w:noWrap/>
          </w:tcPr>
          <w:p w14:paraId="73AA4585" w14:textId="3401566D" w:rsidR="00AB2437" w:rsidRPr="00E96485" w:rsidRDefault="00AB2437" w:rsidP="00AB2437">
            <w:pPr>
              <w:pStyle w:val="PERCText1"/>
              <w:jc w:val="left"/>
            </w:pPr>
          </w:p>
        </w:tc>
        <w:tc>
          <w:tcPr>
            <w:tcW w:w="5165" w:type="dxa"/>
            <w:tcBorders>
              <w:top w:val="nil"/>
            </w:tcBorders>
          </w:tcPr>
          <w:p w14:paraId="7CCAE4B9" w14:textId="2F3E48C5" w:rsidR="00AB2437" w:rsidRPr="00E96485" w:rsidRDefault="00AB2437" w:rsidP="00AB2437">
            <w:pPr>
              <w:pStyle w:val="PERCText1"/>
              <w:jc w:val="left"/>
            </w:pPr>
            <w:r w:rsidRPr="00E96485">
              <w:t>18.2 Mineral Reserve Statement (Public Reporting)</w:t>
            </w:r>
          </w:p>
        </w:tc>
      </w:tr>
      <w:tr w:rsidR="00AB2437" w:rsidRPr="0007319D" w14:paraId="79267E5A" w14:textId="0EB58C4A" w:rsidTr="002A7FBE">
        <w:trPr>
          <w:cantSplit/>
          <w:trHeight w:val="284"/>
        </w:trPr>
        <w:tc>
          <w:tcPr>
            <w:tcW w:w="4077" w:type="dxa"/>
            <w:shd w:val="clear" w:color="auto" w:fill="auto"/>
            <w:noWrap/>
          </w:tcPr>
          <w:p w14:paraId="591AEDED" w14:textId="037A6FCF" w:rsidR="00AB2437" w:rsidRPr="00E96485" w:rsidRDefault="00AB2437" w:rsidP="00AB2437">
            <w:pPr>
              <w:pStyle w:val="PERCText1"/>
              <w:jc w:val="left"/>
            </w:pPr>
            <w:r w:rsidRPr="00E96485">
              <w:t>Section 6: 6.3 (vi) [Mineral Resources &amp; Mineral Reserves]</w:t>
            </w:r>
          </w:p>
        </w:tc>
        <w:tc>
          <w:tcPr>
            <w:tcW w:w="5165" w:type="dxa"/>
            <w:tcBorders>
              <w:bottom w:val="single" w:sz="2" w:space="0" w:color="BFBFBF" w:themeColor="background1" w:themeShade="BF"/>
            </w:tcBorders>
          </w:tcPr>
          <w:p w14:paraId="65D3A8C1" w14:textId="0B1FFB32" w:rsidR="00AB2437" w:rsidRPr="00E96485" w:rsidRDefault="00AB2437" w:rsidP="00AB2437">
            <w:pPr>
              <w:pStyle w:val="PERCText1"/>
              <w:jc w:val="left"/>
            </w:pPr>
            <w:r w:rsidRPr="00E96485">
              <w:t>18.2 Mineral Reserve Statement (Public Reporting)</w:t>
            </w:r>
          </w:p>
        </w:tc>
      </w:tr>
      <w:tr w:rsidR="00AB2437" w:rsidRPr="0007319D" w14:paraId="6D22128F" w14:textId="03FDE4F6" w:rsidTr="002A7FBE">
        <w:trPr>
          <w:cantSplit/>
          <w:trHeight w:val="284"/>
        </w:trPr>
        <w:tc>
          <w:tcPr>
            <w:tcW w:w="4077" w:type="dxa"/>
            <w:vMerge w:val="restart"/>
            <w:shd w:val="clear" w:color="auto" w:fill="auto"/>
            <w:noWrap/>
          </w:tcPr>
          <w:p w14:paraId="54CA3A0E" w14:textId="64F459F8" w:rsidR="00AB2437" w:rsidRPr="00E96485" w:rsidRDefault="00AB2437" w:rsidP="00AB2437">
            <w:pPr>
              <w:pStyle w:val="PERCText1"/>
              <w:jc w:val="left"/>
            </w:pPr>
            <w:r w:rsidRPr="00E96485">
              <w:t>Section 6: 6.4 (i) [All Estimates]</w:t>
            </w:r>
          </w:p>
        </w:tc>
        <w:tc>
          <w:tcPr>
            <w:tcW w:w="5165" w:type="dxa"/>
            <w:tcBorders>
              <w:bottom w:val="nil"/>
            </w:tcBorders>
          </w:tcPr>
          <w:p w14:paraId="3E45539C" w14:textId="0D2C70C3" w:rsidR="00AB2437" w:rsidRPr="00E96485" w:rsidRDefault="00AB2437" w:rsidP="00AB2437">
            <w:pPr>
              <w:pStyle w:val="PERCText1"/>
              <w:jc w:val="left"/>
            </w:pPr>
            <w:r w:rsidRPr="00E96485">
              <w:t>13.12 Metal Equivalents or Combined Grades</w:t>
            </w:r>
          </w:p>
        </w:tc>
      </w:tr>
      <w:tr w:rsidR="00AB2437" w:rsidRPr="0007319D" w14:paraId="570FAC0E" w14:textId="04A561E4" w:rsidTr="002A7FBE">
        <w:trPr>
          <w:cantSplit/>
          <w:trHeight w:val="284"/>
        </w:trPr>
        <w:tc>
          <w:tcPr>
            <w:tcW w:w="4077" w:type="dxa"/>
            <w:vMerge/>
            <w:shd w:val="clear" w:color="auto" w:fill="auto"/>
            <w:noWrap/>
          </w:tcPr>
          <w:p w14:paraId="4F2EF23B" w14:textId="102E6E7F" w:rsidR="00AB2437" w:rsidRPr="00E96485" w:rsidRDefault="00AB2437" w:rsidP="00AB2437">
            <w:pPr>
              <w:pStyle w:val="PERCText1"/>
              <w:jc w:val="left"/>
            </w:pPr>
          </w:p>
        </w:tc>
        <w:tc>
          <w:tcPr>
            <w:tcW w:w="5165" w:type="dxa"/>
            <w:tcBorders>
              <w:top w:val="nil"/>
              <w:bottom w:val="single" w:sz="2" w:space="0" w:color="BFBFBF" w:themeColor="background1" w:themeShade="BF"/>
            </w:tcBorders>
          </w:tcPr>
          <w:p w14:paraId="57A90F9D" w14:textId="6C175CC1" w:rsidR="00AB2437" w:rsidRPr="00E96485" w:rsidRDefault="00AB2437" w:rsidP="00AB2437">
            <w:pPr>
              <w:pStyle w:val="PERCText1"/>
              <w:jc w:val="left"/>
            </w:pPr>
            <w:r w:rsidRPr="00E96485">
              <w:t>18.2 Mineral Reserve Statement (Public Reporting)</w:t>
            </w:r>
          </w:p>
        </w:tc>
      </w:tr>
      <w:tr w:rsidR="00AB2437" w:rsidRPr="0007319D" w14:paraId="6B8ECC57" w14:textId="0BC8E530" w:rsidTr="002A7FBE">
        <w:trPr>
          <w:cantSplit/>
          <w:trHeight w:val="284"/>
        </w:trPr>
        <w:tc>
          <w:tcPr>
            <w:tcW w:w="4077" w:type="dxa"/>
            <w:vMerge w:val="restart"/>
            <w:shd w:val="clear" w:color="auto" w:fill="auto"/>
            <w:noWrap/>
          </w:tcPr>
          <w:p w14:paraId="0F488123" w14:textId="574E50D2" w:rsidR="00AB2437" w:rsidRPr="00E96485" w:rsidRDefault="00AB2437" w:rsidP="00AB2437">
            <w:pPr>
              <w:pStyle w:val="PERCText1"/>
              <w:jc w:val="left"/>
            </w:pPr>
            <w:r w:rsidRPr="00E96485">
              <w:t>Section 6: 6.4 (ii) [Mineral Resources &amp; Mineral Reserves]</w:t>
            </w:r>
          </w:p>
        </w:tc>
        <w:tc>
          <w:tcPr>
            <w:tcW w:w="5165" w:type="dxa"/>
            <w:tcBorders>
              <w:bottom w:val="nil"/>
            </w:tcBorders>
          </w:tcPr>
          <w:p w14:paraId="350D0C2C" w14:textId="727F7A1A" w:rsidR="00AB2437" w:rsidRPr="00E96485" w:rsidRDefault="00AB2437" w:rsidP="00AB2437">
            <w:pPr>
              <w:pStyle w:val="PERCText1"/>
              <w:jc w:val="left"/>
            </w:pPr>
            <w:r w:rsidRPr="00E96485">
              <w:t>13.12 Metal Equivalents or Combined Grades</w:t>
            </w:r>
          </w:p>
        </w:tc>
      </w:tr>
      <w:tr w:rsidR="00AB2437" w:rsidRPr="0007319D" w14:paraId="6407AF80" w14:textId="5098D47E" w:rsidTr="002A7FBE">
        <w:trPr>
          <w:cantSplit/>
          <w:trHeight w:val="284"/>
        </w:trPr>
        <w:tc>
          <w:tcPr>
            <w:tcW w:w="4077" w:type="dxa"/>
            <w:vMerge/>
            <w:shd w:val="clear" w:color="auto" w:fill="auto"/>
            <w:noWrap/>
          </w:tcPr>
          <w:p w14:paraId="60422163" w14:textId="293A8455" w:rsidR="00AB2437" w:rsidRPr="00E96485" w:rsidRDefault="00AB2437" w:rsidP="00AB2437">
            <w:pPr>
              <w:pStyle w:val="PERCText1"/>
              <w:jc w:val="left"/>
            </w:pPr>
          </w:p>
        </w:tc>
        <w:tc>
          <w:tcPr>
            <w:tcW w:w="5165" w:type="dxa"/>
            <w:tcBorders>
              <w:top w:val="nil"/>
            </w:tcBorders>
          </w:tcPr>
          <w:p w14:paraId="121CBDD1" w14:textId="7AEE52F1" w:rsidR="00AB2437" w:rsidRPr="00E96485" w:rsidRDefault="00AB2437" w:rsidP="00AB2437">
            <w:pPr>
              <w:pStyle w:val="PERCText1"/>
              <w:jc w:val="left"/>
            </w:pPr>
            <w:r w:rsidRPr="00E96485">
              <w:t>13.12 Metal Equivalents or Combined Grades</w:t>
            </w:r>
          </w:p>
        </w:tc>
      </w:tr>
      <w:tr w:rsidR="00AB2437" w:rsidRPr="0007319D" w14:paraId="000834AF" w14:textId="73AABECF" w:rsidTr="002A7FBE">
        <w:trPr>
          <w:cantSplit/>
          <w:trHeight w:val="284"/>
        </w:trPr>
        <w:tc>
          <w:tcPr>
            <w:tcW w:w="4077" w:type="dxa"/>
            <w:shd w:val="clear" w:color="auto" w:fill="auto"/>
            <w:noWrap/>
          </w:tcPr>
          <w:p w14:paraId="15E4A7DB" w14:textId="23F0EEE0" w:rsidR="00AB2437" w:rsidRPr="00E96485" w:rsidRDefault="00AB2437" w:rsidP="00AB2437">
            <w:pPr>
              <w:pStyle w:val="PERCText1"/>
              <w:jc w:val="left"/>
            </w:pPr>
            <w:r w:rsidRPr="00E96485">
              <w:t>Section 6: 6.4 (iv) [Mineral Resources &amp; Mineral Reserves]</w:t>
            </w:r>
          </w:p>
        </w:tc>
        <w:tc>
          <w:tcPr>
            <w:tcW w:w="5165" w:type="dxa"/>
          </w:tcPr>
          <w:p w14:paraId="7866FAC4" w14:textId="6D08BCA6" w:rsidR="00AB2437" w:rsidRPr="00E96485" w:rsidRDefault="00AB2437" w:rsidP="00AB2437">
            <w:pPr>
              <w:pStyle w:val="PERCText1"/>
              <w:jc w:val="left"/>
            </w:pPr>
            <w:r w:rsidRPr="00E96485">
              <w:t>13.12 Metal Equivalents or Combined Grades</w:t>
            </w:r>
          </w:p>
        </w:tc>
      </w:tr>
      <w:tr w:rsidR="00AB2437" w:rsidRPr="0007319D" w14:paraId="207D8E2A" w14:textId="21AF1CE1" w:rsidTr="002A7FBE">
        <w:trPr>
          <w:cantSplit/>
          <w:trHeight w:val="284"/>
        </w:trPr>
        <w:tc>
          <w:tcPr>
            <w:tcW w:w="4077" w:type="dxa"/>
            <w:shd w:val="clear" w:color="auto" w:fill="auto"/>
            <w:noWrap/>
          </w:tcPr>
          <w:p w14:paraId="55D9D2EC" w14:textId="033A0BC4" w:rsidR="00AB2437" w:rsidRPr="00E96485" w:rsidRDefault="00AB2437" w:rsidP="00AB2437">
            <w:pPr>
              <w:pStyle w:val="PERCText1"/>
              <w:jc w:val="left"/>
            </w:pPr>
            <w:r w:rsidRPr="00E96485">
              <w:t>Section 6: 6.4 (v) [Mineral Resources &amp; Mineral Reserves]</w:t>
            </w:r>
          </w:p>
        </w:tc>
        <w:tc>
          <w:tcPr>
            <w:tcW w:w="5165" w:type="dxa"/>
            <w:tcBorders>
              <w:bottom w:val="single" w:sz="2" w:space="0" w:color="BFBFBF" w:themeColor="background1" w:themeShade="BF"/>
            </w:tcBorders>
          </w:tcPr>
          <w:p w14:paraId="55F397F6" w14:textId="64E22190" w:rsidR="00AB2437" w:rsidRPr="00E96485" w:rsidRDefault="00AB2437" w:rsidP="00AB2437">
            <w:pPr>
              <w:pStyle w:val="PERCText1"/>
              <w:jc w:val="left"/>
            </w:pPr>
            <w:r w:rsidRPr="00E96485">
              <w:t>13.12 Metal Equivalents or Combined Grades</w:t>
            </w:r>
          </w:p>
        </w:tc>
      </w:tr>
      <w:tr w:rsidR="00AB2437" w:rsidRPr="0007319D" w14:paraId="6CF67662" w14:textId="7D19A95B" w:rsidTr="002A7FBE">
        <w:trPr>
          <w:cantSplit/>
          <w:trHeight w:val="284"/>
        </w:trPr>
        <w:tc>
          <w:tcPr>
            <w:tcW w:w="4077" w:type="dxa"/>
            <w:vMerge w:val="restart"/>
            <w:shd w:val="clear" w:color="auto" w:fill="auto"/>
            <w:noWrap/>
          </w:tcPr>
          <w:p w14:paraId="0BC3ADFD" w14:textId="522E7678" w:rsidR="00AB2437" w:rsidRPr="00E96485" w:rsidRDefault="00AB2437" w:rsidP="00AB2437">
            <w:pPr>
              <w:pStyle w:val="PERCText1"/>
              <w:jc w:val="left"/>
            </w:pPr>
            <w:r w:rsidRPr="00E96485">
              <w:t>Section 7: 7.1 (i) [All Estimates]</w:t>
            </w:r>
          </w:p>
        </w:tc>
        <w:tc>
          <w:tcPr>
            <w:tcW w:w="5165" w:type="dxa"/>
            <w:tcBorders>
              <w:bottom w:val="nil"/>
            </w:tcBorders>
          </w:tcPr>
          <w:p w14:paraId="5C8304F6" w14:textId="5B83AC50" w:rsidR="00AB2437" w:rsidRPr="00E96485" w:rsidRDefault="00AB2437" w:rsidP="00AB2437">
            <w:pPr>
              <w:pStyle w:val="PERCText1"/>
              <w:jc w:val="left"/>
            </w:pPr>
            <w:r w:rsidRPr="00E96485">
              <w:t>16.6 Exploration Results and Exploration Targets Audit or Review</w:t>
            </w:r>
          </w:p>
        </w:tc>
      </w:tr>
      <w:tr w:rsidR="00AB2437" w:rsidRPr="0007319D" w14:paraId="1B9B97C2" w14:textId="296249C7" w:rsidTr="002A7FBE">
        <w:trPr>
          <w:cantSplit/>
          <w:trHeight w:val="284"/>
        </w:trPr>
        <w:tc>
          <w:tcPr>
            <w:tcW w:w="4077" w:type="dxa"/>
            <w:vMerge/>
            <w:shd w:val="clear" w:color="auto" w:fill="auto"/>
            <w:noWrap/>
          </w:tcPr>
          <w:p w14:paraId="462885A3" w14:textId="23E1D7FA" w:rsidR="00AB2437" w:rsidRPr="00E96485" w:rsidRDefault="00AB2437" w:rsidP="00AB2437">
            <w:pPr>
              <w:pStyle w:val="PERCText1"/>
              <w:jc w:val="left"/>
            </w:pPr>
          </w:p>
        </w:tc>
        <w:tc>
          <w:tcPr>
            <w:tcW w:w="5165" w:type="dxa"/>
            <w:tcBorders>
              <w:top w:val="nil"/>
              <w:bottom w:val="nil"/>
            </w:tcBorders>
          </w:tcPr>
          <w:p w14:paraId="3AB52D29" w14:textId="0A65166B" w:rsidR="00AB2437" w:rsidRPr="00E96485" w:rsidRDefault="00AB2437" w:rsidP="00AB2437">
            <w:pPr>
              <w:pStyle w:val="PERCText1"/>
              <w:jc w:val="left"/>
            </w:pPr>
            <w:r w:rsidRPr="00E96485">
              <w:t>17.5 17.5  Mineral Resource Estimate Audit or Review</w:t>
            </w:r>
          </w:p>
        </w:tc>
      </w:tr>
      <w:tr w:rsidR="00AB2437" w:rsidRPr="0007319D" w14:paraId="61999E4D" w14:textId="53925DE0" w:rsidTr="002A7FBE">
        <w:trPr>
          <w:cantSplit/>
          <w:trHeight w:val="284"/>
        </w:trPr>
        <w:tc>
          <w:tcPr>
            <w:tcW w:w="4077" w:type="dxa"/>
            <w:vMerge/>
            <w:shd w:val="clear" w:color="auto" w:fill="auto"/>
            <w:noWrap/>
          </w:tcPr>
          <w:p w14:paraId="3B19A347" w14:textId="2A276152" w:rsidR="00AB2437" w:rsidRPr="00E96485" w:rsidRDefault="00AB2437" w:rsidP="00AB2437">
            <w:pPr>
              <w:pStyle w:val="PERCText1"/>
              <w:jc w:val="left"/>
            </w:pPr>
          </w:p>
        </w:tc>
        <w:tc>
          <w:tcPr>
            <w:tcW w:w="5165" w:type="dxa"/>
            <w:tcBorders>
              <w:top w:val="nil"/>
              <w:bottom w:val="single" w:sz="2" w:space="0" w:color="BFBFBF" w:themeColor="background1" w:themeShade="BF"/>
            </w:tcBorders>
          </w:tcPr>
          <w:p w14:paraId="31284E5D" w14:textId="6BBB8943" w:rsidR="00AB2437" w:rsidRPr="00E96485" w:rsidRDefault="00AB2437" w:rsidP="00AB2437">
            <w:pPr>
              <w:pStyle w:val="PERCText1"/>
              <w:jc w:val="left"/>
            </w:pPr>
            <w:r w:rsidRPr="00E96485">
              <w:t>18.5 Mineral Reserve Estimate Audit or Review</w:t>
            </w:r>
          </w:p>
        </w:tc>
      </w:tr>
      <w:tr w:rsidR="00AB2437" w:rsidRPr="0007319D" w14:paraId="02C5B6A8" w14:textId="72532684" w:rsidTr="002A7FBE">
        <w:trPr>
          <w:cantSplit/>
          <w:trHeight w:val="284"/>
        </w:trPr>
        <w:tc>
          <w:tcPr>
            <w:tcW w:w="4077" w:type="dxa"/>
            <w:vMerge w:val="restart"/>
            <w:shd w:val="clear" w:color="auto" w:fill="auto"/>
            <w:noWrap/>
          </w:tcPr>
          <w:p w14:paraId="5D5AE310" w14:textId="148DC2A8" w:rsidR="00AB2437" w:rsidRPr="00E96485" w:rsidRDefault="00AB2437" w:rsidP="00AB2437">
            <w:pPr>
              <w:pStyle w:val="PERCText1"/>
              <w:jc w:val="left"/>
            </w:pPr>
            <w:r w:rsidRPr="00E96485">
              <w:t>Section 7: 7.1 (ii) [All Estimates]</w:t>
            </w:r>
          </w:p>
        </w:tc>
        <w:tc>
          <w:tcPr>
            <w:tcW w:w="5165" w:type="dxa"/>
            <w:tcBorders>
              <w:bottom w:val="nil"/>
            </w:tcBorders>
          </w:tcPr>
          <w:p w14:paraId="7AF982E5" w14:textId="1D716F7D" w:rsidR="00AB2437" w:rsidRPr="00E96485" w:rsidRDefault="00AB2437" w:rsidP="00AB2437">
            <w:pPr>
              <w:pStyle w:val="PERCText1"/>
              <w:jc w:val="left"/>
            </w:pPr>
            <w:r w:rsidRPr="00E96485">
              <w:t>16.6 Exploration Results and Exploration Targets Audit or Review</w:t>
            </w:r>
          </w:p>
        </w:tc>
      </w:tr>
      <w:tr w:rsidR="00AB2437" w:rsidRPr="0007319D" w14:paraId="04834100" w14:textId="511F8F97" w:rsidTr="002A7FBE">
        <w:trPr>
          <w:cantSplit/>
          <w:trHeight w:val="284"/>
        </w:trPr>
        <w:tc>
          <w:tcPr>
            <w:tcW w:w="4077" w:type="dxa"/>
            <w:vMerge/>
            <w:shd w:val="clear" w:color="auto" w:fill="auto"/>
            <w:noWrap/>
          </w:tcPr>
          <w:p w14:paraId="75FCF656" w14:textId="65A8AB5F" w:rsidR="00AB2437" w:rsidRPr="00E96485" w:rsidRDefault="00AB2437" w:rsidP="00AB2437">
            <w:pPr>
              <w:pStyle w:val="PERCText1"/>
              <w:jc w:val="left"/>
            </w:pPr>
          </w:p>
        </w:tc>
        <w:tc>
          <w:tcPr>
            <w:tcW w:w="5165" w:type="dxa"/>
            <w:tcBorders>
              <w:top w:val="nil"/>
              <w:bottom w:val="nil"/>
            </w:tcBorders>
          </w:tcPr>
          <w:p w14:paraId="42D46C32" w14:textId="51A86854" w:rsidR="00AB2437" w:rsidRPr="00E96485" w:rsidRDefault="00AB2437" w:rsidP="00AB2437">
            <w:pPr>
              <w:pStyle w:val="PERCText1"/>
              <w:jc w:val="left"/>
            </w:pPr>
            <w:r w:rsidRPr="00E96485">
              <w:t>17.5 17.5  Mineral Resource Estimate Audit or Review</w:t>
            </w:r>
          </w:p>
        </w:tc>
      </w:tr>
      <w:tr w:rsidR="00AB2437" w:rsidRPr="0007319D" w14:paraId="440E1656" w14:textId="6A4799EC" w:rsidTr="002A7FBE">
        <w:trPr>
          <w:cantSplit/>
          <w:trHeight w:val="284"/>
        </w:trPr>
        <w:tc>
          <w:tcPr>
            <w:tcW w:w="4077" w:type="dxa"/>
            <w:vMerge/>
            <w:shd w:val="clear" w:color="auto" w:fill="auto"/>
            <w:noWrap/>
          </w:tcPr>
          <w:p w14:paraId="3A615BDE" w14:textId="12C34670" w:rsidR="00AB2437" w:rsidRPr="00E96485" w:rsidRDefault="00AB2437" w:rsidP="00AB2437">
            <w:pPr>
              <w:pStyle w:val="PERCText1"/>
              <w:jc w:val="left"/>
            </w:pPr>
          </w:p>
        </w:tc>
        <w:tc>
          <w:tcPr>
            <w:tcW w:w="5165" w:type="dxa"/>
            <w:tcBorders>
              <w:top w:val="nil"/>
            </w:tcBorders>
          </w:tcPr>
          <w:p w14:paraId="57E8D1D1" w14:textId="46751026" w:rsidR="00AB2437" w:rsidRPr="00E96485" w:rsidRDefault="00AB2437" w:rsidP="00AB2437">
            <w:pPr>
              <w:pStyle w:val="PERCText1"/>
              <w:jc w:val="left"/>
            </w:pPr>
            <w:r w:rsidRPr="00E96485">
              <w:t>18.5 Mineral Reserve Estimate Audit or Review</w:t>
            </w:r>
          </w:p>
        </w:tc>
      </w:tr>
      <w:tr w:rsidR="00AB2437" w:rsidRPr="0007319D" w14:paraId="02D0BCCF" w14:textId="19C62C06" w:rsidTr="002A7FBE">
        <w:trPr>
          <w:cantSplit/>
          <w:trHeight w:val="284"/>
        </w:trPr>
        <w:tc>
          <w:tcPr>
            <w:tcW w:w="4077" w:type="dxa"/>
            <w:shd w:val="clear" w:color="auto" w:fill="auto"/>
            <w:noWrap/>
          </w:tcPr>
          <w:p w14:paraId="6B7BAE0B" w14:textId="13F9652A" w:rsidR="00AB2437" w:rsidRPr="00E96485" w:rsidRDefault="00AB2437" w:rsidP="00AB2437">
            <w:pPr>
              <w:pStyle w:val="PERCText1"/>
              <w:jc w:val="left"/>
            </w:pPr>
            <w:r w:rsidRPr="00E96485">
              <w:t>Section 8: 8.1 (i) [All Estimates]</w:t>
            </w:r>
          </w:p>
        </w:tc>
        <w:tc>
          <w:tcPr>
            <w:tcW w:w="5165" w:type="dxa"/>
            <w:tcBorders>
              <w:bottom w:val="single" w:sz="2" w:space="0" w:color="BFBFBF" w:themeColor="background1" w:themeShade="BF"/>
            </w:tcBorders>
          </w:tcPr>
          <w:p w14:paraId="6293A7A3" w14:textId="61AAAA30" w:rsidR="00AB2437" w:rsidRPr="00E96485" w:rsidRDefault="00AB2437" w:rsidP="00AB2437">
            <w:pPr>
              <w:pStyle w:val="PERCText1"/>
              <w:jc w:val="left"/>
            </w:pPr>
            <w:r w:rsidRPr="00E96485">
              <w:t>15 OTHER RELEVANT DATA AND INFORMATION</w:t>
            </w:r>
          </w:p>
        </w:tc>
      </w:tr>
      <w:tr w:rsidR="00AB2437" w:rsidRPr="0007319D" w14:paraId="0A30C7BC" w14:textId="559300AA" w:rsidTr="002A7FBE">
        <w:trPr>
          <w:cantSplit/>
          <w:trHeight w:val="284"/>
        </w:trPr>
        <w:tc>
          <w:tcPr>
            <w:tcW w:w="4077" w:type="dxa"/>
            <w:vMerge w:val="restart"/>
            <w:shd w:val="clear" w:color="auto" w:fill="auto"/>
            <w:noWrap/>
          </w:tcPr>
          <w:p w14:paraId="1CE7F864" w14:textId="6B4FDA89" w:rsidR="00AB2437" w:rsidRPr="00E96485" w:rsidRDefault="00AB2437" w:rsidP="00AB2437">
            <w:pPr>
              <w:pStyle w:val="PERCText1"/>
              <w:jc w:val="left"/>
            </w:pPr>
            <w:r w:rsidRPr="00E96485">
              <w:t>Section 9: 9.1 (i) [All Estimates]</w:t>
            </w:r>
          </w:p>
        </w:tc>
        <w:tc>
          <w:tcPr>
            <w:tcW w:w="5165" w:type="dxa"/>
            <w:tcBorders>
              <w:bottom w:val="nil"/>
            </w:tcBorders>
          </w:tcPr>
          <w:p w14:paraId="038D5B8B" w14:textId="717FB792" w:rsidR="00AB2437" w:rsidRPr="00E96485" w:rsidRDefault="00AB2437" w:rsidP="00AB2437">
            <w:pPr>
              <w:pStyle w:val="PERCText1"/>
              <w:jc w:val="left"/>
            </w:pPr>
            <w:r w:rsidRPr="00E96485">
              <w:t>COMPETENT PERSON'S CONSENT STATEMENT</w:t>
            </w:r>
          </w:p>
        </w:tc>
      </w:tr>
      <w:tr w:rsidR="00AB2437" w:rsidRPr="0007319D" w14:paraId="07829207" w14:textId="60FD988B" w:rsidTr="002A7FBE">
        <w:trPr>
          <w:cantSplit/>
          <w:trHeight w:val="284"/>
        </w:trPr>
        <w:tc>
          <w:tcPr>
            <w:tcW w:w="4077" w:type="dxa"/>
            <w:vMerge/>
            <w:shd w:val="clear" w:color="auto" w:fill="auto"/>
            <w:noWrap/>
          </w:tcPr>
          <w:p w14:paraId="0C6B32A5" w14:textId="2F8207FF" w:rsidR="00AB2437" w:rsidRPr="00E96485" w:rsidRDefault="00AB2437" w:rsidP="00AB2437">
            <w:pPr>
              <w:pStyle w:val="PERCText1"/>
              <w:jc w:val="left"/>
            </w:pPr>
          </w:p>
        </w:tc>
        <w:tc>
          <w:tcPr>
            <w:tcW w:w="5165" w:type="dxa"/>
            <w:tcBorders>
              <w:top w:val="nil"/>
            </w:tcBorders>
          </w:tcPr>
          <w:p w14:paraId="7BD1FD69" w14:textId="146709D3" w:rsidR="00AB2437" w:rsidRPr="00E96485" w:rsidRDefault="00AB2437" w:rsidP="00AB2437">
            <w:pPr>
              <w:pStyle w:val="PERCText1"/>
              <w:jc w:val="left"/>
            </w:pPr>
            <w:r w:rsidRPr="00E96485">
              <w:t>STATEMENT OF COMPETENCE</w:t>
            </w:r>
          </w:p>
        </w:tc>
      </w:tr>
      <w:tr w:rsidR="00AB2437" w:rsidRPr="0007319D" w14:paraId="312EA6C2" w14:textId="41F39B15" w:rsidTr="002A7FBE">
        <w:trPr>
          <w:cantSplit/>
          <w:trHeight w:val="284"/>
        </w:trPr>
        <w:tc>
          <w:tcPr>
            <w:tcW w:w="4077" w:type="dxa"/>
            <w:shd w:val="clear" w:color="auto" w:fill="auto"/>
            <w:noWrap/>
          </w:tcPr>
          <w:p w14:paraId="3728BEDB" w14:textId="4FF0A8BC" w:rsidR="00AB2437" w:rsidRPr="00E96485" w:rsidRDefault="00AB2437" w:rsidP="00AB2437">
            <w:pPr>
              <w:pStyle w:val="PERCText1"/>
              <w:jc w:val="left"/>
            </w:pPr>
            <w:r w:rsidRPr="00E96485">
              <w:t>Section 9: 9.1 (ii) [All Estimates]</w:t>
            </w:r>
          </w:p>
        </w:tc>
        <w:tc>
          <w:tcPr>
            <w:tcW w:w="5165" w:type="dxa"/>
          </w:tcPr>
          <w:p w14:paraId="39914ADF" w14:textId="5E862044" w:rsidR="00AB2437" w:rsidRPr="00E96485" w:rsidRDefault="00AB2437" w:rsidP="00AB2437">
            <w:pPr>
              <w:pStyle w:val="PERCText1"/>
              <w:jc w:val="left"/>
            </w:pPr>
            <w:r w:rsidRPr="00E96485">
              <w:t>COMPETENT PERSON'S CONSENT STATEMENT</w:t>
            </w:r>
          </w:p>
        </w:tc>
      </w:tr>
      <w:tr w:rsidR="00AB2437" w:rsidRPr="0007319D" w14:paraId="1A81677D" w14:textId="15F2297A" w:rsidTr="002A7FBE">
        <w:trPr>
          <w:cantSplit/>
          <w:trHeight w:val="284"/>
        </w:trPr>
        <w:tc>
          <w:tcPr>
            <w:tcW w:w="4077" w:type="dxa"/>
            <w:shd w:val="clear" w:color="auto" w:fill="auto"/>
            <w:noWrap/>
          </w:tcPr>
          <w:p w14:paraId="65C03A17" w14:textId="5A90C717" w:rsidR="00AB2437" w:rsidRPr="00E96485" w:rsidRDefault="00AB2437" w:rsidP="00AB2437">
            <w:pPr>
              <w:pStyle w:val="PERCText1"/>
              <w:jc w:val="left"/>
            </w:pPr>
            <w:r w:rsidRPr="00E96485">
              <w:t>Section 9: 9.1 (iii) [All Estimates]</w:t>
            </w:r>
          </w:p>
        </w:tc>
        <w:tc>
          <w:tcPr>
            <w:tcW w:w="5165" w:type="dxa"/>
          </w:tcPr>
          <w:p w14:paraId="062DE658" w14:textId="7F3296E4" w:rsidR="00AB2437" w:rsidRPr="00E96485" w:rsidRDefault="00AB2437" w:rsidP="00AB2437">
            <w:pPr>
              <w:pStyle w:val="PERCText1"/>
              <w:jc w:val="left"/>
            </w:pPr>
            <w:r w:rsidRPr="00E96485">
              <w:t>COMPETENT PERSON'S CONSENT STATEMENT</w:t>
            </w:r>
          </w:p>
        </w:tc>
      </w:tr>
      <w:tr w:rsidR="00F879DD" w:rsidRPr="0007319D" w14:paraId="535BB693" w14:textId="29EA7A36" w:rsidTr="002A7FBE">
        <w:trPr>
          <w:cantSplit/>
          <w:trHeight w:val="284"/>
        </w:trPr>
        <w:tc>
          <w:tcPr>
            <w:tcW w:w="4077" w:type="dxa"/>
            <w:shd w:val="clear" w:color="auto" w:fill="auto"/>
            <w:noWrap/>
          </w:tcPr>
          <w:p w14:paraId="716BE5CC" w14:textId="126E1CC8" w:rsidR="00F879DD" w:rsidRPr="00E96485" w:rsidRDefault="00F879DD" w:rsidP="00F879DD">
            <w:pPr>
              <w:pStyle w:val="PERCText1"/>
              <w:jc w:val="left"/>
            </w:pPr>
            <w:r w:rsidRPr="00E96485">
              <w:t>Appendix 1: A1-5 [All estimates]</w:t>
            </w:r>
          </w:p>
        </w:tc>
        <w:tc>
          <w:tcPr>
            <w:tcW w:w="5165" w:type="dxa"/>
          </w:tcPr>
          <w:p w14:paraId="235F44F5" w14:textId="258F8F73" w:rsidR="00F879DD" w:rsidRPr="00E96485" w:rsidRDefault="00F879DD" w:rsidP="00F879DD">
            <w:pPr>
              <w:pStyle w:val="PERCText1"/>
              <w:jc w:val="left"/>
            </w:pPr>
            <w:r w:rsidRPr="00E96485">
              <w:t>17.2 Mineral Resource Statement (Public Reporting)</w:t>
            </w:r>
          </w:p>
        </w:tc>
      </w:tr>
      <w:tr w:rsidR="00F879DD" w:rsidRPr="0007319D" w14:paraId="332D8512" w14:textId="77777777" w:rsidTr="002A7FBE">
        <w:trPr>
          <w:cantSplit/>
          <w:trHeight w:val="284"/>
        </w:trPr>
        <w:tc>
          <w:tcPr>
            <w:tcW w:w="4077" w:type="dxa"/>
            <w:shd w:val="clear" w:color="auto" w:fill="auto"/>
            <w:noWrap/>
          </w:tcPr>
          <w:p w14:paraId="5C19D945" w14:textId="2552EFD0" w:rsidR="00F879DD" w:rsidRPr="00E96485" w:rsidRDefault="00F879DD" w:rsidP="00F879DD">
            <w:pPr>
              <w:pStyle w:val="PERCText1"/>
              <w:jc w:val="left"/>
            </w:pPr>
            <w:r w:rsidRPr="00E96485">
              <w:t>Appendix 1: A1-6 [Mineral Resources only]</w:t>
            </w:r>
          </w:p>
        </w:tc>
        <w:tc>
          <w:tcPr>
            <w:tcW w:w="5165" w:type="dxa"/>
          </w:tcPr>
          <w:p w14:paraId="66B11989" w14:textId="0F7EF3CA" w:rsidR="00F879DD" w:rsidRPr="00E96485" w:rsidRDefault="00F879DD" w:rsidP="00F879DD">
            <w:pPr>
              <w:pStyle w:val="PERCText1"/>
              <w:jc w:val="left"/>
            </w:pPr>
            <w:r w:rsidRPr="00E96485">
              <w:t>17.2 Mineral Resource Statement (Public Reporting)</w:t>
            </w:r>
          </w:p>
        </w:tc>
      </w:tr>
      <w:tr w:rsidR="00F879DD" w:rsidRPr="0007319D" w14:paraId="4D3A9827" w14:textId="77777777" w:rsidTr="00E96485">
        <w:trPr>
          <w:cantSplit/>
          <w:trHeight w:val="284"/>
        </w:trPr>
        <w:tc>
          <w:tcPr>
            <w:tcW w:w="4077" w:type="dxa"/>
            <w:tcBorders>
              <w:bottom w:val="single" w:sz="2" w:space="0" w:color="BFBFBF" w:themeColor="background1" w:themeShade="BF"/>
            </w:tcBorders>
            <w:shd w:val="clear" w:color="auto" w:fill="auto"/>
            <w:noWrap/>
          </w:tcPr>
          <w:p w14:paraId="69D6E3EE" w14:textId="79C6B927" w:rsidR="00F879DD" w:rsidRPr="00E96485" w:rsidRDefault="00F879DD" w:rsidP="00F879DD">
            <w:pPr>
              <w:pStyle w:val="PERCText1"/>
              <w:jc w:val="left"/>
            </w:pPr>
            <w:r w:rsidRPr="00E96485">
              <w:t>Appendix 1: A1-7 [Mineral Reserves only]</w:t>
            </w:r>
          </w:p>
        </w:tc>
        <w:tc>
          <w:tcPr>
            <w:tcW w:w="5165" w:type="dxa"/>
            <w:tcBorders>
              <w:bottom w:val="single" w:sz="2" w:space="0" w:color="BFBFBF" w:themeColor="background1" w:themeShade="BF"/>
            </w:tcBorders>
          </w:tcPr>
          <w:p w14:paraId="73F30603" w14:textId="145B4B07" w:rsidR="00F879DD" w:rsidRPr="00E96485" w:rsidRDefault="00F879DD" w:rsidP="00F879DD">
            <w:pPr>
              <w:pStyle w:val="PERCText1"/>
              <w:jc w:val="left"/>
            </w:pPr>
            <w:r w:rsidRPr="00E96485">
              <w:t>18.2 Mineral Reserve Statement (Public Reporting)</w:t>
            </w:r>
          </w:p>
        </w:tc>
      </w:tr>
      <w:tr w:rsidR="00E96485" w:rsidRPr="0007319D" w14:paraId="1CF5674D" w14:textId="77777777" w:rsidTr="00E96485">
        <w:trPr>
          <w:cantSplit/>
          <w:trHeight w:val="284"/>
        </w:trPr>
        <w:tc>
          <w:tcPr>
            <w:tcW w:w="4077" w:type="dxa"/>
            <w:vMerge w:val="restart"/>
            <w:shd w:val="clear" w:color="auto" w:fill="auto"/>
            <w:noWrap/>
          </w:tcPr>
          <w:p w14:paraId="770E2B37" w14:textId="57BA0F05" w:rsidR="00E96485" w:rsidRPr="00E96485" w:rsidRDefault="00E96485" w:rsidP="00F879DD">
            <w:pPr>
              <w:pStyle w:val="PERCText1"/>
              <w:jc w:val="left"/>
            </w:pPr>
            <w:r w:rsidRPr="00E96485">
              <w:t>Appendix 2: A2-5 [Mineral Resources &amp; Mineral Reserves]</w:t>
            </w:r>
          </w:p>
        </w:tc>
        <w:tc>
          <w:tcPr>
            <w:tcW w:w="5165" w:type="dxa"/>
            <w:tcBorders>
              <w:bottom w:val="nil"/>
            </w:tcBorders>
          </w:tcPr>
          <w:p w14:paraId="759CD71D" w14:textId="0D59F954" w:rsidR="00E96485" w:rsidRPr="00E96485" w:rsidRDefault="00E96485" w:rsidP="00F879DD">
            <w:pPr>
              <w:pStyle w:val="PERCText1"/>
              <w:jc w:val="left"/>
            </w:pPr>
            <w:r w:rsidRPr="00E96485">
              <w:t>17.2 Mineral Resource Statement (Public Reporting)</w:t>
            </w:r>
          </w:p>
        </w:tc>
      </w:tr>
      <w:tr w:rsidR="00E96485" w:rsidRPr="0007319D" w14:paraId="295E5BE1" w14:textId="77777777" w:rsidTr="00E96485">
        <w:trPr>
          <w:cantSplit/>
          <w:trHeight w:val="284"/>
        </w:trPr>
        <w:tc>
          <w:tcPr>
            <w:tcW w:w="4077" w:type="dxa"/>
            <w:vMerge/>
            <w:shd w:val="clear" w:color="auto" w:fill="auto"/>
            <w:noWrap/>
          </w:tcPr>
          <w:p w14:paraId="34F58E86" w14:textId="0D258166" w:rsidR="00E96485" w:rsidRPr="00E96485" w:rsidRDefault="00E96485" w:rsidP="00F879DD">
            <w:pPr>
              <w:pStyle w:val="PERCText1"/>
              <w:jc w:val="left"/>
            </w:pPr>
          </w:p>
        </w:tc>
        <w:tc>
          <w:tcPr>
            <w:tcW w:w="5165" w:type="dxa"/>
            <w:tcBorders>
              <w:top w:val="nil"/>
            </w:tcBorders>
          </w:tcPr>
          <w:p w14:paraId="4B697FF3" w14:textId="4FBEBE51" w:rsidR="00E96485" w:rsidRPr="00E96485" w:rsidRDefault="00E96485" w:rsidP="00F879DD">
            <w:pPr>
              <w:pStyle w:val="PERCText1"/>
              <w:jc w:val="left"/>
            </w:pPr>
            <w:r w:rsidRPr="00E96485">
              <w:t>18.2 Mineral Reserve Statement (Public Reporting)</w:t>
            </w:r>
          </w:p>
        </w:tc>
      </w:tr>
      <w:tr w:rsidR="00F879DD" w:rsidRPr="0007319D" w14:paraId="45F9FF8E" w14:textId="77777777" w:rsidTr="002A7FBE">
        <w:trPr>
          <w:cantSplit/>
          <w:trHeight w:val="284"/>
        </w:trPr>
        <w:tc>
          <w:tcPr>
            <w:tcW w:w="4077" w:type="dxa"/>
            <w:shd w:val="clear" w:color="auto" w:fill="auto"/>
            <w:noWrap/>
          </w:tcPr>
          <w:p w14:paraId="5C97B0C5" w14:textId="61B928ED" w:rsidR="00F879DD" w:rsidRPr="00E96485" w:rsidRDefault="00F879DD" w:rsidP="00F879DD">
            <w:pPr>
              <w:pStyle w:val="PERCText1"/>
              <w:jc w:val="left"/>
            </w:pPr>
            <w:r w:rsidRPr="00E96485">
              <w:t>Appendix 2: A2-6 [Mineral Reserves only]</w:t>
            </w:r>
          </w:p>
        </w:tc>
        <w:tc>
          <w:tcPr>
            <w:tcW w:w="5165" w:type="dxa"/>
          </w:tcPr>
          <w:p w14:paraId="42655EFE" w14:textId="6398091B" w:rsidR="00F879DD" w:rsidRPr="00E96485" w:rsidRDefault="00F879DD" w:rsidP="00F879DD">
            <w:pPr>
              <w:pStyle w:val="PERCText1"/>
              <w:jc w:val="left"/>
            </w:pPr>
            <w:r w:rsidRPr="00E96485">
              <w:t>13.2 Consideration of Modifying Factors</w:t>
            </w:r>
          </w:p>
        </w:tc>
      </w:tr>
      <w:tr w:rsidR="00F879DD" w:rsidRPr="0007319D" w14:paraId="1A206988" w14:textId="77777777" w:rsidTr="002A7FBE">
        <w:trPr>
          <w:cantSplit/>
          <w:trHeight w:val="284"/>
        </w:trPr>
        <w:tc>
          <w:tcPr>
            <w:tcW w:w="4077" w:type="dxa"/>
            <w:shd w:val="clear" w:color="auto" w:fill="auto"/>
            <w:noWrap/>
          </w:tcPr>
          <w:p w14:paraId="5BABF75B" w14:textId="176404CF" w:rsidR="00F879DD" w:rsidRPr="00E96485" w:rsidRDefault="00F879DD" w:rsidP="00F879DD">
            <w:pPr>
              <w:pStyle w:val="PERCText1"/>
              <w:jc w:val="left"/>
            </w:pPr>
            <w:r w:rsidRPr="00E96485">
              <w:t>Appendix 2: A2-7 [All Estimates]</w:t>
            </w:r>
          </w:p>
        </w:tc>
        <w:tc>
          <w:tcPr>
            <w:tcW w:w="5165" w:type="dxa"/>
          </w:tcPr>
          <w:p w14:paraId="6F3D34D3" w14:textId="5AA24F49" w:rsidR="00F879DD" w:rsidRPr="00E96485" w:rsidRDefault="00F879DD" w:rsidP="00F879DD">
            <w:pPr>
              <w:pStyle w:val="PERCText1"/>
              <w:jc w:val="left"/>
            </w:pPr>
            <w:r w:rsidRPr="00E96485">
              <w:t>10.1.1  General</w:t>
            </w:r>
          </w:p>
        </w:tc>
      </w:tr>
      <w:tr w:rsidR="00F879DD" w:rsidRPr="0007319D" w14:paraId="69046EE4" w14:textId="77777777" w:rsidTr="002A7FBE">
        <w:trPr>
          <w:cantSplit/>
          <w:trHeight w:val="284"/>
        </w:trPr>
        <w:tc>
          <w:tcPr>
            <w:tcW w:w="4077" w:type="dxa"/>
            <w:shd w:val="clear" w:color="auto" w:fill="auto"/>
            <w:noWrap/>
          </w:tcPr>
          <w:p w14:paraId="7110673B" w14:textId="49DC5B7F" w:rsidR="00F879DD" w:rsidRPr="00E96485" w:rsidRDefault="00F879DD" w:rsidP="00F879DD">
            <w:pPr>
              <w:pStyle w:val="PERCText1"/>
              <w:jc w:val="left"/>
            </w:pPr>
            <w:r w:rsidRPr="00E96485">
              <w:t>Appendix 3: A3-4 [All Estimates]</w:t>
            </w:r>
          </w:p>
        </w:tc>
        <w:tc>
          <w:tcPr>
            <w:tcW w:w="5165" w:type="dxa"/>
          </w:tcPr>
          <w:p w14:paraId="1D5535FA" w14:textId="25AEEF54" w:rsidR="00F879DD" w:rsidRPr="00E96485" w:rsidRDefault="00F879DD" w:rsidP="00F879DD">
            <w:pPr>
              <w:pStyle w:val="PERCText1"/>
              <w:jc w:val="left"/>
            </w:pPr>
            <w:r w:rsidRPr="00E96485">
              <w:t>10.10 Sampling &amp; Valuation for Diamonds and Other Gemstones</w:t>
            </w:r>
          </w:p>
        </w:tc>
      </w:tr>
      <w:tr w:rsidR="00F879DD" w:rsidRPr="0007319D" w14:paraId="16038526" w14:textId="18E52E98" w:rsidTr="002A7FBE">
        <w:trPr>
          <w:cantSplit/>
          <w:trHeight w:val="284"/>
        </w:trPr>
        <w:tc>
          <w:tcPr>
            <w:tcW w:w="4077" w:type="dxa"/>
            <w:shd w:val="clear" w:color="auto" w:fill="auto"/>
            <w:noWrap/>
          </w:tcPr>
          <w:p w14:paraId="0077FBCD" w14:textId="4153BE82" w:rsidR="00F879DD" w:rsidRPr="00E96485" w:rsidRDefault="00F879DD" w:rsidP="00F879DD">
            <w:pPr>
              <w:pStyle w:val="PERCText1"/>
              <w:jc w:val="left"/>
            </w:pPr>
            <w:r w:rsidRPr="00E96485">
              <w:t>Appendix 3: A3-5 [All Estimates]</w:t>
            </w:r>
          </w:p>
        </w:tc>
        <w:tc>
          <w:tcPr>
            <w:tcW w:w="5165" w:type="dxa"/>
          </w:tcPr>
          <w:p w14:paraId="2B392A8D" w14:textId="44C052D3" w:rsidR="00F879DD" w:rsidRPr="00E96485" w:rsidRDefault="00F879DD" w:rsidP="00F879DD">
            <w:pPr>
              <w:pStyle w:val="PERCText1"/>
              <w:jc w:val="left"/>
            </w:pPr>
            <w:r w:rsidRPr="00E96485">
              <w:t>10.10 Sampling &amp; Valuation for Diamonds and Other Gemstones</w:t>
            </w:r>
          </w:p>
        </w:tc>
      </w:tr>
      <w:tr w:rsidR="00F879DD" w:rsidRPr="0007319D" w14:paraId="485149FC" w14:textId="4B2238F1" w:rsidTr="002A7FBE">
        <w:trPr>
          <w:cantSplit/>
          <w:trHeight w:val="284"/>
        </w:trPr>
        <w:tc>
          <w:tcPr>
            <w:tcW w:w="4077" w:type="dxa"/>
            <w:shd w:val="clear" w:color="auto" w:fill="auto"/>
            <w:noWrap/>
          </w:tcPr>
          <w:p w14:paraId="2017B396" w14:textId="21363B13" w:rsidR="00F879DD" w:rsidRPr="00E96485" w:rsidRDefault="00F879DD" w:rsidP="00F879DD">
            <w:pPr>
              <w:pStyle w:val="PERCText1"/>
              <w:jc w:val="left"/>
            </w:pPr>
            <w:r w:rsidRPr="00E96485">
              <w:t>Appendix 3: A3-6 [Mineral Resources &amp; Mineral Reserves]</w:t>
            </w:r>
          </w:p>
        </w:tc>
        <w:tc>
          <w:tcPr>
            <w:tcW w:w="5165" w:type="dxa"/>
          </w:tcPr>
          <w:p w14:paraId="7AEF4798" w14:textId="38851A40" w:rsidR="00F879DD" w:rsidRPr="00E96485" w:rsidRDefault="00F879DD" w:rsidP="00F879DD">
            <w:pPr>
              <w:pStyle w:val="PERCText1"/>
              <w:jc w:val="left"/>
            </w:pPr>
            <w:r w:rsidRPr="00E96485">
              <w:t>10.10 Sampling &amp; Valuation for Diamonds and Other Gemstones</w:t>
            </w:r>
          </w:p>
        </w:tc>
      </w:tr>
      <w:tr w:rsidR="00F879DD" w:rsidRPr="0007319D" w14:paraId="42E141F6" w14:textId="489A8E73" w:rsidTr="002A7FBE">
        <w:trPr>
          <w:cantSplit/>
          <w:trHeight w:val="284"/>
        </w:trPr>
        <w:tc>
          <w:tcPr>
            <w:tcW w:w="4077" w:type="dxa"/>
            <w:shd w:val="clear" w:color="auto" w:fill="auto"/>
            <w:noWrap/>
          </w:tcPr>
          <w:p w14:paraId="71902B7D" w14:textId="654CD4A0" w:rsidR="00F879DD" w:rsidRPr="00E96485" w:rsidRDefault="00F879DD" w:rsidP="00F879DD">
            <w:pPr>
              <w:pStyle w:val="PERCText1"/>
              <w:jc w:val="left"/>
            </w:pPr>
            <w:r w:rsidRPr="00E96485">
              <w:t>Appendix 3: A3-7 [All Estimates]</w:t>
            </w:r>
          </w:p>
        </w:tc>
        <w:tc>
          <w:tcPr>
            <w:tcW w:w="5165" w:type="dxa"/>
          </w:tcPr>
          <w:p w14:paraId="6C57B1E8" w14:textId="4F85F3FD" w:rsidR="00F879DD" w:rsidRPr="00E96485" w:rsidRDefault="00F879DD" w:rsidP="00F879DD">
            <w:pPr>
              <w:pStyle w:val="PERCText1"/>
              <w:jc w:val="left"/>
            </w:pPr>
            <w:r w:rsidRPr="00E96485">
              <w:t>10.10 Sampling &amp; Valuation for Diamonds and Other Gemstones</w:t>
            </w:r>
          </w:p>
        </w:tc>
      </w:tr>
      <w:tr w:rsidR="00F879DD" w:rsidRPr="0007319D" w14:paraId="2C5544DC" w14:textId="7B511334" w:rsidTr="002A7FBE">
        <w:trPr>
          <w:cantSplit/>
          <w:trHeight w:val="284"/>
        </w:trPr>
        <w:tc>
          <w:tcPr>
            <w:tcW w:w="4077" w:type="dxa"/>
            <w:shd w:val="clear" w:color="auto" w:fill="auto"/>
            <w:noWrap/>
          </w:tcPr>
          <w:p w14:paraId="56AC5567" w14:textId="60EE0008" w:rsidR="00F879DD" w:rsidRPr="00E96485" w:rsidRDefault="00F879DD" w:rsidP="00F879DD">
            <w:pPr>
              <w:pStyle w:val="PERCText1"/>
              <w:jc w:val="left"/>
            </w:pPr>
            <w:r w:rsidRPr="00E96485">
              <w:t>Appendix 3: A3-8 [All Estimates]</w:t>
            </w:r>
          </w:p>
        </w:tc>
        <w:tc>
          <w:tcPr>
            <w:tcW w:w="5165" w:type="dxa"/>
          </w:tcPr>
          <w:p w14:paraId="705AB0E4" w14:textId="25842BEB" w:rsidR="00F879DD" w:rsidRPr="00E96485" w:rsidRDefault="00F879DD" w:rsidP="00F879DD">
            <w:pPr>
              <w:pStyle w:val="PERCText1"/>
              <w:jc w:val="left"/>
            </w:pPr>
            <w:r w:rsidRPr="00E96485">
              <w:t>10.10 Sampling &amp; Valuation for Diamonds and Other Gemstones</w:t>
            </w:r>
          </w:p>
        </w:tc>
      </w:tr>
      <w:tr w:rsidR="00F879DD" w:rsidRPr="0007319D" w14:paraId="60270493" w14:textId="0661BC97" w:rsidTr="002A7FBE">
        <w:trPr>
          <w:cantSplit/>
          <w:trHeight w:val="284"/>
        </w:trPr>
        <w:tc>
          <w:tcPr>
            <w:tcW w:w="4077" w:type="dxa"/>
            <w:shd w:val="clear" w:color="auto" w:fill="auto"/>
            <w:noWrap/>
          </w:tcPr>
          <w:p w14:paraId="3C13D6DF" w14:textId="5A959742" w:rsidR="00F879DD" w:rsidRPr="00E96485" w:rsidRDefault="00F879DD" w:rsidP="00F879DD">
            <w:pPr>
              <w:pStyle w:val="PERCText1"/>
              <w:jc w:val="left"/>
            </w:pPr>
            <w:r w:rsidRPr="00E96485">
              <w:lastRenderedPageBreak/>
              <w:t>Appendix 3: A3-9 [All Estimates]</w:t>
            </w:r>
          </w:p>
        </w:tc>
        <w:tc>
          <w:tcPr>
            <w:tcW w:w="5165" w:type="dxa"/>
          </w:tcPr>
          <w:p w14:paraId="6E8CA0A1" w14:textId="37D8A45B" w:rsidR="00F879DD" w:rsidRPr="00E96485" w:rsidRDefault="00F879DD" w:rsidP="00F879DD">
            <w:pPr>
              <w:pStyle w:val="PERCText1"/>
              <w:jc w:val="left"/>
            </w:pPr>
            <w:r w:rsidRPr="00E96485">
              <w:t>10.10 Sampling &amp; Valuation for Diamonds and Other Gemstones</w:t>
            </w:r>
          </w:p>
        </w:tc>
      </w:tr>
      <w:tr w:rsidR="00F879DD" w:rsidRPr="0007319D" w14:paraId="6C8A3F85" w14:textId="23FB2E09" w:rsidTr="002A7FBE">
        <w:trPr>
          <w:cantSplit/>
          <w:trHeight w:val="284"/>
        </w:trPr>
        <w:tc>
          <w:tcPr>
            <w:tcW w:w="4077" w:type="dxa"/>
            <w:shd w:val="clear" w:color="auto" w:fill="auto"/>
            <w:noWrap/>
          </w:tcPr>
          <w:p w14:paraId="53E753E4" w14:textId="0D2607AF" w:rsidR="00F879DD" w:rsidRPr="00E96485" w:rsidRDefault="00F879DD" w:rsidP="00F879DD">
            <w:pPr>
              <w:pStyle w:val="PERCText1"/>
              <w:jc w:val="left"/>
            </w:pPr>
            <w:r w:rsidRPr="00E96485">
              <w:t>Appendix 3: A3-10 [All Estimates]</w:t>
            </w:r>
          </w:p>
        </w:tc>
        <w:tc>
          <w:tcPr>
            <w:tcW w:w="5165" w:type="dxa"/>
          </w:tcPr>
          <w:p w14:paraId="7621D852" w14:textId="07018923" w:rsidR="00F879DD" w:rsidRPr="00E96485" w:rsidRDefault="00F879DD" w:rsidP="00F879DD">
            <w:pPr>
              <w:pStyle w:val="PERCText1"/>
              <w:jc w:val="left"/>
            </w:pPr>
            <w:r w:rsidRPr="00E96485">
              <w:t>10.10 Sampling &amp; Valuation for Diamonds and Other Gemstones</w:t>
            </w:r>
          </w:p>
        </w:tc>
      </w:tr>
      <w:tr w:rsidR="00F879DD" w:rsidRPr="0007319D" w14:paraId="2306B23D" w14:textId="0B74C5D1" w:rsidTr="002A7FBE">
        <w:trPr>
          <w:cantSplit/>
          <w:trHeight w:val="284"/>
        </w:trPr>
        <w:tc>
          <w:tcPr>
            <w:tcW w:w="4077" w:type="dxa"/>
            <w:shd w:val="clear" w:color="auto" w:fill="auto"/>
            <w:noWrap/>
          </w:tcPr>
          <w:p w14:paraId="0EB3CE86" w14:textId="60F6BEE8" w:rsidR="00F879DD" w:rsidRPr="00E96485" w:rsidRDefault="00F879DD" w:rsidP="00F879DD">
            <w:pPr>
              <w:pStyle w:val="PERCText1"/>
              <w:jc w:val="left"/>
            </w:pPr>
            <w:r w:rsidRPr="00E96485">
              <w:t>Appendix 3: A3-11 [Mineral Resources &amp; Mineral Reserves]</w:t>
            </w:r>
          </w:p>
        </w:tc>
        <w:tc>
          <w:tcPr>
            <w:tcW w:w="5165" w:type="dxa"/>
          </w:tcPr>
          <w:p w14:paraId="19D59881" w14:textId="7506B726" w:rsidR="00F879DD" w:rsidRPr="00E96485" w:rsidRDefault="00F879DD" w:rsidP="00F879DD">
            <w:pPr>
              <w:pStyle w:val="PERCText1"/>
              <w:jc w:val="left"/>
            </w:pPr>
            <w:r w:rsidRPr="00E96485">
              <w:t>10.10 Sampling &amp; Valuation for Diamonds and Other Gemstones</w:t>
            </w:r>
          </w:p>
        </w:tc>
      </w:tr>
      <w:tr w:rsidR="00F879DD" w:rsidRPr="0007319D" w14:paraId="72591CFA" w14:textId="32483B78" w:rsidTr="002A7FBE">
        <w:trPr>
          <w:cantSplit/>
          <w:trHeight w:val="284"/>
        </w:trPr>
        <w:tc>
          <w:tcPr>
            <w:tcW w:w="4077" w:type="dxa"/>
            <w:shd w:val="clear" w:color="auto" w:fill="auto"/>
            <w:noWrap/>
          </w:tcPr>
          <w:p w14:paraId="52F0938B" w14:textId="1DAD2A16" w:rsidR="00F879DD" w:rsidRPr="00E96485" w:rsidRDefault="00F879DD" w:rsidP="00F879DD">
            <w:pPr>
              <w:pStyle w:val="PERCText1"/>
              <w:jc w:val="left"/>
            </w:pPr>
            <w:r w:rsidRPr="00E96485">
              <w:t>Appendix 3: A3-12 [All Estimates]</w:t>
            </w:r>
          </w:p>
        </w:tc>
        <w:tc>
          <w:tcPr>
            <w:tcW w:w="5165" w:type="dxa"/>
          </w:tcPr>
          <w:p w14:paraId="181E43B0" w14:textId="17345C72" w:rsidR="00F879DD" w:rsidRPr="00E96485" w:rsidRDefault="00F879DD" w:rsidP="00F879DD">
            <w:pPr>
              <w:pStyle w:val="PERCText1"/>
              <w:jc w:val="left"/>
            </w:pPr>
            <w:r w:rsidRPr="00E96485">
              <w:t>10.10 Sampling &amp; Valuation for Diamonds and Other Gemstones</w:t>
            </w:r>
          </w:p>
        </w:tc>
      </w:tr>
      <w:tr w:rsidR="00F879DD" w:rsidRPr="0007319D" w14:paraId="47818F1D" w14:textId="77777777" w:rsidTr="002A7FBE">
        <w:trPr>
          <w:cantSplit/>
          <w:trHeight w:val="284"/>
        </w:trPr>
        <w:tc>
          <w:tcPr>
            <w:tcW w:w="4077" w:type="dxa"/>
            <w:shd w:val="clear" w:color="auto" w:fill="auto"/>
            <w:noWrap/>
          </w:tcPr>
          <w:p w14:paraId="21A486A0" w14:textId="75500D27" w:rsidR="00F879DD" w:rsidRPr="00E96485" w:rsidRDefault="00F879DD" w:rsidP="00F879DD">
            <w:pPr>
              <w:spacing w:after="0"/>
              <w:ind w:left="0"/>
              <w:jc w:val="left"/>
              <w:rPr>
                <w:rFonts w:cs="Calibri"/>
                <w:sz w:val="22"/>
                <w:szCs w:val="22"/>
              </w:rPr>
            </w:pPr>
            <w:r w:rsidRPr="00E96485">
              <w:rPr>
                <w:rFonts w:cs="Calibri"/>
                <w:sz w:val="20"/>
                <w:szCs w:val="22"/>
              </w:rPr>
              <w:t>Appendix 4: A4-1 [All estimates]</w:t>
            </w:r>
          </w:p>
        </w:tc>
        <w:tc>
          <w:tcPr>
            <w:tcW w:w="5165" w:type="dxa"/>
          </w:tcPr>
          <w:p w14:paraId="3FCD7155" w14:textId="0667115E" w:rsidR="00F879DD" w:rsidRPr="00E96485" w:rsidRDefault="00F879DD" w:rsidP="00F879DD">
            <w:pPr>
              <w:pStyle w:val="PERCText1"/>
              <w:jc w:val="left"/>
            </w:pPr>
            <w:r w:rsidRPr="00E96485">
              <w:t>13.2 Consideration of Modifying Factors</w:t>
            </w:r>
          </w:p>
        </w:tc>
      </w:tr>
      <w:tr w:rsidR="00F879DD" w:rsidRPr="0007319D" w14:paraId="6BBEFC3E" w14:textId="5C17694A" w:rsidTr="002A7FBE">
        <w:trPr>
          <w:cantSplit/>
          <w:trHeight w:val="284"/>
        </w:trPr>
        <w:tc>
          <w:tcPr>
            <w:tcW w:w="4077" w:type="dxa"/>
            <w:shd w:val="clear" w:color="auto" w:fill="auto"/>
            <w:noWrap/>
          </w:tcPr>
          <w:p w14:paraId="5FB988B9" w14:textId="4ECB3BB5" w:rsidR="00F879DD" w:rsidRPr="00E96485" w:rsidRDefault="00F879DD" w:rsidP="00F879DD">
            <w:pPr>
              <w:pStyle w:val="PERCText1"/>
              <w:jc w:val="left"/>
            </w:pPr>
            <w:r w:rsidRPr="00E96485">
              <w:t>Appendix 4: A4-4 [All Estimates]</w:t>
            </w:r>
          </w:p>
        </w:tc>
        <w:tc>
          <w:tcPr>
            <w:tcW w:w="5165" w:type="dxa"/>
          </w:tcPr>
          <w:p w14:paraId="092F1820" w14:textId="65BE74BB" w:rsidR="00F879DD" w:rsidRPr="00E96485" w:rsidRDefault="00F879DD" w:rsidP="00F879DD">
            <w:pPr>
              <w:pStyle w:val="PERCText1"/>
              <w:jc w:val="left"/>
            </w:pPr>
            <w:r w:rsidRPr="00E96485">
              <w:t>10.11 Sampling for Industrial Minerals, Cement Feed Materials and Construction Raw Materials of all forms</w:t>
            </w:r>
          </w:p>
        </w:tc>
      </w:tr>
      <w:tr w:rsidR="00F879DD" w:rsidRPr="0007319D" w14:paraId="5C7A23B2" w14:textId="6EBD27BD" w:rsidTr="002A7FBE">
        <w:trPr>
          <w:cantSplit/>
          <w:trHeight w:val="284"/>
        </w:trPr>
        <w:tc>
          <w:tcPr>
            <w:tcW w:w="4077" w:type="dxa"/>
            <w:vMerge w:val="restart"/>
            <w:shd w:val="clear" w:color="auto" w:fill="auto"/>
            <w:noWrap/>
          </w:tcPr>
          <w:p w14:paraId="18DFCAF7" w14:textId="56910BF0" w:rsidR="00F879DD" w:rsidRPr="00E96485" w:rsidRDefault="00F879DD" w:rsidP="00F879DD">
            <w:pPr>
              <w:pStyle w:val="PERCText1"/>
              <w:jc w:val="left"/>
            </w:pPr>
            <w:r w:rsidRPr="00E96485">
              <w:t>Appendix 4: A4-5 [Mineral Resources &amp; Mineral Reserves]</w:t>
            </w:r>
          </w:p>
        </w:tc>
        <w:tc>
          <w:tcPr>
            <w:tcW w:w="5165" w:type="dxa"/>
          </w:tcPr>
          <w:p w14:paraId="69AA6CA0" w14:textId="1583E682" w:rsidR="00F879DD" w:rsidRPr="00E96485" w:rsidRDefault="00F879DD" w:rsidP="00F879DD">
            <w:pPr>
              <w:pStyle w:val="PERCText1"/>
              <w:jc w:val="left"/>
            </w:pPr>
            <w:r w:rsidRPr="00E96485">
              <w:t>17.2 Mineral Resource Statement (Public Reporting)</w:t>
            </w:r>
          </w:p>
        </w:tc>
      </w:tr>
      <w:tr w:rsidR="00F879DD" w:rsidRPr="0007319D" w14:paraId="3C5B612E" w14:textId="4A1636C7" w:rsidTr="002A7FBE">
        <w:trPr>
          <w:cantSplit/>
          <w:trHeight w:val="284"/>
        </w:trPr>
        <w:tc>
          <w:tcPr>
            <w:tcW w:w="4077" w:type="dxa"/>
            <w:vMerge/>
            <w:shd w:val="clear" w:color="auto" w:fill="auto"/>
            <w:noWrap/>
          </w:tcPr>
          <w:p w14:paraId="54B845D2" w14:textId="4783E027" w:rsidR="00F879DD" w:rsidRPr="00E96485" w:rsidRDefault="00F879DD" w:rsidP="00F879DD">
            <w:pPr>
              <w:pStyle w:val="PERCText1"/>
              <w:jc w:val="left"/>
            </w:pPr>
          </w:p>
        </w:tc>
        <w:tc>
          <w:tcPr>
            <w:tcW w:w="5165" w:type="dxa"/>
          </w:tcPr>
          <w:p w14:paraId="51404569" w14:textId="1DA52492" w:rsidR="00F879DD" w:rsidRPr="00E96485" w:rsidRDefault="00F879DD" w:rsidP="00F879DD">
            <w:pPr>
              <w:pStyle w:val="PERCText1"/>
              <w:jc w:val="left"/>
            </w:pPr>
            <w:r w:rsidRPr="00E96485">
              <w:t>18.2 Mineral Reserve Statement (Public Reporting)</w:t>
            </w:r>
          </w:p>
        </w:tc>
      </w:tr>
      <w:tr w:rsidR="00F879DD" w:rsidRPr="0007319D" w14:paraId="0C1CA40D" w14:textId="0897817E" w:rsidTr="002A7FBE">
        <w:trPr>
          <w:cantSplit/>
          <w:trHeight w:val="284"/>
        </w:trPr>
        <w:tc>
          <w:tcPr>
            <w:tcW w:w="4077" w:type="dxa"/>
            <w:shd w:val="clear" w:color="auto" w:fill="auto"/>
            <w:noWrap/>
          </w:tcPr>
          <w:p w14:paraId="53DACDF9" w14:textId="6378C091" w:rsidR="00F879DD" w:rsidRPr="00E96485" w:rsidRDefault="00F879DD" w:rsidP="00F879DD">
            <w:pPr>
              <w:pStyle w:val="PERCText1"/>
              <w:jc w:val="left"/>
            </w:pPr>
            <w:r w:rsidRPr="00E96485">
              <w:t>Appendix 4: A4-6 [Mineral Reserves only]</w:t>
            </w:r>
          </w:p>
        </w:tc>
        <w:tc>
          <w:tcPr>
            <w:tcW w:w="5165" w:type="dxa"/>
          </w:tcPr>
          <w:p w14:paraId="374F8249" w14:textId="2A806680" w:rsidR="00F879DD" w:rsidRPr="00E96485" w:rsidRDefault="00F879DD" w:rsidP="00F879DD">
            <w:pPr>
              <w:pStyle w:val="PERCText1"/>
              <w:jc w:val="left"/>
            </w:pPr>
            <w:r w:rsidRPr="00E96485">
              <w:t>18.2 Mineral Reserve Statement (Public Reporting)</w:t>
            </w:r>
          </w:p>
        </w:tc>
      </w:tr>
      <w:tr w:rsidR="00F879DD" w:rsidRPr="0007319D" w14:paraId="1D540274" w14:textId="0045F740" w:rsidTr="002A7FBE">
        <w:trPr>
          <w:cantSplit/>
          <w:trHeight w:val="284"/>
        </w:trPr>
        <w:tc>
          <w:tcPr>
            <w:tcW w:w="4077" w:type="dxa"/>
            <w:shd w:val="clear" w:color="auto" w:fill="auto"/>
            <w:noWrap/>
          </w:tcPr>
          <w:p w14:paraId="41CE2AFD" w14:textId="1AE8FE97" w:rsidR="00F879DD" w:rsidRPr="00E96485" w:rsidRDefault="00F879DD" w:rsidP="00F879DD">
            <w:pPr>
              <w:pStyle w:val="PERCText1"/>
              <w:jc w:val="left"/>
            </w:pPr>
            <w:r w:rsidRPr="00E96485">
              <w:t>Appendix 4: A4-7 [Mineral Reserves only]</w:t>
            </w:r>
          </w:p>
        </w:tc>
        <w:tc>
          <w:tcPr>
            <w:tcW w:w="5165" w:type="dxa"/>
          </w:tcPr>
          <w:p w14:paraId="172B05BB" w14:textId="777BA245" w:rsidR="00F879DD" w:rsidRPr="00E96485" w:rsidRDefault="00F879DD" w:rsidP="00F879DD">
            <w:pPr>
              <w:pStyle w:val="PERCText1"/>
              <w:jc w:val="left"/>
            </w:pPr>
            <w:r w:rsidRPr="00E96485">
              <w:t>18.2 Mineral Reserve Statement (Public Reporting)</w:t>
            </w:r>
          </w:p>
        </w:tc>
      </w:tr>
      <w:tr w:rsidR="00F879DD" w:rsidRPr="0007319D" w14:paraId="54983C36" w14:textId="58F2D774" w:rsidTr="002A7FBE">
        <w:trPr>
          <w:cantSplit/>
          <w:trHeight w:val="284"/>
        </w:trPr>
        <w:tc>
          <w:tcPr>
            <w:tcW w:w="4077" w:type="dxa"/>
            <w:shd w:val="clear" w:color="auto" w:fill="auto"/>
            <w:noWrap/>
          </w:tcPr>
          <w:p w14:paraId="39718F6E" w14:textId="5D0D32D7" w:rsidR="00F879DD" w:rsidRPr="00E96485" w:rsidRDefault="00F879DD" w:rsidP="00F879DD">
            <w:pPr>
              <w:pStyle w:val="PERCText1"/>
              <w:jc w:val="left"/>
            </w:pPr>
            <w:r w:rsidRPr="00E96485">
              <w:t>Appendix 4: A4-8 [Mineral Reserves only]</w:t>
            </w:r>
          </w:p>
        </w:tc>
        <w:tc>
          <w:tcPr>
            <w:tcW w:w="5165" w:type="dxa"/>
          </w:tcPr>
          <w:p w14:paraId="77405A0C" w14:textId="5E645305" w:rsidR="00F879DD" w:rsidRPr="00E96485" w:rsidRDefault="00F879DD" w:rsidP="00F879DD">
            <w:pPr>
              <w:pStyle w:val="PERCText1"/>
              <w:jc w:val="left"/>
            </w:pPr>
            <w:r w:rsidRPr="00E96485">
              <w:t>18.2 Mineral Reserve Statement (Public Reporting)</w:t>
            </w:r>
          </w:p>
        </w:tc>
      </w:tr>
      <w:tr w:rsidR="00F879DD" w:rsidRPr="0007319D" w14:paraId="22E29134" w14:textId="7ACB878D" w:rsidTr="002A7FBE">
        <w:trPr>
          <w:cantSplit/>
          <w:trHeight w:val="284"/>
        </w:trPr>
        <w:tc>
          <w:tcPr>
            <w:tcW w:w="4077" w:type="dxa"/>
            <w:shd w:val="clear" w:color="auto" w:fill="auto"/>
            <w:noWrap/>
          </w:tcPr>
          <w:p w14:paraId="6F4AC7DE" w14:textId="49D1DCC1" w:rsidR="00F879DD" w:rsidRPr="00E96485" w:rsidRDefault="00F879DD" w:rsidP="00F879DD">
            <w:pPr>
              <w:pStyle w:val="PERCText1"/>
              <w:jc w:val="left"/>
            </w:pPr>
            <w:r w:rsidRPr="00E96485">
              <w:t>Appendix 4: A4-9 [Mineral Reserves only]</w:t>
            </w:r>
          </w:p>
        </w:tc>
        <w:tc>
          <w:tcPr>
            <w:tcW w:w="5165" w:type="dxa"/>
          </w:tcPr>
          <w:p w14:paraId="6D1C1C8A" w14:textId="130EAE35" w:rsidR="00F879DD" w:rsidRPr="00E96485" w:rsidRDefault="00F879DD" w:rsidP="00F879DD">
            <w:pPr>
              <w:pStyle w:val="PERCText1"/>
              <w:jc w:val="left"/>
            </w:pPr>
            <w:r w:rsidRPr="00E96485">
              <w:t>18.2 Mineral Reserve Statement (Public Reporting)</w:t>
            </w:r>
          </w:p>
        </w:tc>
      </w:tr>
      <w:tr w:rsidR="00F879DD" w:rsidRPr="0007319D" w14:paraId="5487C2F1" w14:textId="6A7FBEC2" w:rsidTr="002A7FBE">
        <w:trPr>
          <w:cantSplit/>
          <w:trHeight w:val="284"/>
        </w:trPr>
        <w:tc>
          <w:tcPr>
            <w:tcW w:w="4077" w:type="dxa"/>
            <w:vMerge w:val="restart"/>
            <w:shd w:val="clear" w:color="auto" w:fill="auto"/>
            <w:noWrap/>
          </w:tcPr>
          <w:p w14:paraId="68E92D9D" w14:textId="353DF5C8" w:rsidR="00F879DD" w:rsidRPr="00E96485" w:rsidRDefault="00F879DD" w:rsidP="00F879DD">
            <w:pPr>
              <w:pStyle w:val="PERCText1"/>
              <w:jc w:val="left"/>
            </w:pPr>
            <w:r w:rsidRPr="00E96485">
              <w:t>Appendix 4: A4-10 [Mineral Resources &amp; Mineral Reserves]</w:t>
            </w:r>
          </w:p>
        </w:tc>
        <w:tc>
          <w:tcPr>
            <w:tcW w:w="5165" w:type="dxa"/>
          </w:tcPr>
          <w:p w14:paraId="41C61695" w14:textId="250ABAEC" w:rsidR="00F879DD" w:rsidRPr="00E96485" w:rsidRDefault="00F879DD" w:rsidP="00F879DD">
            <w:pPr>
              <w:pStyle w:val="PERCText1"/>
              <w:jc w:val="left"/>
            </w:pPr>
            <w:r w:rsidRPr="00E96485">
              <w:t>17.2 Mineral Resource Statement (Public Reporting)</w:t>
            </w:r>
          </w:p>
        </w:tc>
      </w:tr>
      <w:tr w:rsidR="00F879DD" w:rsidRPr="0007319D" w14:paraId="1607EA86" w14:textId="675D2080" w:rsidTr="002A7FBE">
        <w:trPr>
          <w:cantSplit/>
          <w:trHeight w:val="284"/>
        </w:trPr>
        <w:tc>
          <w:tcPr>
            <w:tcW w:w="4077" w:type="dxa"/>
            <w:vMerge/>
            <w:shd w:val="clear" w:color="auto" w:fill="auto"/>
            <w:noWrap/>
          </w:tcPr>
          <w:p w14:paraId="774E6865" w14:textId="0D0C20DB" w:rsidR="00F879DD" w:rsidRPr="00E96485" w:rsidRDefault="00F879DD" w:rsidP="00F879DD">
            <w:pPr>
              <w:pStyle w:val="PERCText1"/>
              <w:jc w:val="left"/>
            </w:pPr>
          </w:p>
        </w:tc>
        <w:tc>
          <w:tcPr>
            <w:tcW w:w="5165" w:type="dxa"/>
          </w:tcPr>
          <w:p w14:paraId="7AB4CE8D" w14:textId="6602B273" w:rsidR="00F879DD" w:rsidRPr="00E96485" w:rsidRDefault="00F879DD" w:rsidP="00F879DD">
            <w:pPr>
              <w:pStyle w:val="PERCText1"/>
              <w:jc w:val="left"/>
            </w:pPr>
            <w:r w:rsidRPr="00E96485">
              <w:t>18.2 Mineral Reserve Statement (Public Reporting)</w:t>
            </w:r>
          </w:p>
        </w:tc>
      </w:tr>
      <w:tr w:rsidR="00F879DD" w:rsidRPr="0007319D" w14:paraId="0CF7B9F7" w14:textId="0564E153" w:rsidTr="002A7FBE">
        <w:trPr>
          <w:cantSplit/>
          <w:trHeight w:val="284"/>
        </w:trPr>
        <w:tc>
          <w:tcPr>
            <w:tcW w:w="4077" w:type="dxa"/>
            <w:vMerge w:val="restart"/>
            <w:shd w:val="clear" w:color="auto" w:fill="auto"/>
            <w:noWrap/>
          </w:tcPr>
          <w:p w14:paraId="48BCC5A9" w14:textId="1084D294" w:rsidR="00F879DD" w:rsidRPr="00E96485" w:rsidRDefault="00F879DD" w:rsidP="00F879DD">
            <w:pPr>
              <w:pStyle w:val="PERCText1"/>
              <w:jc w:val="left"/>
            </w:pPr>
            <w:r w:rsidRPr="00E96485">
              <w:t>Appendix 4: A4-11 [Mineral Resources &amp; Mineral Reserves]</w:t>
            </w:r>
          </w:p>
        </w:tc>
        <w:tc>
          <w:tcPr>
            <w:tcW w:w="5165" w:type="dxa"/>
          </w:tcPr>
          <w:p w14:paraId="0A24E86D" w14:textId="528F215A" w:rsidR="00F879DD" w:rsidRPr="00E96485" w:rsidRDefault="00F879DD" w:rsidP="00F879DD">
            <w:pPr>
              <w:pStyle w:val="PERCText1"/>
              <w:jc w:val="left"/>
            </w:pPr>
            <w:r w:rsidRPr="00E96485">
              <w:t>17.2 Mineral Resource Statement (Public Reporting)</w:t>
            </w:r>
          </w:p>
        </w:tc>
      </w:tr>
      <w:tr w:rsidR="00F879DD" w:rsidRPr="0007319D" w14:paraId="78E1A236" w14:textId="44F544B6" w:rsidTr="002A7FBE">
        <w:trPr>
          <w:cantSplit/>
          <w:trHeight w:val="284"/>
        </w:trPr>
        <w:tc>
          <w:tcPr>
            <w:tcW w:w="4077" w:type="dxa"/>
            <w:vMerge/>
            <w:shd w:val="clear" w:color="auto" w:fill="auto"/>
            <w:noWrap/>
          </w:tcPr>
          <w:p w14:paraId="16A5FCD8" w14:textId="5B3FC0D9" w:rsidR="00F879DD" w:rsidRPr="00E96485" w:rsidRDefault="00F879DD" w:rsidP="00F879DD">
            <w:pPr>
              <w:pStyle w:val="PERCText1"/>
              <w:jc w:val="left"/>
            </w:pPr>
          </w:p>
        </w:tc>
        <w:tc>
          <w:tcPr>
            <w:tcW w:w="5165" w:type="dxa"/>
          </w:tcPr>
          <w:p w14:paraId="1059CCEB" w14:textId="781DACFC" w:rsidR="00F879DD" w:rsidRPr="00E96485" w:rsidRDefault="00F879DD" w:rsidP="00F879DD">
            <w:pPr>
              <w:pStyle w:val="PERCText1"/>
              <w:jc w:val="left"/>
            </w:pPr>
            <w:r w:rsidRPr="00E96485">
              <w:t>18.2 Mineral Reserve Statement (Public Reporting)</w:t>
            </w:r>
          </w:p>
        </w:tc>
      </w:tr>
      <w:tr w:rsidR="00F879DD" w:rsidRPr="0007319D" w14:paraId="6FD0CDB9" w14:textId="6016FBD5" w:rsidTr="002A7FBE">
        <w:trPr>
          <w:cantSplit/>
          <w:trHeight w:val="284"/>
        </w:trPr>
        <w:tc>
          <w:tcPr>
            <w:tcW w:w="4077" w:type="dxa"/>
            <w:vMerge w:val="restart"/>
            <w:shd w:val="clear" w:color="auto" w:fill="auto"/>
            <w:noWrap/>
          </w:tcPr>
          <w:p w14:paraId="0318F738" w14:textId="2582290C" w:rsidR="00F879DD" w:rsidRPr="00E96485" w:rsidRDefault="00F879DD" w:rsidP="00F879DD">
            <w:pPr>
              <w:pStyle w:val="PERCText1"/>
              <w:jc w:val="left"/>
            </w:pPr>
            <w:r w:rsidRPr="00E96485">
              <w:t>Appendix 4: A4-12 [Mineral Resources &amp; Mineral Reserves]</w:t>
            </w:r>
          </w:p>
        </w:tc>
        <w:tc>
          <w:tcPr>
            <w:tcW w:w="5165" w:type="dxa"/>
          </w:tcPr>
          <w:p w14:paraId="6CC7F783" w14:textId="0D6D819C" w:rsidR="00F879DD" w:rsidRPr="00E96485" w:rsidRDefault="00F879DD" w:rsidP="00F879DD">
            <w:pPr>
              <w:pStyle w:val="PERCText1"/>
              <w:jc w:val="left"/>
            </w:pPr>
            <w:r w:rsidRPr="00E96485">
              <w:t>17.2 Mineral Resource Statement (Public Reporting)</w:t>
            </w:r>
          </w:p>
        </w:tc>
      </w:tr>
      <w:tr w:rsidR="00F879DD" w:rsidRPr="0007319D" w14:paraId="66691444" w14:textId="4E6F5453" w:rsidTr="002A7FBE">
        <w:trPr>
          <w:cantSplit/>
          <w:trHeight w:val="284"/>
        </w:trPr>
        <w:tc>
          <w:tcPr>
            <w:tcW w:w="4077" w:type="dxa"/>
            <w:vMerge/>
            <w:shd w:val="clear" w:color="auto" w:fill="auto"/>
            <w:noWrap/>
          </w:tcPr>
          <w:p w14:paraId="38711CC2" w14:textId="3E670C04" w:rsidR="00F879DD" w:rsidRPr="00E96485" w:rsidRDefault="00F879DD" w:rsidP="00F879DD">
            <w:pPr>
              <w:pStyle w:val="PERCText1"/>
              <w:jc w:val="left"/>
            </w:pPr>
          </w:p>
        </w:tc>
        <w:tc>
          <w:tcPr>
            <w:tcW w:w="5165" w:type="dxa"/>
          </w:tcPr>
          <w:p w14:paraId="2002D82F" w14:textId="77738CE9" w:rsidR="00F879DD" w:rsidRPr="00E96485" w:rsidRDefault="00F879DD" w:rsidP="00F879DD">
            <w:pPr>
              <w:pStyle w:val="PERCText1"/>
              <w:jc w:val="left"/>
            </w:pPr>
            <w:r w:rsidRPr="00E96485">
              <w:t>18.2 Mineral Reserve Statement (Public Reporting)</w:t>
            </w:r>
          </w:p>
        </w:tc>
      </w:tr>
      <w:tr w:rsidR="00F879DD" w:rsidRPr="0007319D" w14:paraId="3699CEBD" w14:textId="77777777" w:rsidTr="002A7FBE">
        <w:trPr>
          <w:cantSplit/>
          <w:trHeight w:val="284"/>
        </w:trPr>
        <w:tc>
          <w:tcPr>
            <w:tcW w:w="4077" w:type="dxa"/>
            <w:shd w:val="clear" w:color="auto" w:fill="auto"/>
            <w:noWrap/>
          </w:tcPr>
          <w:p w14:paraId="46912A14" w14:textId="08DB0154" w:rsidR="00F879DD" w:rsidRPr="00E96485" w:rsidRDefault="00F879DD" w:rsidP="00F879DD">
            <w:pPr>
              <w:pStyle w:val="PERCText1"/>
              <w:jc w:val="left"/>
            </w:pPr>
            <w:r w:rsidRPr="00E96485">
              <w:t>Appendix 5: A5-1 [All estimates]</w:t>
            </w:r>
          </w:p>
        </w:tc>
        <w:tc>
          <w:tcPr>
            <w:tcW w:w="5165" w:type="dxa"/>
          </w:tcPr>
          <w:p w14:paraId="4A082C56" w14:textId="5559B43A" w:rsidR="00F879DD" w:rsidRPr="00E96485" w:rsidRDefault="00F879DD" w:rsidP="00F879DD">
            <w:pPr>
              <w:pStyle w:val="PERCText1"/>
              <w:jc w:val="left"/>
            </w:pPr>
            <w:r w:rsidRPr="00E96485">
              <w:t>13.2 Consideration of Modifying Factors</w:t>
            </w:r>
          </w:p>
        </w:tc>
      </w:tr>
      <w:tr w:rsidR="00F879DD" w:rsidRPr="0007319D" w14:paraId="4BE11B60" w14:textId="282C495C" w:rsidTr="002A7FBE">
        <w:trPr>
          <w:cantSplit/>
          <w:trHeight w:val="284"/>
        </w:trPr>
        <w:tc>
          <w:tcPr>
            <w:tcW w:w="4077" w:type="dxa"/>
            <w:shd w:val="clear" w:color="auto" w:fill="auto"/>
            <w:noWrap/>
          </w:tcPr>
          <w:p w14:paraId="683B7414" w14:textId="26F1B1A5" w:rsidR="00F879DD" w:rsidRPr="00E96485" w:rsidRDefault="00F879DD" w:rsidP="00F879DD">
            <w:pPr>
              <w:pStyle w:val="PERCText1"/>
              <w:jc w:val="left"/>
            </w:pPr>
            <w:r w:rsidRPr="00E96485">
              <w:t>Appendix 5: A5-4 [All Estimates]</w:t>
            </w:r>
          </w:p>
        </w:tc>
        <w:tc>
          <w:tcPr>
            <w:tcW w:w="5165" w:type="dxa"/>
          </w:tcPr>
          <w:p w14:paraId="4607106F" w14:textId="2138C91B" w:rsidR="00F879DD" w:rsidRPr="00E96485" w:rsidRDefault="00F879DD" w:rsidP="00F879DD">
            <w:pPr>
              <w:pStyle w:val="PERCText1"/>
              <w:jc w:val="left"/>
            </w:pPr>
            <w:r w:rsidRPr="00E96485">
              <w:t>10.12 Sampling for Dimension Stone, Ornamental and Decorative Stone</w:t>
            </w:r>
          </w:p>
        </w:tc>
      </w:tr>
      <w:tr w:rsidR="00F879DD" w:rsidRPr="0007319D" w14:paraId="6D7D03F7" w14:textId="77777777" w:rsidTr="002A7FBE">
        <w:trPr>
          <w:cantSplit/>
          <w:trHeight w:val="284"/>
        </w:trPr>
        <w:tc>
          <w:tcPr>
            <w:tcW w:w="4077" w:type="dxa"/>
            <w:shd w:val="clear" w:color="auto" w:fill="auto"/>
            <w:noWrap/>
          </w:tcPr>
          <w:p w14:paraId="7C6A2A77" w14:textId="1A87D333" w:rsidR="00F879DD" w:rsidRPr="00E96485" w:rsidRDefault="00F879DD" w:rsidP="00F879DD">
            <w:pPr>
              <w:pStyle w:val="PERCText1"/>
              <w:jc w:val="left"/>
            </w:pPr>
            <w:r w:rsidRPr="00E96485">
              <w:t>Appendix 5: A5-5 [All Estimates]</w:t>
            </w:r>
          </w:p>
        </w:tc>
        <w:tc>
          <w:tcPr>
            <w:tcW w:w="5165" w:type="dxa"/>
          </w:tcPr>
          <w:p w14:paraId="0FEC0B5F" w14:textId="67BDFC74" w:rsidR="00F879DD" w:rsidRPr="00E96485" w:rsidRDefault="00F879DD" w:rsidP="00F879DD">
            <w:pPr>
              <w:pStyle w:val="PERCText1"/>
              <w:jc w:val="left"/>
            </w:pPr>
            <w:r w:rsidRPr="00E96485">
              <w:t>10.12 Sampling for Dimension Stone, Ornamental and Decorative Stone</w:t>
            </w:r>
          </w:p>
        </w:tc>
      </w:tr>
      <w:tr w:rsidR="00F879DD" w:rsidRPr="0007319D" w14:paraId="699C51E6" w14:textId="180E4D24" w:rsidTr="002A7FBE">
        <w:trPr>
          <w:cantSplit/>
          <w:trHeight w:val="284"/>
        </w:trPr>
        <w:tc>
          <w:tcPr>
            <w:tcW w:w="4077" w:type="dxa"/>
            <w:shd w:val="clear" w:color="auto" w:fill="auto"/>
            <w:noWrap/>
          </w:tcPr>
          <w:p w14:paraId="15E4123C" w14:textId="7E8ADF6E" w:rsidR="00F879DD" w:rsidRPr="00E96485" w:rsidRDefault="00F879DD" w:rsidP="00F879DD">
            <w:pPr>
              <w:pStyle w:val="PERCText1"/>
              <w:jc w:val="left"/>
            </w:pPr>
            <w:r w:rsidRPr="00E96485">
              <w:t>Appendix 5: A5-6 [All Estimates]</w:t>
            </w:r>
          </w:p>
        </w:tc>
        <w:tc>
          <w:tcPr>
            <w:tcW w:w="5165" w:type="dxa"/>
          </w:tcPr>
          <w:p w14:paraId="77B2173F" w14:textId="30AA7161" w:rsidR="00F879DD" w:rsidRPr="00E96485" w:rsidRDefault="00F879DD" w:rsidP="00F879DD">
            <w:pPr>
              <w:pStyle w:val="PERCText1"/>
              <w:jc w:val="left"/>
            </w:pPr>
            <w:r w:rsidRPr="00E96485">
              <w:t>10.12 Sampling for Dimension Stone, Ornamental and Decorative Stone</w:t>
            </w:r>
          </w:p>
        </w:tc>
      </w:tr>
      <w:tr w:rsidR="00F879DD" w:rsidRPr="0007319D" w14:paraId="478CAFD1" w14:textId="0632BC6F" w:rsidTr="002A7FBE">
        <w:trPr>
          <w:cantSplit/>
          <w:trHeight w:val="284"/>
        </w:trPr>
        <w:tc>
          <w:tcPr>
            <w:tcW w:w="4077" w:type="dxa"/>
            <w:shd w:val="clear" w:color="auto" w:fill="auto"/>
            <w:noWrap/>
          </w:tcPr>
          <w:p w14:paraId="2CFED70C" w14:textId="15CC57CE" w:rsidR="00F879DD" w:rsidRPr="00E96485" w:rsidRDefault="00F879DD" w:rsidP="00F879DD">
            <w:pPr>
              <w:pStyle w:val="PERCText1"/>
              <w:jc w:val="left"/>
            </w:pPr>
            <w:r w:rsidRPr="00E96485">
              <w:t>Appendix 5: A5-7 [Mineral Resources &amp; Mineral Reserves]</w:t>
            </w:r>
          </w:p>
        </w:tc>
        <w:tc>
          <w:tcPr>
            <w:tcW w:w="5165" w:type="dxa"/>
          </w:tcPr>
          <w:p w14:paraId="63739B34" w14:textId="5B512AD6" w:rsidR="00F879DD" w:rsidRPr="00E96485" w:rsidRDefault="00F879DD" w:rsidP="00F879DD">
            <w:pPr>
              <w:pStyle w:val="PERCText1"/>
              <w:jc w:val="left"/>
            </w:pPr>
            <w:r w:rsidRPr="00E96485">
              <w:t>17.2 Mineral Resource Statement (Public Reporting)</w:t>
            </w:r>
          </w:p>
        </w:tc>
      </w:tr>
      <w:tr w:rsidR="00F879DD" w:rsidRPr="0007319D" w14:paraId="2237EE49" w14:textId="65161286" w:rsidTr="002A7FBE">
        <w:trPr>
          <w:cantSplit/>
          <w:trHeight w:val="284"/>
        </w:trPr>
        <w:tc>
          <w:tcPr>
            <w:tcW w:w="4077" w:type="dxa"/>
            <w:shd w:val="clear" w:color="auto" w:fill="auto"/>
            <w:noWrap/>
          </w:tcPr>
          <w:p w14:paraId="7B41B133" w14:textId="53E54C00" w:rsidR="00F879DD" w:rsidRPr="00E96485" w:rsidRDefault="00F879DD" w:rsidP="00F879DD">
            <w:pPr>
              <w:pStyle w:val="PERCText1"/>
              <w:jc w:val="left"/>
            </w:pPr>
            <w:r w:rsidRPr="00E96485">
              <w:t>Appendix 5: A5-8 [Mineral Resources &amp; Mineral Reserves]</w:t>
            </w:r>
          </w:p>
        </w:tc>
        <w:tc>
          <w:tcPr>
            <w:tcW w:w="5165" w:type="dxa"/>
          </w:tcPr>
          <w:p w14:paraId="1AD18975" w14:textId="1EA18A4C" w:rsidR="00F879DD" w:rsidRPr="00E96485" w:rsidRDefault="00F879DD" w:rsidP="00F879DD">
            <w:pPr>
              <w:pStyle w:val="PERCText1"/>
              <w:jc w:val="left"/>
            </w:pPr>
            <w:r w:rsidRPr="00E96485">
              <w:t>17.2 Mineral Resource Statement (Public Reporting)</w:t>
            </w:r>
          </w:p>
        </w:tc>
      </w:tr>
      <w:tr w:rsidR="00F879DD" w:rsidRPr="0007319D" w14:paraId="32194099" w14:textId="7392FAC2" w:rsidTr="002A7FBE">
        <w:trPr>
          <w:cantSplit/>
          <w:trHeight w:val="284"/>
        </w:trPr>
        <w:tc>
          <w:tcPr>
            <w:tcW w:w="4077" w:type="dxa"/>
            <w:shd w:val="clear" w:color="auto" w:fill="auto"/>
            <w:noWrap/>
          </w:tcPr>
          <w:p w14:paraId="56BD2AA1" w14:textId="36434779" w:rsidR="00F879DD" w:rsidRPr="00E96485" w:rsidRDefault="00F879DD" w:rsidP="00F879DD">
            <w:pPr>
              <w:pStyle w:val="PERCText1"/>
              <w:jc w:val="left"/>
            </w:pPr>
            <w:r w:rsidRPr="00E96485">
              <w:t>Appendix 5: A5-9 [Mineral Reserves only]</w:t>
            </w:r>
          </w:p>
        </w:tc>
        <w:tc>
          <w:tcPr>
            <w:tcW w:w="5165" w:type="dxa"/>
          </w:tcPr>
          <w:p w14:paraId="68AAD996" w14:textId="4E19B9D5" w:rsidR="00F879DD" w:rsidRPr="00E96485" w:rsidRDefault="00F879DD" w:rsidP="00F879DD">
            <w:pPr>
              <w:pStyle w:val="PERCText1"/>
              <w:jc w:val="left"/>
            </w:pPr>
            <w:r w:rsidRPr="00E96485">
              <w:t>18.2 Mineral Reserve Statement (Public Reporting)</w:t>
            </w:r>
          </w:p>
        </w:tc>
      </w:tr>
      <w:tr w:rsidR="00AC7A27" w:rsidRPr="0007319D" w14:paraId="29C5A553" w14:textId="77777777" w:rsidTr="002A7FBE">
        <w:trPr>
          <w:cantSplit/>
          <w:trHeight w:val="284"/>
        </w:trPr>
        <w:tc>
          <w:tcPr>
            <w:tcW w:w="4077" w:type="dxa"/>
            <w:vMerge w:val="restart"/>
            <w:shd w:val="clear" w:color="auto" w:fill="auto"/>
            <w:noWrap/>
          </w:tcPr>
          <w:p w14:paraId="2FE62283" w14:textId="36FB6C7B" w:rsidR="00AC7A27" w:rsidRPr="00E96485" w:rsidRDefault="00AC7A27" w:rsidP="00F879DD">
            <w:pPr>
              <w:pStyle w:val="PERCText1"/>
              <w:jc w:val="left"/>
            </w:pPr>
            <w:r w:rsidRPr="00E96485">
              <w:t>Appendix 5: A5-10 [Mineral Reserves only]</w:t>
            </w:r>
          </w:p>
        </w:tc>
        <w:tc>
          <w:tcPr>
            <w:tcW w:w="5165" w:type="dxa"/>
          </w:tcPr>
          <w:p w14:paraId="2AC6DAD3" w14:textId="2E27115F" w:rsidR="00AC7A27" w:rsidRPr="00E96485" w:rsidRDefault="00AC7A27" w:rsidP="00F879DD">
            <w:pPr>
              <w:pStyle w:val="PERCText1"/>
              <w:jc w:val="left"/>
            </w:pPr>
            <w:r w:rsidRPr="00E96485">
              <w:t>13.2 Consideration of Modifying Factors</w:t>
            </w:r>
          </w:p>
        </w:tc>
      </w:tr>
      <w:tr w:rsidR="00AC7A27" w:rsidRPr="0007319D" w14:paraId="01888299" w14:textId="7D6A4C18" w:rsidTr="002A7FBE">
        <w:trPr>
          <w:cantSplit/>
          <w:trHeight w:val="284"/>
        </w:trPr>
        <w:tc>
          <w:tcPr>
            <w:tcW w:w="4077" w:type="dxa"/>
            <w:vMerge/>
            <w:shd w:val="clear" w:color="auto" w:fill="auto"/>
            <w:noWrap/>
          </w:tcPr>
          <w:p w14:paraId="0DD00CD2" w14:textId="2CF7BC31" w:rsidR="00AC7A27" w:rsidRPr="00E96485" w:rsidRDefault="00AC7A27" w:rsidP="00F879DD">
            <w:pPr>
              <w:pStyle w:val="PERCText1"/>
              <w:jc w:val="left"/>
            </w:pPr>
          </w:p>
        </w:tc>
        <w:tc>
          <w:tcPr>
            <w:tcW w:w="5165" w:type="dxa"/>
          </w:tcPr>
          <w:p w14:paraId="71F6378A" w14:textId="7874AFF5" w:rsidR="00AC7A27" w:rsidRPr="00E96485" w:rsidRDefault="00AC7A27" w:rsidP="00F879DD">
            <w:pPr>
              <w:pStyle w:val="PERCText1"/>
              <w:jc w:val="left"/>
            </w:pPr>
            <w:r w:rsidRPr="00E96485">
              <w:t>18.2 Mineral Reserve Statement (Public Reporting)</w:t>
            </w:r>
          </w:p>
        </w:tc>
      </w:tr>
      <w:tr w:rsidR="00F879DD" w:rsidRPr="0007319D" w14:paraId="3C844F4F" w14:textId="0DBDAF08" w:rsidTr="002A7FBE">
        <w:trPr>
          <w:cantSplit/>
          <w:trHeight w:val="284"/>
        </w:trPr>
        <w:tc>
          <w:tcPr>
            <w:tcW w:w="4077" w:type="dxa"/>
            <w:shd w:val="clear" w:color="auto" w:fill="auto"/>
            <w:noWrap/>
          </w:tcPr>
          <w:p w14:paraId="6D06E4CC" w14:textId="2F8F4A82" w:rsidR="00F879DD" w:rsidRPr="00E96485" w:rsidRDefault="00F879DD" w:rsidP="00F879DD">
            <w:pPr>
              <w:pStyle w:val="PERCText1"/>
              <w:jc w:val="left"/>
            </w:pPr>
            <w:r w:rsidRPr="00E96485">
              <w:t>Appendix 5: A5-11 [Mineral Reserves only]</w:t>
            </w:r>
          </w:p>
        </w:tc>
        <w:tc>
          <w:tcPr>
            <w:tcW w:w="5165" w:type="dxa"/>
          </w:tcPr>
          <w:p w14:paraId="40F09029" w14:textId="272A247C" w:rsidR="00F879DD" w:rsidRPr="00E96485" w:rsidRDefault="00F879DD" w:rsidP="00F879DD">
            <w:pPr>
              <w:pStyle w:val="PERCText1"/>
              <w:jc w:val="left"/>
            </w:pPr>
            <w:r w:rsidRPr="00E96485">
              <w:t>18.2 Mineral Reserve Statement (Public Reporting)</w:t>
            </w:r>
          </w:p>
        </w:tc>
      </w:tr>
      <w:tr w:rsidR="00F879DD" w:rsidRPr="0007319D" w14:paraId="424BA156" w14:textId="67D74EF5" w:rsidTr="002A7FBE">
        <w:trPr>
          <w:cantSplit/>
          <w:trHeight w:val="284"/>
        </w:trPr>
        <w:tc>
          <w:tcPr>
            <w:tcW w:w="4077" w:type="dxa"/>
            <w:shd w:val="clear" w:color="auto" w:fill="auto"/>
            <w:noWrap/>
          </w:tcPr>
          <w:p w14:paraId="3AE36FFA" w14:textId="16C678EC" w:rsidR="00F879DD" w:rsidRPr="00E96485" w:rsidRDefault="00F879DD" w:rsidP="00F879DD">
            <w:pPr>
              <w:pStyle w:val="PERCText1"/>
              <w:jc w:val="left"/>
            </w:pPr>
            <w:r w:rsidRPr="00E96485">
              <w:t>Appendix 5: A5-12 [Mineral Reserves only]</w:t>
            </w:r>
          </w:p>
        </w:tc>
        <w:tc>
          <w:tcPr>
            <w:tcW w:w="5165" w:type="dxa"/>
            <w:tcBorders>
              <w:bottom w:val="single" w:sz="2" w:space="0" w:color="BFBFBF" w:themeColor="background1" w:themeShade="BF"/>
            </w:tcBorders>
          </w:tcPr>
          <w:p w14:paraId="49FCF395" w14:textId="5719C156" w:rsidR="00F879DD" w:rsidRPr="00E96485" w:rsidRDefault="00F879DD" w:rsidP="00F879DD">
            <w:pPr>
              <w:pStyle w:val="PERCText1"/>
              <w:jc w:val="left"/>
            </w:pPr>
            <w:r w:rsidRPr="00E96485">
              <w:t>18.2 Mineral Reserve Statement (Public Reporting)</w:t>
            </w:r>
          </w:p>
        </w:tc>
      </w:tr>
      <w:tr w:rsidR="00F879DD" w:rsidRPr="0007319D" w14:paraId="489BFEF4" w14:textId="08196829" w:rsidTr="002A7FBE">
        <w:trPr>
          <w:cantSplit/>
          <w:trHeight w:val="284"/>
        </w:trPr>
        <w:tc>
          <w:tcPr>
            <w:tcW w:w="4077" w:type="dxa"/>
            <w:vMerge w:val="restart"/>
            <w:shd w:val="clear" w:color="auto" w:fill="auto"/>
            <w:noWrap/>
          </w:tcPr>
          <w:p w14:paraId="6A794013" w14:textId="121AE4A6" w:rsidR="00F879DD" w:rsidRPr="00E96485" w:rsidRDefault="00F879DD" w:rsidP="00F879DD">
            <w:pPr>
              <w:pStyle w:val="PERCText1"/>
              <w:jc w:val="left"/>
            </w:pPr>
            <w:r w:rsidRPr="00E96485">
              <w:t>Appendix 5: A5-14 [Mineral Resources only]</w:t>
            </w:r>
          </w:p>
        </w:tc>
        <w:tc>
          <w:tcPr>
            <w:tcW w:w="5165" w:type="dxa"/>
            <w:tcBorders>
              <w:bottom w:val="nil"/>
            </w:tcBorders>
          </w:tcPr>
          <w:p w14:paraId="51BD95E1" w14:textId="2CC27711" w:rsidR="00F879DD" w:rsidRPr="00E96485" w:rsidRDefault="00F879DD" w:rsidP="00F879DD">
            <w:pPr>
              <w:pStyle w:val="PERCText1"/>
              <w:jc w:val="left"/>
            </w:pPr>
            <w:r w:rsidRPr="00E96485">
              <w:t>13.2 Consideration of Modifying Factors</w:t>
            </w:r>
          </w:p>
        </w:tc>
      </w:tr>
      <w:tr w:rsidR="00F879DD" w:rsidRPr="0007319D" w14:paraId="0313D63C" w14:textId="712BC049" w:rsidTr="002A7FBE">
        <w:trPr>
          <w:cantSplit/>
          <w:trHeight w:val="284"/>
        </w:trPr>
        <w:tc>
          <w:tcPr>
            <w:tcW w:w="4077" w:type="dxa"/>
            <w:vMerge/>
            <w:shd w:val="clear" w:color="auto" w:fill="auto"/>
            <w:noWrap/>
          </w:tcPr>
          <w:p w14:paraId="2390BF9E" w14:textId="7BCF152F" w:rsidR="00F879DD" w:rsidRPr="00E96485" w:rsidRDefault="00F879DD" w:rsidP="00F879DD">
            <w:pPr>
              <w:pStyle w:val="PERCText1"/>
              <w:jc w:val="left"/>
            </w:pPr>
          </w:p>
        </w:tc>
        <w:tc>
          <w:tcPr>
            <w:tcW w:w="5165" w:type="dxa"/>
            <w:tcBorders>
              <w:top w:val="nil"/>
            </w:tcBorders>
          </w:tcPr>
          <w:p w14:paraId="367CB1C6" w14:textId="376B129A" w:rsidR="00F879DD" w:rsidRPr="00E96485" w:rsidRDefault="00F879DD" w:rsidP="00F879DD">
            <w:pPr>
              <w:pStyle w:val="PERCText1"/>
              <w:jc w:val="left"/>
            </w:pPr>
            <w:r w:rsidRPr="00E96485">
              <w:t>18.2 Mineral Reserve Statement (Public Reporting)</w:t>
            </w:r>
          </w:p>
        </w:tc>
      </w:tr>
      <w:tr w:rsidR="00F879DD" w:rsidRPr="0007319D" w14:paraId="65790EF6" w14:textId="68BCB924" w:rsidTr="002A7FBE">
        <w:trPr>
          <w:cantSplit/>
          <w:trHeight w:val="284"/>
        </w:trPr>
        <w:tc>
          <w:tcPr>
            <w:tcW w:w="4077" w:type="dxa"/>
            <w:shd w:val="clear" w:color="auto" w:fill="auto"/>
            <w:noWrap/>
          </w:tcPr>
          <w:p w14:paraId="2B0E7A5D" w14:textId="21B56BDF" w:rsidR="00F879DD" w:rsidRPr="00E96485" w:rsidRDefault="00F879DD" w:rsidP="00F879DD">
            <w:pPr>
              <w:pStyle w:val="PERCText1"/>
              <w:jc w:val="left"/>
            </w:pPr>
            <w:r w:rsidRPr="00E96485">
              <w:t>Appendix 5: A5-15 [Mineral Reserves only]</w:t>
            </w:r>
          </w:p>
        </w:tc>
        <w:tc>
          <w:tcPr>
            <w:tcW w:w="5165" w:type="dxa"/>
          </w:tcPr>
          <w:p w14:paraId="2B178D78" w14:textId="47F82041" w:rsidR="00F879DD" w:rsidRPr="00E96485" w:rsidRDefault="00F879DD" w:rsidP="00F879DD">
            <w:pPr>
              <w:pStyle w:val="PERCText1"/>
              <w:jc w:val="left"/>
            </w:pPr>
            <w:r w:rsidRPr="00E96485">
              <w:t>18.2 Mineral Reserve Statement (Public Reporting)</w:t>
            </w:r>
          </w:p>
        </w:tc>
      </w:tr>
      <w:tr w:rsidR="00F879DD" w:rsidRPr="0007319D" w14:paraId="5EA6EE46" w14:textId="419B03F1" w:rsidTr="00E96485">
        <w:trPr>
          <w:cantSplit/>
          <w:trHeight w:val="284"/>
        </w:trPr>
        <w:tc>
          <w:tcPr>
            <w:tcW w:w="4077" w:type="dxa"/>
            <w:tcBorders>
              <w:bottom w:val="single" w:sz="2" w:space="0" w:color="BFBFBF" w:themeColor="background1" w:themeShade="BF"/>
            </w:tcBorders>
            <w:shd w:val="clear" w:color="auto" w:fill="auto"/>
            <w:noWrap/>
          </w:tcPr>
          <w:p w14:paraId="703FE7A7" w14:textId="14FA3A14" w:rsidR="00F879DD" w:rsidRPr="00E96485" w:rsidRDefault="00F879DD" w:rsidP="00F879DD">
            <w:pPr>
              <w:pStyle w:val="PERCText1"/>
              <w:jc w:val="left"/>
            </w:pPr>
            <w:r w:rsidRPr="00E96485">
              <w:t>Appendix 5: A5-16 [Mineral Reserves only]</w:t>
            </w:r>
          </w:p>
        </w:tc>
        <w:tc>
          <w:tcPr>
            <w:tcW w:w="5165" w:type="dxa"/>
            <w:tcBorders>
              <w:bottom w:val="single" w:sz="2" w:space="0" w:color="BFBFBF" w:themeColor="background1" w:themeShade="BF"/>
            </w:tcBorders>
          </w:tcPr>
          <w:p w14:paraId="72F31C19" w14:textId="5E92CA49" w:rsidR="00F879DD" w:rsidRPr="00E96485" w:rsidRDefault="00F879DD" w:rsidP="00F879DD">
            <w:pPr>
              <w:pStyle w:val="PERCText1"/>
              <w:jc w:val="left"/>
            </w:pPr>
            <w:r w:rsidRPr="00E96485">
              <w:t>18.2 Mineral Reserve Statement (Public Reporting)</w:t>
            </w:r>
          </w:p>
        </w:tc>
      </w:tr>
      <w:tr w:rsidR="00E96485" w:rsidRPr="0007319D" w14:paraId="5448D052" w14:textId="77777777" w:rsidTr="00E96485">
        <w:trPr>
          <w:cantSplit/>
          <w:trHeight w:val="284"/>
        </w:trPr>
        <w:tc>
          <w:tcPr>
            <w:tcW w:w="4077" w:type="dxa"/>
            <w:vMerge w:val="restart"/>
            <w:shd w:val="clear" w:color="auto" w:fill="auto"/>
            <w:noWrap/>
          </w:tcPr>
          <w:p w14:paraId="2F50D4DF" w14:textId="7428545B" w:rsidR="00E96485" w:rsidRPr="00E96485" w:rsidRDefault="00E96485" w:rsidP="00F879DD">
            <w:pPr>
              <w:pStyle w:val="PERCText1"/>
              <w:jc w:val="left"/>
            </w:pPr>
            <w:r w:rsidRPr="00E96485">
              <w:t>Appendix 6: A6-5 [All estimates]</w:t>
            </w:r>
          </w:p>
        </w:tc>
        <w:tc>
          <w:tcPr>
            <w:tcW w:w="5165" w:type="dxa"/>
            <w:tcBorders>
              <w:bottom w:val="nil"/>
            </w:tcBorders>
          </w:tcPr>
          <w:p w14:paraId="4B032FAD" w14:textId="3E8B766B" w:rsidR="00E96485" w:rsidRPr="00E96485" w:rsidRDefault="00E96485" w:rsidP="00F879DD">
            <w:pPr>
              <w:pStyle w:val="PERCText1"/>
              <w:jc w:val="left"/>
            </w:pPr>
            <w:r w:rsidRPr="00E96485">
              <w:t>10.1.1  General</w:t>
            </w:r>
          </w:p>
        </w:tc>
      </w:tr>
      <w:tr w:rsidR="00E96485" w:rsidRPr="0007319D" w14:paraId="305C11CA" w14:textId="77777777" w:rsidTr="00E96485">
        <w:trPr>
          <w:cantSplit/>
          <w:trHeight w:val="284"/>
        </w:trPr>
        <w:tc>
          <w:tcPr>
            <w:tcW w:w="4077" w:type="dxa"/>
            <w:vMerge/>
            <w:shd w:val="clear" w:color="auto" w:fill="auto"/>
            <w:noWrap/>
          </w:tcPr>
          <w:p w14:paraId="7577D2B0" w14:textId="721C3105" w:rsidR="00E96485" w:rsidRPr="00E96485" w:rsidRDefault="00E96485" w:rsidP="00F879DD">
            <w:pPr>
              <w:pStyle w:val="PERCText1"/>
              <w:jc w:val="left"/>
            </w:pPr>
          </w:p>
        </w:tc>
        <w:tc>
          <w:tcPr>
            <w:tcW w:w="5165" w:type="dxa"/>
            <w:tcBorders>
              <w:top w:val="nil"/>
              <w:bottom w:val="single" w:sz="2" w:space="0" w:color="BFBFBF" w:themeColor="background1" w:themeShade="BF"/>
            </w:tcBorders>
          </w:tcPr>
          <w:p w14:paraId="10DAAE44" w14:textId="074ACE33" w:rsidR="00E96485" w:rsidRPr="00E96485" w:rsidRDefault="00E96485" w:rsidP="00F879DD">
            <w:pPr>
              <w:pStyle w:val="PERCText1"/>
              <w:jc w:val="left"/>
            </w:pPr>
            <w:r w:rsidRPr="00E96485">
              <w:t>13.2 Consideration of Modifying Factors</w:t>
            </w:r>
          </w:p>
        </w:tc>
      </w:tr>
      <w:tr w:rsidR="00E96485" w:rsidRPr="0007319D" w14:paraId="1260B413" w14:textId="77777777" w:rsidTr="00E96485">
        <w:trPr>
          <w:cantSplit/>
          <w:trHeight w:val="284"/>
        </w:trPr>
        <w:tc>
          <w:tcPr>
            <w:tcW w:w="4077" w:type="dxa"/>
            <w:vMerge w:val="restart"/>
            <w:shd w:val="clear" w:color="auto" w:fill="auto"/>
            <w:noWrap/>
          </w:tcPr>
          <w:p w14:paraId="06F497CB" w14:textId="09AA74DF" w:rsidR="00E96485" w:rsidRPr="00E96485" w:rsidRDefault="00E96485" w:rsidP="00F879DD">
            <w:pPr>
              <w:pStyle w:val="PERCText1"/>
              <w:jc w:val="left"/>
            </w:pPr>
            <w:r w:rsidRPr="00E96485">
              <w:t>Appendix 6: A6-5 [All estimates] Guidance</w:t>
            </w:r>
          </w:p>
        </w:tc>
        <w:tc>
          <w:tcPr>
            <w:tcW w:w="5165" w:type="dxa"/>
            <w:tcBorders>
              <w:bottom w:val="nil"/>
            </w:tcBorders>
          </w:tcPr>
          <w:p w14:paraId="706FF6EC" w14:textId="5BD54082" w:rsidR="00E96485" w:rsidRPr="00E96485" w:rsidRDefault="00E96485" w:rsidP="00F879DD">
            <w:pPr>
              <w:pStyle w:val="PERCText1"/>
              <w:jc w:val="left"/>
            </w:pPr>
            <w:r w:rsidRPr="00E96485">
              <w:t>17.2 Mineral Resource Statement (Public Reporting)</w:t>
            </w:r>
          </w:p>
        </w:tc>
      </w:tr>
      <w:tr w:rsidR="00E96485" w:rsidRPr="0007319D" w14:paraId="735E6FC0" w14:textId="77777777" w:rsidTr="00E96485">
        <w:trPr>
          <w:cantSplit/>
          <w:trHeight w:val="284"/>
        </w:trPr>
        <w:tc>
          <w:tcPr>
            <w:tcW w:w="4077" w:type="dxa"/>
            <w:vMerge/>
            <w:shd w:val="clear" w:color="auto" w:fill="auto"/>
            <w:noWrap/>
          </w:tcPr>
          <w:p w14:paraId="6DF455C7" w14:textId="6CE43537" w:rsidR="00E96485" w:rsidRPr="00E96485" w:rsidRDefault="00E96485" w:rsidP="00F879DD">
            <w:pPr>
              <w:pStyle w:val="PERCText1"/>
              <w:jc w:val="left"/>
            </w:pPr>
          </w:p>
        </w:tc>
        <w:tc>
          <w:tcPr>
            <w:tcW w:w="5165" w:type="dxa"/>
            <w:tcBorders>
              <w:top w:val="nil"/>
            </w:tcBorders>
          </w:tcPr>
          <w:p w14:paraId="518B984C" w14:textId="1F18AE18" w:rsidR="00E96485" w:rsidRPr="00E96485" w:rsidRDefault="00E96485" w:rsidP="00F879DD">
            <w:pPr>
              <w:pStyle w:val="PERCText1"/>
              <w:jc w:val="left"/>
            </w:pPr>
            <w:r w:rsidRPr="00E96485">
              <w:t>18.2 Mineral Reserve Statement (Public Reporting)</w:t>
            </w:r>
          </w:p>
        </w:tc>
      </w:tr>
      <w:tr w:rsidR="00F879DD" w:rsidRPr="0007319D" w14:paraId="1975E7FD" w14:textId="77777777" w:rsidTr="002A7FBE">
        <w:trPr>
          <w:cantSplit/>
          <w:trHeight w:val="284"/>
        </w:trPr>
        <w:tc>
          <w:tcPr>
            <w:tcW w:w="4077" w:type="dxa"/>
            <w:shd w:val="clear" w:color="auto" w:fill="auto"/>
            <w:noWrap/>
          </w:tcPr>
          <w:p w14:paraId="19EE4F2E" w14:textId="4EEFDA05" w:rsidR="00F879DD" w:rsidRPr="00E96485" w:rsidRDefault="00F879DD" w:rsidP="00F879DD">
            <w:pPr>
              <w:pStyle w:val="PERCText1"/>
              <w:jc w:val="left"/>
            </w:pPr>
            <w:r w:rsidRPr="00E96485">
              <w:t>Appendix 7: A7-5 [Mineral Resources &amp; Mineral Reserves]</w:t>
            </w:r>
          </w:p>
        </w:tc>
        <w:tc>
          <w:tcPr>
            <w:tcW w:w="5165" w:type="dxa"/>
          </w:tcPr>
          <w:p w14:paraId="66605A52" w14:textId="10DB93A8" w:rsidR="00F879DD" w:rsidRPr="00E96485" w:rsidRDefault="00F879DD" w:rsidP="00F879DD">
            <w:pPr>
              <w:pStyle w:val="PERCText1"/>
              <w:jc w:val="left"/>
            </w:pPr>
            <w:r w:rsidRPr="00E96485">
              <w:t>17.2 Mineral Resource Statement (Public Reporting)</w:t>
            </w:r>
          </w:p>
        </w:tc>
      </w:tr>
      <w:tr w:rsidR="00F879DD" w:rsidRPr="0007319D" w14:paraId="56A0FF22" w14:textId="77777777" w:rsidTr="002A7FBE">
        <w:trPr>
          <w:cantSplit/>
          <w:trHeight w:val="284"/>
        </w:trPr>
        <w:tc>
          <w:tcPr>
            <w:tcW w:w="4077" w:type="dxa"/>
            <w:shd w:val="clear" w:color="auto" w:fill="auto"/>
            <w:noWrap/>
          </w:tcPr>
          <w:p w14:paraId="2C1BF16D" w14:textId="628BD10C" w:rsidR="00F879DD" w:rsidRPr="00E96485" w:rsidRDefault="00F879DD" w:rsidP="00F879DD">
            <w:pPr>
              <w:pStyle w:val="PERCText1"/>
              <w:jc w:val="left"/>
            </w:pPr>
            <w:r w:rsidRPr="00E96485">
              <w:lastRenderedPageBreak/>
              <w:t>Appendix 7: A7-5 [Mineral Resources &amp; Mineral Reserves]</w:t>
            </w:r>
          </w:p>
        </w:tc>
        <w:tc>
          <w:tcPr>
            <w:tcW w:w="5165" w:type="dxa"/>
          </w:tcPr>
          <w:p w14:paraId="47099B8B" w14:textId="52BC4BB4" w:rsidR="00F879DD" w:rsidRPr="00E96485" w:rsidRDefault="00F879DD" w:rsidP="00F879DD">
            <w:pPr>
              <w:pStyle w:val="PERCText1"/>
              <w:jc w:val="left"/>
            </w:pPr>
            <w:r w:rsidRPr="00E96485">
              <w:t>18.2 Mineral Reserve Statement (Public Reporting)</w:t>
            </w:r>
          </w:p>
        </w:tc>
      </w:tr>
      <w:tr w:rsidR="00F879DD" w:rsidRPr="0007319D" w14:paraId="08C25545" w14:textId="77777777" w:rsidTr="002A7FBE">
        <w:trPr>
          <w:cantSplit/>
          <w:trHeight w:val="284"/>
        </w:trPr>
        <w:tc>
          <w:tcPr>
            <w:tcW w:w="4077" w:type="dxa"/>
            <w:shd w:val="clear" w:color="auto" w:fill="auto"/>
            <w:noWrap/>
          </w:tcPr>
          <w:p w14:paraId="7246E338" w14:textId="28DFB465" w:rsidR="00F879DD" w:rsidRPr="00E96485" w:rsidRDefault="00F879DD" w:rsidP="00F879DD">
            <w:pPr>
              <w:pStyle w:val="PERCText1"/>
              <w:jc w:val="left"/>
            </w:pPr>
            <w:r w:rsidRPr="00E96485">
              <w:t>Appendix 7: A7-6 [Mineral Resources &amp; Mineral Reserves]</w:t>
            </w:r>
          </w:p>
        </w:tc>
        <w:tc>
          <w:tcPr>
            <w:tcW w:w="5165" w:type="dxa"/>
          </w:tcPr>
          <w:p w14:paraId="2487CCA3" w14:textId="1CB110A9" w:rsidR="00F879DD" w:rsidRPr="00E96485" w:rsidRDefault="00F879DD" w:rsidP="00F879DD">
            <w:pPr>
              <w:pStyle w:val="PERCText1"/>
              <w:jc w:val="left"/>
            </w:pPr>
            <w:r w:rsidRPr="00E96485">
              <w:t>13.2 Consideration of Modifying Factors</w:t>
            </w:r>
          </w:p>
        </w:tc>
      </w:tr>
      <w:tr w:rsidR="00F879DD" w:rsidRPr="0007319D" w14:paraId="1213DA2F" w14:textId="77777777" w:rsidTr="002A7FBE">
        <w:trPr>
          <w:cantSplit/>
          <w:trHeight w:val="284"/>
        </w:trPr>
        <w:tc>
          <w:tcPr>
            <w:tcW w:w="4077" w:type="dxa"/>
            <w:shd w:val="clear" w:color="auto" w:fill="auto"/>
            <w:noWrap/>
          </w:tcPr>
          <w:p w14:paraId="4D0C7590" w14:textId="291843E9" w:rsidR="00F879DD" w:rsidRPr="00E96485" w:rsidRDefault="00F879DD" w:rsidP="00F879DD">
            <w:pPr>
              <w:pStyle w:val="PERCText1"/>
              <w:jc w:val="left"/>
            </w:pPr>
            <w:r w:rsidRPr="00E96485">
              <w:t>Appendix 8: A8-2 [All estimates]</w:t>
            </w:r>
          </w:p>
        </w:tc>
        <w:tc>
          <w:tcPr>
            <w:tcW w:w="5165" w:type="dxa"/>
          </w:tcPr>
          <w:p w14:paraId="7207033B" w14:textId="4FD8D5D2" w:rsidR="00F879DD" w:rsidRPr="00E96485" w:rsidRDefault="00F879DD" w:rsidP="00F879DD">
            <w:pPr>
              <w:pStyle w:val="PERCText1"/>
              <w:jc w:val="left"/>
            </w:pPr>
            <w:r w:rsidRPr="00E96485">
              <w:t>13.2 Consideration of Modifying Factors</w:t>
            </w:r>
          </w:p>
        </w:tc>
      </w:tr>
      <w:tr w:rsidR="00F879DD" w:rsidRPr="0007319D" w14:paraId="2B0DEB30" w14:textId="77777777" w:rsidTr="002A7FBE">
        <w:trPr>
          <w:cantSplit/>
          <w:trHeight w:val="284"/>
        </w:trPr>
        <w:tc>
          <w:tcPr>
            <w:tcW w:w="4077" w:type="dxa"/>
            <w:shd w:val="clear" w:color="auto" w:fill="auto"/>
            <w:noWrap/>
          </w:tcPr>
          <w:p w14:paraId="6F848935" w14:textId="22F2047C" w:rsidR="00F879DD" w:rsidRPr="00E96485" w:rsidRDefault="00F879DD" w:rsidP="00F879DD">
            <w:pPr>
              <w:pStyle w:val="PERCText1"/>
              <w:jc w:val="left"/>
            </w:pPr>
            <w:r w:rsidRPr="00E96485">
              <w:t>Appendix 8: A8-5 [All estimates]</w:t>
            </w:r>
          </w:p>
        </w:tc>
        <w:tc>
          <w:tcPr>
            <w:tcW w:w="5165" w:type="dxa"/>
          </w:tcPr>
          <w:p w14:paraId="4A90AB71" w14:textId="4C8FBC7E" w:rsidR="00F879DD" w:rsidRPr="00E96485" w:rsidRDefault="00F879DD" w:rsidP="00F879DD">
            <w:pPr>
              <w:pStyle w:val="PERCText1"/>
              <w:jc w:val="left"/>
            </w:pPr>
            <w:r w:rsidRPr="00E96485">
              <w:t>18.2 Mineral Reserve Statement (Public Reporting)</w:t>
            </w:r>
          </w:p>
        </w:tc>
      </w:tr>
      <w:tr w:rsidR="00F879DD" w:rsidRPr="0007319D" w14:paraId="6212930A" w14:textId="77777777" w:rsidTr="002A7FBE">
        <w:trPr>
          <w:cantSplit/>
          <w:trHeight w:val="284"/>
        </w:trPr>
        <w:tc>
          <w:tcPr>
            <w:tcW w:w="4077" w:type="dxa"/>
            <w:shd w:val="clear" w:color="auto" w:fill="auto"/>
            <w:noWrap/>
          </w:tcPr>
          <w:p w14:paraId="6CA6ABF9" w14:textId="39A2BD6C" w:rsidR="00F879DD" w:rsidRPr="00E96485" w:rsidRDefault="00F879DD" w:rsidP="00F879DD">
            <w:pPr>
              <w:pStyle w:val="PERCText1"/>
              <w:jc w:val="left"/>
            </w:pPr>
            <w:r w:rsidRPr="00E96485">
              <w:t>Appendix 8: A8-7 [Mineral Resources &amp; Mineral Reserves]</w:t>
            </w:r>
          </w:p>
        </w:tc>
        <w:tc>
          <w:tcPr>
            <w:tcW w:w="5165" w:type="dxa"/>
          </w:tcPr>
          <w:p w14:paraId="51206013" w14:textId="413F1A7F" w:rsidR="00F879DD" w:rsidRPr="00E96485" w:rsidRDefault="00F879DD" w:rsidP="00F879DD">
            <w:pPr>
              <w:pStyle w:val="PERCText1"/>
              <w:jc w:val="left"/>
            </w:pPr>
            <w:r w:rsidRPr="00E96485">
              <w:t>18.2 Mineral Reserve Statement (Public Reporting)</w:t>
            </w:r>
          </w:p>
        </w:tc>
      </w:tr>
      <w:tr w:rsidR="00F879DD" w:rsidRPr="0007319D" w14:paraId="5757AC4A" w14:textId="77777777" w:rsidTr="002A7FBE">
        <w:trPr>
          <w:cantSplit/>
          <w:trHeight w:val="284"/>
        </w:trPr>
        <w:tc>
          <w:tcPr>
            <w:tcW w:w="4077" w:type="dxa"/>
            <w:shd w:val="clear" w:color="auto" w:fill="auto"/>
            <w:noWrap/>
          </w:tcPr>
          <w:p w14:paraId="2AF9CA33" w14:textId="3349B0CD" w:rsidR="00F879DD" w:rsidRPr="00E96485" w:rsidRDefault="00F879DD" w:rsidP="00F879DD">
            <w:pPr>
              <w:pStyle w:val="PERCText1"/>
              <w:jc w:val="left"/>
            </w:pPr>
            <w:r w:rsidRPr="00E96485">
              <w:t>Appendix 8: A8-8 [Mineral Resources &amp; Mineral Reserves]</w:t>
            </w:r>
          </w:p>
        </w:tc>
        <w:tc>
          <w:tcPr>
            <w:tcW w:w="5165" w:type="dxa"/>
          </w:tcPr>
          <w:p w14:paraId="4BCECB3C" w14:textId="2CE8431E" w:rsidR="00F879DD" w:rsidRPr="00E96485" w:rsidRDefault="00F879DD" w:rsidP="00F879DD">
            <w:pPr>
              <w:pStyle w:val="PERCText1"/>
              <w:jc w:val="left"/>
            </w:pPr>
            <w:r w:rsidRPr="00E96485">
              <w:t>18.2 Mineral Reserve Statement (Public Reporting)</w:t>
            </w:r>
          </w:p>
        </w:tc>
      </w:tr>
      <w:tr w:rsidR="00F879DD" w:rsidRPr="0007319D" w14:paraId="0D4DA5DF" w14:textId="77777777" w:rsidTr="002A7FBE">
        <w:trPr>
          <w:cantSplit/>
          <w:trHeight w:val="284"/>
        </w:trPr>
        <w:tc>
          <w:tcPr>
            <w:tcW w:w="4077" w:type="dxa"/>
            <w:shd w:val="clear" w:color="auto" w:fill="auto"/>
            <w:noWrap/>
          </w:tcPr>
          <w:p w14:paraId="7E120F61" w14:textId="2D1076C6" w:rsidR="00F879DD" w:rsidRPr="00E96485" w:rsidRDefault="00F879DD" w:rsidP="00F879DD">
            <w:pPr>
              <w:pStyle w:val="PERCText1"/>
              <w:jc w:val="left"/>
            </w:pPr>
            <w:r w:rsidRPr="00E96485">
              <w:t>Appendix 8: A8-9 [Mineral Resources &amp; Mineral Reserves]</w:t>
            </w:r>
          </w:p>
        </w:tc>
        <w:tc>
          <w:tcPr>
            <w:tcW w:w="5165" w:type="dxa"/>
          </w:tcPr>
          <w:p w14:paraId="15E5006A" w14:textId="6563AC97" w:rsidR="00F879DD" w:rsidRPr="00E96485" w:rsidRDefault="00F879DD" w:rsidP="00F879DD">
            <w:pPr>
              <w:pStyle w:val="PERCText1"/>
              <w:jc w:val="left"/>
            </w:pPr>
            <w:r w:rsidRPr="00E96485">
              <w:t>18.2 Mineral Reserve Statement (Public Reporting)</w:t>
            </w:r>
          </w:p>
        </w:tc>
      </w:tr>
      <w:tr w:rsidR="00F879DD" w:rsidRPr="0007319D" w14:paraId="7892B15B" w14:textId="77777777" w:rsidTr="002A7FBE">
        <w:trPr>
          <w:cantSplit/>
          <w:trHeight w:val="284"/>
        </w:trPr>
        <w:tc>
          <w:tcPr>
            <w:tcW w:w="4077" w:type="dxa"/>
            <w:shd w:val="clear" w:color="auto" w:fill="auto"/>
            <w:noWrap/>
          </w:tcPr>
          <w:p w14:paraId="5FC47495" w14:textId="6BA95CA6" w:rsidR="00F879DD" w:rsidRPr="00E96485" w:rsidRDefault="00F879DD" w:rsidP="00F879DD">
            <w:pPr>
              <w:pStyle w:val="PERCText1"/>
              <w:jc w:val="left"/>
            </w:pPr>
            <w:r w:rsidRPr="00E96485">
              <w:t>Appendix 8: A8-10 [Mineral Resources &amp; Mineral Reserves]</w:t>
            </w:r>
          </w:p>
        </w:tc>
        <w:tc>
          <w:tcPr>
            <w:tcW w:w="5165" w:type="dxa"/>
          </w:tcPr>
          <w:p w14:paraId="0EB95F89" w14:textId="3BE0FCC4" w:rsidR="00F879DD" w:rsidRPr="00E96485" w:rsidRDefault="00F879DD" w:rsidP="00F879DD">
            <w:pPr>
              <w:pStyle w:val="PERCText1"/>
              <w:jc w:val="left"/>
            </w:pPr>
            <w:r w:rsidRPr="00E96485">
              <w:t>18.2 Mineral Reserve Statement (Public Reporting)</w:t>
            </w:r>
          </w:p>
        </w:tc>
      </w:tr>
      <w:tr w:rsidR="00F879DD" w:rsidRPr="0007319D" w14:paraId="70A7C591" w14:textId="77777777" w:rsidTr="002A7FBE">
        <w:trPr>
          <w:cantSplit/>
          <w:trHeight w:val="284"/>
        </w:trPr>
        <w:tc>
          <w:tcPr>
            <w:tcW w:w="4077" w:type="dxa"/>
            <w:shd w:val="clear" w:color="auto" w:fill="auto"/>
            <w:noWrap/>
          </w:tcPr>
          <w:p w14:paraId="605907B2" w14:textId="5B543A86" w:rsidR="00F879DD" w:rsidRPr="00E96485" w:rsidRDefault="00F879DD" w:rsidP="00F879DD">
            <w:pPr>
              <w:pStyle w:val="PERCText1"/>
              <w:jc w:val="left"/>
            </w:pPr>
            <w:r w:rsidRPr="00E96485">
              <w:t>Appendix 8: A8-11 [Mineral Resources &amp; Mineral Reserves]</w:t>
            </w:r>
          </w:p>
        </w:tc>
        <w:tc>
          <w:tcPr>
            <w:tcW w:w="5165" w:type="dxa"/>
          </w:tcPr>
          <w:p w14:paraId="52891998" w14:textId="414DB1DC" w:rsidR="00F879DD" w:rsidRPr="00E96485" w:rsidRDefault="00F879DD" w:rsidP="00F879DD">
            <w:pPr>
              <w:pStyle w:val="PERCText1"/>
              <w:jc w:val="left"/>
            </w:pPr>
            <w:r w:rsidRPr="00E96485">
              <w:t>18.2 Mineral Reserve Statement (Public Reporting)</w:t>
            </w:r>
          </w:p>
        </w:tc>
      </w:tr>
      <w:tr w:rsidR="00F879DD" w:rsidRPr="0007319D" w14:paraId="0AAA1D16" w14:textId="7389EC55" w:rsidTr="002A7FBE">
        <w:trPr>
          <w:cantSplit/>
          <w:trHeight w:val="284"/>
        </w:trPr>
        <w:tc>
          <w:tcPr>
            <w:tcW w:w="4077" w:type="dxa"/>
            <w:shd w:val="clear" w:color="auto" w:fill="auto"/>
            <w:noWrap/>
          </w:tcPr>
          <w:p w14:paraId="450FCFF7" w14:textId="40673520" w:rsidR="00F879DD" w:rsidRPr="00E96485" w:rsidRDefault="00F879DD" w:rsidP="00F879DD">
            <w:pPr>
              <w:pStyle w:val="PERCText1"/>
              <w:jc w:val="left"/>
            </w:pPr>
            <w:r w:rsidRPr="00E96485">
              <w:t>PERC Paragraph 2.31 [All Estimates]</w:t>
            </w:r>
          </w:p>
        </w:tc>
        <w:tc>
          <w:tcPr>
            <w:tcW w:w="5165" w:type="dxa"/>
          </w:tcPr>
          <w:p w14:paraId="0D3C5F76" w14:textId="526DE7F6" w:rsidR="00F879DD" w:rsidRPr="00E96485" w:rsidRDefault="00F879DD" w:rsidP="00F879DD">
            <w:pPr>
              <w:pStyle w:val="PERCText1"/>
              <w:jc w:val="left"/>
            </w:pPr>
            <w:r w:rsidRPr="00E96485">
              <w:t>13.14.1 General</w:t>
            </w:r>
          </w:p>
        </w:tc>
      </w:tr>
      <w:tr w:rsidR="00F879DD" w:rsidRPr="0007319D" w14:paraId="6A746D3F" w14:textId="6026D89A" w:rsidTr="002A7FBE">
        <w:trPr>
          <w:cantSplit/>
          <w:trHeight w:val="284"/>
        </w:trPr>
        <w:tc>
          <w:tcPr>
            <w:tcW w:w="4077" w:type="dxa"/>
            <w:shd w:val="clear" w:color="auto" w:fill="auto"/>
            <w:noWrap/>
          </w:tcPr>
          <w:p w14:paraId="3B2A8D1D" w14:textId="5D68B250" w:rsidR="00F879DD" w:rsidRPr="00E96485" w:rsidRDefault="00F879DD" w:rsidP="00F879DD">
            <w:pPr>
              <w:pStyle w:val="PERCText1"/>
              <w:jc w:val="left"/>
            </w:pPr>
            <w:r w:rsidRPr="00E96485">
              <w:t>PERC Paragraph 2.32 [All Estimates]</w:t>
            </w:r>
          </w:p>
        </w:tc>
        <w:tc>
          <w:tcPr>
            <w:tcW w:w="5165" w:type="dxa"/>
          </w:tcPr>
          <w:p w14:paraId="4D5088A0" w14:textId="148DA120" w:rsidR="00F879DD" w:rsidRPr="00E96485" w:rsidRDefault="00F879DD" w:rsidP="00F879DD">
            <w:pPr>
              <w:pStyle w:val="PERCText1"/>
              <w:jc w:val="left"/>
            </w:pPr>
            <w:r w:rsidRPr="00E96485">
              <w:t>20  IDENTIFICATION OF MATERIAL UNCERTAINTIES AND RISKS</w:t>
            </w:r>
          </w:p>
        </w:tc>
      </w:tr>
      <w:tr w:rsidR="00F879DD" w:rsidRPr="0007319D" w14:paraId="20031285" w14:textId="2596458F" w:rsidTr="002A7FBE">
        <w:trPr>
          <w:cantSplit/>
          <w:trHeight w:val="284"/>
        </w:trPr>
        <w:tc>
          <w:tcPr>
            <w:tcW w:w="4077" w:type="dxa"/>
            <w:shd w:val="clear" w:color="auto" w:fill="auto"/>
            <w:noWrap/>
          </w:tcPr>
          <w:p w14:paraId="0F8FF051" w14:textId="186AF7FC" w:rsidR="00F879DD" w:rsidRPr="00E96485" w:rsidRDefault="00F879DD" w:rsidP="00F879DD">
            <w:pPr>
              <w:pStyle w:val="PERCText1"/>
              <w:jc w:val="left"/>
            </w:pPr>
            <w:r w:rsidRPr="00E96485">
              <w:t>PERC Paragraph 2.33 [All Estimates]</w:t>
            </w:r>
          </w:p>
        </w:tc>
        <w:tc>
          <w:tcPr>
            <w:tcW w:w="5165" w:type="dxa"/>
          </w:tcPr>
          <w:p w14:paraId="10F733DA" w14:textId="5AB82A3B" w:rsidR="00F879DD" w:rsidRPr="00E96485" w:rsidRDefault="00F879DD" w:rsidP="00F879DD">
            <w:pPr>
              <w:pStyle w:val="PERCText1"/>
              <w:jc w:val="left"/>
            </w:pPr>
            <w:r w:rsidRPr="00E96485">
              <w:t>20  IDENTIFICATION OF MATERIAL UNCERTAINTIES AND RISKS</w:t>
            </w:r>
          </w:p>
        </w:tc>
      </w:tr>
      <w:tr w:rsidR="00F879DD" w:rsidRPr="0007319D" w14:paraId="6E853C86" w14:textId="77777777" w:rsidTr="002A7FBE">
        <w:trPr>
          <w:cantSplit/>
          <w:trHeight w:val="284"/>
        </w:trPr>
        <w:tc>
          <w:tcPr>
            <w:tcW w:w="4077" w:type="dxa"/>
            <w:shd w:val="clear" w:color="auto" w:fill="auto"/>
            <w:noWrap/>
          </w:tcPr>
          <w:p w14:paraId="2A74BB72" w14:textId="6638EF4D" w:rsidR="00F879DD" w:rsidRPr="00E96485" w:rsidRDefault="00F879DD" w:rsidP="00F879DD">
            <w:pPr>
              <w:pStyle w:val="PERCText1"/>
              <w:jc w:val="left"/>
            </w:pPr>
            <w:r w:rsidRPr="00E96485">
              <w:t>PERC Paragraph 2.34 [Mineral Resources &amp; Mineral Reserves]</w:t>
            </w:r>
          </w:p>
        </w:tc>
        <w:tc>
          <w:tcPr>
            <w:tcW w:w="5165" w:type="dxa"/>
          </w:tcPr>
          <w:p w14:paraId="5B47DA0E" w14:textId="31413CF5" w:rsidR="00F879DD" w:rsidRPr="00E96485" w:rsidRDefault="00F879DD" w:rsidP="00F879DD">
            <w:pPr>
              <w:pStyle w:val="PERCText1"/>
              <w:jc w:val="left"/>
            </w:pPr>
            <w:r w:rsidRPr="00E96485">
              <w:t>20  IDENTIFICATION OF MATERIAL UNCERTAINTIES AND RISKS</w:t>
            </w:r>
          </w:p>
        </w:tc>
      </w:tr>
      <w:tr w:rsidR="00F879DD" w:rsidRPr="0007319D" w14:paraId="1DE0ABF9" w14:textId="77777777" w:rsidTr="002A7FBE">
        <w:trPr>
          <w:cantSplit/>
          <w:trHeight w:val="284"/>
        </w:trPr>
        <w:tc>
          <w:tcPr>
            <w:tcW w:w="4077" w:type="dxa"/>
            <w:shd w:val="clear" w:color="auto" w:fill="auto"/>
            <w:noWrap/>
          </w:tcPr>
          <w:p w14:paraId="086FE109" w14:textId="2ECC50A2" w:rsidR="00F879DD" w:rsidRPr="00E96485" w:rsidRDefault="00F879DD" w:rsidP="00F879DD">
            <w:pPr>
              <w:pStyle w:val="PERCText1"/>
              <w:jc w:val="left"/>
            </w:pPr>
            <w:r w:rsidRPr="00E96485">
              <w:t>PERC Paragraph 2.35 [Mineral Resources &amp; Mineral Reserves]</w:t>
            </w:r>
          </w:p>
        </w:tc>
        <w:tc>
          <w:tcPr>
            <w:tcW w:w="5165" w:type="dxa"/>
          </w:tcPr>
          <w:p w14:paraId="4718CF97" w14:textId="6F3E1138" w:rsidR="00F879DD" w:rsidRPr="00E96485" w:rsidRDefault="00F879DD" w:rsidP="00F879DD">
            <w:pPr>
              <w:pStyle w:val="PERCText1"/>
              <w:jc w:val="left"/>
            </w:pPr>
            <w:r w:rsidRPr="00E96485">
              <w:t>20  IDENTIFICATION OF MATERIAL UNCERTAINTIES AND RISKS</w:t>
            </w:r>
          </w:p>
        </w:tc>
      </w:tr>
      <w:tr w:rsidR="00F879DD" w:rsidRPr="0007319D" w14:paraId="291E7B6A" w14:textId="77777777" w:rsidTr="002A7FBE">
        <w:trPr>
          <w:cantSplit/>
          <w:trHeight w:val="284"/>
        </w:trPr>
        <w:tc>
          <w:tcPr>
            <w:tcW w:w="4077" w:type="dxa"/>
            <w:shd w:val="clear" w:color="auto" w:fill="auto"/>
            <w:noWrap/>
          </w:tcPr>
          <w:p w14:paraId="4F323A4F" w14:textId="3B277E4A" w:rsidR="00F879DD" w:rsidRPr="00E96485" w:rsidRDefault="00F879DD" w:rsidP="00F879DD">
            <w:pPr>
              <w:pStyle w:val="PERCText1"/>
              <w:jc w:val="left"/>
            </w:pPr>
            <w:r w:rsidRPr="00E96485">
              <w:t>PERC Paragraph 2.36 [All Estimates]</w:t>
            </w:r>
          </w:p>
        </w:tc>
        <w:tc>
          <w:tcPr>
            <w:tcW w:w="5165" w:type="dxa"/>
          </w:tcPr>
          <w:p w14:paraId="54F3D425" w14:textId="7524BAEA" w:rsidR="00F879DD" w:rsidRPr="00E96485" w:rsidRDefault="00F879DD" w:rsidP="00F879DD">
            <w:pPr>
              <w:pStyle w:val="PERCText1"/>
              <w:jc w:val="left"/>
            </w:pPr>
            <w:r w:rsidRPr="00E96485">
              <w:t>20  IDENTIFICATION OF MATERIAL UNCERTAINTIES AND RISKS</w:t>
            </w:r>
          </w:p>
        </w:tc>
      </w:tr>
      <w:tr w:rsidR="00F879DD" w:rsidRPr="0007319D" w14:paraId="2A815B14" w14:textId="77777777" w:rsidTr="002A7FBE">
        <w:trPr>
          <w:cantSplit/>
          <w:trHeight w:val="284"/>
        </w:trPr>
        <w:tc>
          <w:tcPr>
            <w:tcW w:w="4077" w:type="dxa"/>
            <w:shd w:val="clear" w:color="auto" w:fill="auto"/>
            <w:noWrap/>
          </w:tcPr>
          <w:p w14:paraId="11716189" w14:textId="1D23A1A4" w:rsidR="00F879DD" w:rsidRPr="00E96485" w:rsidRDefault="00F879DD" w:rsidP="00F879DD">
            <w:pPr>
              <w:pStyle w:val="PERCText1"/>
              <w:jc w:val="left"/>
            </w:pPr>
            <w:r w:rsidRPr="00E96485">
              <w:t>PERC Paragraph 5.1 [Exploration Results only]</w:t>
            </w:r>
          </w:p>
        </w:tc>
        <w:tc>
          <w:tcPr>
            <w:tcW w:w="5165" w:type="dxa"/>
          </w:tcPr>
          <w:p w14:paraId="45B777F2" w14:textId="7AFCC327" w:rsidR="00F879DD" w:rsidRPr="00E96485" w:rsidRDefault="00F879DD" w:rsidP="00F879DD">
            <w:pPr>
              <w:pStyle w:val="PERCText1"/>
              <w:jc w:val="left"/>
            </w:pPr>
            <w:r w:rsidRPr="00E96485">
              <w:t>16.3 Exploration Target (Public Reporting)</w:t>
            </w:r>
          </w:p>
        </w:tc>
      </w:tr>
      <w:tr w:rsidR="00F879DD" w:rsidRPr="0007319D" w14:paraId="515B75A8" w14:textId="77777777" w:rsidTr="002A7FBE">
        <w:trPr>
          <w:cantSplit/>
          <w:trHeight w:val="284"/>
        </w:trPr>
        <w:tc>
          <w:tcPr>
            <w:tcW w:w="4077" w:type="dxa"/>
            <w:shd w:val="clear" w:color="auto" w:fill="auto"/>
            <w:noWrap/>
          </w:tcPr>
          <w:p w14:paraId="3F8FD1C7" w14:textId="4DD7A04F" w:rsidR="00F879DD" w:rsidRPr="00E96485" w:rsidRDefault="00F879DD" w:rsidP="00F879DD">
            <w:pPr>
              <w:pStyle w:val="PERCText1"/>
              <w:jc w:val="left"/>
            </w:pPr>
            <w:r w:rsidRPr="00E96485">
              <w:t>PERC Paragraph 5.2 [Exploration Results only]</w:t>
            </w:r>
          </w:p>
        </w:tc>
        <w:tc>
          <w:tcPr>
            <w:tcW w:w="5165" w:type="dxa"/>
          </w:tcPr>
          <w:p w14:paraId="0B6F8C06" w14:textId="642DDB53" w:rsidR="00F879DD" w:rsidRPr="00E96485" w:rsidRDefault="00F879DD" w:rsidP="00F879DD">
            <w:pPr>
              <w:pStyle w:val="PERCText1"/>
              <w:jc w:val="left"/>
            </w:pPr>
            <w:r w:rsidRPr="00E96485">
              <w:t>16.2 Exploration Results (Public Reporting)</w:t>
            </w:r>
          </w:p>
        </w:tc>
      </w:tr>
      <w:tr w:rsidR="00F879DD" w:rsidRPr="0007319D" w14:paraId="3A59C7E2" w14:textId="77777777" w:rsidTr="002A7FBE">
        <w:trPr>
          <w:cantSplit/>
          <w:trHeight w:val="284"/>
        </w:trPr>
        <w:tc>
          <w:tcPr>
            <w:tcW w:w="4077" w:type="dxa"/>
            <w:shd w:val="clear" w:color="auto" w:fill="auto"/>
            <w:noWrap/>
          </w:tcPr>
          <w:p w14:paraId="3CBD7FB4" w14:textId="4E43FD2E" w:rsidR="00F879DD" w:rsidRPr="00E96485" w:rsidRDefault="00F879DD" w:rsidP="00F879DD">
            <w:pPr>
              <w:pStyle w:val="PERCText1"/>
              <w:jc w:val="left"/>
            </w:pPr>
            <w:r w:rsidRPr="00E96485">
              <w:t>PERC Paragraph 5.3 [Exploration Results only]</w:t>
            </w:r>
          </w:p>
        </w:tc>
        <w:tc>
          <w:tcPr>
            <w:tcW w:w="5165" w:type="dxa"/>
          </w:tcPr>
          <w:p w14:paraId="4CD8F5C8" w14:textId="2154BB7C" w:rsidR="00F879DD" w:rsidRPr="00E96485" w:rsidRDefault="00F879DD" w:rsidP="00F879DD">
            <w:pPr>
              <w:pStyle w:val="PERCText1"/>
              <w:jc w:val="left"/>
            </w:pPr>
            <w:r w:rsidRPr="00E96485">
              <w:t>16.2 Exploration Results (Public Reporting)</w:t>
            </w:r>
          </w:p>
        </w:tc>
      </w:tr>
      <w:tr w:rsidR="00F879DD" w:rsidRPr="0007319D" w14:paraId="6DA205A6" w14:textId="77777777" w:rsidTr="002A7FBE">
        <w:trPr>
          <w:cantSplit/>
          <w:trHeight w:val="284"/>
        </w:trPr>
        <w:tc>
          <w:tcPr>
            <w:tcW w:w="4077" w:type="dxa"/>
            <w:shd w:val="clear" w:color="auto" w:fill="auto"/>
            <w:noWrap/>
          </w:tcPr>
          <w:p w14:paraId="2155F4DB" w14:textId="4AA93B7E" w:rsidR="00F879DD" w:rsidRPr="00E96485" w:rsidRDefault="00F879DD" w:rsidP="00F879DD">
            <w:pPr>
              <w:pStyle w:val="PERCText1"/>
              <w:jc w:val="left"/>
            </w:pPr>
            <w:r w:rsidRPr="00E96485">
              <w:t>PERC Paragraph 5.4 [Exploration Results only]</w:t>
            </w:r>
          </w:p>
        </w:tc>
        <w:tc>
          <w:tcPr>
            <w:tcW w:w="5165" w:type="dxa"/>
          </w:tcPr>
          <w:p w14:paraId="799F4188" w14:textId="595C3A7F" w:rsidR="00F879DD" w:rsidRPr="00E96485" w:rsidRDefault="00F879DD" w:rsidP="00F879DD">
            <w:pPr>
              <w:pStyle w:val="PERCText1"/>
              <w:jc w:val="left"/>
            </w:pPr>
            <w:r w:rsidRPr="00E96485">
              <w:t>16.2 Exploration Results (Public Reporting)</w:t>
            </w:r>
          </w:p>
        </w:tc>
      </w:tr>
      <w:tr w:rsidR="00F879DD" w:rsidRPr="0007319D" w14:paraId="5823D18B" w14:textId="77777777" w:rsidTr="002A7FBE">
        <w:trPr>
          <w:cantSplit/>
          <w:trHeight w:val="284"/>
        </w:trPr>
        <w:tc>
          <w:tcPr>
            <w:tcW w:w="4077" w:type="dxa"/>
            <w:vMerge w:val="restart"/>
            <w:shd w:val="clear" w:color="auto" w:fill="auto"/>
            <w:noWrap/>
          </w:tcPr>
          <w:p w14:paraId="7BBFAC42" w14:textId="423CFF4A" w:rsidR="00F879DD" w:rsidRPr="00E96485" w:rsidRDefault="00F879DD" w:rsidP="00F879DD">
            <w:pPr>
              <w:pStyle w:val="PERCText1"/>
              <w:jc w:val="left"/>
            </w:pPr>
            <w:r w:rsidRPr="00E96485">
              <w:t>PERC Paragraph 5.5 [Exploration Results only]</w:t>
            </w:r>
          </w:p>
        </w:tc>
        <w:tc>
          <w:tcPr>
            <w:tcW w:w="5165" w:type="dxa"/>
          </w:tcPr>
          <w:p w14:paraId="03406308" w14:textId="391A9BF7" w:rsidR="00F879DD" w:rsidRPr="00E96485" w:rsidRDefault="00F879DD" w:rsidP="00F879DD">
            <w:pPr>
              <w:pStyle w:val="PERCText1"/>
              <w:jc w:val="left"/>
            </w:pPr>
            <w:r w:rsidRPr="00E96485">
              <w:t>16.2 Exploration Results (Public Reporting)</w:t>
            </w:r>
          </w:p>
        </w:tc>
      </w:tr>
      <w:tr w:rsidR="00F879DD" w:rsidRPr="0007319D" w14:paraId="1DF416ED" w14:textId="77777777" w:rsidTr="002A7FBE">
        <w:trPr>
          <w:cantSplit/>
          <w:trHeight w:val="284"/>
        </w:trPr>
        <w:tc>
          <w:tcPr>
            <w:tcW w:w="4077" w:type="dxa"/>
            <w:vMerge/>
            <w:shd w:val="clear" w:color="auto" w:fill="auto"/>
            <w:noWrap/>
          </w:tcPr>
          <w:p w14:paraId="712A9EB5" w14:textId="4B93EE4B" w:rsidR="00F879DD" w:rsidRPr="00E96485" w:rsidRDefault="00F879DD" w:rsidP="00F879DD">
            <w:pPr>
              <w:pStyle w:val="PERCText1"/>
              <w:jc w:val="left"/>
            </w:pPr>
          </w:p>
        </w:tc>
        <w:tc>
          <w:tcPr>
            <w:tcW w:w="5165" w:type="dxa"/>
          </w:tcPr>
          <w:p w14:paraId="0B17751A" w14:textId="010A9E1B" w:rsidR="00F879DD" w:rsidRPr="00E96485" w:rsidRDefault="00F879DD" w:rsidP="00F879DD">
            <w:pPr>
              <w:pStyle w:val="PERCText1"/>
              <w:jc w:val="left"/>
            </w:pPr>
            <w:r w:rsidRPr="00E96485">
              <w:t>16.4 Caveat on Exploration Results and Exploration Target Range Estimates</w:t>
            </w:r>
          </w:p>
        </w:tc>
      </w:tr>
      <w:tr w:rsidR="00F879DD" w:rsidRPr="0007319D" w14:paraId="09C9951A" w14:textId="77777777" w:rsidTr="002A7FBE">
        <w:trPr>
          <w:cantSplit/>
          <w:trHeight w:val="284"/>
        </w:trPr>
        <w:tc>
          <w:tcPr>
            <w:tcW w:w="4077" w:type="dxa"/>
            <w:shd w:val="clear" w:color="auto" w:fill="auto"/>
            <w:noWrap/>
          </w:tcPr>
          <w:p w14:paraId="38204994" w14:textId="0F601C85" w:rsidR="00F879DD" w:rsidRPr="00E96485" w:rsidRDefault="00F879DD" w:rsidP="00F879DD">
            <w:pPr>
              <w:pStyle w:val="PERCText1"/>
              <w:jc w:val="left"/>
            </w:pPr>
            <w:r w:rsidRPr="00E96485">
              <w:t>PERC Paragraph 5.6 [Exploration Results only]</w:t>
            </w:r>
          </w:p>
        </w:tc>
        <w:tc>
          <w:tcPr>
            <w:tcW w:w="5165" w:type="dxa"/>
          </w:tcPr>
          <w:p w14:paraId="49B3978B" w14:textId="7532E252" w:rsidR="00F879DD" w:rsidRPr="00E96485" w:rsidRDefault="00F879DD" w:rsidP="00F879DD">
            <w:pPr>
              <w:pStyle w:val="PERCText1"/>
              <w:jc w:val="left"/>
            </w:pPr>
            <w:r w:rsidRPr="00E96485">
              <w:t>16.2 Exploration Results (Public Reporting)</w:t>
            </w:r>
          </w:p>
        </w:tc>
      </w:tr>
      <w:tr w:rsidR="00F879DD" w:rsidRPr="0007319D" w14:paraId="3A174A1D" w14:textId="77777777" w:rsidTr="002A7FBE">
        <w:trPr>
          <w:cantSplit/>
          <w:trHeight w:val="284"/>
        </w:trPr>
        <w:tc>
          <w:tcPr>
            <w:tcW w:w="4077" w:type="dxa"/>
            <w:shd w:val="clear" w:color="auto" w:fill="auto"/>
            <w:noWrap/>
          </w:tcPr>
          <w:p w14:paraId="1569C59D" w14:textId="3C215E7C" w:rsidR="00F879DD" w:rsidRPr="00E96485" w:rsidRDefault="00F879DD" w:rsidP="00F879DD">
            <w:pPr>
              <w:pStyle w:val="PERCText1"/>
              <w:jc w:val="left"/>
            </w:pPr>
            <w:r w:rsidRPr="00E96485">
              <w:t>PERC Paragraph 5.7 [Exploration Results only]</w:t>
            </w:r>
          </w:p>
        </w:tc>
        <w:tc>
          <w:tcPr>
            <w:tcW w:w="5165" w:type="dxa"/>
          </w:tcPr>
          <w:p w14:paraId="15CED03C" w14:textId="6732927C" w:rsidR="00F879DD" w:rsidRPr="00E96485" w:rsidRDefault="00F879DD" w:rsidP="00F879DD">
            <w:pPr>
              <w:pStyle w:val="PERCText1"/>
              <w:jc w:val="left"/>
            </w:pPr>
            <w:r w:rsidRPr="00E96485">
              <w:t>16.2 Exploration Results (Public Reporting)</w:t>
            </w:r>
          </w:p>
        </w:tc>
      </w:tr>
      <w:tr w:rsidR="00F879DD" w:rsidRPr="0007319D" w14:paraId="3D7F29E5" w14:textId="77777777" w:rsidTr="002A7FBE">
        <w:trPr>
          <w:cantSplit/>
          <w:trHeight w:val="284"/>
        </w:trPr>
        <w:tc>
          <w:tcPr>
            <w:tcW w:w="4077" w:type="dxa"/>
            <w:shd w:val="clear" w:color="auto" w:fill="auto"/>
            <w:noWrap/>
          </w:tcPr>
          <w:p w14:paraId="2A831CD8" w14:textId="1A2A9E47" w:rsidR="00F879DD" w:rsidRPr="00E96485" w:rsidRDefault="00F879DD" w:rsidP="00F879DD">
            <w:pPr>
              <w:pStyle w:val="PERCText1"/>
              <w:jc w:val="left"/>
            </w:pPr>
            <w:r w:rsidRPr="00E96485">
              <w:t>PERC Paragraph 5.8 [Exploration Results only]</w:t>
            </w:r>
          </w:p>
        </w:tc>
        <w:tc>
          <w:tcPr>
            <w:tcW w:w="5165" w:type="dxa"/>
          </w:tcPr>
          <w:p w14:paraId="02F649F0" w14:textId="7006CD9A" w:rsidR="00F879DD" w:rsidRPr="00E96485" w:rsidRDefault="00F879DD" w:rsidP="00F879DD">
            <w:pPr>
              <w:pStyle w:val="PERCText1"/>
              <w:jc w:val="left"/>
            </w:pPr>
            <w:r w:rsidRPr="00E96485">
              <w:t>16.2 Exploration Results (Public Reporting)</w:t>
            </w:r>
          </w:p>
        </w:tc>
      </w:tr>
      <w:tr w:rsidR="00F879DD" w:rsidRPr="0007319D" w14:paraId="2D82529B" w14:textId="77777777" w:rsidTr="00AC7A27">
        <w:trPr>
          <w:cantSplit/>
          <w:trHeight w:val="284"/>
        </w:trPr>
        <w:tc>
          <w:tcPr>
            <w:tcW w:w="4077" w:type="dxa"/>
            <w:tcBorders>
              <w:bottom w:val="single" w:sz="2" w:space="0" w:color="BFBFBF" w:themeColor="background1" w:themeShade="BF"/>
            </w:tcBorders>
            <w:shd w:val="clear" w:color="auto" w:fill="auto"/>
            <w:noWrap/>
          </w:tcPr>
          <w:p w14:paraId="52770864" w14:textId="500A758B" w:rsidR="00F879DD" w:rsidRPr="00E96485" w:rsidRDefault="00F879DD" w:rsidP="00F879DD">
            <w:pPr>
              <w:pStyle w:val="PERCText1"/>
              <w:jc w:val="left"/>
            </w:pPr>
            <w:r w:rsidRPr="00E96485">
              <w:t>PERC Paragraph 5.9 [Exploration Results only]</w:t>
            </w:r>
          </w:p>
        </w:tc>
        <w:tc>
          <w:tcPr>
            <w:tcW w:w="5165" w:type="dxa"/>
            <w:tcBorders>
              <w:bottom w:val="single" w:sz="2" w:space="0" w:color="BFBFBF" w:themeColor="background1" w:themeShade="BF"/>
            </w:tcBorders>
          </w:tcPr>
          <w:p w14:paraId="3B89B8C6" w14:textId="3C4C4537" w:rsidR="00F879DD" w:rsidRPr="00E96485" w:rsidRDefault="00F879DD" w:rsidP="00F879DD">
            <w:pPr>
              <w:pStyle w:val="PERCText1"/>
              <w:jc w:val="left"/>
            </w:pPr>
            <w:r w:rsidRPr="00E96485">
              <w:t>16.2 Exploration Results (Public Reporting)</w:t>
            </w:r>
          </w:p>
        </w:tc>
      </w:tr>
      <w:tr w:rsidR="00F879DD" w:rsidRPr="0007319D" w14:paraId="2CEF4A3D" w14:textId="77777777" w:rsidTr="00AC7A27">
        <w:trPr>
          <w:cantSplit/>
          <w:trHeight w:val="284"/>
        </w:trPr>
        <w:tc>
          <w:tcPr>
            <w:tcW w:w="4077" w:type="dxa"/>
            <w:tcBorders>
              <w:bottom w:val="nil"/>
            </w:tcBorders>
            <w:shd w:val="clear" w:color="auto" w:fill="auto"/>
            <w:noWrap/>
          </w:tcPr>
          <w:p w14:paraId="7BA7D381" w14:textId="55082226" w:rsidR="00F879DD" w:rsidRPr="00E96485" w:rsidRDefault="00F879DD" w:rsidP="00F879DD">
            <w:pPr>
              <w:pStyle w:val="PERCText1"/>
              <w:jc w:val="left"/>
            </w:pPr>
            <w:r w:rsidRPr="00E96485">
              <w:t>PERC Paragraph 5.10 [Exploration Results only]</w:t>
            </w:r>
          </w:p>
        </w:tc>
        <w:tc>
          <w:tcPr>
            <w:tcW w:w="5165" w:type="dxa"/>
            <w:tcBorders>
              <w:bottom w:val="nil"/>
            </w:tcBorders>
          </w:tcPr>
          <w:p w14:paraId="7069FBD7" w14:textId="7DE50E3F" w:rsidR="00F879DD" w:rsidRPr="00E96485" w:rsidRDefault="00AC7A27" w:rsidP="00F879DD">
            <w:pPr>
              <w:pStyle w:val="PERCText1"/>
              <w:jc w:val="left"/>
            </w:pPr>
            <w:r w:rsidRPr="00E96485">
              <w:t>13.2 Consideration of Modifying Factors</w:t>
            </w:r>
          </w:p>
        </w:tc>
      </w:tr>
      <w:tr w:rsidR="00AC7A27" w:rsidRPr="0007319D" w14:paraId="5C3939E2" w14:textId="77777777" w:rsidTr="00AC7A27">
        <w:trPr>
          <w:cantSplit/>
          <w:trHeight w:val="284"/>
        </w:trPr>
        <w:tc>
          <w:tcPr>
            <w:tcW w:w="4077" w:type="dxa"/>
            <w:tcBorders>
              <w:top w:val="nil"/>
            </w:tcBorders>
            <w:shd w:val="clear" w:color="auto" w:fill="auto"/>
            <w:noWrap/>
          </w:tcPr>
          <w:p w14:paraId="41468C37" w14:textId="77777777" w:rsidR="00AC7A27" w:rsidRPr="00E96485" w:rsidRDefault="00AC7A27" w:rsidP="00AC7A27">
            <w:pPr>
              <w:pStyle w:val="PERCText1"/>
              <w:jc w:val="left"/>
            </w:pPr>
          </w:p>
        </w:tc>
        <w:tc>
          <w:tcPr>
            <w:tcW w:w="5165" w:type="dxa"/>
            <w:tcBorders>
              <w:top w:val="nil"/>
            </w:tcBorders>
          </w:tcPr>
          <w:p w14:paraId="4A7DEEA6" w14:textId="13BE5834" w:rsidR="00AC7A27" w:rsidRPr="00E96485" w:rsidRDefault="00AC7A27" w:rsidP="00AC7A27">
            <w:pPr>
              <w:pStyle w:val="PERCText1"/>
              <w:jc w:val="left"/>
            </w:pPr>
            <w:r w:rsidRPr="00E96485">
              <w:t>16.2 Exploration Results (Public Reporting)</w:t>
            </w:r>
          </w:p>
        </w:tc>
      </w:tr>
      <w:tr w:rsidR="00AC7A27" w:rsidRPr="0007319D" w14:paraId="0849D384" w14:textId="77777777" w:rsidTr="002A7FBE">
        <w:trPr>
          <w:cantSplit/>
          <w:trHeight w:val="284"/>
        </w:trPr>
        <w:tc>
          <w:tcPr>
            <w:tcW w:w="4077" w:type="dxa"/>
            <w:shd w:val="clear" w:color="auto" w:fill="auto"/>
            <w:noWrap/>
          </w:tcPr>
          <w:p w14:paraId="72FFC59F" w14:textId="5792D37D" w:rsidR="00AC7A27" w:rsidRPr="00E96485" w:rsidRDefault="00AC7A27" w:rsidP="00AC7A27">
            <w:pPr>
              <w:pStyle w:val="PERCText1"/>
              <w:jc w:val="left"/>
            </w:pPr>
            <w:r w:rsidRPr="00E96485">
              <w:t>PERC Paragraph 5.11 [Exploration Results only]</w:t>
            </w:r>
          </w:p>
        </w:tc>
        <w:tc>
          <w:tcPr>
            <w:tcW w:w="5165" w:type="dxa"/>
          </w:tcPr>
          <w:p w14:paraId="594D5F31" w14:textId="36C835A8" w:rsidR="00AC7A27" w:rsidRPr="00E96485" w:rsidRDefault="00AC7A27" w:rsidP="00AC7A27">
            <w:pPr>
              <w:pStyle w:val="PERCText1"/>
              <w:jc w:val="left"/>
            </w:pPr>
            <w:r w:rsidRPr="00E96485">
              <w:t>13.14.1 General</w:t>
            </w:r>
          </w:p>
        </w:tc>
      </w:tr>
      <w:tr w:rsidR="00AC7A27" w:rsidRPr="0007319D" w14:paraId="76BAF657" w14:textId="77777777" w:rsidTr="002A7FBE">
        <w:trPr>
          <w:cantSplit/>
          <w:trHeight w:val="284"/>
        </w:trPr>
        <w:tc>
          <w:tcPr>
            <w:tcW w:w="4077" w:type="dxa"/>
            <w:shd w:val="clear" w:color="auto" w:fill="auto"/>
            <w:noWrap/>
          </w:tcPr>
          <w:p w14:paraId="134413F9" w14:textId="39BF404E" w:rsidR="00AC7A27" w:rsidRPr="00E96485" w:rsidRDefault="00AC7A27" w:rsidP="00AC7A27">
            <w:pPr>
              <w:pStyle w:val="PERCText1"/>
              <w:jc w:val="left"/>
            </w:pPr>
            <w:r w:rsidRPr="00E96485">
              <w:t>PERC Paragraph 5.12 [Exploration Results only]</w:t>
            </w:r>
          </w:p>
        </w:tc>
        <w:tc>
          <w:tcPr>
            <w:tcW w:w="5165" w:type="dxa"/>
            <w:tcBorders>
              <w:bottom w:val="single" w:sz="2" w:space="0" w:color="BFBFBF" w:themeColor="background1" w:themeShade="BF"/>
            </w:tcBorders>
          </w:tcPr>
          <w:p w14:paraId="35BEE098" w14:textId="7912B4BE" w:rsidR="00AC7A27" w:rsidRPr="00E96485" w:rsidRDefault="00AC7A27" w:rsidP="00AC7A27">
            <w:pPr>
              <w:pStyle w:val="PERCText1"/>
              <w:jc w:val="left"/>
            </w:pPr>
            <w:r w:rsidRPr="00E96485">
              <w:t>16.3 Exploration Target (Public Reporting)</w:t>
            </w:r>
          </w:p>
        </w:tc>
      </w:tr>
      <w:tr w:rsidR="00AC7A27" w:rsidRPr="0007319D" w14:paraId="7C670BD7" w14:textId="77777777" w:rsidTr="002A7FBE">
        <w:trPr>
          <w:cantSplit/>
          <w:trHeight w:val="284"/>
        </w:trPr>
        <w:tc>
          <w:tcPr>
            <w:tcW w:w="4077" w:type="dxa"/>
            <w:vMerge w:val="restart"/>
            <w:shd w:val="clear" w:color="auto" w:fill="auto"/>
            <w:noWrap/>
          </w:tcPr>
          <w:p w14:paraId="7D89609C" w14:textId="5DACD701" w:rsidR="00AC7A27" w:rsidRPr="00E96485" w:rsidRDefault="00AC7A27" w:rsidP="00AC7A27">
            <w:pPr>
              <w:pStyle w:val="PERCText1"/>
              <w:jc w:val="left"/>
            </w:pPr>
            <w:r w:rsidRPr="00E96485">
              <w:t>PERC Paragraph 5.13 [Exploration Results only]</w:t>
            </w:r>
          </w:p>
        </w:tc>
        <w:tc>
          <w:tcPr>
            <w:tcW w:w="5165" w:type="dxa"/>
            <w:tcBorders>
              <w:bottom w:val="nil"/>
            </w:tcBorders>
          </w:tcPr>
          <w:p w14:paraId="1A4C4E5D" w14:textId="4AC1367A" w:rsidR="00AC7A27" w:rsidRPr="00E96485" w:rsidRDefault="00AC7A27" w:rsidP="00AC7A27">
            <w:pPr>
              <w:pStyle w:val="PERCText1"/>
              <w:jc w:val="left"/>
            </w:pPr>
            <w:r w:rsidRPr="00E96485">
              <w:t>16.1 Conceptual Target (Non-Public Reporting)</w:t>
            </w:r>
          </w:p>
        </w:tc>
      </w:tr>
      <w:tr w:rsidR="00AC7A27" w:rsidRPr="0007319D" w14:paraId="7F18E3EF" w14:textId="77777777" w:rsidTr="002A7FBE">
        <w:trPr>
          <w:cantSplit/>
          <w:trHeight w:val="284"/>
        </w:trPr>
        <w:tc>
          <w:tcPr>
            <w:tcW w:w="4077" w:type="dxa"/>
            <w:vMerge/>
            <w:shd w:val="clear" w:color="auto" w:fill="auto"/>
            <w:noWrap/>
          </w:tcPr>
          <w:p w14:paraId="183E30F1" w14:textId="257016D9" w:rsidR="00AC7A27" w:rsidRPr="00E96485" w:rsidRDefault="00AC7A27" w:rsidP="00AC7A27">
            <w:pPr>
              <w:pStyle w:val="PERCText1"/>
              <w:jc w:val="left"/>
            </w:pPr>
          </w:p>
        </w:tc>
        <w:tc>
          <w:tcPr>
            <w:tcW w:w="5165" w:type="dxa"/>
            <w:tcBorders>
              <w:top w:val="nil"/>
              <w:bottom w:val="single" w:sz="2" w:space="0" w:color="BFBFBF" w:themeColor="background1" w:themeShade="BF"/>
            </w:tcBorders>
          </w:tcPr>
          <w:p w14:paraId="24E84E84" w14:textId="3472DCE8" w:rsidR="00AC7A27" w:rsidRPr="00E96485" w:rsidRDefault="00AC7A27" w:rsidP="00AC7A27">
            <w:pPr>
              <w:pStyle w:val="PERCText1"/>
              <w:jc w:val="left"/>
            </w:pPr>
            <w:r w:rsidRPr="00E96485">
              <w:t>16.3 Exploration Target (Public Reporting)</w:t>
            </w:r>
          </w:p>
        </w:tc>
      </w:tr>
      <w:tr w:rsidR="00AC7A27" w:rsidRPr="0007319D" w14:paraId="299584C7" w14:textId="77777777" w:rsidTr="002A7FBE">
        <w:trPr>
          <w:cantSplit/>
          <w:trHeight w:val="284"/>
        </w:trPr>
        <w:tc>
          <w:tcPr>
            <w:tcW w:w="4077" w:type="dxa"/>
            <w:vMerge w:val="restart"/>
            <w:shd w:val="clear" w:color="auto" w:fill="auto"/>
            <w:noWrap/>
          </w:tcPr>
          <w:p w14:paraId="78ED3AB0" w14:textId="35916D80" w:rsidR="00AC7A27" w:rsidRPr="00E96485" w:rsidRDefault="00AC7A27" w:rsidP="00AC7A27">
            <w:pPr>
              <w:pStyle w:val="PERCText1"/>
              <w:jc w:val="left"/>
            </w:pPr>
            <w:r w:rsidRPr="00E96485">
              <w:t>PERC Paragraph 5.14 [Exploration Results only]</w:t>
            </w:r>
          </w:p>
        </w:tc>
        <w:tc>
          <w:tcPr>
            <w:tcW w:w="5165" w:type="dxa"/>
            <w:tcBorders>
              <w:bottom w:val="nil"/>
            </w:tcBorders>
          </w:tcPr>
          <w:p w14:paraId="3FF15D4F" w14:textId="27228A56" w:rsidR="00AC7A27" w:rsidRPr="00E96485" w:rsidRDefault="00AC7A27" w:rsidP="00AC7A27">
            <w:pPr>
              <w:pStyle w:val="PERCText1"/>
              <w:jc w:val="left"/>
            </w:pPr>
            <w:r w:rsidRPr="00E96485">
              <w:t>16.1 Conceptual Target (Non-Public Reporting)</w:t>
            </w:r>
          </w:p>
        </w:tc>
      </w:tr>
      <w:tr w:rsidR="00AC7A27" w:rsidRPr="0007319D" w14:paraId="008169B7" w14:textId="77777777" w:rsidTr="002A7FBE">
        <w:trPr>
          <w:cantSplit/>
          <w:trHeight w:val="284"/>
        </w:trPr>
        <w:tc>
          <w:tcPr>
            <w:tcW w:w="4077" w:type="dxa"/>
            <w:vMerge/>
            <w:shd w:val="clear" w:color="auto" w:fill="auto"/>
            <w:noWrap/>
          </w:tcPr>
          <w:p w14:paraId="6813A167" w14:textId="6E44D123" w:rsidR="00AC7A27" w:rsidRPr="00E96485" w:rsidRDefault="00AC7A27" w:rsidP="00AC7A27">
            <w:pPr>
              <w:pStyle w:val="PERCText1"/>
              <w:jc w:val="left"/>
            </w:pPr>
          </w:p>
        </w:tc>
        <w:tc>
          <w:tcPr>
            <w:tcW w:w="5165" w:type="dxa"/>
            <w:tcBorders>
              <w:top w:val="nil"/>
              <w:bottom w:val="single" w:sz="2" w:space="0" w:color="BFBFBF" w:themeColor="background1" w:themeShade="BF"/>
            </w:tcBorders>
          </w:tcPr>
          <w:p w14:paraId="5423E7D3" w14:textId="759A78BF" w:rsidR="00AC7A27" w:rsidRPr="00E96485" w:rsidRDefault="00AC7A27" w:rsidP="00AC7A27">
            <w:pPr>
              <w:pStyle w:val="PERCText1"/>
              <w:jc w:val="left"/>
            </w:pPr>
            <w:r w:rsidRPr="00E96485">
              <w:t>16.3 Exploration Target (Public Reporting)</w:t>
            </w:r>
          </w:p>
        </w:tc>
      </w:tr>
      <w:tr w:rsidR="00AC7A27" w:rsidRPr="0007319D" w14:paraId="6906A96D" w14:textId="77777777" w:rsidTr="002A7FBE">
        <w:trPr>
          <w:cantSplit/>
          <w:trHeight w:val="284"/>
        </w:trPr>
        <w:tc>
          <w:tcPr>
            <w:tcW w:w="4077" w:type="dxa"/>
            <w:vMerge w:val="restart"/>
            <w:shd w:val="clear" w:color="auto" w:fill="auto"/>
            <w:noWrap/>
          </w:tcPr>
          <w:p w14:paraId="7FC13FB5" w14:textId="42172C33" w:rsidR="00AC7A27" w:rsidRPr="00E96485" w:rsidRDefault="00AC7A27" w:rsidP="00AC7A27">
            <w:pPr>
              <w:pStyle w:val="PERCText1"/>
              <w:jc w:val="left"/>
            </w:pPr>
            <w:r w:rsidRPr="00E96485">
              <w:t>PERC Paragraph 5.15 [Exploration Results only]</w:t>
            </w:r>
          </w:p>
        </w:tc>
        <w:tc>
          <w:tcPr>
            <w:tcW w:w="5165" w:type="dxa"/>
            <w:tcBorders>
              <w:bottom w:val="nil"/>
            </w:tcBorders>
          </w:tcPr>
          <w:p w14:paraId="33B605BB" w14:textId="0E078143" w:rsidR="00AC7A27" w:rsidRPr="00E96485" w:rsidRDefault="00AC7A27" w:rsidP="00AC7A27">
            <w:pPr>
              <w:pStyle w:val="PERCText1"/>
              <w:jc w:val="left"/>
            </w:pPr>
            <w:r w:rsidRPr="00E96485">
              <w:t>16.1 Conceptual Target (Non-Public Reporting)</w:t>
            </w:r>
          </w:p>
        </w:tc>
      </w:tr>
      <w:tr w:rsidR="00AC7A27" w:rsidRPr="0007319D" w14:paraId="5564AB98" w14:textId="77777777" w:rsidTr="002A7FBE">
        <w:trPr>
          <w:cantSplit/>
          <w:trHeight w:val="284"/>
        </w:trPr>
        <w:tc>
          <w:tcPr>
            <w:tcW w:w="4077" w:type="dxa"/>
            <w:vMerge/>
            <w:shd w:val="clear" w:color="auto" w:fill="auto"/>
            <w:noWrap/>
          </w:tcPr>
          <w:p w14:paraId="3F9EBA47" w14:textId="36190207" w:rsidR="00AC7A27" w:rsidRPr="00E96485" w:rsidRDefault="00AC7A27" w:rsidP="00AC7A27">
            <w:pPr>
              <w:pStyle w:val="PERCText1"/>
              <w:jc w:val="left"/>
            </w:pPr>
          </w:p>
        </w:tc>
        <w:tc>
          <w:tcPr>
            <w:tcW w:w="5165" w:type="dxa"/>
            <w:tcBorders>
              <w:top w:val="nil"/>
              <w:bottom w:val="single" w:sz="2" w:space="0" w:color="BFBFBF" w:themeColor="background1" w:themeShade="BF"/>
            </w:tcBorders>
          </w:tcPr>
          <w:p w14:paraId="475CFD0D" w14:textId="227B149F" w:rsidR="00AC7A27" w:rsidRPr="00E96485" w:rsidRDefault="00AC7A27" w:rsidP="00AC7A27">
            <w:pPr>
              <w:pStyle w:val="PERCText1"/>
              <w:jc w:val="left"/>
            </w:pPr>
            <w:r w:rsidRPr="00E96485">
              <w:t>16.3 Exploration Target (Public Reporting)</w:t>
            </w:r>
          </w:p>
        </w:tc>
      </w:tr>
      <w:tr w:rsidR="00AC7A27" w:rsidRPr="0007319D" w14:paraId="5E079C71" w14:textId="77777777" w:rsidTr="002A7FBE">
        <w:trPr>
          <w:cantSplit/>
          <w:trHeight w:val="284"/>
        </w:trPr>
        <w:tc>
          <w:tcPr>
            <w:tcW w:w="4077" w:type="dxa"/>
            <w:vMerge w:val="restart"/>
            <w:shd w:val="clear" w:color="auto" w:fill="auto"/>
            <w:noWrap/>
          </w:tcPr>
          <w:p w14:paraId="1217D830" w14:textId="66D2E217" w:rsidR="00AC7A27" w:rsidRPr="00E96485" w:rsidRDefault="00AC7A27" w:rsidP="00AC7A27">
            <w:pPr>
              <w:pStyle w:val="PERCText1"/>
              <w:jc w:val="left"/>
            </w:pPr>
            <w:r w:rsidRPr="00E96485">
              <w:t>PERC Paragraph 5.16 [Exploration Results only]</w:t>
            </w:r>
          </w:p>
        </w:tc>
        <w:tc>
          <w:tcPr>
            <w:tcW w:w="5165" w:type="dxa"/>
            <w:tcBorders>
              <w:bottom w:val="nil"/>
            </w:tcBorders>
          </w:tcPr>
          <w:p w14:paraId="37CD677B" w14:textId="43386D63" w:rsidR="00AC7A27" w:rsidRPr="00E96485" w:rsidRDefault="00AC7A27" w:rsidP="00AC7A27">
            <w:pPr>
              <w:pStyle w:val="PERCText1"/>
              <w:jc w:val="left"/>
            </w:pPr>
            <w:r w:rsidRPr="00E96485">
              <w:t>16.1 Conceptual Target (Non-Public Reporting)</w:t>
            </w:r>
          </w:p>
        </w:tc>
      </w:tr>
      <w:tr w:rsidR="00AC7A27" w:rsidRPr="0007319D" w14:paraId="7835EEC3" w14:textId="77777777" w:rsidTr="002A7FBE">
        <w:trPr>
          <w:cantSplit/>
          <w:trHeight w:val="284"/>
        </w:trPr>
        <w:tc>
          <w:tcPr>
            <w:tcW w:w="4077" w:type="dxa"/>
            <w:vMerge/>
            <w:shd w:val="clear" w:color="auto" w:fill="auto"/>
            <w:noWrap/>
          </w:tcPr>
          <w:p w14:paraId="6509952F" w14:textId="5FC24B45" w:rsidR="00AC7A27" w:rsidRPr="00E96485" w:rsidRDefault="00AC7A27" w:rsidP="00AC7A27">
            <w:pPr>
              <w:pStyle w:val="PERCText1"/>
              <w:jc w:val="left"/>
            </w:pPr>
          </w:p>
        </w:tc>
        <w:tc>
          <w:tcPr>
            <w:tcW w:w="5165" w:type="dxa"/>
            <w:tcBorders>
              <w:top w:val="nil"/>
              <w:bottom w:val="single" w:sz="2" w:space="0" w:color="BFBFBF" w:themeColor="background1" w:themeShade="BF"/>
            </w:tcBorders>
          </w:tcPr>
          <w:p w14:paraId="3BAD08C3" w14:textId="544569A2" w:rsidR="00AC7A27" w:rsidRPr="00E96485" w:rsidRDefault="00AC7A27" w:rsidP="00AC7A27">
            <w:pPr>
              <w:pStyle w:val="PERCText1"/>
              <w:jc w:val="left"/>
            </w:pPr>
            <w:r w:rsidRPr="00E96485">
              <w:t>16.3 Exploration Target (Public Reporting)</w:t>
            </w:r>
          </w:p>
        </w:tc>
      </w:tr>
      <w:tr w:rsidR="00AC7A27" w:rsidRPr="0007319D" w14:paraId="141A20A2" w14:textId="77777777" w:rsidTr="002A7FBE">
        <w:trPr>
          <w:cantSplit/>
          <w:trHeight w:val="284"/>
        </w:trPr>
        <w:tc>
          <w:tcPr>
            <w:tcW w:w="4077" w:type="dxa"/>
            <w:vMerge w:val="restart"/>
            <w:shd w:val="clear" w:color="auto" w:fill="auto"/>
            <w:noWrap/>
          </w:tcPr>
          <w:p w14:paraId="4815AB72" w14:textId="05F25E0C" w:rsidR="00AC7A27" w:rsidRPr="00E96485" w:rsidRDefault="00AC7A27" w:rsidP="00AC7A27">
            <w:pPr>
              <w:pStyle w:val="PERCText1"/>
              <w:jc w:val="left"/>
            </w:pPr>
            <w:r w:rsidRPr="00E96485">
              <w:t>PERC Paragraph 5.17 [Exploration Results only]</w:t>
            </w:r>
          </w:p>
        </w:tc>
        <w:tc>
          <w:tcPr>
            <w:tcW w:w="5165" w:type="dxa"/>
            <w:tcBorders>
              <w:bottom w:val="nil"/>
            </w:tcBorders>
          </w:tcPr>
          <w:p w14:paraId="025F10F4" w14:textId="3E0E9EF1" w:rsidR="00AC7A27" w:rsidRPr="00E96485" w:rsidRDefault="00AC7A27" w:rsidP="00AC7A27">
            <w:pPr>
              <w:pStyle w:val="PERCText1"/>
              <w:jc w:val="left"/>
            </w:pPr>
            <w:r w:rsidRPr="00E96485">
              <w:t>16.1 Conceptual Target (Non-Public Reporting)</w:t>
            </w:r>
          </w:p>
        </w:tc>
      </w:tr>
      <w:tr w:rsidR="00AC7A27" w:rsidRPr="0007319D" w14:paraId="415BDA58" w14:textId="77777777" w:rsidTr="002A7FBE">
        <w:trPr>
          <w:cantSplit/>
          <w:trHeight w:val="284"/>
        </w:trPr>
        <w:tc>
          <w:tcPr>
            <w:tcW w:w="4077" w:type="dxa"/>
            <w:vMerge/>
            <w:shd w:val="clear" w:color="auto" w:fill="auto"/>
            <w:noWrap/>
          </w:tcPr>
          <w:p w14:paraId="49629EFA" w14:textId="573C30F5" w:rsidR="00AC7A27" w:rsidRPr="00E96485" w:rsidRDefault="00AC7A27" w:rsidP="00AC7A27">
            <w:pPr>
              <w:pStyle w:val="PERCText1"/>
              <w:jc w:val="left"/>
            </w:pPr>
          </w:p>
        </w:tc>
        <w:tc>
          <w:tcPr>
            <w:tcW w:w="5165" w:type="dxa"/>
            <w:tcBorders>
              <w:top w:val="nil"/>
              <w:bottom w:val="single" w:sz="2" w:space="0" w:color="BFBFBF" w:themeColor="background1" w:themeShade="BF"/>
            </w:tcBorders>
          </w:tcPr>
          <w:p w14:paraId="6779A92C" w14:textId="271FB1F5" w:rsidR="00AC7A27" w:rsidRPr="00E96485" w:rsidRDefault="00AC7A27" w:rsidP="00AC7A27">
            <w:pPr>
              <w:pStyle w:val="PERCText1"/>
              <w:jc w:val="left"/>
            </w:pPr>
            <w:r w:rsidRPr="00E96485">
              <w:t>16.3 Exploration Target (Public Reporting)</w:t>
            </w:r>
          </w:p>
        </w:tc>
      </w:tr>
      <w:tr w:rsidR="00AC7A27" w:rsidRPr="0007319D" w14:paraId="6BB8FF40" w14:textId="77777777" w:rsidTr="002A7FBE">
        <w:trPr>
          <w:cantSplit/>
          <w:trHeight w:val="284"/>
        </w:trPr>
        <w:tc>
          <w:tcPr>
            <w:tcW w:w="4077" w:type="dxa"/>
            <w:vMerge w:val="restart"/>
            <w:shd w:val="clear" w:color="auto" w:fill="auto"/>
            <w:noWrap/>
          </w:tcPr>
          <w:p w14:paraId="7BD4483E" w14:textId="05FAD621" w:rsidR="00AC7A27" w:rsidRPr="00E96485" w:rsidRDefault="00AC7A27" w:rsidP="00AC7A27">
            <w:pPr>
              <w:pStyle w:val="PERCText1"/>
              <w:jc w:val="left"/>
            </w:pPr>
            <w:r w:rsidRPr="00E96485">
              <w:t>PERC Paragraph 5.18 [Exploration Results only]</w:t>
            </w:r>
          </w:p>
        </w:tc>
        <w:tc>
          <w:tcPr>
            <w:tcW w:w="5165" w:type="dxa"/>
            <w:tcBorders>
              <w:bottom w:val="nil"/>
            </w:tcBorders>
          </w:tcPr>
          <w:p w14:paraId="19E47068" w14:textId="02F56677" w:rsidR="00AC7A27" w:rsidRPr="00E96485" w:rsidRDefault="00AC7A27" w:rsidP="00AC7A27">
            <w:pPr>
              <w:pStyle w:val="PERCText1"/>
              <w:jc w:val="left"/>
            </w:pPr>
            <w:r w:rsidRPr="00E96485">
              <w:t>16.1 Conceptual Target (Non-Public Reporting)</w:t>
            </w:r>
          </w:p>
        </w:tc>
      </w:tr>
      <w:tr w:rsidR="00AC7A27" w:rsidRPr="0007319D" w14:paraId="04CA79DB" w14:textId="77777777" w:rsidTr="002A7FBE">
        <w:trPr>
          <w:cantSplit/>
          <w:trHeight w:val="284"/>
        </w:trPr>
        <w:tc>
          <w:tcPr>
            <w:tcW w:w="4077" w:type="dxa"/>
            <w:vMerge/>
            <w:shd w:val="clear" w:color="auto" w:fill="auto"/>
            <w:noWrap/>
          </w:tcPr>
          <w:p w14:paraId="3325204E" w14:textId="2B9D5934" w:rsidR="00AC7A27" w:rsidRPr="00E96485" w:rsidRDefault="00AC7A27" w:rsidP="00AC7A27">
            <w:pPr>
              <w:pStyle w:val="PERCText1"/>
              <w:jc w:val="left"/>
            </w:pPr>
          </w:p>
        </w:tc>
        <w:tc>
          <w:tcPr>
            <w:tcW w:w="5165" w:type="dxa"/>
            <w:tcBorders>
              <w:top w:val="nil"/>
              <w:bottom w:val="nil"/>
            </w:tcBorders>
          </w:tcPr>
          <w:p w14:paraId="32551319" w14:textId="16B80BF0" w:rsidR="00AC7A27" w:rsidRPr="00E96485" w:rsidRDefault="00AC7A27" w:rsidP="00AC7A27">
            <w:pPr>
              <w:pStyle w:val="PERCText1"/>
              <w:jc w:val="left"/>
            </w:pPr>
            <w:r w:rsidRPr="00E96485">
              <w:t>16.3 Exploration Target (Public Reporting)</w:t>
            </w:r>
          </w:p>
        </w:tc>
      </w:tr>
      <w:tr w:rsidR="00AC7A27" w:rsidRPr="0007319D" w14:paraId="78D28710" w14:textId="77777777" w:rsidTr="002A7FBE">
        <w:trPr>
          <w:cantSplit/>
          <w:trHeight w:val="284"/>
        </w:trPr>
        <w:tc>
          <w:tcPr>
            <w:tcW w:w="4077" w:type="dxa"/>
            <w:vMerge/>
            <w:shd w:val="clear" w:color="auto" w:fill="auto"/>
            <w:noWrap/>
          </w:tcPr>
          <w:p w14:paraId="1670BACA" w14:textId="4E73F9CE" w:rsidR="00AC7A27" w:rsidRPr="00E96485" w:rsidRDefault="00AC7A27" w:rsidP="00AC7A27">
            <w:pPr>
              <w:pStyle w:val="PERCText1"/>
              <w:jc w:val="left"/>
            </w:pPr>
          </w:p>
        </w:tc>
        <w:tc>
          <w:tcPr>
            <w:tcW w:w="5165" w:type="dxa"/>
            <w:tcBorders>
              <w:top w:val="nil"/>
              <w:bottom w:val="single" w:sz="2" w:space="0" w:color="BFBFBF" w:themeColor="background1" w:themeShade="BF"/>
            </w:tcBorders>
          </w:tcPr>
          <w:p w14:paraId="7DBA8D7A" w14:textId="24A382E9" w:rsidR="00AC7A27" w:rsidRPr="00E96485" w:rsidRDefault="00AC7A27" w:rsidP="00AC7A27">
            <w:pPr>
              <w:pStyle w:val="PERCText1"/>
              <w:jc w:val="left"/>
            </w:pPr>
            <w:r w:rsidRPr="00E96485">
              <w:t>22 RECOMMENDATIONS FOR FURTHER WORK</w:t>
            </w:r>
          </w:p>
        </w:tc>
      </w:tr>
      <w:tr w:rsidR="00AC7A27" w:rsidRPr="0007319D" w14:paraId="1344EBFD" w14:textId="77777777" w:rsidTr="002A7FBE">
        <w:trPr>
          <w:cantSplit/>
          <w:trHeight w:val="284"/>
        </w:trPr>
        <w:tc>
          <w:tcPr>
            <w:tcW w:w="4077" w:type="dxa"/>
            <w:vMerge w:val="restart"/>
            <w:shd w:val="clear" w:color="auto" w:fill="auto"/>
            <w:noWrap/>
          </w:tcPr>
          <w:p w14:paraId="3F9479DB" w14:textId="2FE1DEDD" w:rsidR="00AC7A27" w:rsidRPr="00E96485" w:rsidRDefault="00AC7A27" w:rsidP="00AC7A27">
            <w:pPr>
              <w:pStyle w:val="PERCText1"/>
              <w:jc w:val="left"/>
            </w:pPr>
            <w:r w:rsidRPr="00E96485">
              <w:t>PERC Paragraph 5.19 [Exploration Results only]</w:t>
            </w:r>
          </w:p>
        </w:tc>
        <w:tc>
          <w:tcPr>
            <w:tcW w:w="5165" w:type="dxa"/>
            <w:tcBorders>
              <w:bottom w:val="nil"/>
            </w:tcBorders>
          </w:tcPr>
          <w:p w14:paraId="3E13A8F1" w14:textId="072FA34C" w:rsidR="00AC7A27" w:rsidRPr="00E96485" w:rsidRDefault="00AC7A27" w:rsidP="00AC7A27">
            <w:pPr>
              <w:pStyle w:val="PERCText1"/>
              <w:jc w:val="left"/>
            </w:pPr>
            <w:r w:rsidRPr="00E96485">
              <w:t>13.14.1 General</w:t>
            </w:r>
          </w:p>
        </w:tc>
      </w:tr>
      <w:tr w:rsidR="00AC7A27" w:rsidRPr="0007319D" w14:paraId="77433409" w14:textId="77777777" w:rsidTr="002A7FBE">
        <w:trPr>
          <w:cantSplit/>
          <w:trHeight w:val="284"/>
        </w:trPr>
        <w:tc>
          <w:tcPr>
            <w:tcW w:w="4077" w:type="dxa"/>
            <w:vMerge/>
            <w:shd w:val="clear" w:color="auto" w:fill="auto"/>
            <w:noWrap/>
          </w:tcPr>
          <w:p w14:paraId="561DF27F" w14:textId="2AA29DE8" w:rsidR="00AC7A27" w:rsidRPr="00E96485" w:rsidRDefault="00AC7A27" w:rsidP="00AC7A27">
            <w:pPr>
              <w:pStyle w:val="PERCText1"/>
              <w:jc w:val="left"/>
            </w:pPr>
          </w:p>
        </w:tc>
        <w:tc>
          <w:tcPr>
            <w:tcW w:w="5165" w:type="dxa"/>
            <w:tcBorders>
              <w:top w:val="nil"/>
              <w:bottom w:val="nil"/>
            </w:tcBorders>
          </w:tcPr>
          <w:p w14:paraId="55ECC4B5" w14:textId="74CFDE74" w:rsidR="00AC7A27" w:rsidRPr="00E96485" w:rsidRDefault="00AC7A27" w:rsidP="00AC7A27">
            <w:pPr>
              <w:pStyle w:val="PERCText1"/>
              <w:jc w:val="left"/>
            </w:pPr>
            <w:r w:rsidRPr="00E96485">
              <w:t>16.1 Conceptual Target (Non-Public Reporting)</w:t>
            </w:r>
          </w:p>
        </w:tc>
      </w:tr>
      <w:tr w:rsidR="00AC7A27" w:rsidRPr="0007319D" w14:paraId="7606D101" w14:textId="77777777" w:rsidTr="002A7FBE">
        <w:trPr>
          <w:cantSplit/>
          <w:trHeight w:val="284"/>
        </w:trPr>
        <w:tc>
          <w:tcPr>
            <w:tcW w:w="4077" w:type="dxa"/>
            <w:vMerge/>
            <w:shd w:val="clear" w:color="auto" w:fill="auto"/>
            <w:noWrap/>
          </w:tcPr>
          <w:p w14:paraId="683026C4" w14:textId="3B90858E" w:rsidR="00AC7A27" w:rsidRPr="00E96485" w:rsidRDefault="00AC7A27" w:rsidP="00AC7A27">
            <w:pPr>
              <w:pStyle w:val="PERCText1"/>
              <w:jc w:val="left"/>
            </w:pPr>
          </w:p>
        </w:tc>
        <w:tc>
          <w:tcPr>
            <w:tcW w:w="5165" w:type="dxa"/>
            <w:tcBorders>
              <w:top w:val="nil"/>
            </w:tcBorders>
          </w:tcPr>
          <w:p w14:paraId="1A4C23D1" w14:textId="442D535C" w:rsidR="00AC7A27" w:rsidRPr="00E96485" w:rsidRDefault="00AC7A27" w:rsidP="00AC7A27">
            <w:pPr>
              <w:pStyle w:val="PERCText1"/>
              <w:jc w:val="left"/>
            </w:pPr>
            <w:r w:rsidRPr="00E96485">
              <w:t>16.3 Exploration Target (Public Reporting)</w:t>
            </w:r>
          </w:p>
        </w:tc>
      </w:tr>
      <w:tr w:rsidR="00AC7A27" w:rsidRPr="0007319D" w14:paraId="0F616952" w14:textId="77777777" w:rsidTr="002A7FBE">
        <w:trPr>
          <w:cantSplit/>
          <w:trHeight w:val="284"/>
        </w:trPr>
        <w:tc>
          <w:tcPr>
            <w:tcW w:w="4077" w:type="dxa"/>
            <w:shd w:val="clear" w:color="auto" w:fill="auto"/>
            <w:noWrap/>
          </w:tcPr>
          <w:p w14:paraId="7E8D0986" w14:textId="19E3C10C" w:rsidR="00AC7A27" w:rsidRPr="00E96485" w:rsidRDefault="00AC7A27" w:rsidP="00AC7A27">
            <w:pPr>
              <w:pStyle w:val="PERCText1"/>
              <w:jc w:val="left"/>
            </w:pPr>
            <w:r w:rsidRPr="00E96485">
              <w:t>PERC Paragraph 6.4 [Mineral Resources only]</w:t>
            </w:r>
          </w:p>
        </w:tc>
        <w:tc>
          <w:tcPr>
            <w:tcW w:w="5165" w:type="dxa"/>
          </w:tcPr>
          <w:p w14:paraId="03B344C2" w14:textId="5171ADEB" w:rsidR="00AC7A27" w:rsidRPr="00E96485" w:rsidRDefault="00AC7A27" w:rsidP="00AC7A27">
            <w:pPr>
              <w:pStyle w:val="PERCText1"/>
              <w:jc w:val="left"/>
            </w:pPr>
            <w:r w:rsidRPr="00E96485">
              <w:t>13.14.1 General</w:t>
            </w:r>
          </w:p>
        </w:tc>
      </w:tr>
      <w:tr w:rsidR="00AC7A27" w:rsidRPr="0007319D" w14:paraId="6249B05A" w14:textId="77777777" w:rsidTr="002A7FBE">
        <w:trPr>
          <w:cantSplit/>
          <w:trHeight w:val="284"/>
        </w:trPr>
        <w:tc>
          <w:tcPr>
            <w:tcW w:w="4077" w:type="dxa"/>
            <w:shd w:val="clear" w:color="auto" w:fill="auto"/>
            <w:noWrap/>
          </w:tcPr>
          <w:p w14:paraId="27123406" w14:textId="1129F1EE" w:rsidR="00AC7A27" w:rsidRPr="00E96485" w:rsidRDefault="00AC7A27" w:rsidP="00AC7A27">
            <w:pPr>
              <w:pStyle w:val="PERCText1"/>
              <w:jc w:val="left"/>
            </w:pPr>
            <w:r w:rsidRPr="00E96485">
              <w:t>PERC Paragraph 6.6 [Mineral Resources only]</w:t>
            </w:r>
          </w:p>
        </w:tc>
        <w:tc>
          <w:tcPr>
            <w:tcW w:w="5165" w:type="dxa"/>
          </w:tcPr>
          <w:p w14:paraId="00629DBB" w14:textId="1132FDF9" w:rsidR="00AC7A27" w:rsidRPr="00E96485" w:rsidRDefault="00AC7A27" w:rsidP="00AC7A27">
            <w:pPr>
              <w:pStyle w:val="PERCText1"/>
              <w:jc w:val="left"/>
            </w:pPr>
            <w:r w:rsidRPr="00E96485">
              <w:t>20  IDENTIFICATION OF MATERIAL UNCERTAINTIES AND RISKS</w:t>
            </w:r>
          </w:p>
        </w:tc>
      </w:tr>
      <w:tr w:rsidR="00B92927" w:rsidRPr="0007319D" w14:paraId="6C8B0BF6" w14:textId="77777777" w:rsidTr="002A7FBE">
        <w:trPr>
          <w:cantSplit/>
          <w:trHeight w:val="284"/>
        </w:trPr>
        <w:tc>
          <w:tcPr>
            <w:tcW w:w="4077" w:type="dxa"/>
            <w:shd w:val="clear" w:color="auto" w:fill="auto"/>
            <w:noWrap/>
          </w:tcPr>
          <w:p w14:paraId="559666BD" w14:textId="6B81166F" w:rsidR="00B92927" w:rsidRPr="00E96485" w:rsidRDefault="00B92927" w:rsidP="00B92927">
            <w:pPr>
              <w:pStyle w:val="PERCText1"/>
              <w:jc w:val="left"/>
            </w:pPr>
            <w:r w:rsidRPr="00E96485">
              <w:t>PERC Paragraph 7.</w:t>
            </w:r>
            <w:r>
              <w:t>1</w:t>
            </w:r>
            <w:r w:rsidRPr="00E96485">
              <w:t xml:space="preserve"> [Mineral Reserves only]</w:t>
            </w:r>
          </w:p>
        </w:tc>
        <w:tc>
          <w:tcPr>
            <w:tcW w:w="5165" w:type="dxa"/>
          </w:tcPr>
          <w:p w14:paraId="05F03E19" w14:textId="1AD18158" w:rsidR="00B92927" w:rsidRPr="00E96485" w:rsidRDefault="00B92927" w:rsidP="00B92927">
            <w:pPr>
              <w:pStyle w:val="PERCText1"/>
              <w:jc w:val="left"/>
            </w:pPr>
            <w:r>
              <w:t xml:space="preserve">13.2 </w:t>
            </w:r>
            <w:r w:rsidRPr="00B92927">
              <w:t>Consideration of Modifying Factors</w:t>
            </w:r>
          </w:p>
        </w:tc>
      </w:tr>
      <w:tr w:rsidR="00AC7A27" w:rsidRPr="0007319D" w14:paraId="715B75F3" w14:textId="77777777" w:rsidTr="002A7FBE">
        <w:trPr>
          <w:cantSplit/>
          <w:trHeight w:val="284"/>
        </w:trPr>
        <w:tc>
          <w:tcPr>
            <w:tcW w:w="4077" w:type="dxa"/>
            <w:shd w:val="clear" w:color="auto" w:fill="auto"/>
            <w:noWrap/>
          </w:tcPr>
          <w:p w14:paraId="3FFF46FC" w14:textId="6C45EA02" w:rsidR="00AC7A27" w:rsidRPr="00E96485" w:rsidRDefault="00AC7A27" w:rsidP="00AC7A27">
            <w:pPr>
              <w:pStyle w:val="PERCText1"/>
              <w:jc w:val="left"/>
            </w:pPr>
            <w:r w:rsidRPr="00E96485">
              <w:t>PERC Paragraph 7.6 [Mineral Reserves only]</w:t>
            </w:r>
          </w:p>
        </w:tc>
        <w:tc>
          <w:tcPr>
            <w:tcW w:w="5165" w:type="dxa"/>
          </w:tcPr>
          <w:p w14:paraId="3F53150D" w14:textId="512F438A" w:rsidR="00AC7A27" w:rsidRPr="00E96485" w:rsidRDefault="00AC7A27" w:rsidP="00AC7A27">
            <w:pPr>
              <w:pStyle w:val="PERCText1"/>
              <w:jc w:val="left"/>
            </w:pPr>
            <w:r w:rsidRPr="00E96485">
              <w:t>13.14.1 General</w:t>
            </w:r>
          </w:p>
        </w:tc>
      </w:tr>
      <w:tr w:rsidR="00AC7A27" w:rsidRPr="0007319D" w14:paraId="79A7B5DC" w14:textId="77777777" w:rsidTr="002A7FBE">
        <w:trPr>
          <w:cantSplit/>
          <w:trHeight w:val="284"/>
        </w:trPr>
        <w:tc>
          <w:tcPr>
            <w:tcW w:w="4077" w:type="dxa"/>
            <w:shd w:val="clear" w:color="auto" w:fill="auto"/>
            <w:noWrap/>
          </w:tcPr>
          <w:p w14:paraId="5CC8F080" w14:textId="1D3EE5DE" w:rsidR="00AC7A27" w:rsidRPr="00E96485" w:rsidRDefault="00AC7A27" w:rsidP="00AC7A27">
            <w:pPr>
              <w:pStyle w:val="PERCText1"/>
              <w:jc w:val="left"/>
            </w:pPr>
            <w:r w:rsidRPr="00E96485">
              <w:t>PERC Paragraph 7.24 [Mineral Resources &amp; Mineral Reserves]</w:t>
            </w:r>
          </w:p>
        </w:tc>
        <w:tc>
          <w:tcPr>
            <w:tcW w:w="5165" w:type="dxa"/>
          </w:tcPr>
          <w:p w14:paraId="23BF36D8" w14:textId="11053C3C" w:rsidR="00AC7A27" w:rsidRPr="00E96485" w:rsidRDefault="00AC7A27" w:rsidP="00AC7A27">
            <w:pPr>
              <w:pStyle w:val="PERCText1"/>
              <w:jc w:val="left"/>
            </w:pPr>
            <w:r w:rsidRPr="00E96485">
              <w:t>20  IDENTIFICATION OF MATERIAL UNCERTAINTIES AND RISKS</w:t>
            </w:r>
          </w:p>
        </w:tc>
      </w:tr>
      <w:tr w:rsidR="00AC7A27" w:rsidRPr="0007319D" w14:paraId="18EE5B38" w14:textId="77777777" w:rsidTr="002A7FBE">
        <w:trPr>
          <w:cantSplit/>
          <w:trHeight w:val="284"/>
        </w:trPr>
        <w:tc>
          <w:tcPr>
            <w:tcW w:w="4077" w:type="dxa"/>
            <w:shd w:val="clear" w:color="auto" w:fill="auto"/>
            <w:noWrap/>
          </w:tcPr>
          <w:p w14:paraId="31F8BE5F" w14:textId="10E48152" w:rsidR="00AC7A27" w:rsidRPr="00E96485" w:rsidRDefault="00AC7A27" w:rsidP="00AC7A27">
            <w:pPr>
              <w:pStyle w:val="PERCText1"/>
              <w:jc w:val="left"/>
            </w:pPr>
            <w:r w:rsidRPr="00E96485">
              <w:t>PERC Paragraph 7.26 [Mineral Reserves only]</w:t>
            </w:r>
          </w:p>
        </w:tc>
        <w:tc>
          <w:tcPr>
            <w:tcW w:w="5165" w:type="dxa"/>
          </w:tcPr>
          <w:p w14:paraId="2EAC0952" w14:textId="2941F11F" w:rsidR="00AC7A27" w:rsidRPr="00E96485" w:rsidRDefault="00AC7A27" w:rsidP="00AC7A27">
            <w:pPr>
              <w:pStyle w:val="PERCText1"/>
              <w:jc w:val="left"/>
            </w:pPr>
            <w:r w:rsidRPr="00E96485">
              <w:t>20  IDENTIFICATION OF MATERIAL UNCERTAINTIES AND RISKS</w:t>
            </w:r>
          </w:p>
        </w:tc>
      </w:tr>
      <w:tr w:rsidR="00AC7A27" w:rsidRPr="0007319D" w14:paraId="0EE9FA74" w14:textId="77777777" w:rsidTr="002A7FBE">
        <w:trPr>
          <w:cantSplit/>
          <w:trHeight w:val="284"/>
        </w:trPr>
        <w:tc>
          <w:tcPr>
            <w:tcW w:w="4077" w:type="dxa"/>
            <w:shd w:val="clear" w:color="auto" w:fill="auto"/>
            <w:noWrap/>
          </w:tcPr>
          <w:p w14:paraId="0B2E3150" w14:textId="61CBECEE" w:rsidR="00AC7A27" w:rsidRPr="00E96485" w:rsidRDefault="00AC7A27" w:rsidP="00AC7A27">
            <w:pPr>
              <w:pStyle w:val="PERCText1"/>
              <w:jc w:val="left"/>
            </w:pPr>
            <w:r w:rsidRPr="00E96485">
              <w:t>PERC Paragraph 9.1 [All Estimates]</w:t>
            </w:r>
          </w:p>
        </w:tc>
        <w:tc>
          <w:tcPr>
            <w:tcW w:w="5165" w:type="dxa"/>
          </w:tcPr>
          <w:p w14:paraId="062685DC" w14:textId="674D48EA" w:rsidR="00AC7A27" w:rsidRPr="00E96485" w:rsidRDefault="00AC7A27" w:rsidP="00AC7A27">
            <w:pPr>
              <w:pStyle w:val="PERCText1"/>
              <w:jc w:val="left"/>
            </w:pPr>
            <w:r w:rsidRPr="00E96485">
              <w:t>13.12 Metal Equivalents or Combined Grades</w:t>
            </w:r>
          </w:p>
        </w:tc>
      </w:tr>
      <w:tr w:rsidR="00AC7A27" w:rsidRPr="0007319D" w14:paraId="6840B451" w14:textId="77777777" w:rsidTr="002A7FBE">
        <w:trPr>
          <w:cantSplit/>
          <w:trHeight w:val="284"/>
        </w:trPr>
        <w:tc>
          <w:tcPr>
            <w:tcW w:w="4077" w:type="dxa"/>
            <w:shd w:val="clear" w:color="auto" w:fill="auto"/>
            <w:noWrap/>
          </w:tcPr>
          <w:p w14:paraId="4139EA17" w14:textId="1AF32CC6" w:rsidR="00AC7A27" w:rsidRPr="00E96485" w:rsidRDefault="00AC7A27" w:rsidP="00AC7A27">
            <w:pPr>
              <w:pStyle w:val="PERCText1"/>
              <w:jc w:val="left"/>
            </w:pPr>
            <w:r w:rsidRPr="00E96485">
              <w:t>PERC Paragraph 9.2 [All Estimates]</w:t>
            </w:r>
          </w:p>
        </w:tc>
        <w:tc>
          <w:tcPr>
            <w:tcW w:w="5165" w:type="dxa"/>
          </w:tcPr>
          <w:p w14:paraId="65D645CD" w14:textId="7E0973C1" w:rsidR="00AC7A27" w:rsidRPr="00E96485" w:rsidRDefault="00AC7A27" w:rsidP="00AC7A27">
            <w:pPr>
              <w:pStyle w:val="PERCText1"/>
              <w:jc w:val="left"/>
            </w:pPr>
            <w:r w:rsidRPr="00E96485">
              <w:t>13.12 Metal Equivalents or Combined Grades</w:t>
            </w:r>
          </w:p>
        </w:tc>
      </w:tr>
      <w:tr w:rsidR="00AC7A27" w:rsidRPr="0007319D" w14:paraId="26A20A31" w14:textId="77777777" w:rsidTr="002A7FBE">
        <w:trPr>
          <w:cantSplit/>
          <w:trHeight w:val="284"/>
        </w:trPr>
        <w:tc>
          <w:tcPr>
            <w:tcW w:w="4077" w:type="dxa"/>
            <w:shd w:val="clear" w:color="auto" w:fill="auto"/>
            <w:noWrap/>
          </w:tcPr>
          <w:p w14:paraId="15528861" w14:textId="4BAAAC6C" w:rsidR="00AC7A27" w:rsidRPr="00E96485" w:rsidRDefault="00AC7A27" w:rsidP="00AC7A27">
            <w:pPr>
              <w:pStyle w:val="PERCText1"/>
              <w:jc w:val="left"/>
            </w:pPr>
            <w:r w:rsidRPr="00E96485">
              <w:t>PERC Paragraph 9.3 [All Estimates]</w:t>
            </w:r>
          </w:p>
        </w:tc>
        <w:tc>
          <w:tcPr>
            <w:tcW w:w="5165" w:type="dxa"/>
          </w:tcPr>
          <w:p w14:paraId="1A46BBDF" w14:textId="6DA58811" w:rsidR="00AC7A27" w:rsidRPr="00E96485" w:rsidRDefault="00AC7A27" w:rsidP="00AC7A27">
            <w:pPr>
              <w:pStyle w:val="PERCText1"/>
              <w:jc w:val="left"/>
            </w:pPr>
            <w:r w:rsidRPr="00E96485">
              <w:t>13.12 Metal Equivalents or Combined Grades</w:t>
            </w:r>
          </w:p>
        </w:tc>
      </w:tr>
      <w:tr w:rsidR="00AC7A27" w:rsidRPr="0007319D" w14:paraId="1ACA5E1F" w14:textId="77777777" w:rsidTr="002A7FBE">
        <w:trPr>
          <w:cantSplit/>
          <w:trHeight w:val="284"/>
        </w:trPr>
        <w:tc>
          <w:tcPr>
            <w:tcW w:w="4077" w:type="dxa"/>
            <w:shd w:val="clear" w:color="auto" w:fill="auto"/>
            <w:noWrap/>
          </w:tcPr>
          <w:p w14:paraId="316DCBC6" w14:textId="0261F668" w:rsidR="00AC7A27" w:rsidRPr="00E96485" w:rsidRDefault="00AC7A27" w:rsidP="00AC7A27">
            <w:pPr>
              <w:pStyle w:val="PERCText1"/>
              <w:jc w:val="left"/>
            </w:pPr>
            <w:r w:rsidRPr="00E96485">
              <w:t>PERC Paragraph 9.4 [All Estimates]</w:t>
            </w:r>
          </w:p>
        </w:tc>
        <w:tc>
          <w:tcPr>
            <w:tcW w:w="5165" w:type="dxa"/>
          </w:tcPr>
          <w:p w14:paraId="5C2F39D4" w14:textId="03369B92" w:rsidR="00AC7A27" w:rsidRPr="00E96485" w:rsidRDefault="00AC7A27" w:rsidP="00AC7A27">
            <w:pPr>
              <w:pStyle w:val="PERCText1"/>
              <w:jc w:val="left"/>
            </w:pPr>
            <w:r w:rsidRPr="00E96485">
              <w:t>13.12 Metal Equivalents or Combined Grades</w:t>
            </w:r>
          </w:p>
        </w:tc>
      </w:tr>
      <w:tr w:rsidR="00AC7A27" w:rsidRPr="0007319D" w14:paraId="12FBE2A9" w14:textId="77777777" w:rsidTr="002A7FBE">
        <w:trPr>
          <w:cantSplit/>
          <w:trHeight w:val="284"/>
        </w:trPr>
        <w:tc>
          <w:tcPr>
            <w:tcW w:w="4077" w:type="dxa"/>
            <w:shd w:val="clear" w:color="auto" w:fill="auto"/>
            <w:noWrap/>
          </w:tcPr>
          <w:p w14:paraId="60899883" w14:textId="60FAF4D3" w:rsidR="00AC7A27" w:rsidRPr="00E96485" w:rsidRDefault="00AC7A27" w:rsidP="00AC7A27">
            <w:pPr>
              <w:pStyle w:val="PERCText1"/>
              <w:jc w:val="left"/>
            </w:pPr>
            <w:r w:rsidRPr="00E96485">
              <w:t>PERC Paragraph 9.5 [All Estimates]</w:t>
            </w:r>
          </w:p>
        </w:tc>
        <w:tc>
          <w:tcPr>
            <w:tcW w:w="5165" w:type="dxa"/>
          </w:tcPr>
          <w:p w14:paraId="19ACBDD9" w14:textId="168F29C0" w:rsidR="00AC7A27" w:rsidRPr="00E96485" w:rsidRDefault="00AC7A27" w:rsidP="00AC7A27">
            <w:pPr>
              <w:pStyle w:val="PERCText1"/>
              <w:jc w:val="left"/>
            </w:pPr>
            <w:r w:rsidRPr="00E96485">
              <w:t>13.12 Metal Equivalents or Combined Grades</w:t>
            </w:r>
          </w:p>
        </w:tc>
      </w:tr>
      <w:tr w:rsidR="00AC7A27" w:rsidRPr="0007319D" w14:paraId="2098FDCC" w14:textId="77777777" w:rsidTr="002A7FBE">
        <w:trPr>
          <w:cantSplit/>
          <w:trHeight w:val="284"/>
        </w:trPr>
        <w:tc>
          <w:tcPr>
            <w:tcW w:w="4077" w:type="dxa"/>
            <w:shd w:val="clear" w:color="auto" w:fill="auto"/>
            <w:noWrap/>
          </w:tcPr>
          <w:p w14:paraId="6433230B" w14:textId="0D417A8D" w:rsidR="00AC7A27" w:rsidRPr="00E96485" w:rsidRDefault="00AC7A27" w:rsidP="00AC7A27">
            <w:pPr>
              <w:pStyle w:val="PERCText1"/>
              <w:jc w:val="left"/>
            </w:pPr>
            <w:r w:rsidRPr="00E96485">
              <w:t>PERC Paragraph 12.1 [All Estimates]</w:t>
            </w:r>
          </w:p>
        </w:tc>
        <w:tc>
          <w:tcPr>
            <w:tcW w:w="5165" w:type="dxa"/>
          </w:tcPr>
          <w:p w14:paraId="18D438F0" w14:textId="240737DC" w:rsidR="00AC7A27" w:rsidRPr="00E96485" w:rsidRDefault="00AC7A27" w:rsidP="00AC7A27">
            <w:pPr>
              <w:pStyle w:val="PERCText1"/>
              <w:jc w:val="left"/>
            </w:pPr>
            <w:r w:rsidRPr="00E96485">
              <w:t>13.14.1 General</w:t>
            </w:r>
          </w:p>
        </w:tc>
      </w:tr>
      <w:tr w:rsidR="00AC7A27" w:rsidRPr="0007319D" w14:paraId="56FCBBBD" w14:textId="77777777" w:rsidTr="002A7FBE">
        <w:trPr>
          <w:cantSplit/>
          <w:trHeight w:val="284"/>
        </w:trPr>
        <w:tc>
          <w:tcPr>
            <w:tcW w:w="4077" w:type="dxa"/>
            <w:shd w:val="clear" w:color="auto" w:fill="auto"/>
            <w:noWrap/>
          </w:tcPr>
          <w:p w14:paraId="284D2DD6" w14:textId="43F6B515" w:rsidR="00AC7A27" w:rsidRPr="00E96485" w:rsidRDefault="00AC7A27" w:rsidP="00AC7A27">
            <w:pPr>
              <w:pStyle w:val="PERCText1"/>
              <w:jc w:val="left"/>
            </w:pPr>
            <w:r w:rsidRPr="00E96485">
              <w:t>PERC Paragraph 12.1 [All Estimates]</w:t>
            </w:r>
          </w:p>
        </w:tc>
        <w:tc>
          <w:tcPr>
            <w:tcW w:w="5165" w:type="dxa"/>
          </w:tcPr>
          <w:p w14:paraId="33E44375" w14:textId="6A8DCF60" w:rsidR="00AC7A27" w:rsidRPr="00E96485" w:rsidRDefault="00AC7A27" w:rsidP="00AC7A27">
            <w:pPr>
              <w:pStyle w:val="PERCText1"/>
              <w:jc w:val="left"/>
            </w:pPr>
            <w:r w:rsidRPr="00E96485">
              <w:t>13.14.5 Governance</w:t>
            </w:r>
          </w:p>
        </w:tc>
      </w:tr>
      <w:tr w:rsidR="00AC7A27" w:rsidRPr="0007319D" w14:paraId="46FBA0CF" w14:textId="77777777" w:rsidTr="002A7FBE">
        <w:trPr>
          <w:cantSplit/>
          <w:trHeight w:val="284"/>
        </w:trPr>
        <w:tc>
          <w:tcPr>
            <w:tcW w:w="4077" w:type="dxa"/>
            <w:shd w:val="clear" w:color="auto" w:fill="auto"/>
            <w:noWrap/>
          </w:tcPr>
          <w:p w14:paraId="38BB3281" w14:textId="5D599387" w:rsidR="00AC7A27" w:rsidRPr="00E96485" w:rsidRDefault="00AC7A27" w:rsidP="00AC7A27">
            <w:pPr>
              <w:pStyle w:val="PERCText1"/>
              <w:jc w:val="left"/>
            </w:pPr>
            <w:r w:rsidRPr="00E96485">
              <w:t>PERC Table 2</w:t>
            </w:r>
          </w:p>
        </w:tc>
        <w:tc>
          <w:tcPr>
            <w:tcW w:w="5165" w:type="dxa"/>
          </w:tcPr>
          <w:p w14:paraId="008D4779" w14:textId="507D9355" w:rsidR="00AC7A27" w:rsidRPr="00E96485" w:rsidRDefault="00AC7A27" w:rsidP="00AC7A27">
            <w:pPr>
              <w:pStyle w:val="PERCText1"/>
              <w:jc w:val="left"/>
            </w:pPr>
            <w:r w:rsidRPr="00E96485">
              <w:t>13.1 Technical Study Level</w:t>
            </w:r>
          </w:p>
        </w:tc>
      </w:tr>
    </w:tbl>
    <w:p w14:paraId="130778E4" w14:textId="5D9CA069" w:rsidR="00385495" w:rsidRDefault="00385495">
      <w:pPr>
        <w:spacing w:after="200" w:line="276" w:lineRule="auto"/>
        <w:ind w:left="0"/>
        <w:jc w:val="left"/>
        <w:rPr>
          <w:rFonts w:cstheme="minorHAnsi"/>
        </w:rPr>
      </w:pPr>
      <w:r>
        <w:rPr>
          <w:rFonts w:cstheme="minorHAnsi"/>
        </w:rPr>
        <w:br w:type="page"/>
      </w:r>
    </w:p>
    <w:p w14:paraId="3805511A" w14:textId="0CA79BE2" w:rsidR="00385495" w:rsidRPr="002107F5" w:rsidRDefault="00385495" w:rsidP="00385495">
      <w:pPr>
        <w:pStyle w:val="Heading7"/>
        <w:rPr>
          <w:sz w:val="40"/>
        </w:rPr>
      </w:pPr>
      <w:r w:rsidRPr="002107F5">
        <w:rPr>
          <w:sz w:val="40"/>
        </w:rPr>
        <w:lastRenderedPageBreak/>
        <w:t xml:space="preserve">Appendix </w:t>
      </w:r>
      <w:r>
        <w:rPr>
          <w:sz w:val="40"/>
        </w:rPr>
        <w:t>2b</w:t>
      </w:r>
    </w:p>
    <w:p w14:paraId="3F05325B" w14:textId="77777777" w:rsidR="00385495" w:rsidRPr="004D785C" w:rsidRDefault="00385495" w:rsidP="00A67E14">
      <w:pPr>
        <w:pStyle w:val="BodyText"/>
        <w:rPr>
          <w:rFonts w:asciiTheme="minorHAnsi" w:hAnsiTheme="minorHAnsi" w:cstheme="minorHAnsi"/>
        </w:rPr>
      </w:pPr>
    </w:p>
    <w:p w14:paraId="456993B7" w14:textId="77777777" w:rsidR="00385495" w:rsidRPr="00A67E14" w:rsidRDefault="00385495" w:rsidP="00A67E14">
      <w:pPr>
        <w:pStyle w:val="BodyText"/>
        <w:rPr>
          <w:rFonts w:asciiTheme="minorHAnsi" w:hAnsiTheme="minorHAnsi" w:cstheme="minorHAnsi"/>
          <w:b/>
          <w:caps/>
          <w:sz w:val="32"/>
        </w:rPr>
      </w:pPr>
      <w:r w:rsidRPr="00A67E14">
        <w:rPr>
          <w:rFonts w:asciiTheme="minorHAnsi" w:hAnsiTheme="minorHAnsi" w:cstheme="minorHAnsi"/>
          <w:b/>
          <w:sz w:val="32"/>
        </w:rPr>
        <w:t>Compliance Mapping to PERC Reporting Standard</w:t>
      </w:r>
    </w:p>
    <w:p w14:paraId="7E54B855" w14:textId="044E2261" w:rsidR="00385495" w:rsidRPr="00454352" w:rsidRDefault="00385495" w:rsidP="00385495">
      <w:pPr>
        <w:spacing w:before="120" w:after="120"/>
        <w:ind w:left="0"/>
        <w:rPr>
          <w:b/>
          <w:sz w:val="28"/>
        </w:rPr>
      </w:pPr>
      <w:r w:rsidRPr="00454352">
        <w:rPr>
          <w:b/>
          <w:sz w:val="28"/>
        </w:rPr>
        <w:t>Mapping PERC Mineral Project Evaluation Report to PERC Reporting Standard</w:t>
      </w:r>
    </w:p>
    <w:p w14:paraId="2F106970" w14:textId="77777777" w:rsidR="00A37FB9" w:rsidRDefault="00A37FB9" w:rsidP="00385495">
      <w:pPr>
        <w:spacing w:after="200" w:line="276" w:lineRule="auto"/>
        <w:ind w:left="0"/>
        <w:jc w:val="left"/>
        <w:rPr>
          <w:rFonts w:cstheme="minorHAnsi"/>
        </w:rPr>
      </w:pPr>
    </w:p>
    <w:p w14:paraId="184A3EE1" w14:textId="77777777" w:rsidR="00A37FB9" w:rsidRDefault="00A37FB9" w:rsidP="00385495">
      <w:pPr>
        <w:spacing w:after="200" w:line="276" w:lineRule="auto"/>
        <w:ind w:left="0"/>
        <w:jc w:val="left"/>
        <w:rPr>
          <w:rFonts w:cstheme="minorHAnsi"/>
        </w:rPr>
        <w:sectPr w:rsidR="00A37FB9" w:rsidSect="00C55A14">
          <w:headerReference w:type="even" r:id="rId32"/>
          <w:headerReference w:type="default" r:id="rId33"/>
          <w:footerReference w:type="default" r:id="rId34"/>
          <w:headerReference w:type="first" r:id="rId35"/>
          <w:pgSz w:w="11906" w:h="16838"/>
          <w:pgMar w:top="1440" w:right="1440" w:bottom="1440" w:left="1440" w:header="708" w:footer="329" w:gutter="0"/>
          <w:cols w:space="708"/>
          <w:docGrid w:linePitch="360"/>
        </w:sectPr>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077"/>
        <w:gridCol w:w="5165"/>
      </w:tblGrid>
      <w:tr w:rsidR="00F215BE" w:rsidRPr="00F215BE" w14:paraId="6DCEF853" w14:textId="77777777" w:rsidTr="00063FEF">
        <w:trPr>
          <w:cantSplit/>
          <w:trHeight w:val="284"/>
          <w:tblHeader/>
        </w:trPr>
        <w:tc>
          <w:tcPr>
            <w:tcW w:w="4077" w:type="dxa"/>
            <w:shd w:val="clear" w:color="auto" w:fill="D9D9D9" w:themeFill="background1" w:themeFillShade="D9"/>
            <w:noWrap/>
            <w:hideMark/>
          </w:tcPr>
          <w:p w14:paraId="2D505C45" w14:textId="77777777" w:rsidR="00F215BE" w:rsidRPr="00C80D34" w:rsidRDefault="00F215BE" w:rsidP="004D785C">
            <w:pPr>
              <w:pStyle w:val="PERCText1"/>
              <w:jc w:val="left"/>
              <w:rPr>
                <w:b/>
              </w:rPr>
            </w:pPr>
            <w:r w:rsidRPr="00C80D34">
              <w:rPr>
                <w:b/>
              </w:rPr>
              <w:lastRenderedPageBreak/>
              <w:t>PERC Mineral Project Evaluation Template</w:t>
            </w:r>
          </w:p>
        </w:tc>
        <w:tc>
          <w:tcPr>
            <w:tcW w:w="5165" w:type="dxa"/>
            <w:shd w:val="clear" w:color="auto" w:fill="D9D9D9" w:themeFill="background1" w:themeFillShade="D9"/>
            <w:noWrap/>
            <w:hideMark/>
          </w:tcPr>
          <w:p w14:paraId="7EF08FF0" w14:textId="4271BB3C" w:rsidR="00F215BE" w:rsidRPr="00C80D34" w:rsidRDefault="00454352" w:rsidP="004D785C">
            <w:pPr>
              <w:pStyle w:val="PERCText1"/>
              <w:jc w:val="left"/>
              <w:rPr>
                <w:b/>
              </w:rPr>
            </w:pPr>
            <w:r w:rsidRPr="00C80D34">
              <w:rPr>
                <w:b/>
              </w:rPr>
              <w:t>PERC Standard Table 1</w:t>
            </w:r>
          </w:p>
        </w:tc>
      </w:tr>
      <w:tr w:rsidR="00F215BE" w:rsidRPr="00F215BE" w14:paraId="567D7F07" w14:textId="77777777" w:rsidTr="00063FEF">
        <w:trPr>
          <w:cantSplit/>
          <w:trHeight w:val="284"/>
        </w:trPr>
        <w:tc>
          <w:tcPr>
            <w:tcW w:w="4077" w:type="dxa"/>
            <w:shd w:val="clear" w:color="auto" w:fill="auto"/>
            <w:noWrap/>
            <w:hideMark/>
          </w:tcPr>
          <w:p w14:paraId="38197805" w14:textId="77777777" w:rsidR="00F215BE" w:rsidRPr="00C80D34" w:rsidRDefault="00F215BE" w:rsidP="004D785C">
            <w:pPr>
              <w:pStyle w:val="PERCText1"/>
              <w:jc w:val="left"/>
            </w:pPr>
            <w:r w:rsidRPr="00C80D34">
              <w:t>TITLE PAGE</w:t>
            </w:r>
          </w:p>
        </w:tc>
        <w:tc>
          <w:tcPr>
            <w:tcW w:w="5165" w:type="dxa"/>
            <w:shd w:val="clear" w:color="auto" w:fill="auto"/>
            <w:noWrap/>
            <w:hideMark/>
          </w:tcPr>
          <w:p w14:paraId="441E3900" w14:textId="77777777" w:rsidR="00F215BE" w:rsidRPr="00C80D34" w:rsidRDefault="00F215BE" w:rsidP="004D785C">
            <w:pPr>
              <w:pStyle w:val="PERCText1"/>
              <w:jc w:val="left"/>
            </w:pPr>
            <w:r w:rsidRPr="00C80D34">
              <w:t>Section 1: 1.0 (v) [All Estimates]</w:t>
            </w:r>
          </w:p>
        </w:tc>
      </w:tr>
      <w:tr w:rsidR="00F215BE" w:rsidRPr="00F215BE" w14:paraId="3587E304" w14:textId="77777777" w:rsidTr="00063FEF">
        <w:trPr>
          <w:cantSplit/>
          <w:trHeight w:val="284"/>
        </w:trPr>
        <w:tc>
          <w:tcPr>
            <w:tcW w:w="4077" w:type="dxa"/>
            <w:shd w:val="clear" w:color="auto" w:fill="auto"/>
            <w:noWrap/>
            <w:hideMark/>
          </w:tcPr>
          <w:p w14:paraId="277F1B11" w14:textId="77777777" w:rsidR="00F215BE" w:rsidRPr="00C80D34" w:rsidRDefault="00F215BE" w:rsidP="004D785C">
            <w:pPr>
              <w:pStyle w:val="PERCText1"/>
              <w:jc w:val="left"/>
            </w:pPr>
            <w:r w:rsidRPr="00C80D34">
              <w:t>CONTENTS</w:t>
            </w:r>
          </w:p>
        </w:tc>
        <w:tc>
          <w:tcPr>
            <w:tcW w:w="5165" w:type="dxa"/>
            <w:shd w:val="clear" w:color="auto" w:fill="auto"/>
            <w:noWrap/>
            <w:hideMark/>
          </w:tcPr>
          <w:p w14:paraId="523E27C0" w14:textId="77777777" w:rsidR="00F215BE" w:rsidRPr="00C80D34" w:rsidRDefault="00F215BE" w:rsidP="004D785C">
            <w:pPr>
              <w:pStyle w:val="PERCText1"/>
              <w:jc w:val="left"/>
            </w:pPr>
            <w:r w:rsidRPr="00C80D34">
              <w:t>Section 1: 1.0 (v) [All Estimates]</w:t>
            </w:r>
          </w:p>
        </w:tc>
      </w:tr>
      <w:tr w:rsidR="00F215BE" w:rsidRPr="00F215BE" w14:paraId="39BD4AA7"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391CEA5E" w14:textId="77777777" w:rsidR="00F215BE" w:rsidRPr="00C80D34" w:rsidRDefault="00F215BE" w:rsidP="004D785C">
            <w:pPr>
              <w:pStyle w:val="PERCText1"/>
              <w:jc w:val="left"/>
            </w:pPr>
            <w:r w:rsidRPr="00C80D34">
              <w:t>LIST OF TABLES</w:t>
            </w:r>
          </w:p>
        </w:tc>
        <w:tc>
          <w:tcPr>
            <w:tcW w:w="5165" w:type="dxa"/>
            <w:tcBorders>
              <w:bottom w:val="single" w:sz="2" w:space="0" w:color="BFBFBF" w:themeColor="background1" w:themeShade="BF"/>
            </w:tcBorders>
            <w:shd w:val="clear" w:color="auto" w:fill="auto"/>
            <w:noWrap/>
            <w:hideMark/>
          </w:tcPr>
          <w:p w14:paraId="2557F0CA" w14:textId="77777777" w:rsidR="00F215BE" w:rsidRPr="00C80D34" w:rsidRDefault="00F215BE" w:rsidP="004D785C">
            <w:pPr>
              <w:pStyle w:val="PERCText1"/>
              <w:jc w:val="left"/>
            </w:pPr>
            <w:r w:rsidRPr="00C80D34">
              <w:t>Section 1: 1.0 (v) [All Estimates]</w:t>
            </w:r>
          </w:p>
        </w:tc>
      </w:tr>
      <w:tr w:rsidR="00F215BE" w:rsidRPr="00F215BE" w14:paraId="0B903359" w14:textId="77777777" w:rsidTr="00063FEF">
        <w:trPr>
          <w:cantSplit/>
          <w:trHeight w:val="284"/>
        </w:trPr>
        <w:tc>
          <w:tcPr>
            <w:tcW w:w="4077" w:type="dxa"/>
            <w:tcBorders>
              <w:bottom w:val="nil"/>
            </w:tcBorders>
            <w:shd w:val="clear" w:color="auto" w:fill="auto"/>
            <w:noWrap/>
            <w:hideMark/>
          </w:tcPr>
          <w:p w14:paraId="2DE5B745" w14:textId="77777777" w:rsidR="00F215BE" w:rsidRPr="00C80D34" w:rsidRDefault="00F215BE" w:rsidP="004D785C">
            <w:pPr>
              <w:pStyle w:val="PERCText1"/>
              <w:jc w:val="left"/>
            </w:pPr>
            <w:r w:rsidRPr="00C80D34">
              <w:t>LIST OF FIGURES</w:t>
            </w:r>
          </w:p>
        </w:tc>
        <w:tc>
          <w:tcPr>
            <w:tcW w:w="5165" w:type="dxa"/>
            <w:tcBorders>
              <w:bottom w:val="nil"/>
            </w:tcBorders>
            <w:shd w:val="clear" w:color="auto" w:fill="auto"/>
            <w:noWrap/>
            <w:hideMark/>
          </w:tcPr>
          <w:p w14:paraId="60B49A4C" w14:textId="77777777" w:rsidR="00F215BE" w:rsidRPr="00C80D34" w:rsidRDefault="00F215BE" w:rsidP="004D785C">
            <w:pPr>
              <w:pStyle w:val="PERCText1"/>
              <w:jc w:val="left"/>
            </w:pPr>
            <w:r w:rsidRPr="00C80D34">
              <w:t>Section 1: 1.0 (v) [All Estimates]</w:t>
            </w:r>
          </w:p>
        </w:tc>
      </w:tr>
      <w:tr w:rsidR="00F215BE" w:rsidRPr="00F215BE" w14:paraId="60594B63" w14:textId="77777777" w:rsidTr="00063FEF">
        <w:trPr>
          <w:cantSplit/>
          <w:trHeight w:val="284"/>
        </w:trPr>
        <w:tc>
          <w:tcPr>
            <w:tcW w:w="4077" w:type="dxa"/>
            <w:tcBorders>
              <w:top w:val="nil"/>
            </w:tcBorders>
            <w:shd w:val="clear" w:color="auto" w:fill="auto"/>
            <w:noWrap/>
          </w:tcPr>
          <w:p w14:paraId="360E99BA" w14:textId="2028B3C2" w:rsidR="00F215BE" w:rsidRPr="00C80D34" w:rsidRDefault="00F215BE" w:rsidP="004D785C">
            <w:pPr>
              <w:pStyle w:val="PERCText1"/>
              <w:jc w:val="left"/>
            </w:pPr>
          </w:p>
        </w:tc>
        <w:tc>
          <w:tcPr>
            <w:tcW w:w="5165" w:type="dxa"/>
            <w:tcBorders>
              <w:top w:val="nil"/>
            </w:tcBorders>
            <w:shd w:val="clear" w:color="auto" w:fill="auto"/>
            <w:noWrap/>
            <w:hideMark/>
          </w:tcPr>
          <w:p w14:paraId="692C377B" w14:textId="77777777" w:rsidR="00F215BE" w:rsidRPr="00C80D34" w:rsidRDefault="00F215BE" w:rsidP="004D785C">
            <w:pPr>
              <w:pStyle w:val="PERCText1"/>
              <w:jc w:val="left"/>
            </w:pPr>
            <w:r w:rsidRPr="00C80D34">
              <w:t>Section 1: 1.0 (viii) [All Estimates]</w:t>
            </w:r>
          </w:p>
        </w:tc>
      </w:tr>
      <w:tr w:rsidR="00F215BE" w:rsidRPr="00F215BE" w14:paraId="3E6B2282"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5CAE0FC5" w14:textId="77777777" w:rsidR="00F215BE" w:rsidRPr="00C80D34" w:rsidRDefault="00F215BE" w:rsidP="004D785C">
            <w:pPr>
              <w:pStyle w:val="PERCText1"/>
              <w:jc w:val="left"/>
            </w:pPr>
            <w:r w:rsidRPr="00C80D34">
              <w:t>EXECUTIVE SUMMARY</w:t>
            </w:r>
          </w:p>
        </w:tc>
        <w:tc>
          <w:tcPr>
            <w:tcW w:w="5165" w:type="dxa"/>
            <w:tcBorders>
              <w:bottom w:val="single" w:sz="2" w:space="0" w:color="BFBFBF" w:themeColor="background1" w:themeShade="BF"/>
            </w:tcBorders>
            <w:shd w:val="clear" w:color="auto" w:fill="auto"/>
            <w:noWrap/>
            <w:hideMark/>
          </w:tcPr>
          <w:p w14:paraId="1C9FED9B" w14:textId="77777777" w:rsidR="00F215BE" w:rsidRPr="00C80D34" w:rsidRDefault="00F215BE" w:rsidP="004D785C">
            <w:pPr>
              <w:pStyle w:val="PERCText1"/>
              <w:jc w:val="left"/>
            </w:pPr>
            <w:r w:rsidRPr="00C80D34">
              <w:t>Section 1: 1.0 (vi) [All Estimates]</w:t>
            </w:r>
          </w:p>
        </w:tc>
      </w:tr>
      <w:tr w:rsidR="00F215BE" w:rsidRPr="00F215BE" w14:paraId="7388508C" w14:textId="77777777" w:rsidTr="00063FEF">
        <w:trPr>
          <w:cantSplit/>
          <w:trHeight w:val="284"/>
        </w:trPr>
        <w:tc>
          <w:tcPr>
            <w:tcW w:w="4077" w:type="dxa"/>
            <w:tcBorders>
              <w:bottom w:val="nil"/>
            </w:tcBorders>
            <w:shd w:val="clear" w:color="auto" w:fill="auto"/>
            <w:noWrap/>
            <w:hideMark/>
          </w:tcPr>
          <w:p w14:paraId="2F17AED8" w14:textId="77777777" w:rsidR="00F215BE" w:rsidRPr="00C80D34" w:rsidRDefault="00F215BE" w:rsidP="004D785C">
            <w:pPr>
              <w:pStyle w:val="PERCText1"/>
              <w:jc w:val="left"/>
            </w:pPr>
            <w:r w:rsidRPr="00C80D34">
              <w:t>COMPETENT PERSON'S CONSENT STATEMENT</w:t>
            </w:r>
          </w:p>
        </w:tc>
        <w:tc>
          <w:tcPr>
            <w:tcW w:w="5165" w:type="dxa"/>
            <w:tcBorders>
              <w:bottom w:val="nil"/>
            </w:tcBorders>
            <w:shd w:val="clear" w:color="auto" w:fill="auto"/>
            <w:noWrap/>
            <w:hideMark/>
          </w:tcPr>
          <w:p w14:paraId="3A9B513C" w14:textId="77777777" w:rsidR="00F215BE" w:rsidRPr="00C80D34" w:rsidRDefault="00F215BE" w:rsidP="004D785C">
            <w:pPr>
              <w:pStyle w:val="PERCText1"/>
              <w:jc w:val="left"/>
            </w:pPr>
            <w:r w:rsidRPr="00C80D34">
              <w:t>Section 1: 1.0 (ii) [All Estimates]</w:t>
            </w:r>
          </w:p>
        </w:tc>
      </w:tr>
      <w:tr w:rsidR="00F215BE" w:rsidRPr="00F215BE" w14:paraId="50379AE5" w14:textId="77777777" w:rsidTr="00063FEF">
        <w:trPr>
          <w:cantSplit/>
          <w:trHeight w:val="284"/>
        </w:trPr>
        <w:tc>
          <w:tcPr>
            <w:tcW w:w="4077" w:type="dxa"/>
            <w:tcBorders>
              <w:top w:val="nil"/>
              <w:bottom w:val="nil"/>
            </w:tcBorders>
            <w:shd w:val="clear" w:color="auto" w:fill="auto"/>
            <w:noWrap/>
          </w:tcPr>
          <w:p w14:paraId="4F86FE53" w14:textId="5484CD7A" w:rsidR="00F215BE" w:rsidRPr="00C80D34" w:rsidRDefault="00F215BE" w:rsidP="004D785C">
            <w:pPr>
              <w:pStyle w:val="PERCText1"/>
              <w:jc w:val="left"/>
            </w:pPr>
          </w:p>
        </w:tc>
        <w:tc>
          <w:tcPr>
            <w:tcW w:w="5165" w:type="dxa"/>
            <w:tcBorders>
              <w:top w:val="nil"/>
              <w:bottom w:val="nil"/>
            </w:tcBorders>
            <w:shd w:val="clear" w:color="auto" w:fill="auto"/>
            <w:noWrap/>
            <w:hideMark/>
          </w:tcPr>
          <w:p w14:paraId="08D78C8C" w14:textId="77777777" w:rsidR="00F215BE" w:rsidRPr="00C80D34" w:rsidRDefault="00F215BE" w:rsidP="004D785C">
            <w:pPr>
              <w:pStyle w:val="PERCText1"/>
              <w:jc w:val="left"/>
            </w:pPr>
            <w:r w:rsidRPr="00C80D34">
              <w:t>Section 9: 9.1 (i) [All Estimates]</w:t>
            </w:r>
          </w:p>
        </w:tc>
      </w:tr>
      <w:tr w:rsidR="00F215BE" w:rsidRPr="00F215BE" w14:paraId="31195C18" w14:textId="77777777" w:rsidTr="00063FEF">
        <w:trPr>
          <w:cantSplit/>
          <w:trHeight w:val="284"/>
        </w:trPr>
        <w:tc>
          <w:tcPr>
            <w:tcW w:w="4077" w:type="dxa"/>
            <w:tcBorders>
              <w:top w:val="nil"/>
              <w:bottom w:val="nil"/>
            </w:tcBorders>
            <w:shd w:val="clear" w:color="auto" w:fill="auto"/>
            <w:noWrap/>
          </w:tcPr>
          <w:p w14:paraId="003E1A56" w14:textId="05CB9D69" w:rsidR="00F215BE" w:rsidRPr="00C80D34" w:rsidRDefault="00F215BE" w:rsidP="004D785C">
            <w:pPr>
              <w:pStyle w:val="PERCText1"/>
              <w:jc w:val="left"/>
            </w:pPr>
          </w:p>
        </w:tc>
        <w:tc>
          <w:tcPr>
            <w:tcW w:w="5165" w:type="dxa"/>
            <w:tcBorders>
              <w:top w:val="nil"/>
              <w:bottom w:val="nil"/>
            </w:tcBorders>
            <w:shd w:val="clear" w:color="auto" w:fill="auto"/>
            <w:noWrap/>
            <w:hideMark/>
          </w:tcPr>
          <w:p w14:paraId="6985123B" w14:textId="77777777" w:rsidR="00F215BE" w:rsidRPr="00C80D34" w:rsidRDefault="00F215BE" w:rsidP="004D785C">
            <w:pPr>
              <w:pStyle w:val="PERCText1"/>
              <w:jc w:val="left"/>
            </w:pPr>
            <w:r w:rsidRPr="00C80D34">
              <w:t>Section 9: 9.1 (ii) [All Estimates]</w:t>
            </w:r>
          </w:p>
        </w:tc>
      </w:tr>
      <w:tr w:rsidR="00F215BE" w:rsidRPr="00F215BE" w14:paraId="7E0CB7C8" w14:textId="77777777" w:rsidTr="00063FEF">
        <w:trPr>
          <w:cantSplit/>
          <w:trHeight w:val="284"/>
        </w:trPr>
        <w:tc>
          <w:tcPr>
            <w:tcW w:w="4077" w:type="dxa"/>
            <w:tcBorders>
              <w:top w:val="nil"/>
            </w:tcBorders>
            <w:shd w:val="clear" w:color="auto" w:fill="auto"/>
            <w:noWrap/>
          </w:tcPr>
          <w:p w14:paraId="34EED3D8" w14:textId="6F6281AF" w:rsidR="00F215BE" w:rsidRPr="00C80D34" w:rsidRDefault="00F215BE" w:rsidP="004D785C">
            <w:pPr>
              <w:pStyle w:val="PERCText1"/>
              <w:jc w:val="left"/>
            </w:pPr>
          </w:p>
        </w:tc>
        <w:tc>
          <w:tcPr>
            <w:tcW w:w="5165" w:type="dxa"/>
            <w:tcBorders>
              <w:top w:val="nil"/>
            </w:tcBorders>
            <w:shd w:val="clear" w:color="auto" w:fill="auto"/>
            <w:noWrap/>
            <w:hideMark/>
          </w:tcPr>
          <w:p w14:paraId="4941D81D" w14:textId="77777777" w:rsidR="00F215BE" w:rsidRPr="00C80D34" w:rsidRDefault="00F215BE" w:rsidP="004D785C">
            <w:pPr>
              <w:pStyle w:val="PERCText1"/>
              <w:jc w:val="left"/>
            </w:pPr>
            <w:r w:rsidRPr="00C80D34">
              <w:t>Section 9: 9.1 (iii) [All Estimates]</w:t>
            </w:r>
          </w:p>
        </w:tc>
      </w:tr>
      <w:tr w:rsidR="00F215BE" w:rsidRPr="00F215BE" w14:paraId="6D0683A3" w14:textId="77777777" w:rsidTr="00063FEF">
        <w:trPr>
          <w:cantSplit/>
          <w:trHeight w:val="284"/>
        </w:trPr>
        <w:tc>
          <w:tcPr>
            <w:tcW w:w="4077" w:type="dxa"/>
            <w:shd w:val="clear" w:color="auto" w:fill="auto"/>
            <w:noWrap/>
            <w:hideMark/>
          </w:tcPr>
          <w:p w14:paraId="48F37F66" w14:textId="77777777" w:rsidR="00F215BE" w:rsidRPr="00C80D34" w:rsidRDefault="00F215BE" w:rsidP="004D785C">
            <w:pPr>
              <w:pStyle w:val="PERCText1"/>
              <w:jc w:val="left"/>
            </w:pPr>
            <w:r w:rsidRPr="00C80D34">
              <w:t>STATEMENT OF COMPETENCE</w:t>
            </w:r>
          </w:p>
        </w:tc>
        <w:tc>
          <w:tcPr>
            <w:tcW w:w="5165" w:type="dxa"/>
            <w:shd w:val="clear" w:color="auto" w:fill="auto"/>
            <w:noWrap/>
            <w:hideMark/>
          </w:tcPr>
          <w:p w14:paraId="406B3CC1" w14:textId="77777777" w:rsidR="00F215BE" w:rsidRPr="00C80D34" w:rsidRDefault="00F215BE" w:rsidP="004D785C">
            <w:pPr>
              <w:pStyle w:val="PERCText1"/>
              <w:jc w:val="left"/>
            </w:pPr>
            <w:r w:rsidRPr="00C80D34">
              <w:t>Section 9: 9.1 (i) [All Estimates]</w:t>
            </w:r>
          </w:p>
        </w:tc>
      </w:tr>
      <w:tr w:rsidR="00F215BE" w:rsidRPr="00F215BE" w14:paraId="5F83BE82" w14:textId="77777777" w:rsidTr="00063FEF">
        <w:trPr>
          <w:cantSplit/>
          <w:trHeight w:val="284"/>
        </w:trPr>
        <w:tc>
          <w:tcPr>
            <w:tcW w:w="4077" w:type="dxa"/>
            <w:shd w:val="clear" w:color="auto" w:fill="auto"/>
            <w:noWrap/>
            <w:hideMark/>
          </w:tcPr>
          <w:p w14:paraId="2DF50804" w14:textId="77777777" w:rsidR="00F215BE" w:rsidRPr="00C80D34" w:rsidRDefault="00F215BE" w:rsidP="004D785C">
            <w:pPr>
              <w:pStyle w:val="PERCText1"/>
              <w:jc w:val="left"/>
            </w:pPr>
            <w:r w:rsidRPr="00C80D34">
              <w:t>1 INTRODUCTION</w:t>
            </w:r>
          </w:p>
        </w:tc>
        <w:tc>
          <w:tcPr>
            <w:tcW w:w="5165" w:type="dxa"/>
            <w:shd w:val="clear" w:color="auto" w:fill="auto"/>
            <w:noWrap/>
            <w:hideMark/>
          </w:tcPr>
          <w:p w14:paraId="2C414869" w14:textId="77777777" w:rsidR="00F215BE" w:rsidRPr="00C80D34" w:rsidRDefault="00F215BE" w:rsidP="004D785C">
            <w:pPr>
              <w:pStyle w:val="PERCText1"/>
              <w:jc w:val="left"/>
            </w:pPr>
          </w:p>
        </w:tc>
      </w:tr>
      <w:tr w:rsidR="00F215BE" w:rsidRPr="00F215BE" w14:paraId="1DF702F2"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5C305D50" w14:textId="0254DC9A" w:rsidR="00F215BE" w:rsidRPr="00C80D34" w:rsidRDefault="005E7F39" w:rsidP="004D785C">
            <w:pPr>
              <w:pStyle w:val="PERCText1"/>
              <w:jc w:val="left"/>
            </w:pPr>
            <w:r w:rsidRPr="00C80D34">
              <w:t>1.1 Purpose of Report</w:t>
            </w:r>
          </w:p>
        </w:tc>
        <w:tc>
          <w:tcPr>
            <w:tcW w:w="5165" w:type="dxa"/>
            <w:tcBorders>
              <w:bottom w:val="single" w:sz="2" w:space="0" w:color="BFBFBF" w:themeColor="background1" w:themeShade="BF"/>
            </w:tcBorders>
            <w:shd w:val="clear" w:color="auto" w:fill="auto"/>
            <w:noWrap/>
            <w:hideMark/>
          </w:tcPr>
          <w:p w14:paraId="4678A8F8" w14:textId="77777777" w:rsidR="00F215BE" w:rsidRPr="00C80D34" w:rsidRDefault="00F215BE" w:rsidP="004D785C">
            <w:pPr>
              <w:pStyle w:val="PERCText1"/>
              <w:jc w:val="left"/>
            </w:pPr>
            <w:r w:rsidRPr="00C80D34">
              <w:t>Section 1: 1.0 (iii) [All Estimates]</w:t>
            </w:r>
          </w:p>
        </w:tc>
      </w:tr>
      <w:tr w:rsidR="00F215BE" w:rsidRPr="00F215BE" w14:paraId="6B8A96EF" w14:textId="77777777" w:rsidTr="00063FEF">
        <w:trPr>
          <w:cantSplit/>
          <w:trHeight w:val="284"/>
        </w:trPr>
        <w:tc>
          <w:tcPr>
            <w:tcW w:w="4077" w:type="dxa"/>
            <w:tcBorders>
              <w:bottom w:val="nil"/>
            </w:tcBorders>
            <w:shd w:val="clear" w:color="auto" w:fill="auto"/>
            <w:noWrap/>
            <w:hideMark/>
          </w:tcPr>
          <w:p w14:paraId="2838B104" w14:textId="77777777" w:rsidR="00F215BE" w:rsidRPr="00C80D34" w:rsidRDefault="00F215BE" w:rsidP="004D785C">
            <w:pPr>
              <w:pStyle w:val="PERCText1"/>
              <w:jc w:val="left"/>
            </w:pPr>
            <w:r w:rsidRPr="00C80D34">
              <w:t>1.2 Terms of Reference and Scope of Work</w:t>
            </w:r>
          </w:p>
        </w:tc>
        <w:tc>
          <w:tcPr>
            <w:tcW w:w="5165" w:type="dxa"/>
            <w:tcBorders>
              <w:bottom w:val="nil"/>
            </w:tcBorders>
            <w:shd w:val="clear" w:color="auto" w:fill="auto"/>
            <w:noWrap/>
            <w:hideMark/>
          </w:tcPr>
          <w:p w14:paraId="21EBBBA6" w14:textId="77777777" w:rsidR="00F215BE" w:rsidRPr="00C80D34" w:rsidRDefault="00F215BE" w:rsidP="004D785C">
            <w:pPr>
              <w:pStyle w:val="PERCText1"/>
              <w:jc w:val="left"/>
            </w:pPr>
            <w:r w:rsidRPr="00C80D34">
              <w:t>Section 1: 1.0 (i) [All Estimates]</w:t>
            </w:r>
          </w:p>
        </w:tc>
      </w:tr>
      <w:tr w:rsidR="00F215BE" w:rsidRPr="00F215BE" w14:paraId="48192FEC" w14:textId="77777777" w:rsidTr="00063FEF">
        <w:trPr>
          <w:cantSplit/>
          <w:trHeight w:val="284"/>
        </w:trPr>
        <w:tc>
          <w:tcPr>
            <w:tcW w:w="4077" w:type="dxa"/>
            <w:tcBorders>
              <w:top w:val="nil"/>
            </w:tcBorders>
            <w:shd w:val="clear" w:color="auto" w:fill="auto"/>
            <w:noWrap/>
          </w:tcPr>
          <w:p w14:paraId="3ECD418A" w14:textId="31160DC9" w:rsidR="00F215BE" w:rsidRPr="00C80D34" w:rsidRDefault="00F215BE" w:rsidP="004D785C">
            <w:pPr>
              <w:pStyle w:val="PERCText1"/>
              <w:jc w:val="left"/>
            </w:pPr>
          </w:p>
        </w:tc>
        <w:tc>
          <w:tcPr>
            <w:tcW w:w="5165" w:type="dxa"/>
            <w:tcBorders>
              <w:top w:val="nil"/>
            </w:tcBorders>
            <w:shd w:val="clear" w:color="auto" w:fill="auto"/>
            <w:noWrap/>
            <w:hideMark/>
          </w:tcPr>
          <w:p w14:paraId="63582891" w14:textId="77777777" w:rsidR="00F215BE" w:rsidRPr="00C80D34" w:rsidRDefault="00F215BE" w:rsidP="004D785C">
            <w:pPr>
              <w:pStyle w:val="PERCText1"/>
              <w:jc w:val="left"/>
            </w:pPr>
            <w:r w:rsidRPr="00C80D34">
              <w:t>Section 1: 1.0 (vii) [All Estimates]</w:t>
            </w:r>
          </w:p>
        </w:tc>
      </w:tr>
      <w:tr w:rsidR="00F215BE" w:rsidRPr="00F215BE" w14:paraId="63F30EB1" w14:textId="77777777" w:rsidTr="00063FEF">
        <w:trPr>
          <w:cantSplit/>
          <w:trHeight w:val="284"/>
        </w:trPr>
        <w:tc>
          <w:tcPr>
            <w:tcW w:w="4077" w:type="dxa"/>
            <w:shd w:val="clear" w:color="auto" w:fill="auto"/>
            <w:noWrap/>
            <w:hideMark/>
          </w:tcPr>
          <w:p w14:paraId="09504422" w14:textId="77777777" w:rsidR="00F215BE" w:rsidRPr="00C80D34" w:rsidRDefault="00F215BE" w:rsidP="004D785C">
            <w:pPr>
              <w:pStyle w:val="PERCText1"/>
              <w:jc w:val="left"/>
            </w:pPr>
            <w:r w:rsidRPr="00C80D34">
              <w:t>1.3 Sources of Information</w:t>
            </w:r>
          </w:p>
        </w:tc>
        <w:tc>
          <w:tcPr>
            <w:tcW w:w="5165" w:type="dxa"/>
            <w:shd w:val="clear" w:color="auto" w:fill="auto"/>
            <w:noWrap/>
            <w:hideMark/>
          </w:tcPr>
          <w:p w14:paraId="67528632" w14:textId="77777777" w:rsidR="00F215BE" w:rsidRPr="00C80D34" w:rsidRDefault="00F215BE" w:rsidP="004D785C">
            <w:pPr>
              <w:pStyle w:val="PERCText1"/>
              <w:jc w:val="left"/>
            </w:pPr>
            <w:r w:rsidRPr="00C80D34">
              <w:t>Section 1: 1.0 (iv) [All Estimates]</w:t>
            </w:r>
          </w:p>
        </w:tc>
      </w:tr>
      <w:tr w:rsidR="00F215BE" w:rsidRPr="00F215BE" w14:paraId="24047938"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7E879708" w14:textId="77777777" w:rsidR="00F215BE" w:rsidRPr="00C80D34" w:rsidRDefault="00F215BE" w:rsidP="004D785C">
            <w:pPr>
              <w:pStyle w:val="PERCText1"/>
              <w:jc w:val="left"/>
            </w:pPr>
            <w:r w:rsidRPr="00C80D34">
              <w:t>1.4 Units of Measurement &amp; Currency</w:t>
            </w:r>
          </w:p>
        </w:tc>
        <w:tc>
          <w:tcPr>
            <w:tcW w:w="5165" w:type="dxa"/>
            <w:tcBorders>
              <w:bottom w:val="single" w:sz="2" w:space="0" w:color="BFBFBF" w:themeColor="background1" w:themeShade="BF"/>
            </w:tcBorders>
            <w:shd w:val="clear" w:color="auto" w:fill="auto"/>
            <w:noWrap/>
            <w:hideMark/>
          </w:tcPr>
          <w:p w14:paraId="32B9FBFA" w14:textId="77777777" w:rsidR="00F215BE" w:rsidRPr="00C80D34" w:rsidRDefault="00F215BE" w:rsidP="004D785C">
            <w:pPr>
              <w:pStyle w:val="PERCText1"/>
              <w:jc w:val="left"/>
            </w:pPr>
            <w:r w:rsidRPr="00C80D34">
              <w:t>Section 1: 1.0 (ix) [All Estimates]</w:t>
            </w:r>
          </w:p>
        </w:tc>
      </w:tr>
      <w:tr w:rsidR="00063FEF" w:rsidRPr="00F215BE" w14:paraId="16A7D077" w14:textId="77777777" w:rsidTr="00063FEF">
        <w:trPr>
          <w:cantSplit/>
          <w:trHeight w:val="284"/>
        </w:trPr>
        <w:tc>
          <w:tcPr>
            <w:tcW w:w="4077" w:type="dxa"/>
            <w:vMerge w:val="restart"/>
            <w:shd w:val="clear" w:color="auto" w:fill="auto"/>
            <w:noWrap/>
            <w:hideMark/>
          </w:tcPr>
          <w:p w14:paraId="5AAB1330" w14:textId="77777777" w:rsidR="00063FEF" w:rsidRPr="00C80D34" w:rsidRDefault="00063FEF" w:rsidP="004D785C">
            <w:pPr>
              <w:pStyle w:val="PERCText1"/>
              <w:jc w:val="left"/>
            </w:pPr>
            <w:r w:rsidRPr="00C80D34">
              <w:t>1.5 Site Inspection and Field Involvement of Competent Person</w:t>
            </w:r>
          </w:p>
        </w:tc>
        <w:tc>
          <w:tcPr>
            <w:tcW w:w="5165" w:type="dxa"/>
            <w:tcBorders>
              <w:bottom w:val="nil"/>
            </w:tcBorders>
            <w:shd w:val="clear" w:color="auto" w:fill="auto"/>
            <w:noWrap/>
            <w:hideMark/>
          </w:tcPr>
          <w:p w14:paraId="700BFAF7" w14:textId="77777777" w:rsidR="00063FEF" w:rsidRPr="00C80D34" w:rsidRDefault="00063FEF" w:rsidP="004D785C">
            <w:pPr>
              <w:pStyle w:val="PERCText1"/>
              <w:jc w:val="left"/>
            </w:pPr>
            <w:r w:rsidRPr="00C80D34">
              <w:t>Section 1: 1.0 (x) [All Estimates]</w:t>
            </w:r>
          </w:p>
        </w:tc>
      </w:tr>
      <w:tr w:rsidR="00063FEF" w:rsidRPr="00F215BE" w14:paraId="5A5E163F" w14:textId="77777777" w:rsidTr="00063FEF">
        <w:trPr>
          <w:cantSplit/>
          <w:trHeight w:val="284"/>
        </w:trPr>
        <w:tc>
          <w:tcPr>
            <w:tcW w:w="4077" w:type="dxa"/>
            <w:vMerge/>
            <w:shd w:val="clear" w:color="auto" w:fill="auto"/>
            <w:noWrap/>
          </w:tcPr>
          <w:p w14:paraId="3EF52D16" w14:textId="361BB18F" w:rsidR="00063FEF" w:rsidRPr="00C80D34" w:rsidRDefault="00063FEF" w:rsidP="004D785C">
            <w:pPr>
              <w:pStyle w:val="PERCText1"/>
              <w:jc w:val="left"/>
            </w:pPr>
          </w:p>
        </w:tc>
        <w:tc>
          <w:tcPr>
            <w:tcW w:w="5165" w:type="dxa"/>
            <w:tcBorders>
              <w:top w:val="nil"/>
            </w:tcBorders>
            <w:shd w:val="clear" w:color="auto" w:fill="auto"/>
            <w:noWrap/>
            <w:hideMark/>
          </w:tcPr>
          <w:p w14:paraId="5ECF863F" w14:textId="77777777" w:rsidR="00063FEF" w:rsidRPr="00C80D34" w:rsidRDefault="00063FEF" w:rsidP="004D785C">
            <w:pPr>
              <w:pStyle w:val="PERCText1"/>
              <w:jc w:val="left"/>
            </w:pPr>
            <w:r w:rsidRPr="00C80D34">
              <w:t>Section 1: 1.1 (iii) [All Estimates]</w:t>
            </w:r>
          </w:p>
        </w:tc>
      </w:tr>
      <w:tr w:rsidR="00F215BE" w:rsidRPr="00F215BE" w14:paraId="5115D71F" w14:textId="77777777" w:rsidTr="00063FEF">
        <w:trPr>
          <w:cantSplit/>
          <w:trHeight w:val="284"/>
        </w:trPr>
        <w:tc>
          <w:tcPr>
            <w:tcW w:w="4077" w:type="dxa"/>
            <w:shd w:val="clear" w:color="auto" w:fill="auto"/>
            <w:noWrap/>
            <w:hideMark/>
          </w:tcPr>
          <w:p w14:paraId="66885649" w14:textId="77777777" w:rsidR="00F215BE" w:rsidRPr="00C80D34" w:rsidRDefault="00F215BE" w:rsidP="004D785C">
            <w:pPr>
              <w:pStyle w:val="PERCText1"/>
              <w:jc w:val="left"/>
            </w:pPr>
            <w:r w:rsidRPr="00C80D34">
              <w:t>1.6 Reliance on Other Experts</w:t>
            </w:r>
          </w:p>
        </w:tc>
        <w:tc>
          <w:tcPr>
            <w:tcW w:w="5165" w:type="dxa"/>
            <w:shd w:val="clear" w:color="auto" w:fill="auto"/>
            <w:noWrap/>
            <w:hideMark/>
          </w:tcPr>
          <w:p w14:paraId="176321D6" w14:textId="77777777" w:rsidR="00F215BE" w:rsidRPr="00C80D34" w:rsidRDefault="00F215BE" w:rsidP="004D785C">
            <w:pPr>
              <w:pStyle w:val="PERCText1"/>
              <w:jc w:val="left"/>
            </w:pPr>
            <w:r w:rsidRPr="00C80D34">
              <w:t>Section 1: 1.0 (xi) [All Estimates]</w:t>
            </w:r>
          </w:p>
        </w:tc>
      </w:tr>
      <w:tr w:rsidR="00F215BE" w:rsidRPr="00F215BE" w14:paraId="37A92F44" w14:textId="77777777" w:rsidTr="00063FEF">
        <w:trPr>
          <w:cantSplit/>
          <w:trHeight w:val="284"/>
        </w:trPr>
        <w:tc>
          <w:tcPr>
            <w:tcW w:w="4077" w:type="dxa"/>
            <w:shd w:val="clear" w:color="auto" w:fill="auto"/>
            <w:noWrap/>
            <w:hideMark/>
          </w:tcPr>
          <w:p w14:paraId="4DEAABEF" w14:textId="77777777" w:rsidR="00F215BE" w:rsidRPr="00C80D34" w:rsidRDefault="00F215BE" w:rsidP="004D785C">
            <w:pPr>
              <w:pStyle w:val="PERCText1"/>
              <w:jc w:val="left"/>
            </w:pPr>
            <w:r w:rsidRPr="00C80D34">
              <w:t>1.7 Other Disclaimers</w:t>
            </w:r>
          </w:p>
        </w:tc>
        <w:tc>
          <w:tcPr>
            <w:tcW w:w="5165" w:type="dxa"/>
            <w:shd w:val="clear" w:color="auto" w:fill="auto"/>
            <w:noWrap/>
            <w:hideMark/>
          </w:tcPr>
          <w:p w14:paraId="3ED2CA57" w14:textId="77777777" w:rsidR="00F215BE" w:rsidRPr="00C80D34" w:rsidRDefault="00F215BE" w:rsidP="004D785C">
            <w:pPr>
              <w:pStyle w:val="PERCText1"/>
              <w:jc w:val="left"/>
            </w:pPr>
          </w:p>
        </w:tc>
      </w:tr>
      <w:tr w:rsidR="00F215BE" w:rsidRPr="00F215BE" w14:paraId="6F75EAE1" w14:textId="77777777" w:rsidTr="00063FEF">
        <w:trPr>
          <w:cantSplit/>
          <w:trHeight w:val="284"/>
        </w:trPr>
        <w:tc>
          <w:tcPr>
            <w:tcW w:w="4077" w:type="dxa"/>
            <w:shd w:val="clear" w:color="auto" w:fill="auto"/>
            <w:noWrap/>
            <w:hideMark/>
          </w:tcPr>
          <w:p w14:paraId="70871E5D" w14:textId="77777777" w:rsidR="00F215BE" w:rsidRPr="00C80D34" w:rsidRDefault="00F215BE" w:rsidP="004D785C">
            <w:pPr>
              <w:pStyle w:val="PERCText1"/>
              <w:jc w:val="left"/>
            </w:pPr>
            <w:r w:rsidRPr="00C80D34">
              <w:t>1.8 Assessment of Materiality, Risk &amp; Good Governance</w:t>
            </w:r>
          </w:p>
        </w:tc>
        <w:tc>
          <w:tcPr>
            <w:tcW w:w="5165" w:type="dxa"/>
            <w:shd w:val="clear" w:color="auto" w:fill="auto"/>
            <w:noWrap/>
            <w:hideMark/>
          </w:tcPr>
          <w:p w14:paraId="0AA4CDC0" w14:textId="77777777" w:rsidR="00F215BE" w:rsidRPr="00C80D34" w:rsidRDefault="00F215BE" w:rsidP="004D785C">
            <w:pPr>
              <w:pStyle w:val="PERCText1"/>
              <w:jc w:val="left"/>
            </w:pPr>
            <w:r w:rsidRPr="00C80D34">
              <w:t>Section 5: 5.5 (xiii) [Mineral Resources &amp; Mineral Reserves]</w:t>
            </w:r>
          </w:p>
        </w:tc>
      </w:tr>
      <w:tr w:rsidR="00F215BE" w:rsidRPr="00F215BE" w14:paraId="434F92DD" w14:textId="77777777" w:rsidTr="00063FEF">
        <w:trPr>
          <w:cantSplit/>
          <w:trHeight w:val="284"/>
        </w:trPr>
        <w:tc>
          <w:tcPr>
            <w:tcW w:w="4077" w:type="dxa"/>
            <w:shd w:val="clear" w:color="auto" w:fill="auto"/>
            <w:noWrap/>
            <w:hideMark/>
          </w:tcPr>
          <w:p w14:paraId="19C0B96B" w14:textId="77777777" w:rsidR="00F215BE" w:rsidRPr="00C80D34" w:rsidRDefault="00F215BE" w:rsidP="004D785C">
            <w:pPr>
              <w:pStyle w:val="PERCText1"/>
              <w:jc w:val="left"/>
            </w:pPr>
            <w:r w:rsidRPr="00C80D34">
              <w:t>1.9 PERC Compliance Mapping</w:t>
            </w:r>
          </w:p>
        </w:tc>
        <w:tc>
          <w:tcPr>
            <w:tcW w:w="5165" w:type="dxa"/>
            <w:shd w:val="clear" w:color="auto" w:fill="auto"/>
            <w:noWrap/>
            <w:hideMark/>
          </w:tcPr>
          <w:p w14:paraId="11960522" w14:textId="77777777" w:rsidR="00F215BE" w:rsidRPr="00C80D34" w:rsidRDefault="00F215BE" w:rsidP="004D785C">
            <w:pPr>
              <w:pStyle w:val="PERCText1"/>
              <w:jc w:val="left"/>
            </w:pPr>
          </w:p>
        </w:tc>
      </w:tr>
      <w:tr w:rsidR="00F215BE" w:rsidRPr="00F215BE" w14:paraId="555740C6" w14:textId="77777777" w:rsidTr="00063FEF">
        <w:trPr>
          <w:cantSplit/>
          <w:trHeight w:val="284"/>
        </w:trPr>
        <w:tc>
          <w:tcPr>
            <w:tcW w:w="4077" w:type="dxa"/>
            <w:shd w:val="clear" w:color="auto" w:fill="auto"/>
            <w:noWrap/>
            <w:hideMark/>
          </w:tcPr>
          <w:p w14:paraId="5EC1F3E3" w14:textId="77777777" w:rsidR="00F215BE" w:rsidRPr="00C80D34" w:rsidRDefault="00F215BE" w:rsidP="004D785C">
            <w:pPr>
              <w:pStyle w:val="PERCText1"/>
              <w:jc w:val="left"/>
            </w:pPr>
            <w:r w:rsidRPr="00C80D34">
              <w:t>1.10 Terms &amp; Definitions</w:t>
            </w:r>
          </w:p>
        </w:tc>
        <w:tc>
          <w:tcPr>
            <w:tcW w:w="5165" w:type="dxa"/>
            <w:shd w:val="clear" w:color="auto" w:fill="auto"/>
            <w:noWrap/>
            <w:hideMark/>
          </w:tcPr>
          <w:p w14:paraId="51B62FDE" w14:textId="77777777" w:rsidR="00F215BE" w:rsidRPr="00C80D34" w:rsidRDefault="00F215BE" w:rsidP="004D785C">
            <w:pPr>
              <w:pStyle w:val="PERCText1"/>
              <w:jc w:val="left"/>
            </w:pPr>
          </w:p>
        </w:tc>
      </w:tr>
      <w:tr w:rsidR="00F215BE" w:rsidRPr="00F215BE" w14:paraId="6661C467" w14:textId="77777777" w:rsidTr="00063FEF">
        <w:trPr>
          <w:cantSplit/>
          <w:trHeight w:val="284"/>
        </w:trPr>
        <w:tc>
          <w:tcPr>
            <w:tcW w:w="4077" w:type="dxa"/>
            <w:shd w:val="clear" w:color="auto" w:fill="auto"/>
            <w:noWrap/>
            <w:hideMark/>
          </w:tcPr>
          <w:p w14:paraId="0F5CBFB4" w14:textId="77777777" w:rsidR="00F215BE" w:rsidRPr="00C80D34" w:rsidRDefault="00F215BE" w:rsidP="004D785C">
            <w:pPr>
              <w:pStyle w:val="PERCText1"/>
              <w:jc w:val="left"/>
            </w:pPr>
            <w:r w:rsidRPr="00C80D34">
              <w:t>2 PROJECT OUTLINE</w:t>
            </w:r>
          </w:p>
        </w:tc>
        <w:tc>
          <w:tcPr>
            <w:tcW w:w="5165" w:type="dxa"/>
            <w:shd w:val="clear" w:color="auto" w:fill="auto"/>
            <w:noWrap/>
            <w:hideMark/>
          </w:tcPr>
          <w:p w14:paraId="743312B6" w14:textId="77777777" w:rsidR="00F215BE" w:rsidRPr="00C80D34" w:rsidRDefault="00F215BE" w:rsidP="004D785C">
            <w:pPr>
              <w:pStyle w:val="PERCText1"/>
              <w:jc w:val="left"/>
            </w:pPr>
          </w:p>
        </w:tc>
      </w:tr>
      <w:tr w:rsidR="00F215BE" w:rsidRPr="00F215BE" w14:paraId="40068CF6"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4FB8A006" w14:textId="77777777" w:rsidR="00F215BE" w:rsidRPr="00C80D34" w:rsidRDefault="00F215BE" w:rsidP="004D785C">
            <w:pPr>
              <w:pStyle w:val="PERCText1"/>
              <w:jc w:val="left"/>
            </w:pPr>
            <w:r w:rsidRPr="00C80D34">
              <w:t>2.1 Project Description</w:t>
            </w:r>
          </w:p>
        </w:tc>
        <w:tc>
          <w:tcPr>
            <w:tcW w:w="5165" w:type="dxa"/>
            <w:tcBorders>
              <w:bottom w:val="single" w:sz="2" w:space="0" w:color="BFBFBF" w:themeColor="background1" w:themeShade="BF"/>
            </w:tcBorders>
            <w:shd w:val="clear" w:color="auto" w:fill="auto"/>
            <w:noWrap/>
            <w:hideMark/>
          </w:tcPr>
          <w:p w14:paraId="78DFE2A3" w14:textId="77777777" w:rsidR="00F215BE" w:rsidRPr="00C80D34" w:rsidRDefault="00F215BE" w:rsidP="004D785C">
            <w:pPr>
              <w:pStyle w:val="PERCText1"/>
              <w:jc w:val="left"/>
            </w:pPr>
            <w:r w:rsidRPr="00C80D34">
              <w:t>Section 1: 1.1 (i) [All Estimates]</w:t>
            </w:r>
          </w:p>
        </w:tc>
      </w:tr>
      <w:tr w:rsidR="00F215BE" w:rsidRPr="00F215BE" w14:paraId="33A01196" w14:textId="77777777" w:rsidTr="00063FEF">
        <w:trPr>
          <w:cantSplit/>
          <w:trHeight w:val="284"/>
        </w:trPr>
        <w:tc>
          <w:tcPr>
            <w:tcW w:w="4077" w:type="dxa"/>
            <w:tcBorders>
              <w:bottom w:val="nil"/>
            </w:tcBorders>
            <w:shd w:val="clear" w:color="auto" w:fill="auto"/>
            <w:noWrap/>
            <w:hideMark/>
          </w:tcPr>
          <w:p w14:paraId="565A9C0C" w14:textId="77777777" w:rsidR="00F215BE" w:rsidRPr="00C80D34" w:rsidRDefault="00F215BE" w:rsidP="004D785C">
            <w:pPr>
              <w:pStyle w:val="PERCText1"/>
              <w:jc w:val="left"/>
            </w:pPr>
            <w:r w:rsidRPr="00C80D34">
              <w:t>2.2 Property Location</w:t>
            </w:r>
          </w:p>
        </w:tc>
        <w:tc>
          <w:tcPr>
            <w:tcW w:w="5165" w:type="dxa"/>
            <w:tcBorders>
              <w:bottom w:val="nil"/>
            </w:tcBorders>
            <w:shd w:val="clear" w:color="auto" w:fill="auto"/>
            <w:noWrap/>
            <w:hideMark/>
          </w:tcPr>
          <w:p w14:paraId="6D215AAA" w14:textId="77777777" w:rsidR="00F215BE" w:rsidRPr="00C80D34" w:rsidRDefault="00F215BE" w:rsidP="004D785C">
            <w:pPr>
              <w:pStyle w:val="PERCText1"/>
              <w:jc w:val="left"/>
            </w:pPr>
            <w:r w:rsidRPr="00C80D34">
              <w:t>Section 1: 1.2 (i) [All Estimates]</w:t>
            </w:r>
          </w:p>
        </w:tc>
      </w:tr>
      <w:tr w:rsidR="00F215BE" w:rsidRPr="00F215BE" w14:paraId="23C069EC" w14:textId="77777777" w:rsidTr="00063FEF">
        <w:trPr>
          <w:cantSplit/>
          <w:trHeight w:val="284"/>
        </w:trPr>
        <w:tc>
          <w:tcPr>
            <w:tcW w:w="4077" w:type="dxa"/>
            <w:tcBorders>
              <w:top w:val="nil"/>
              <w:bottom w:val="nil"/>
            </w:tcBorders>
            <w:shd w:val="clear" w:color="auto" w:fill="auto"/>
            <w:noWrap/>
          </w:tcPr>
          <w:p w14:paraId="1ECF7BA4" w14:textId="5F77971C" w:rsidR="00F215BE" w:rsidRPr="00C80D34" w:rsidRDefault="00F215BE" w:rsidP="004D785C">
            <w:pPr>
              <w:pStyle w:val="PERCText1"/>
              <w:jc w:val="left"/>
            </w:pPr>
          </w:p>
        </w:tc>
        <w:tc>
          <w:tcPr>
            <w:tcW w:w="5165" w:type="dxa"/>
            <w:tcBorders>
              <w:top w:val="nil"/>
              <w:bottom w:val="nil"/>
            </w:tcBorders>
            <w:shd w:val="clear" w:color="auto" w:fill="auto"/>
            <w:noWrap/>
            <w:hideMark/>
          </w:tcPr>
          <w:p w14:paraId="18C6F562" w14:textId="77777777" w:rsidR="00F215BE" w:rsidRPr="00C80D34" w:rsidRDefault="00F215BE" w:rsidP="004D785C">
            <w:pPr>
              <w:pStyle w:val="PERCText1"/>
              <w:jc w:val="left"/>
            </w:pPr>
            <w:r w:rsidRPr="00C80D34">
              <w:t>Section 1: 1.2 (iii) [Exploration Results only]</w:t>
            </w:r>
          </w:p>
        </w:tc>
      </w:tr>
      <w:tr w:rsidR="00F215BE" w:rsidRPr="00F215BE" w14:paraId="44DB3FCE" w14:textId="77777777" w:rsidTr="00063FEF">
        <w:trPr>
          <w:cantSplit/>
          <w:trHeight w:val="284"/>
        </w:trPr>
        <w:tc>
          <w:tcPr>
            <w:tcW w:w="4077" w:type="dxa"/>
            <w:tcBorders>
              <w:top w:val="nil"/>
              <w:bottom w:val="nil"/>
            </w:tcBorders>
            <w:shd w:val="clear" w:color="auto" w:fill="auto"/>
            <w:noWrap/>
          </w:tcPr>
          <w:p w14:paraId="27AC5ADA" w14:textId="09ECF70D" w:rsidR="00F215BE" w:rsidRPr="00C80D34" w:rsidRDefault="00F215BE" w:rsidP="004D785C">
            <w:pPr>
              <w:pStyle w:val="PERCText1"/>
              <w:jc w:val="left"/>
            </w:pPr>
          </w:p>
        </w:tc>
        <w:tc>
          <w:tcPr>
            <w:tcW w:w="5165" w:type="dxa"/>
            <w:tcBorders>
              <w:top w:val="nil"/>
              <w:bottom w:val="nil"/>
            </w:tcBorders>
            <w:shd w:val="clear" w:color="auto" w:fill="auto"/>
            <w:noWrap/>
            <w:hideMark/>
          </w:tcPr>
          <w:p w14:paraId="1A26280D" w14:textId="77777777" w:rsidR="00F215BE" w:rsidRPr="00C80D34" w:rsidRDefault="00F215BE" w:rsidP="004D785C">
            <w:pPr>
              <w:pStyle w:val="PERCText1"/>
              <w:jc w:val="left"/>
            </w:pPr>
            <w:r w:rsidRPr="00C80D34">
              <w:t>Section 1: 1.2 (iii) [Mineral Resources only]</w:t>
            </w:r>
          </w:p>
        </w:tc>
      </w:tr>
      <w:tr w:rsidR="00F215BE" w:rsidRPr="00F215BE" w14:paraId="69A39A3E" w14:textId="77777777" w:rsidTr="00063FEF">
        <w:trPr>
          <w:cantSplit/>
          <w:trHeight w:val="284"/>
        </w:trPr>
        <w:tc>
          <w:tcPr>
            <w:tcW w:w="4077" w:type="dxa"/>
            <w:tcBorders>
              <w:top w:val="nil"/>
            </w:tcBorders>
            <w:shd w:val="clear" w:color="auto" w:fill="auto"/>
            <w:noWrap/>
          </w:tcPr>
          <w:p w14:paraId="2A2BADCF" w14:textId="62CE5416" w:rsidR="00F215BE" w:rsidRPr="00C80D34" w:rsidRDefault="00F215BE" w:rsidP="004D785C">
            <w:pPr>
              <w:pStyle w:val="PERCText1"/>
              <w:jc w:val="left"/>
            </w:pPr>
          </w:p>
        </w:tc>
        <w:tc>
          <w:tcPr>
            <w:tcW w:w="5165" w:type="dxa"/>
            <w:tcBorders>
              <w:top w:val="nil"/>
            </w:tcBorders>
            <w:shd w:val="clear" w:color="auto" w:fill="auto"/>
            <w:noWrap/>
            <w:hideMark/>
          </w:tcPr>
          <w:p w14:paraId="68B7AE38" w14:textId="77777777" w:rsidR="00F215BE" w:rsidRPr="00C80D34" w:rsidRDefault="00F215BE" w:rsidP="004D785C">
            <w:pPr>
              <w:pStyle w:val="PERCText1"/>
              <w:jc w:val="left"/>
            </w:pPr>
            <w:r w:rsidRPr="00C80D34">
              <w:t>Section 1: 1.2 (iii) [Mineral Reserves only]</w:t>
            </w:r>
          </w:p>
        </w:tc>
      </w:tr>
      <w:tr w:rsidR="00F215BE" w:rsidRPr="00F215BE" w14:paraId="1B4F5F87" w14:textId="77777777" w:rsidTr="00063FEF">
        <w:trPr>
          <w:cantSplit/>
          <w:trHeight w:val="284"/>
        </w:trPr>
        <w:tc>
          <w:tcPr>
            <w:tcW w:w="4077" w:type="dxa"/>
            <w:shd w:val="clear" w:color="auto" w:fill="auto"/>
            <w:noWrap/>
            <w:hideMark/>
          </w:tcPr>
          <w:p w14:paraId="44613F0C" w14:textId="77777777" w:rsidR="00F215BE" w:rsidRPr="00C80D34" w:rsidRDefault="00F215BE" w:rsidP="004D785C">
            <w:pPr>
              <w:pStyle w:val="PERCText1"/>
              <w:jc w:val="left"/>
            </w:pPr>
            <w:r w:rsidRPr="00C80D34">
              <w:t>2.3 Country Profile</w:t>
            </w:r>
          </w:p>
        </w:tc>
        <w:tc>
          <w:tcPr>
            <w:tcW w:w="5165" w:type="dxa"/>
            <w:shd w:val="clear" w:color="auto" w:fill="auto"/>
            <w:noWrap/>
            <w:hideMark/>
          </w:tcPr>
          <w:p w14:paraId="61BC993B" w14:textId="77777777" w:rsidR="00F215BE" w:rsidRPr="00C80D34" w:rsidRDefault="00F215BE" w:rsidP="004D785C">
            <w:pPr>
              <w:pStyle w:val="PERCText1"/>
              <w:jc w:val="left"/>
            </w:pPr>
            <w:r w:rsidRPr="00C80D34">
              <w:t>Section 1: 1.2 (ii) [All Estimates]</w:t>
            </w:r>
          </w:p>
        </w:tc>
      </w:tr>
      <w:tr w:rsidR="00F215BE" w:rsidRPr="00F215BE" w14:paraId="58C7DF4C" w14:textId="77777777" w:rsidTr="00063FEF">
        <w:trPr>
          <w:cantSplit/>
          <w:trHeight w:val="284"/>
        </w:trPr>
        <w:tc>
          <w:tcPr>
            <w:tcW w:w="4077" w:type="dxa"/>
            <w:shd w:val="clear" w:color="auto" w:fill="auto"/>
            <w:noWrap/>
            <w:hideMark/>
          </w:tcPr>
          <w:p w14:paraId="4F107185" w14:textId="77777777" w:rsidR="00F215BE" w:rsidRPr="00C80D34" w:rsidRDefault="00F215BE" w:rsidP="004D785C">
            <w:pPr>
              <w:pStyle w:val="PERCText1"/>
              <w:jc w:val="left"/>
            </w:pPr>
            <w:r w:rsidRPr="00C80D34">
              <w:t>2.4 Adjacent Properties</w:t>
            </w:r>
          </w:p>
        </w:tc>
        <w:tc>
          <w:tcPr>
            <w:tcW w:w="5165" w:type="dxa"/>
            <w:shd w:val="clear" w:color="auto" w:fill="auto"/>
            <w:noWrap/>
            <w:hideMark/>
          </w:tcPr>
          <w:p w14:paraId="44DFCCFD" w14:textId="77777777" w:rsidR="00F215BE" w:rsidRPr="00C80D34" w:rsidRDefault="00F215BE" w:rsidP="004D785C">
            <w:pPr>
              <w:pStyle w:val="PERCText1"/>
              <w:jc w:val="left"/>
            </w:pPr>
            <w:r w:rsidRPr="00C80D34">
              <w:t>Section 1: 1.3 (i) [All Estimates]</w:t>
            </w:r>
          </w:p>
        </w:tc>
      </w:tr>
      <w:tr w:rsidR="00F215BE" w:rsidRPr="00F215BE" w14:paraId="1058B923" w14:textId="77777777" w:rsidTr="00063FEF">
        <w:trPr>
          <w:cantSplit/>
          <w:trHeight w:val="284"/>
        </w:trPr>
        <w:tc>
          <w:tcPr>
            <w:tcW w:w="4077" w:type="dxa"/>
            <w:shd w:val="clear" w:color="auto" w:fill="auto"/>
            <w:noWrap/>
            <w:hideMark/>
          </w:tcPr>
          <w:p w14:paraId="06CE5B34" w14:textId="77777777" w:rsidR="00F215BE" w:rsidRPr="00C80D34" w:rsidRDefault="00F215BE" w:rsidP="004D785C">
            <w:pPr>
              <w:pStyle w:val="PERCText1"/>
              <w:jc w:val="left"/>
            </w:pPr>
            <w:r w:rsidRPr="00C80D34">
              <w:t>3 PERMITTING</w:t>
            </w:r>
          </w:p>
        </w:tc>
        <w:tc>
          <w:tcPr>
            <w:tcW w:w="5165" w:type="dxa"/>
            <w:shd w:val="clear" w:color="auto" w:fill="auto"/>
            <w:noWrap/>
            <w:hideMark/>
          </w:tcPr>
          <w:p w14:paraId="358D7F48" w14:textId="77777777" w:rsidR="00F215BE" w:rsidRPr="00C80D34" w:rsidRDefault="00F215BE" w:rsidP="004D785C">
            <w:pPr>
              <w:pStyle w:val="PERCText1"/>
              <w:jc w:val="left"/>
            </w:pPr>
          </w:p>
        </w:tc>
      </w:tr>
      <w:tr w:rsidR="00F215BE" w:rsidRPr="00F215BE" w14:paraId="19676112"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36C32E3C" w14:textId="77777777" w:rsidR="00F215BE" w:rsidRPr="00C80D34" w:rsidRDefault="00F215BE" w:rsidP="004D785C">
            <w:pPr>
              <w:pStyle w:val="PERCText1"/>
              <w:jc w:val="left"/>
            </w:pPr>
            <w:r w:rsidRPr="00C80D34">
              <w:t>3.1 Mineral Rights</w:t>
            </w:r>
          </w:p>
        </w:tc>
        <w:tc>
          <w:tcPr>
            <w:tcW w:w="5165" w:type="dxa"/>
            <w:tcBorders>
              <w:bottom w:val="single" w:sz="2" w:space="0" w:color="BFBFBF" w:themeColor="background1" w:themeShade="BF"/>
            </w:tcBorders>
            <w:shd w:val="clear" w:color="auto" w:fill="auto"/>
            <w:noWrap/>
            <w:hideMark/>
          </w:tcPr>
          <w:p w14:paraId="78D18850" w14:textId="77777777" w:rsidR="00F215BE" w:rsidRPr="00C80D34" w:rsidRDefault="00F215BE" w:rsidP="004D785C">
            <w:pPr>
              <w:pStyle w:val="PERCText1"/>
              <w:jc w:val="left"/>
            </w:pPr>
          </w:p>
        </w:tc>
      </w:tr>
      <w:tr w:rsidR="00F215BE" w:rsidRPr="00F215BE" w14:paraId="78F03476" w14:textId="77777777" w:rsidTr="00063FEF">
        <w:trPr>
          <w:cantSplit/>
          <w:trHeight w:val="284"/>
        </w:trPr>
        <w:tc>
          <w:tcPr>
            <w:tcW w:w="4077" w:type="dxa"/>
            <w:tcBorders>
              <w:bottom w:val="nil"/>
            </w:tcBorders>
            <w:shd w:val="clear" w:color="auto" w:fill="auto"/>
            <w:noWrap/>
            <w:hideMark/>
          </w:tcPr>
          <w:p w14:paraId="2E03BAB2" w14:textId="77777777" w:rsidR="00F215BE" w:rsidRPr="00C80D34" w:rsidRDefault="00F215BE" w:rsidP="004D785C">
            <w:pPr>
              <w:pStyle w:val="PERCText1"/>
              <w:jc w:val="left"/>
            </w:pPr>
            <w:r w:rsidRPr="00C80D34">
              <w:t>3.2 Project Mineral Title</w:t>
            </w:r>
          </w:p>
        </w:tc>
        <w:tc>
          <w:tcPr>
            <w:tcW w:w="5165" w:type="dxa"/>
            <w:tcBorders>
              <w:bottom w:val="nil"/>
            </w:tcBorders>
            <w:shd w:val="clear" w:color="auto" w:fill="auto"/>
            <w:noWrap/>
            <w:hideMark/>
          </w:tcPr>
          <w:p w14:paraId="601DF942" w14:textId="77777777" w:rsidR="00F215BE" w:rsidRPr="00C80D34" w:rsidRDefault="00F215BE" w:rsidP="004D785C">
            <w:pPr>
              <w:pStyle w:val="PERCText1"/>
              <w:jc w:val="left"/>
            </w:pPr>
            <w:r w:rsidRPr="00C80D34">
              <w:t>Section 1: 1.5 (i) [All Estimates]</w:t>
            </w:r>
          </w:p>
        </w:tc>
      </w:tr>
      <w:tr w:rsidR="00F215BE" w:rsidRPr="00F215BE" w14:paraId="51636624" w14:textId="77777777" w:rsidTr="00063FEF">
        <w:trPr>
          <w:cantSplit/>
          <w:trHeight w:val="284"/>
        </w:trPr>
        <w:tc>
          <w:tcPr>
            <w:tcW w:w="4077" w:type="dxa"/>
            <w:tcBorders>
              <w:top w:val="nil"/>
            </w:tcBorders>
            <w:shd w:val="clear" w:color="auto" w:fill="auto"/>
            <w:noWrap/>
          </w:tcPr>
          <w:p w14:paraId="32198AC1" w14:textId="207CA9D5" w:rsidR="00F215BE" w:rsidRPr="00C80D34" w:rsidRDefault="00F215BE" w:rsidP="004D785C">
            <w:pPr>
              <w:pStyle w:val="PERCText1"/>
              <w:jc w:val="left"/>
            </w:pPr>
          </w:p>
        </w:tc>
        <w:tc>
          <w:tcPr>
            <w:tcW w:w="5165" w:type="dxa"/>
            <w:tcBorders>
              <w:top w:val="nil"/>
            </w:tcBorders>
            <w:shd w:val="clear" w:color="auto" w:fill="auto"/>
            <w:noWrap/>
            <w:hideMark/>
          </w:tcPr>
          <w:p w14:paraId="18ECD992" w14:textId="77777777" w:rsidR="00F215BE" w:rsidRPr="00C80D34" w:rsidRDefault="00F215BE" w:rsidP="004D785C">
            <w:pPr>
              <w:pStyle w:val="PERCText1"/>
              <w:jc w:val="left"/>
            </w:pPr>
            <w:r w:rsidRPr="00C80D34">
              <w:t>Section 1: 1.5 (ii) [All Estimates]</w:t>
            </w:r>
          </w:p>
        </w:tc>
      </w:tr>
      <w:tr w:rsidR="00F215BE" w:rsidRPr="00F215BE" w14:paraId="2AEF520E" w14:textId="77777777" w:rsidTr="00063FEF">
        <w:trPr>
          <w:cantSplit/>
          <w:trHeight w:val="284"/>
        </w:trPr>
        <w:tc>
          <w:tcPr>
            <w:tcW w:w="4077" w:type="dxa"/>
            <w:shd w:val="clear" w:color="auto" w:fill="auto"/>
            <w:noWrap/>
            <w:hideMark/>
          </w:tcPr>
          <w:p w14:paraId="6D526471" w14:textId="77777777" w:rsidR="00F215BE" w:rsidRPr="00C80D34" w:rsidRDefault="00F215BE" w:rsidP="004D785C">
            <w:pPr>
              <w:pStyle w:val="PERCText1"/>
              <w:jc w:val="left"/>
            </w:pPr>
            <w:r w:rsidRPr="00C80D34">
              <w:t>3.3 Coordinate Reference System</w:t>
            </w:r>
          </w:p>
        </w:tc>
        <w:tc>
          <w:tcPr>
            <w:tcW w:w="5165" w:type="dxa"/>
            <w:shd w:val="clear" w:color="auto" w:fill="auto"/>
            <w:noWrap/>
            <w:hideMark/>
          </w:tcPr>
          <w:p w14:paraId="0CE43C70" w14:textId="77777777" w:rsidR="00F215BE" w:rsidRPr="00C80D34" w:rsidRDefault="00F215BE" w:rsidP="004D785C">
            <w:pPr>
              <w:pStyle w:val="PERCText1"/>
              <w:jc w:val="left"/>
            </w:pPr>
          </w:p>
        </w:tc>
      </w:tr>
      <w:tr w:rsidR="00F215BE" w:rsidRPr="00F215BE" w14:paraId="4331CF30"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3A2BB3DC" w14:textId="77777777" w:rsidR="00F215BE" w:rsidRPr="00C80D34" w:rsidRDefault="00F215BE" w:rsidP="004D785C">
            <w:pPr>
              <w:pStyle w:val="PERCText1"/>
              <w:jc w:val="left"/>
            </w:pPr>
            <w:r w:rsidRPr="00C80D34">
              <w:t>3.4 Surface &amp; Other Rights</w:t>
            </w:r>
          </w:p>
        </w:tc>
        <w:tc>
          <w:tcPr>
            <w:tcW w:w="5165" w:type="dxa"/>
            <w:tcBorders>
              <w:bottom w:val="single" w:sz="2" w:space="0" w:color="BFBFBF" w:themeColor="background1" w:themeShade="BF"/>
            </w:tcBorders>
            <w:shd w:val="clear" w:color="auto" w:fill="auto"/>
            <w:noWrap/>
            <w:hideMark/>
          </w:tcPr>
          <w:p w14:paraId="399FD16B" w14:textId="77777777" w:rsidR="00F215BE" w:rsidRPr="00C80D34" w:rsidRDefault="00F215BE" w:rsidP="004D785C">
            <w:pPr>
              <w:pStyle w:val="PERCText1"/>
              <w:jc w:val="left"/>
            </w:pPr>
            <w:r w:rsidRPr="00C80D34">
              <w:t>Section 1: 1.5 (ii) [All Estimates]</w:t>
            </w:r>
          </w:p>
        </w:tc>
      </w:tr>
      <w:tr w:rsidR="00F215BE" w:rsidRPr="00F215BE" w14:paraId="345848BD" w14:textId="77777777" w:rsidTr="00063FEF">
        <w:trPr>
          <w:cantSplit/>
          <w:trHeight w:val="284"/>
        </w:trPr>
        <w:tc>
          <w:tcPr>
            <w:tcW w:w="4077" w:type="dxa"/>
            <w:tcBorders>
              <w:bottom w:val="nil"/>
            </w:tcBorders>
            <w:shd w:val="clear" w:color="auto" w:fill="auto"/>
            <w:noWrap/>
            <w:hideMark/>
          </w:tcPr>
          <w:p w14:paraId="68E62BB1" w14:textId="77777777" w:rsidR="00F215BE" w:rsidRPr="00C80D34" w:rsidRDefault="00F215BE" w:rsidP="004D785C">
            <w:pPr>
              <w:pStyle w:val="PERCText1"/>
              <w:jc w:val="left"/>
            </w:pPr>
            <w:r w:rsidRPr="00C80D34">
              <w:t>3.5 Environmental &amp; Social Permissions</w:t>
            </w:r>
          </w:p>
        </w:tc>
        <w:tc>
          <w:tcPr>
            <w:tcW w:w="5165" w:type="dxa"/>
            <w:tcBorders>
              <w:bottom w:val="nil"/>
            </w:tcBorders>
            <w:shd w:val="clear" w:color="auto" w:fill="auto"/>
            <w:noWrap/>
            <w:hideMark/>
          </w:tcPr>
          <w:p w14:paraId="61271B89" w14:textId="77777777" w:rsidR="00F215BE" w:rsidRPr="00C80D34" w:rsidRDefault="00F215BE" w:rsidP="004D785C">
            <w:pPr>
              <w:pStyle w:val="PERCText1"/>
              <w:jc w:val="left"/>
            </w:pPr>
            <w:r w:rsidRPr="00C80D34">
              <w:t>Section 5: 5.5 (iv) [All Estimates]</w:t>
            </w:r>
          </w:p>
        </w:tc>
      </w:tr>
      <w:tr w:rsidR="00F215BE" w:rsidRPr="00F215BE" w14:paraId="4870EFF0" w14:textId="77777777" w:rsidTr="00063FEF">
        <w:trPr>
          <w:cantSplit/>
          <w:trHeight w:val="284"/>
        </w:trPr>
        <w:tc>
          <w:tcPr>
            <w:tcW w:w="4077" w:type="dxa"/>
            <w:tcBorders>
              <w:top w:val="nil"/>
              <w:bottom w:val="nil"/>
            </w:tcBorders>
            <w:shd w:val="clear" w:color="auto" w:fill="auto"/>
            <w:noWrap/>
          </w:tcPr>
          <w:p w14:paraId="39EB38B4" w14:textId="698C220C" w:rsidR="00F215BE" w:rsidRPr="00C80D34" w:rsidRDefault="00F215BE" w:rsidP="004D785C">
            <w:pPr>
              <w:pStyle w:val="PERCText1"/>
              <w:jc w:val="left"/>
            </w:pPr>
          </w:p>
        </w:tc>
        <w:tc>
          <w:tcPr>
            <w:tcW w:w="5165" w:type="dxa"/>
            <w:tcBorders>
              <w:top w:val="nil"/>
              <w:bottom w:val="nil"/>
            </w:tcBorders>
            <w:shd w:val="clear" w:color="auto" w:fill="auto"/>
            <w:noWrap/>
            <w:hideMark/>
          </w:tcPr>
          <w:p w14:paraId="0FEB1428" w14:textId="77777777" w:rsidR="00F215BE" w:rsidRPr="00C80D34" w:rsidRDefault="00F215BE" w:rsidP="004D785C">
            <w:pPr>
              <w:pStyle w:val="PERCText1"/>
              <w:jc w:val="left"/>
            </w:pPr>
            <w:r w:rsidRPr="00C80D34">
              <w:t>Section 5: 5.5 (ix) [Exploration Results only]</w:t>
            </w:r>
          </w:p>
        </w:tc>
      </w:tr>
      <w:tr w:rsidR="00F215BE" w:rsidRPr="00F215BE" w14:paraId="51143937" w14:textId="77777777" w:rsidTr="00063FEF">
        <w:trPr>
          <w:cantSplit/>
          <w:trHeight w:val="284"/>
        </w:trPr>
        <w:tc>
          <w:tcPr>
            <w:tcW w:w="4077" w:type="dxa"/>
            <w:tcBorders>
              <w:top w:val="nil"/>
            </w:tcBorders>
            <w:shd w:val="clear" w:color="auto" w:fill="auto"/>
            <w:noWrap/>
          </w:tcPr>
          <w:p w14:paraId="2FB1A6E0" w14:textId="4003261D" w:rsidR="00F215BE" w:rsidRPr="00C80D34" w:rsidRDefault="00F215BE" w:rsidP="004D785C">
            <w:pPr>
              <w:pStyle w:val="PERCText1"/>
              <w:jc w:val="left"/>
            </w:pPr>
          </w:p>
        </w:tc>
        <w:tc>
          <w:tcPr>
            <w:tcW w:w="5165" w:type="dxa"/>
            <w:tcBorders>
              <w:top w:val="nil"/>
            </w:tcBorders>
            <w:shd w:val="clear" w:color="auto" w:fill="auto"/>
            <w:noWrap/>
            <w:hideMark/>
          </w:tcPr>
          <w:p w14:paraId="4D5BAD4D" w14:textId="77777777" w:rsidR="00F215BE" w:rsidRPr="00C80D34" w:rsidRDefault="00F215BE" w:rsidP="004D785C">
            <w:pPr>
              <w:pStyle w:val="PERCText1"/>
              <w:jc w:val="left"/>
            </w:pPr>
            <w:r w:rsidRPr="00C80D34">
              <w:t>Section 5: 5.5 (ix) [Mineral Resources &amp; Mineral Reserves]</w:t>
            </w:r>
          </w:p>
        </w:tc>
      </w:tr>
      <w:tr w:rsidR="00F215BE" w:rsidRPr="00F215BE" w14:paraId="7C35E1ED" w14:textId="77777777" w:rsidTr="00063FEF">
        <w:trPr>
          <w:cantSplit/>
          <w:trHeight w:val="284"/>
        </w:trPr>
        <w:tc>
          <w:tcPr>
            <w:tcW w:w="4077" w:type="dxa"/>
            <w:shd w:val="clear" w:color="auto" w:fill="auto"/>
            <w:noWrap/>
            <w:hideMark/>
          </w:tcPr>
          <w:p w14:paraId="0FE3CF72" w14:textId="77777777" w:rsidR="00F215BE" w:rsidRPr="00C80D34" w:rsidRDefault="00F215BE" w:rsidP="004D785C">
            <w:pPr>
              <w:pStyle w:val="PERCText1"/>
              <w:jc w:val="left"/>
            </w:pPr>
            <w:r w:rsidRPr="00C80D34">
              <w:t>3.6 Impediments to Tenure Security</w:t>
            </w:r>
          </w:p>
        </w:tc>
        <w:tc>
          <w:tcPr>
            <w:tcW w:w="5165" w:type="dxa"/>
            <w:shd w:val="clear" w:color="auto" w:fill="auto"/>
            <w:noWrap/>
            <w:hideMark/>
          </w:tcPr>
          <w:p w14:paraId="319A0170" w14:textId="77777777" w:rsidR="00F215BE" w:rsidRPr="00C80D34" w:rsidRDefault="00F215BE" w:rsidP="004D785C">
            <w:pPr>
              <w:pStyle w:val="PERCText1"/>
              <w:jc w:val="left"/>
            </w:pPr>
            <w:r w:rsidRPr="00C80D34">
              <w:t>Section 1: 1.5 (iv) [All Estimates]</w:t>
            </w:r>
          </w:p>
        </w:tc>
      </w:tr>
      <w:tr w:rsidR="00F215BE" w:rsidRPr="00F215BE" w14:paraId="4C64D104" w14:textId="77777777" w:rsidTr="00063FEF">
        <w:trPr>
          <w:cantSplit/>
          <w:trHeight w:val="284"/>
        </w:trPr>
        <w:tc>
          <w:tcPr>
            <w:tcW w:w="4077" w:type="dxa"/>
            <w:shd w:val="clear" w:color="auto" w:fill="auto"/>
            <w:noWrap/>
            <w:hideMark/>
          </w:tcPr>
          <w:p w14:paraId="3A2942CD" w14:textId="77777777" w:rsidR="00F215BE" w:rsidRPr="00C80D34" w:rsidRDefault="00F215BE" w:rsidP="004D785C">
            <w:pPr>
              <w:pStyle w:val="PERCText1"/>
              <w:jc w:val="left"/>
            </w:pPr>
            <w:r w:rsidRPr="00C80D34">
              <w:t>4 LEGAL</w:t>
            </w:r>
          </w:p>
        </w:tc>
        <w:tc>
          <w:tcPr>
            <w:tcW w:w="5165" w:type="dxa"/>
            <w:shd w:val="clear" w:color="auto" w:fill="auto"/>
            <w:noWrap/>
            <w:hideMark/>
          </w:tcPr>
          <w:p w14:paraId="5BF47622" w14:textId="77777777" w:rsidR="00F215BE" w:rsidRPr="00C80D34" w:rsidRDefault="00F215BE" w:rsidP="004D785C">
            <w:pPr>
              <w:pStyle w:val="PERCText1"/>
              <w:jc w:val="left"/>
            </w:pPr>
          </w:p>
        </w:tc>
      </w:tr>
      <w:tr w:rsidR="00F215BE" w:rsidRPr="00F215BE" w14:paraId="1F7606CA" w14:textId="77777777" w:rsidTr="00063FEF">
        <w:trPr>
          <w:cantSplit/>
          <w:trHeight w:val="284"/>
        </w:trPr>
        <w:tc>
          <w:tcPr>
            <w:tcW w:w="4077" w:type="dxa"/>
            <w:shd w:val="clear" w:color="auto" w:fill="auto"/>
            <w:noWrap/>
            <w:hideMark/>
          </w:tcPr>
          <w:p w14:paraId="52B3580D" w14:textId="77777777" w:rsidR="00F215BE" w:rsidRPr="00C80D34" w:rsidRDefault="00F215BE" w:rsidP="004D785C">
            <w:pPr>
              <w:pStyle w:val="PERCText1"/>
              <w:jc w:val="left"/>
            </w:pPr>
            <w:r w:rsidRPr="00C80D34">
              <w:t>4.1 Legal Proceedings</w:t>
            </w:r>
          </w:p>
        </w:tc>
        <w:tc>
          <w:tcPr>
            <w:tcW w:w="5165" w:type="dxa"/>
            <w:shd w:val="clear" w:color="auto" w:fill="auto"/>
            <w:noWrap/>
            <w:hideMark/>
          </w:tcPr>
          <w:p w14:paraId="4545BD25" w14:textId="77777777" w:rsidR="00F215BE" w:rsidRPr="00C80D34" w:rsidRDefault="00F215BE" w:rsidP="004D785C">
            <w:pPr>
              <w:pStyle w:val="PERCText1"/>
              <w:jc w:val="left"/>
            </w:pPr>
            <w:r w:rsidRPr="00C80D34">
              <w:t>Section 1: 1.5 (v) [All Estimates]</w:t>
            </w:r>
          </w:p>
        </w:tc>
      </w:tr>
      <w:tr w:rsidR="00F215BE" w:rsidRPr="00F215BE" w14:paraId="0A2C6EBC"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0DEF3EC4" w14:textId="77777777" w:rsidR="00F215BE" w:rsidRPr="00C80D34" w:rsidRDefault="00F215BE" w:rsidP="004D785C">
            <w:pPr>
              <w:pStyle w:val="PERCText1"/>
              <w:jc w:val="left"/>
            </w:pPr>
            <w:r w:rsidRPr="00C80D34">
              <w:t>4.2 Other Relevant Legislation</w:t>
            </w:r>
          </w:p>
        </w:tc>
        <w:tc>
          <w:tcPr>
            <w:tcW w:w="5165" w:type="dxa"/>
            <w:tcBorders>
              <w:bottom w:val="single" w:sz="2" w:space="0" w:color="BFBFBF" w:themeColor="background1" w:themeShade="BF"/>
            </w:tcBorders>
            <w:shd w:val="clear" w:color="auto" w:fill="auto"/>
            <w:noWrap/>
            <w:hideMark/>
          </w:tcPr>
          <w:p w14:paraId="2E478E57" w14:textId="77777777" w:rsidR="00F215BE" w:rsidRPr="00C80D34" w:rsidRDefault="00F215BE" w:rsidP="004D785C">
            <w:pPr>
              <w:pStyle w:val="PERCText1"/>
              <w:jc w:val="left"/>
            </w:pPr>
            <w:r w:rsidRPr="00C80D34">
              <w:t>Section 1: 1.5 (vi) [All Estimates]</w:t>
            </w:r>
          </w:p>
        </w:tc>
      </w:tr>
      <w:tr w:rsidR="00F215BE" w:rsidRPr="00F215BE" w14:paraId="6141DDD4" w14:textId="77777777" w:rsidTr="00063FEF">
        <w:trPr>
          <w:cantSplit/>
          <w:trHeight w:val="284"/>
        </w:trPr>
        <w:tc>
          <w:tcPr>
            <w:tcW w:w="4077" w:type="dxa"/>
            <w:tcBorders>
              <w:bottom w:val="nil"/>
            </w:tcBorders>
            <w:shd w:val="clear" w:color="auto" w:fill="auto"/>
            <w:noWrap/>
            <w:hideMark/>
          </w:tcPr>
          <w:p w14:paraId="65A0CE94" w14:textId="77777777" w:rsidR="00F215BE" w:rsidRPr="00C80D34" w:rsidRDefault="00F215BE" w:rsidP="004D785C">
            <w:pPr>
              <w:pStyle w:val="PERCText1"/>
              <w:jc w:val="left"/>
            </w:pPr>
            <w:r w:rsidRPr="00C80D34">
              <w:t>4.3 Royalties</w:t>
            </w:r>
          </w:p>
        </w:tc>
        <w:tc>
          <w:tcPr>
            <w:tcW w:w="5165" w:type="dxa"/>
            <w:tcBorders>
              <w:bottom w:val="nil"/>
            </w:tcBorders>
            <w:shd w:val="clear" w:color="auto" w:fill="auto"/>
            <w:noWrap/>
            <w:hideMark/>
          </w:tcPr>
          <w:p w14:paraId="6521EB04" w14:textId="77777777" w:rsidR="00F215BE" w:rsidRPr="00C80D34" w:rsidRDefault="00F215BE" w:rsidP="004D785C">
            <w:pPr>
              <w:pStyle w:val="PERCText1"/>
              <w:jc w:val="left"/>
            </w:pPr>
            <w:r w:rsidRPr="00C80D34">
              <w:t>Section 1: 1.6 (i) [All Estimates]</w:t>
            </w:r>
          </w:p>
        </w:tc>
      </w:tr>
      <w:tr w:rsidR="00F215BE" w:rsidRPr="00F215BE" w14:paraId="7C7A2E4A" w14:textId="77777777" w:rsidTr="00063FEF">
        <w:trPr>
          <w:cantSplit/>
          <w:trHeight w:val="284"/>
        </w:trPr>
        <w:tc>
          <w:tcPr>
            <w:tcW w:w="4077" w:type="dxa"/>
            <w:tcBorders>
              <w:top w:val="nil"/>
            </w:tcBorders>
            <w:shd w:val="clear" w:color="auto" w:fill="auto"/>
            <w:noWrap/>
          </w:tcPr>
          <w:p w14:paraId="36E80501" w14:textId="53D9F4C2" w:rsidR="00F215BE" w:rsidRPr="00C80D34" w:rsidRDefault="00F215BE" w:rsidP="004D785C">
            <w:pPr>
              <w:pStyle w:val="PERCText1"/>
              <w:jc w:val="left"/>
            </w:pPr>
          </w:p>
        </w:tc>
        <w:tc>
          <w:tcPr>
            <w:tcW w:w="5165" w:type="dxa"/>
            <w:tcBorders>
              <w:top w:val="nil"/>
            </w:tcBorders>
            <w:shd w:val="clear" w:color="auto" w:fill="auto"/>
            <w:noWrap/>
            <w:hideMark/>
          </w:tcPr>
          <w:p w14:paraId="7E14BBEB" w14:textId="77777777" w:rsidR="00F215BE" w:rsidRPr="00C80D34" w:rsidRDefault="00F215BE" w:rsidP="004D785C">
            <w:pPr>
              <w:pStyle w:val="PERCText1"/>
              <w:jc w:val="left"/>
            </w:pPr>
            <w:r w:rsidRPr="00C80D34">
              <w:t>Section 5: 5.6 (vii) [Mineral reserves only]</w:t>
            </w:r>
          </w:p>
        </w:tc>
      </w:tr>
      <w:tr w:rsidR="00F215BE" w:rsidRPr="00F215BE" w14:paraId="121FCD16" w14:textId="77777777" w:rsidTr="00063FEF">
        <w:trPr>
          <w:cantSplit/>
          <w:trHeight w:val="284"/>
        </w:trPr>
        <w:tc>
          <w:tcPr>
            <w:tcW w:w="4077" w:type="dxa"/>
            <w:shd w:val="clear" w:color="auto" w:fill="auto"/>
            <w:noWrap/>
            <w:hideMark/>
          </w:tcPr>
          <w:p w14:paraId="764EB9E7" w14:textId="77777777" w:rsidR="00F215BE" w:rsidRPr="00C80D34" w:rsidRDefault="00F215BE" w:rsidP="004D785C">
            <w:pPr>
              <w:pStyle w:val="PERCText1"/>
              <w:jc w:val="left"/>
            </w:pPr>
            <w:r w:rsidRPr="00C80D34">
              <w:t>4.4 Project Liabilities</w:t>
            </w:r>
          </w:p>
        </w:tc>
        <w:tc>
          <w:tcPr>
            <w:tcW w:w="5165" w:type="dxa"/>
            <w:shd w:val="clear" w:color="auto" w:fill="auto"/>
            <w:noWrap/>
            <w:hideMark/>
          </w:tcPr>
          <w:p w14:paraId="453EB7D9" w14:textId="77777777" w:rsidR="00F215BE" w:rsidRPr="00C80D34" w:rsidRDefault="00F215BE" w:rsidP="004D785C">
            <w:pPr>
              <w:pStyle w:val="PERCText1"/>
              <w:jc w:val="left"/>
            </w:pPr>
            <w:r w:rsidRPr="00C80D34">
              <w:t>Section 1: 1.7 (i) [All Estimates]</w:t>
            </w:r>
          </w:p>
        </w:tc>
      </w:tr>
      <w:tr w:rsidR="00F215BE" w:rsidRPr="00F215BE" w14:paraId="618A39E5" w14:textId="77777777" w:rsidTr="00063FEF">
        <w:trPr>
          <w:cantSplit/>
          <w:trHeight w:val="284"/>
        </w:trPr>
        <w:tc>
          <w:tcPr>
            <w:tcW w:w="4077" w:type="dxa"/>
            <w:shd w:val="clear" w:color="auto" w:fill="auto"/>
            <w:noWrap/>
            <w:hideMark/>
          </w:tcPr>
          <w:p w14:paraId="690B82E1" w14:textId="77777777" w:rsidR="00F215BE" w:rsidRPr="00C80D34" w:rsidRDefault="00F215BE" w:rsidP="004D785C">
            <w:pPr>
              <w:pStyle w:val="PERCText1"/>
              <w:jc w:val="left"/>
            </w:pPr>
            <w:r w:rsidRPr="00C80D34">
              <w:t>4.5 Taxation System</w:t>
            </w:r>
          </w:p>
        </w:tc>
        <w:tc>
          <w:tcPr>
            <w:tcW w:w="5165" w:type="dxa"/>
            <w:shd w:val="clear" w:color="auto" w:fill="auto"/>
            <w:noWrap/>
            <w:hideMark/>
          </w:tcPr>
          <w:p w14:paraId="79A8F349" w14:textId="77777777" w:rsidR="00F215BE" w:rsidRPr="00C80D34" w:rsidRDefault="00F215BE" w:rsidP="004D785C">
            <w:pPr>
              <w:pStyle w:val="PERCText1"/>
              <w:jc w:val="left"/>
            </w:pPr>
          </w:p>
        </w:tc>
      </w:tr>
      <w:tr w:rsidR="00F215BE" w:rsidRPr="00F215BE" w14:paraId="3288F018" w14:textId="77777777" w:rsidTr="00063FEF">
        <w:trPr>
          <w:cantSplit/>
          <w:trHeight w:val="284"/>
        </w:trPr>
        <w:tc>
          <w:tcPr>
            <w:tcW w:w="4077" w:type="dxa"/>
            <w:shd w:val="clear" w:color="auto" w:fill="auto"/>
            <w:noWrap/>
            <w:hideMark/>
          </w:tcPr>
          <w:p w14:paraId="0EDBE222" w14:textId="77777777" w:rsidR="00F215BE" w:rsidRPr="00C80D34" w:rsidRDefault="00F215BE" w:rsidP="004D785C">
            <w:pPr>
              <w:pStyle w:val="PERCText1"/>
              <w:jc w:val="left"/>
            </w:pPr>
            <w:r w:rsidRPr="00C80D34">
              <w:t>4.6 Third-Party Interests</w:t>
            </w:r>
          </w:p>
        </w:tc>
        <w:tc>
          <w:tcPr>
            <w:tcW w:w="5165" w:type="dxa"/>
            <w:shd w:val="clear" w:color="auto" w:fill="auto"/>
            <w:noWrap/>
            <w:hideMark/>
          </w:tcPr>
          <w:p w14:paraId="247EE0F5" w14:textId="77777777" w:rsidR="00F215BE" w:rsidRPr="00C80D34" w:rsidRDefault="00F215BE" w:rsidP="004D785C">
            <w:pPr>
              <w:pStyle w:val="PERCText1"/>
              <w:jc w:val="left"/>
            </w:pPr>
            <w:r w:rsidRPr="00C80D34">
              <w:t>Section 1: 1.5 (iii) [All Estimates]</w:t>
            </w:r>
          </w:p>
        </w:tc>
      </w:tr>
      <w:tr w:rsidR="00F215BE" w:rsidRPr="00F215BE" w14:paraId="500F8DCA"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4A6FA16F" w14:textId="77777777" w:rsidR="00F215BE" w:rsidRPr="00C80D34" w:rsidRDefault="00F215BE" w:rsidP="004D785C">
            <w:pPr>
              <w:pStyle w:val="PERCText1"/>
              <w:jc w:val="left"/>
            </w:pPr>
            <w:r w:rsidRPr="00C80D34">
              <w:t>5 GEOGRAPHY</w:t>
            </w:r>
          </w:p>
        </w:tc>
        <w:tc>
          <w:tcPr>
            <w:tcW w:w="5165" w:type="dxa"/>
            <w:tcBorders>
              <w:bottom w:val="single" w:sz="2" w:space="0" w:color="BFBFBF" w:themeColor="background1" w:themeShade="BF"/>
            </w:tcBorders>
            <w:shd w:val="clear" w:color="auto" w:fill="auto"/>
            <w:noWrap/>
            <w:hideMark/>
          </w:tcPr>
          <w:p w14:paraId="3790FB90" w14:textId="77777777" w:rsidR="00F215BE" w:rsidRPr="00C80D34" w:rsidRDefault="00F215BE" w:rsidP="004D785C">
            <w:pPr>
              <w:pStyle w:val="PERCText1"/>
              <w:jc w:val="left"/>
            </w:pPr>
          </w:p>
        </w:tc>
      </w:tr>
      <w:tr w:rsidR="00F215BE" w:rsidRPr="00F215BE" w14:paraId="504A8BCB" w14:textId="77777777" w:rsidTr="00063FEF">
        <w:trPr>
          <w:cantSplit/>
          <w:trHeight w:val="284"/>
        </w:trPr>
        <w:tc>
          <w:tcPr>
            <w:tcW w:w="4077" w:type="dxa"/>
            <w:tcBorders>
              <w:bottom w:val="nil"/>
            </w:tcBorders>
            <w:shd w:val="clear" w:color="auto" w:fill="auto"/>
            <w:noWrap/>
            <w:hideMark/>
          </w:tcPr>
          <w:p w14:paraId="7FBF6D59" w14:textId="77777777" w:rsidR="00F215BE" w:rsidRPr="00C80D34" w:rsidRDefault="00F215BE" w:rsidP="004D785C">
            <w:pPr>
              <w:pStyle w:val="PERCText1"/>
              <w:jc w:val="left"/>
            </w:pPr>
            <w:r w:rsidRPr="00C80D34">
              <w:t>5.1 Access &amp; Proximity to Population Centres</w:t>
            </w:r>
          </w:p>
        </w:tc>
        <w:tc>
          <w:tcPr>
            <w:tcW w:w="5165" w:type="dxa"/>
            <w:tcBorders>
              <w:bottom w:val="nil"/>
            </w:tcBorders>
            <w:shd w:val="clear" w:color="auto" w:fill="auto"/>
            <w:noWrap/>
            <w:hideMark/>
          </w:tcPr>
          <w:p w14:paraId="6DD2EFE8" w14:textId="77777777" w:rsidR="00F215BE" w:rsidRPr="00C80D34" w:rsidRDefault="00F215BE" w:rsidP="004D785C">
            <w:pPr>
              <w:pStyle w:val="PERCText1"/>
              <w:jc w:val="left"/>
            </w:pPr>
            <w:r w:rsidRPr="00C80D34">
              <w:t>Section 1: 1.1 (ii) [All Estimates]</w:t>
            </w:r>
          </w:p>
        </w:tc>
      </w:tr>
      <w:tr w:rsidR="00F215BE" w:rsidRPr="00F215BE" w14:paraId="44F49B48" w14:textId="77777777" w:rsidTr="00063FEF">
        <w:trPr>
          <w:cantSplit/>
          <w:trHeight w:val="284"/>
        </w:trPr>
        <w:tc>
          <w:tcPr>
            <w:tcW w:w="4077" w:type="dxa"/>
            <w:tcBorders>
              <w:top w:val="nil"/>
            </w:tcBorders>
            <w:shd w:val="clear" w:color="auto" w:fill="auto"/>
            <w:noWrap/>
          </w:tcPr>
          <w:p w14:paraId="56E1D5F8" w14:textId="6B8FA897" w:rsidR="00F215BE" w:rsidRPr="00C80D34" w:rsidRDefault="00F215BE" w:rsidP="004D785C">
            <w:pPr>
              <w:pStyle w:val="PERCText1"/>
              <w:jc w:val="left"/>
            </w:pPr>
          </w:p>
        </w:tc>
        <w:tc>
          <w:tcPr>
            <w:tcW w:w="5165" w:type="dxa"/>
            <w:tcBorders>
              <w:top w:val="nil"/>
            </w:tcBorders>
            <w:shd w:val="clear" w:color="auto" w:fill="auto"/>
            <w:noWrap/>
            <w:hideMark/>
          </w:tcPr>
          <w:p w14:paraId="30DA6229" w14:textId="77777777" w:rsidR="00F215BE" w:rsidRPr="00C80D34" w:rsidRDefault="00F215BE" w:rsidP="004D785C">
            <w:pPr>
              <w:pStyle w:val="PERCText1"/>
              <w:jc w:val="left"/>
            </w:pPr>
            <w:r w:rsidRPr="00C80D34">
              <w:t>Section 5: 5.5 (ii) [All Estimates]</w:t>
            </w:r>
          </w:p>
        </w:tc>
      </w:tr>
      <w:tr w:rsidR="00F215BE" w:rsidRPr="00F215BE" w14:paraId="695DBE3D"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76F5F192" w14:textId="77777777" w:rsidR="00F215BE" w:rsidRPr="00C80D34" w:rsidRDefault="00F215BE" w:rsidP="004D785C">
            <w:pPr>
              <w:pStyle w:val="PERCText1"/>
              <w:jc w:val="left"/>
            </w:pPr>
            <w:r w:rsidRPr="00C80D34">
              <w:t>5.2 Utilities &amp; Infrastructure</w:t>
            </w:r>
          </w:p>
        </w:tc>
        <w:tc>
          <w:tcPr>
            <w:tcW w:w="5165" w:type="dxa"/>
            <w:tcBorders>
              <w:bottom w:val="single" w:sz="2" w:space="0" w:color="BFBFBF" w:themeColor="background1" w:themeShade="BF"/>
            </w:tcBorders>
            <w:shd w:val="clear" w:color="auto" w:fill="auto"/>
            <w:noWrap/>
            <w:hideMark/>
          </w:tcPr>
          <w:p w14:paraId="544154C4" w14:textId="77777777" w:rsidR="00F215BE" w:rsidRPr="00C80D34" w:rsidRDefault="00F215BE" w:rsidP="004D785C">
            <w:pPr>
              <w:pStyle w:val="PERCText1"/>
              <w:jc w:val="left"/>
            </w:pPr>
            <w:r w:rsidRPr="00C80D34">
              <w:t>Section 1: 1.1 (ii) [All Estimates]</w:t>
            </w:r>
          </w:p>
        </w:tc>
      </w:tr>
      <w:tr w:rsidR="00F215BE" w:rsidRPr="00F215BE" w14:paraId="29888810" w14:textId="77777777" w:rsidTr="00063FEF">
        <w:trPr>
          <w:cantSplit/>
          <w:trHeight w:val="284"/>
        </w:trPr>
        <w:tc>
          <w:tcPr>
            <w:tcW w:w="4077" w:type="dxa"/>
            <w:tcBorders>
              <w:bottom w:val="nil"/>
            </w:tcBorders>
            <w:shd w:val="clear" w:color="auto" w:fill="auto"/>
            <w:noWrap/>
            <w:hideMark/>
          </w:tcPr>
          <w:p w14:paraId="4C581E99" w14:textId="77777777" w:rsidR="00F215BE" w:rsidRPr="00C80D34" w:rsidRDefault="00F215BE" w:rsidP="004D785C">
            <w:pPr>
              <w:pStyle w:val="PERCText1"/>
              <w:jc w:val="left"/>
            </w:pPr>
            <w:r w:rsidRPr="00C80D34">
              <w:t>5.3 Climate</w:t>
            </w:r>
          </w:p>
        </w:tc>
        <w:tc>
          <w:tcPr>
            <w:tcW w:w="5165" w:type="dxa"/>
            <w:tcBorders>
              <w:bottom w:val="nil"/>
            </w:tcBorders>
            <w:shd w:val="clear" w:color="auto" w:fill="auto"/>
            <w:noWrap/>
            <w:hideMark/>
          </w:tcPr>
          <w:p w14:paraId="6B9AB7C2" w14:textId="77777777" w:rsidR="00F215BE" w:rsidRPr="00C80D34" w:rsidRDefault="00F215BE" w:rsidP="004D785C">
            <w:pPr>
              <w:pStyle w:val="PERCText1"/>
              <w:jc w:val="left"/>
            </w:pPr>
            <w:r w:rsidRPr="00C80D34">
              <w:t>Section 1: 1.1 (ii) [All Estimates]</w:t>
            </w:r>
          </w:p>
        </w:tc>
      </w:tr>
      <w:tr w:rsidR="00F215BE" w:rsidRPr="00F215BE" w14:paraId="4B9670F1" w14:textId="77777777" w:rsidTr="00063FEF">
        <w:trPr>
          <w:cantSplit/>
          <w:trHeight w:val="284"/>
        </w:trPr>
        <w:tc>
          <w:tcPr>
            <w:tcW w:w="4077" w:type="dxa"/>
            <w:tcBorders>
              <w:top w:val="nil"/>
              <w:bottom w:val="nil"/>
            </w:tcBorders>
            <w:shd w:val="clear" w:color="auto" w:fill="auto"/>
            <w:noWrap/>
          </w:tcPr>
          <w:p w14:paraId="75D88794" w14:textId="01439B33" w:rsidR="00F215BE" w:rsidRPr="00C80D34" w:rsidRDefault="00F215BE" w:rsidP="004D785C">
            <w:pPr>
              <w:pStyle w:val="PERCText1"/>
              <w:jc w:val="left"/>
            </w:pPr>
          </w:p>
        </w:tc>
        <w:tc>
          <w:tcPr>
            <w:tcW w:w="5165" w:type="dxa"/>
            <w:tcBorders>
              <w:top w:val="nil"/>
              <w:bottom w:val="nil"/>
            </w:tcBorders>
            <w:shd w:val="clear" w:color="auto" w:fill="auto"/>
            <w:noWrap/>
            <w:hideMark/>
          </w:tcPr>
          <w:p w14:paraId="0ED63AB2" w14:textId="77777777" w:rsidR="00F215BE" w:rsidRPr="00C80D34" w:rsidRDefault="00F215BE" w:rsidP="004D785C">
            <w:pPr>
              <w:pStyle w:val="PERCText1"/>
              <w:jc w:val="left"/>
            </w:pPr>
            <w:r w:rsidRPr="00C80D34">
              <w:t>Section 5: 5.5 (iii) [Exploration Results only]</w:t>
            </w:r>
          </w:p>
        </w:tc>
      </w:tr>
      <w:tr w:rsidR="00F215BE" w:rsidRPr="00F215BE" w14:paraId="6830930F"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6577A2D1" w14:textId="19A5AE33"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39AE20E4" w14:textId="77777777" w:rsidR="00F215BE" w:rsidRPr="00C80D34" w:rsidRDefault="00F215BE" w:rsidP="004D785C">
            <w:pPr>
              <w:pStyle w:val="PERCText1"/>
              <w:jc w:val="left"/>
            </w:pPr>
            <w:r w:rsidRPr="00C80D34">
              <w:t>Section 5: 5.5 (iii) [Mineral Resources &amp; Mineral Reserves]</w:t>
            </w:r>
          </w:p>
        </w:tc>
      </w:tr>
      <w:tr w:rsidR="00F215BE" w:rsidRPr="00F215BE" w14:paraId="15A96B4B" w14:textId="77777777" w:rsidTr="00063FEF">
        <w:trPr>
          <w:cantSplit/>
          <w:trHeight w:val="284"/>
        </w:trPr>
        <w:tc>
          <w:tcPr>
            <w:tcW w:w="4077" w:type="dxa"/>
            <w:tcBorders>
              <w:bottom w:val="nil"/>
            </w:tcBorders>
            <w:shd w:val="clear" w:color="auto" w:fill="auto"/>
            <w:noWrap/>
            <w:hideMark/>
          </w:tcPr>
          <w:p w14:paraId="2A868430" w14:textId="77777777" w:rsidR="00F215BE" w:rsidRPr="00C80D34" w:rsidRDefault="00F215BE" w:rsidP="004D785C">
            <w:pPr>
              <w:pStyle w:val="PERCText1"/>
              <w:jc w:val="left"/>
            </w:pPr>
            <w:r w:rsidRPr="00C80D34">
              <w:t>5.4 Topography, Elevation &amp; Drainage</w:t>
            </w:r>
          </w:p>
        </w:tc>
        <w:tc>
          <w:tcPr>
            <w:tcW w:w="5165" w:type="dxa"/>
            <w:tcBorders>
              <w:bottom w:val="nil"/>
            </w:tcBorders>
            <w:shd w:val="clear" w:color="auto" w:fill="auto"/>
            <w:noWrap/>
            <w:hideMark/>
          </w:tcPr>
          <w:p w14:paraId="0589E1D5" w14:textId="77777777" w:rsidR="00F215BE" w:rsidRPr="00C80D34" w:rsidRDefault="00F215BE" w:rsidP="004D785C">
            <w:pPr>
              <w:pStyle w:val="PERCText1"/>
              <w:jc w:val="left"/>
            </w:pPr>
            <w:r w:rsidRPr="00C80D34">
              <w:t>Section 1: 1.1 (ii) [All Estimates]</w:t>
            </w:r>
          </w:p>
        </w:tc>
      </w:tr>
      <w:tr w:rsidR="00F215BE" w:rsidRPr="00F215BE" w14:paraId="3328A8A6" w14:textId="77777777" w:rsidTr="00063FEF">
        <w:trPr>
          <w:cantSplit/>
          <w:trHeight w:val="284"/>
        </w:trPr>
        <w:tc>
          <w:tcPr>
            <w:tcW w:w="4077" w:type="dxa"/>
            <w:tcBorders>
              <w:top w:val="nil"/>
              <w:bottom w:val="nil"/>
            </w:tcBorders>
            <w:shd w:val="clear" w:color="auto" w:fill="auto"/>
            <w:noWrap/>
          </w:tcPr>
          <w:p w14:paraId="1F85D797" w14:textId="041896A0" w:rsidR="00F215BE" w:rsidRPr="00C80D34" w:rsidRDefault="00F215BE" w:rsidP="004D785C">
            <w:pPr>
              <w:pStyle w:val="PERCText1"/>
              <w:jc w:val="left"/>
            </w:pPr>
          </w:p>
        </w:tc>
        <w:tc>
          <w:tcPr>
            <w:tcW w:w="5165" w:type="dxa"/>
            <w:tcBorders>
              <w:top w:val="nil"/>
              <w:bottom w:val="nil"/>
            </w:tcBorders>
            <w:shd w:val="clear" w:color="auto" w:fill="auto"/>
            <w:noWrap/>
            <w:hideMark/>
          </w:tcPr>
          <w:p w14:paraId="6CAC904C" w14:textId="77777777" w:rsidR="00F215BE" w:rsidRPr="00C80D34" w:rsidRDefault="00F215BE" w:rsidP="004D785C">
            <w:pPr>
              <w:pStyle w:val="PERCText1"/>
              <w:jc w:val="left"/>
            </w:pPr>
            <w:r w:rsidRPr="00C80D34">
              <w:t>Section 1: 1.2 (iii) [Exploration Results only]</w:t>
            </w:r>
          </w:p>
        </w:tc>
      </w:tr>
      <w:tr w:rsidR="00F215BE" w:rsidRPr="00F215BE" w14:paraId="0805643C" w14:textId="77777777" w:rsidTr="00063FEF">
        <w:trPr>
          <w:cantSplit/>
          <w:trHeight w:val="284"/>
        </w:trPr>
        <w:tc>
          <w:tcPr>
            <w:tcW w:w="4077" w:type="dxa"/>
            <w:tcBorders>
              <w:top w:val="nil"/>
              <w:bottom w:val="nil"/>
            </w:tcBorders>
            <w:shd w:val="clear" w:color="auto" w:fill="auto"/>
            <w:noWrap/>
          </w:tcPr>
          <w:p w14:paraId="39DAB7A8" w14:textId="3E572AAA" w:rsidR="00F215BE" w:rsidRPr="00C80D34" w:rsidRDefault="00F215BE" w:rsidP="004D785C">
            <w:pPr>
              <w:pStyle w:val="PERCText1"/>
              <w:jc w:val="left"/>
            </w:pPr>
          </w:p>
        </w:tc>
        <w:tc>
          <w:tcPr>
            <w:tcW w:w="5165" w:type="dxa"/>
            <w:tcBorders>
              <w:top w:val="nil"/>
              <w:bottom w:val="nil"/>
            </w:tcBorders>
            <w:shd w:val="clear" w:color="auto" w:fill="auto"/>
            <w:noWrap/>
            <w:hideMark/>
          </w:tcPr>
          <w:p w14:paraId="16C46939" w14:textId="77777777" w:rsidR="00F215BE" w:rsidRPr="00C80D34" w:rsidRDefault="00F215BE" w:rsidP="004D785C">
            <w:pPr>
              <w:pStyle w:val="PERCText1"/>
              <w:jc w:val="left"/>
            </w:pPr>
            <w:r w:rsidRPr="00C80D34">
              <w:t>Section 1: 1.2 (iii) [Mineral Resources only]</w:t>
            </w:r>
          </w:p>
        </w:tc>
      </w:tr>
      <w:tr w:rsidR="00F215BE" w:rsidRPr="00F215BE" w14:paraId="55AE465B"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51E311EF" w14:textId="310C963C"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0F33EA40" w14:textId="77777777" w:rsidR="00F215BE" w:rsidRPr="00C80D34" w:rsidRDefault="00F215BE" w:rsidP="004D785C">
            <w:pPr>
              <w:pStyle w:val="PERCText1"/>
              <w:jc w:val="left"/>
            </w:pPr>
            <w:r w:rsidRPr="00C80D34">
              <w:t>Section 1: 1.2 (iii) [Mineral Reserves only]</w:t>
            </w:r>
          </w:p>
        </w:tc>
      </w:tr>
      <w:tr w:rsidR="00F215BE" w:rsidRPr="00F215BE" w14:paraId="0B7D6A00" w14:textId="77777777" w:rsidTr="00063FEF">
        <w:trPr>
          <w:cantSplit/>
          <w:trHeight w:val="284"/>
        </w:trPr>
        <w:tc>
          <w:tcPr>
            <w:tcW w:w="4077" w:type="dxa"/>
            <w:tcBorders>
              <w:bottom w:val="nil"/>
            </w:tcBorders>
            <w:shd w:val="clear" w:color="auto" w:fill="auto"/>
            <w:noWrap/>
            <w:hideMark/>
          </w:tcPr>
          <w:p w14:paraId="19CDF83D" w14:textId="77777777" w:rsidR="00F215BE" w:rsidRPr="00C80D34" w:rsidRDefault="00F215BE" w:rsidP="004D785C">
            <w:pPr>
              <w:pStyle w:val="PERCText1"/>
              <w:jc w:val="left"/>
            </w:pPr>
            <w:r w:rsidRPr="00C80D34">
              <w:t>5.5 Biodiversity</w:t>
            </w:r>
          </w:p>
        </w:tc>
        <w:tc>
          <w:tcPr>
            <w:tcW w:w="5165" w:type="dxa"/>
            <w:tcBorders>
              <w:bottom w:val="nil"/>
            </w:tcBorders>
            <w:shd w:val="clear" w:color="auto" w:fill="auto"/>
            <w:noWrap/>
            <w:hideMark/>
          </w:tcPr>
          <w:p w14:paraId="0DB8F436" w14:textId="77777777" w:rsidR="00F215BE" w:rsidRPr="00C80D34" w:rsidRDefault="00F215BE" w:rsidP="004D785C">
            <w:pPr>
              <w:pStyle w:val="PERCText1"/>
              <w:jc w:val="left"/>
            </w:pPr>
            <w:r w:rsidRPr="00C80D34">
              <w:t>Section 1: 1.1 (ii) [All Estimates]</w:t>
            </w:r>
          </w:p>
        </w:tc>
      </w:tr>
      <w:tr w:rsidR="00F215BE" w:rsidRPr="00F215BE" w14:paraId="5EEDD947" w14:textId="77777777" w:rsidTr="00063FEF">
        <w:trPr>
          <w:cantSplit/>
          <w:trHeight w:val="284"/>
        </w:trPr>
        <w:tc>
          <w:tcPr>
            <w:tcW w:w="4077" w:type="dxa"/>
            <w:tcBorders>
              <w:top w:val="nil"/>
              <w:bottom w:val="nil"/>
            </w:tcBorders>
            <w:shd w:val="clear" w:color="auto" w:fill="auto"/>
            <w:noWrap/>
          </w:tcPr>
          <w:p w14:paraId="6558462F" w14:textId="4AEC4F1E" w:rsidR="00F215BE" w:rsidRPr="00C80D34" w:rsidRDefault="00F215BE" w:rsidP="004D785C">
            <w:pPr>
              <w:pStyle w:val="PERCText1"/>
              <w:jc w:val="left"/>
            </w:pPr>
          </w:p>
        </w:tc>
        <w:tc>
          <w:tcPr>
            <w:tcW w:w="5165" w:type="dxa"/>
            <w:tcBorders>
              <w:top w:val="nil"/>
              <w:bottom w:val="nil"/>
            </w:tcBorders>
            <w:shd w:val="clear" w:color="auto" w:fill="auto"/>
            <w:noWrap/>
            <w:hideMark/>
          </w:tcPr>
          <w:p w14:paraId="06895E28" w14:textId="77777777" w:rsidR="00F215BE" w:rsidRPr="00C80D34" w:rsidRDefault="00F215BE" w:rsidP="004D785C">
            <w:pPr>
              <w:pStyle w:val="PERCText1"/>
              <w:jc w:val="left"/>
            </w:pPr>
            <w:r w:rsidRPr="00C80D34">
              <w:t>Section 5: 5.5 (i) [Mineral Resources &amp; Mineral Reserves]</w:t>
            </w:r>
          </w:p>
        </w:tc>
      </w:tr>
      <w:tr w:rsidR="00F215BE" w:rsidRPr="00F215BE" w14:paraId="5B4B5716" w14:textId="77777777" w:rsidTr="00063FEF">
        <w:trPr>
          <w:cantSplit/>
          <w:trHeight w:val="284"/>
        </w:trPr>
        <w:tc>
          <w:tcPr>
            <w:tcW w:w="4077" w:type="dxa"/>
            <w:tcBorders>
              <w:top w:val="nil"/>
            </w:tcBorders>
            <w:shd w:val="clear" w:color="auto" w:fill="auto"/>
            <w:noWrap/>
          </w:tcPr>
          <w:p w14:paraId="65B57433" w14:textId="66A40B23" w:rsidR="00F215BE" w:rsidRPr="00C80D34" w:rsidRDefault="00F215BE" w:rsidP="004D785C">
            <w:pPr>
              <w:pStyle w:val="PERCText1"/>
              <w:jc w:val="left"/>
            </w:pPr>
          </w:p>
        </w:tc>
        <w:tc>
          <w:tcPr>
            <w:tcW w:w="5165" w:type="dxa"/>
            <w:tcBorders>
              <w:top w:val="nil"/>
            </w:tcBorders>
            <w:shd w:val="clear" w:color="auto" w:fill="auto"/>
            <w:noWrap/>
            <w:hideMark/>
          </w:tcPr>
          <w:p w14:paraId="7D37A895" w14:textId="77777777" w:rsidR="00F215BE" w:rsidRPr="00C80D34" w:rsidRDefault="00F215BE" w:rsidP="004D785C">
            <w:pPr>
              <w:pStyle w:val="PERCText1"/>
              <w:jc w:val="left"/>
            </w:pPr>
            <w:r w:rsidRPr="00C80D34">
              <w:t>Section 5: 5.5 (ii) [All Estimates]</w:t>
            </w:r>
          </w:p>
        </w:tc>
      </w:tr>
      <w:tr w:rsidR="00F215BE" w:rsidRPr="00F215BE" w14:paraId="1C3FECF6" w14:textId="77777777" w:rsidTr="00063FEF">
        <w:trPr>
          <w:cantSplit/>
          <w:trHeight w:val="284"/>
        </w:trPr>
        <w:tc>
          <w:tcPr>
            <w:tcW w:w="4077" w:type="dxa"/>
            <w:shd w:val="clear" w:color="auto" w:fill="auto"/>
            <w:noWrap/>
            <w:hideMark/>
          </w:tcPr>
          <w:p w14:paraId="7458C3AD" w14:textId="77777777" w:rsidR="00F215BE" w:rsidRPr="00C80D34" w:rsidRDefault="00F215BE" w:rsidP="004D785C">
            <w:pPr>
              <w:pStyle w:val="PERCText1"/>
              <w:jc w:val="left"/>
            </w:pPr>
            <w:r w:rsidRPr="00C80D34">
              <w:t>6 PROJECT HISTORY</w:t>
            </w:r>
          </w:p>
        </w:tc>
        <w:tc>
          <w:tcPr>
            <w:tcW w:w="5165" w:type="dxa"/>
            <w:shd w:val="clear" w:color="auto" w:fill="auto"/>
            <w:noWrap/>
            <w:hideMark/>
          </w:tcPr>
          <w:p w14:paraId="0C57B824" w14:textId="77777777" w:rsidR="00F215BE" w:rsidRPr="00C80D34" w:rsidRDefault="00F215BE" w:rsidP="004D785C">
            <w:pPr>
              <w:pStyle w:val="PERCText1"/>
              <w:jc w:val="left"/>
            </w:pPr>
          </w:p>
        </w:tc>
      </w:tr>
      <w:tr w:rsidR="00F215BE" w:rsidRPr="00F215BE" w14:paraId="2616D4A5"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5B724F77" w14:textId="77777777" w:rsidR="00F215BE" w:rsidRPr="00C80D34" w:rsidRDefault="00F215BE" w:rsidP="004D785C">
            <w:pPr>
              <w:pStyle w:val="PERCText1"/>
              <w:jc w:val="left"/>
            </w:pPr>
            <w:r w:rsidRPr="00C80D34">
              <w:t>6.1 Previous Ownership</w:t>
            </w:r>
          </w:p>
        </w:tc>
        <w:tc>
          <w:tcPr>
            <w:tcW w:w="5165" w:type="dxa"/>
            <w:tcBorders>
              <w:bottom w:val="single" w:sz="2" w:space="0" w:color="BFBFBF" w:themeColor="background1" w:themeShade="BF"/>
            </w:tcBorders>
            <w:shd w:val="clear" w:color="auto" w:fill="auto"/>
            <w:noWrap/>
            <w:hideMark/>
          </w:tcPr>
          <w:p w14:paraId="4B5F679D" w14:textId="77777777" w:rsidR="00F215BE" w:rsidRPr="00C80D34" w:rsidRDefault="00F215BE" w:rsidP="004D785C">
            <w:pPr>
              <w:pStyle w:val="PERCText1"/>
              <w:jc w:val="left"/>
            </w:pPr>
            <w:r w:rsidRPr="00C80D34">
              <w:t>Section 1: 1.4 (i) [All Estimates]</w:t>
            </w:r>
          </w:p>
        </w:tc>
      </w:tr>
      <w:tr w:rsidR="00F215BE" w:rsidRPr="00F215BE" w14:paraId="6F66DEB2" w14:textId="77777777" w:rsidTr="00063FEF">
        <w:trPr>
          <w:cantSplit/>
          <w:trHeight w:val="284"/>
        </w:trPr>
        <w:tc>
          <w:tcPr>
            <w:tcW w:w="4077" w:type="dxa"/>
            <w:tcBorders>
              <w:bottom w:val="nil"/>
            </w:tcBorders>
            <w:shd w:val="clear" w:color="auto" w:fill="auto"/>
            <w:noWrap/>
            <w:hideMark/>
          </w:tcPr>
          <w:p w14:paraId="54E872EA" w14:textId="77777777" w:rsidR="00F215BE" w:rsidRPr="00C80D34" w:rsidRDefault="00F215BE" w:rsidP="004D785C">
            <w:pPr>
              <w:pStyle w:val="PERCText1"/>
              <w:jc w:val="left"/>
            </w:pPr>
            <w:r w:rsidRPr="00C80D34">
              <w:t>6.2 Previous Exploration</w:t>
            </w:r>
          </w:p>
        </w:tc>
        <w:tc>
          <w:tcPr>
            <w:tcW w:w="5165" w:type="dxa"/>
            <w:tcBorders>
              <w:bottom w:val="nil"/>
            </w:tcBorders>
            <w:shd w:val="clear" w:color="auto" w:fill="auto"/>
            <w:noWrap/>
            <w:hideMark/>
          </w:tcPr>
          <w:p w14:paraId="748D64F4" w14:textId="77777777" w:rsidR="00F215BE" w:rsidRPr="00C80D34" w:rsidRDefault="00F215BE" w:rsidP="004D785C">
            <w:pPr>
              <w:pStyle w:val="PERCText1"/>
              <w:jc w:val="left"/>
            </w:pPr>
            <w:r w:rsidRPr="00C80D34">
              <w:t>Section 1: 1.4 (i) [All Estimates]</w:t>
            </w:r>
          </w:p>
        </w:tc>
      </w:tr>
      <w:tr w:rsidR="00F215BE" w:rsidRPr="00F215BE" w14:paraId="03D80CF5" w14:textId="77777777" w:rsidTr="00063FEF">
        <w:trPr>
          <w:cantSplit/>
          <w:trHeight w:val="284"/>
        </w:trPr>
        <w:tc>
          <w:tcPr>
            <w:tcW w:w="4077" w:type="dxa"/>
            <w:tcBorders>
              <w:top w:val="nil"/>
            </w:tcBorders>
            <w:shd w:val="clear" w:color="auto" w:fill="auto"/>
            <w:noWrap/>
          </w:tcPr>
          <w:p w14:paraId="587A4ED2" w14:textId="3E4C245E" w:rsidR="00F215BE" w:rsidRPr="00C80D34" w:rsidRDefault="00F215BE" w:rsidP="004D785C">
            <w:pPr>
              <w:pStyle w:val="PERCText1"/>
              <w:jc w:val="left"/>
            </w:pPr>
          </w:p>
        </w:tc>
        <w:tc>
          <w:tcPr>
            <w:tcW w:w="5165" w:type="dxa"/>
            <w:tcBorders>
              <w:top w:val="nil"/>
            </w:tcBorders>
            <w:shd w:val="clear" w:color="auto" w:fill="auto"/>
            <w:noWrap/>
            <w:hideMark/>
          </w:tcPr>
          <w:p w14:paraId="672EA760" w14:textId="77777777" w:rsidR="00F215BE" w:rsidRPr="00C80D34" w:rsidRDefault="00F215BE" w:rsidP="004D785C">
            <w:pPr>
              <w:pStyle w:val="PERCText1"/>
              <w:jc w:val="left"/>
            </w:pPr>
            <w:r w:rsidRPr="00C80D34">
              <w:t>Section 1: 1.4 (ii) [All Estimates]</w:t>
            </w:r>
          </w:p>
        </w:tc>
      </w:tr>
      <w:tr w:rsidR="00F215BE" w:rsidRPr="00F215BE" w14:paraId="0D686EF4" w14:textId="77777777" w:rsidTr="00063FEF">
        <w:trPr>
          <w:cantSplit/>
          <w:trHeight w:val="284"/>
        </w:trPr>
        <w:tc>
          <w:tcPr>
            <w:tcW w:w="4077" w:type="dxa"/>
            <w:shd w:val="clear" w:color="auto" w:fill="auto"/>
            <w:noWrap/>
            <w:hideMark/>
          </w:tcPr>
          <w:p w14:paraId="1275C8E1" w14:textId="77777777" w:rsidR="00F215BE" w:rsidRPr="00C80D34" w:rsidRDefault="00F215BE" w:rsidP="004D785C">
            <w:pPr>
              <w:pStyle w:val="PERCText1"/>
              <w:jc w:val="left"/>
            </w:pPr>
            <w:r w:rsidRPr="00C80D34">
              <w:t>6.3 Previous Mineral Resource Estimates</w:t>
            </w:r>
          </w:p>
        </w:tc>
        <w:tc>
          <w:tcPr>
            <w:tcW w:w="5165" w:type="dxa"/>
            <w:shd w:val="clear" w:color="auto" w:fill="auto"/>
            <w:noWrap/>
            <w:hideMark/>
          </w:tcPr>
          <w:p w14:paraId="4BA82A37" w14:textId="77777777" w:rsidR="00F215BE" w:rsidRPr="00C80D34" w:rsidRDefault="00F215BE" w:rsidP="004D785C">
            <w:pPr>
              <w:pStyle w:val="PERCText1"/>
              <w:jc w:val="left"/>
            </w:pPr>
            <w:r w:rsidRPr="00C80D34">
              <w:t>Section 1: 1.4 (iii) [Mineral Resources only]</w:t>
            </w:r>
          </w:p>
        </w:tc>
      </w:tr>
      <w:tr w:rsidR="00F215BE" w:rsidRPr="00F215BE" w14:paraId="218965F5" w14:textId="77777777" w:rsidTr="00063FEF">
        <w:trPr>
          <w:cantSplit/>
          <w:trHeight w:val="284"/>
        </w:trPr>
        <w:tc>
          <w:tcPr>
            <w:tcW w:w="4077" w:type="dxa"/>
            <w:shd w:val="clear" w:color="auto" w:fill="auto"/>
            <w:noWrap/>
            <w:hideMark/>
          </w:tcPr>
          <w:p w14:paraId="7A753A7D" w14:textId="77777777" w:rsidR="00F215BE" w:rsidRPr="00C80D34" w:rsidRDefault="00F215BE" w:rsidP="004D785C">
            <w:pPr>
              <w:pStyle w:val="PERCText1"/>
              <w:jc w:val="left"/>
            </w:pPr>
            <w:r w:rsidRPr="00C80D34">
              <w:t>6.4 Previous Mineral Reserve Estimates</w:t>
            </w:r>
          </w:p>
        </w:tc>
        <w:tc>
          <w:tcPr>
            <w:tcW w:w="5165" w:type="dxa"/>
            <w:shd w:val="clear" w:color="auto" w:fill="auto"/>
            <w:noWrap/>
            <w:hideMark/>
          </w:tcPr>
          <w:p w14:paraId="7E51C1EC" w14:textId="77777777" w:rsidR="00F215BE" w:rsidRPr="00C80D34" w:rsidRDefault="00F215BE" w:rsidP="004D785C">
            <w:pPr>
              <w:pStyle w:val="PERCText1"/>
              <w:jc w:val="left"/>
            </w:pPr>
            <w:r w:rsidRPr="00C80D34">
              <w:t>Section 1: 1.4 (iv) [Mineral Reserves only]</w:t>
            </w:r>
          </w:p>
        </w:tc>
      </w:tr>
      <w:tr w:rsidR="00F215BE" w:rsidRPr="00F215BE" w14:paraId="4C86D367" w14:textId="77777777" w:rsidTr="00063FEF">
        <w:trPr>
          <w:cantSplit/>
          <w:trHeight w:val="284"/>
        </w:trPr>
        <w:tc>
          <w:tcPr>
            <w:tcW w:w="4077" w:type="dxa"/>
            <w:shd w:val="clear" w:color="auto" w:fill="auto"/>
            <w:noWrap/>
            <w:hideMark/>
          </w:tcPr>
          <w:p w14:paraId="2F193F26" w14:textId="77777777" w:rsidR="00F215BE" w:rsidRPr="00C80D34" w:rsidRDefault="00F215BE" w:rsidP="004D785C">
            <w:pPr>
              <w:pStyle w:val="PERCText1"/>
              <w:jc w:val="left"/>
            </w:pPr>
            <w:r w:rsidRPr="00C80D34">
              <w:t>6.5 Previous Production</w:t>
            </w:r>
          </w:p>
        </w:tc>
        <w:tc>
          <w:tcPr>
            <w:tcW w:w="5165" w:type="dxa"/>
            <w:shd w:val="clear" w:color="auto" w:fill="auto"/>
            <w:noWrap/>
            <w:hideMark/>
          </w:tcPr>
          <w:p w14:paraId="769851CB" w14:textId="77777777" w:rsidR="00F215BE" w:rsidRPr="00C80D34" w:rsidRDefault="00F215BE" w:rsidP="004D785C">
            <w:pPr>
              <w:pStyle w:val="PERCText1"/>
              <w:jc w:val="left"/>
            </w:pPr>
            <w:r w:rsidRPr="00C80D34">
              <w:t>Section 1: 1.4 (iv) [Mineral Reserves only]</w:t>
            </w:r>
          </w:p>
        </w:tc>
      </w:tr>
      <w:tr w:rsidR="00063FEF" w:rsidRPr="00F215BE" w14:paraId="35D58EA1" w14:textId="77777777" w:rsidTr="00063FEF">
        <w:trPr>
          <w:cantSplit/>
          <w:trHeight w:val="284"/>
        </w:trPr>
        <w:tc>
          <w:tcPr>
            <w:tcW w:w="4077" w:type="dxa"/>
            <w:shd w:val="clear" w:color="auto" w:fill="auto"/>
            <w:noWrap/>
            <w:hideMark/>
          </w:tcPr>
          <w:p w14:paraId="4F630BE2" w14:textId="77777777" w:rsidR="00063FEF" w:rsidRPr="00C80D34" w:rsidRDefault="00063FEF" w:rsidP="004D785C">
            <w:pPr>
              <w:pStyle w:val="PERCText1"/>
              <w:jc w:val="left"/>
            </w:pPr>
            <w:r w:rsidRPr="00C80D34">
              <w:t>7 GEOLOGICAL SETTING, MINERALISATION AND DEPOSIT TYPES</w:t>
            </w:r>
          </w:p>
        </w:tc>
        <w:tc>
          <w:tcPr>
            <w:tcW w:w="5165" w:type="dxa"/>
            <w:shd w:val="clear" w:color="auto" w:fill="auto"/>
          </w:tcPr>
          <w:p w14:paraId="6B68FD98" w14:textId="4323CC57" w:rsidR="00063FEF" w:rsidRPr="00C80D34" w:rsidRDefault="00063FEF" w:rsidP="004D785C">
            <w:pPr>
              <w:pStyle w:val="PERCText1"/>
              <w:jc w:val="left"/>
            </w:pPr>
          </w:p>
        </w:tc>
      </w:tr>
      <w:tr w:rsidR="00F215BE" w:rsidRPr="00F215BE" w14:paraId="7EC0C242" w14:textId="77777777" w:rsidTr="00063FEF">
        <w:trPr>
          <w:cantSplit/>
          <w:trHeight w:val="284"/>
        </w:trPr>
        <w:tc>
          <w:tcPr>
            <w:tcW w:w="4077" w:type="dxa"/>
            <w:shd w:val="clear" w:color="auto" w:fill="auto"/>
            <w:noWrap/>
            <w:hideMark/>
          </w:tcPr>
          <w:p w14:paraId="5CCD8B3B" w14:textId="77777777" w:rsidR="00F215BE" w:rsidRPr="00C80D34" w:rsidRDefault="00F215BE" w:rsidP="004D785C">
            <w:pPr>
              <w:pStyle w:val="PERCText1"/>
              <w:jc w:val="left"/>
            </w:pPr>
            <w:r w:rsidRPr="00C80D34">
              <w:t>7.1 Geological Setting</w:t>
            </w:r>
          </w:p>
        </w:tc>
        <w:tc>
          <w:tcPr>
            <w:tcW w:w="5165" w:type="dxa"/>
            <w:shd w:val="clear" w:color="auto" w:fill="auto"/>
            <w:noWrap/>
            <w:hideMark/>
          </w:tcPr>
          <w:p w14:paraId="546340FB" w14:textId="77777777" w:rsidR="00F215BE" w:rsidRPr="00C80D34" w:rsidRDefault="00F215BE" w:rsidP="004D785C">
            <w:pPr>
              <w:pStyle w:val="PERCText1"/>
              <w:jc w:val="left"/>
            </w:pPr>
          </w:p>
        </w:tc>
      </w:tr>
      <w:tr w:rsidR="00F215BE" w:rsidRPr="00F215BE" w14:paraId="6F967D21" w14:textId="77777777" w:rsidTr="00063FEF">
        <w:trPr>
          <w:cantSplit/>
          <w:trHeight w:val="284"/>
        </w:trPr>
        <w:tc>
          <w:tcPr>
            <w:tcW w:w="4077" w:type="dxa"/>
            <w:shd w:val="clear" w:color="auto" w:fill="auto"/>
            <w:noWrap/>
            <w:hideMark/>
          </w:tcPr>
          <w:p w14:paraId="43E95F74" w14:textId="63CE9339" w:rsidR="00F215BE" w:rsidRPr="00C80D34" w:rsidRDefault="00F215BE" w:rsidP="004D785C">
            <w:pPr>
              <w:pStyle w:val="PERCText1"/>
              <w:jc w:val="left"/>
            </w:pPr>
            <w:r w:rsidRPr="00C80D34">
              <w:t>7.1.1 Regional Geology</w:t>
            </w:r>
          </w:p>
        </w:tc>
        <w:tc>
          <w:tcPr>
            <w:tcW w:w="5165" w:type="dxa"/>
            <w:shd w:val="clear" w:color="auto" w:fill="auto"/>
            <w:noWrap/>
            <w:hideMark/>
          </w:tcPr>
          <w:p w14:paraId="6AFFBA2F" w14:textId="77777777" w:rsidR="00F215BE" w:rsidRPr="00C80D34" w:rsidRDefault="00F215BE" w:rsidP="004D785C">
            <w:pPr>
              <w:pStyle w:val="PERCText1"/>
              <w:jc w:val="left"/>
            </w:pPr>
            <w:r w:rsidRPr="00C80D34">
              <w:t>Section 2: 2.1 (i) [All Estimates]</w:t>
            </w:r>
          </w:p>
        </w:tc>
      </w:tr>
      <w:tr w:rsidR="00F215BE" w:rsidRPr="00F215BE" w14:paraId="7A3012B9" w14:textId="77777777" w:rsidTr="00063FEF">
        <w:trPr>
          <w:cantSplit/>
          <w:trHeight w:val="284"/>
        </w:trPr>
        <w:tc>
          <w:tcPr>
            <w:tcW w:w="4077" w:type="dxa"/>
            <w:shd w:val="clear" w:color="auto" w:fill="auto"/>
            <w:noWrap/>
            <w:hideMark/>
          </w:tcPr>
          <w:p w14:paraId="7B4B5618" w14:textId="77777777" w:rsidR="00F215BE" w:rsidRPr="00C80D34" w:rsidRDefault="00F215BE" w:rsidP="004D785C">
            <w:pPr>
              <w:pStyle w:val="PERCText1"/>
              <w:jc w:val="left"/>
            </w:pPr>
            <w:r w:rsidRPr="00C80D34">
              <w:t>7.1.2 Local Geology</w:t>
            </w:r>
          </w:p>
        </w:tc>
        <w:tc>
          <w:tcPr>
            <w:tcW w:w="5165" w:type="dxa"/>
            <w:shd w:val="clear" w:color="auto" w:fill="auto"/>
            <w:noWrap/>
            <w:hideMark/>
          </w:tcPr>
          <w:p w14:paraId="1432C158" w14:textId="77777777" w:rsidR="00F215BE" w:rsidRPr="00C80D34" w:rsidRDefault="00F215BE" w:rsidP="004D785C">
            <w:pPr>
              <w:pStyle w:val="PERCText1"/>
              <w:jc w:val="left"/>
            </w:pPr>
            <w:r w:rsidRPr="00C80D34">
              <w:t>Section 2: 2.1 (ii) [All Estimates]</w:t>
            </w:r>
          </w:p>
        </w:tc>
      </w:tr>
      <w:tr w:rsidR="00F215BE" w:rsidRPr="00F215BE" w14:paraId="142E7F0C" w14:textId="77777777" w:rsidTr="00063FEF">
        <w:trPr>
          <w:cantSplit/>
          <w:trHeight w:val="284"/>
        </w:trPr>
        <w:tc>
          <w:tcPr>
            <w:tcW w:w="4077" w:type="dxa"/>
            <w:shd w:val="clear" w:color="auto" w:fill="auto"/>
            <w:noWrap/>
            <w:hideMark/>
          </w:tcPr>
          <w:p w14:paraId="214B4788" w14:textId="77777777" w:rsidR="00F215BE" w:rsidRPr="00C80D34" w:rsidRDefault="00F215BE" w:rsidP="004D785C">
            <w:pPr>
              <w:pStyle w:val="PERCText1"/>
              <w:jc w:val="left"/>
            </w:pPr>
            <w:r w:rsidRPr="00C80D34">
              <w:t>7.1.3 Geological Domains</w:t>
            </w:r>
          </w:p>
        </w:tc>
        <w:tc>
          <w:tcPr>
            <w:tcW w:w="5165" w:type="dxa"/>
            <w:shd w:val="clear" w:color="auto" w:fill="auto"/>
            <w:noWrap/>
            <w:hideMark/>
          </w:tcPr>
          <w:p w14:paraId="6003FDDA" w14:textId="77777777" w:rsidR="00F215BE" w:rsidRPr="00C80D34" w:rsidRDefault="00F215BE" w:rsidP="004D785C">
            <w:pPr>
              <w:pStyle w:val="PERCText1"/>
              <w:jc w:val="left"/>
            </w:pPr>
          </w:p>
        </w:tc>
      </w:tr>
      <w:tr w:rsidR="00F215BE" w:rsidRPr="00F215BE" w14:paraId="0B2287CF"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56CCA395" w14:textId="77777777" w:rsidR="00F215BE" w:rsidRPr="00C80D34" w:rsidRDefault="00F215BE" w:rsidP="004D785C">
            <w:pPr>
              <w:pStyle w:val="PERCText1"/>
              <w:jc w:val="left"/>
            </w:pPr>
            <w:r w:rsidRPr="00C80D34">
              <w:t>7.2 Nature of, and Controls on Mineralisation</w:t>
            </w:r>
          </w:p>
        </w:tc>
        <w:tc>
          <w:tcPr>
            <w:tcW w:w="5165" w:type="dxa"/>
            <w:tcBorders>
              <w:bottom w:val="single" w:sz="2" w:space="0" w:color="BFBFBF" w:themeColor="background1" w:themeShade="BF"/>
            </w:tcBorders>
            <w:shd w:val="clear" w:color="auto" w:fill="auto"/>
            <w:noWrap/>
            <w:hideMark/>
          </w:tcPr>
          <w:p w14:paraId="03AC7C20" w14:textId="77777777" w:rsidR="00F215BE" w:rsidRPr="00C80D34" w:rsidRDefault="00F215BE" w:rsidP="004D785C">
            <w:pPr>
              <w:pStyle w:val="PERCText1"/>
              <w:jc w:val="left"/>
            </w:pPr>
          </w:p>
        </w:tc>
      </w:tr>
      <w:tr w:rsidR="00F215BE" w:rsidRPr="00F215BE" w14:paraId="57D67A2F" w14:textId="77777777" w:rsidTr="00063FEF">
        <w:trPr>
          <w:cantSplit/>
          <w:trHeight w:val="284"/>
        </w:trPr>
        <w:tc>
          <w:tcPr>
            <w:tcW w:w="4077" w:type="dxa"/>
            <w:tcBorders>
              <w:bottom w:val="nil"/>
            </w:tcBorders>
            <w:shd w:val="clear" w:color="auto" w:fill="auto"/>
            <w:noWrap/>
            <w:hideMark/>
          </w:tcPr>
          <w:p w14:paraId="46C0BBCF" w14:textId="77777777" w:rsidR="00F215BE" w:rsidRPr="00C80D34" w:rsidRDefault="00F215BE" w:rsidP="004D785C">
            <w:pPr>
              <w:pStyle w:val="PERCText1"/>
              <w:jc w:val="left"/>
            </w:pPr>
            <w:r w:rsidRPr="00C80D34">
              <w:t>7.2.1 Mineralisation Overview</w:t>
            </w:r>
          </w:p>
        </w:tc>
        <w:tc>
          <w:tcPr>
            <w:tcW w:w="5165" w:type="dxa"/>
            <w:tcBorders>
              <w:bottom w:val="nil"/>
            </w:tcBorders>
            <w:shd w:val="clear" w:color="auto" w:fill="auto"/>
            <w:noWrap/>
            <w:hideMark/>
          </w:tcPr>
          <w:p w14:paraId="6AF1C319" w14:textId="77777777" w:rsidR="00F215BE" w:rsidRPr="00C80D34" w:rsidRDefault="00F215BE" w:rsidP="004D785C">
            <w:pPr>
              <w:pStyle w:val="PERCText1"/>
              <w:jc w:val="left"/>
            </w:pPr>
            <w:r w:rsidRPr="00C80D34">
              <w:t>Section 2: 2.1 (ii) [All Estimates]</w:t>
            </w:r>
          </w:p>
        </w:tc>
      </w:tr>
      <w:tr w:rsidR="00F215BE" w:rsidRPr="00F215BE" w14:paraId="2828B6FE" w14:textId="77777777" w:rsidTr="00063FEF">
        <w:trPr>
          <w:cantSplit/>
          <w:trHeight w:val="284"/>
        </w:trPr>
        <w:tc>
          <w:tcPr>
            <w:tcW w:w="4077" w:type="dxa"/>
            <w:tcBorders>
              <w:top w:val="nil"/>
            </w:tcBorders>
            <w:shd w:val="clear" w:color="auto" w:fill="auto"/>
            <w:noWrap/>
          </w:tcPr>
          <w:p w14:paraId="5A1A50B0" w14:textId="0A1BFE26" w:rsidR="00F215BE" w:rsidRPr="00C80D34" w:rsidRDefault="00F215BE" w:rsidP="004D785C">
            <w:pPr>
              <w:pStyle w:val="PERCText1"/>
              <w:jc w:val="left"/>
            </w:pPr>
          </w:p>
        </w:tc>
        <w:tc>
          <w:tcPr>
            <w:tcW w:w="5165" w:type="dxa"/>
            <w:tcBorders>
              <w:top w:val="nil"/>
            </w:tcBorders>
            <w:shd w:val="clear" w:color="auto" w:fill="auto"/>
            <w:noWrap/>
            <w:hideMark/>
          </w:tcPr>
          <w:p w14:paraId="3E965431" w14:textId="77777777" w:rsidR="00F215BE" w:rsidRPr="00C80D34" w:rsidRDefault="00F215BE" w:rsidP="004D785C">
            <w:pPr>
              <w:pStyle w:val="PERCText1"/>
              <w:jc w:val="left"/>
            </w:pPr>
            <w:r w:rsidRPr="00C80D34">
              <w:t>Section 2: 2.1 (vii) [All Estimates]</w:t>
            </w:r>
          </w:p>
        </w:tc>
      </w:tr>
      <w:tr w:rsidR="00F215BE" w:rsidRPr="00F215BE" w14:paraId="0E6A8B75"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3D00E3EC" w14:textId="77777777" w:rsidR="00F215BE" w:rsidRPr="00C80D34" w:rsidRDefault="00F215BE" w:rsidP="004D785C">
            <w:pPr>
              <w:pStyle w:val="PERCText1"/>
              <w:jc w:val="left"/>
            </w:pPr>
            <w:r w:rsidRPr="00C80D34">
              <w:t>7.2.2 Mineral Deposit Model</w:t>
            </w:r>
          </w:p>
        </w:tc>
        <w:tc>
          <w:tcPr>
            <w:tcW w:w="5165" w:type="dxa"/>
            <w:tcBorders>
              <w:bottom w:val="single" w:sz="2" w:space="0" w:color="BFBFBF" w:themeColor="background1" w:themeShade="BF"/>
            </w:tcBorders>
            <w:shd w:val="clear" w:color="auto" w:fill="auto"/>
            <w:noWrap/>
            <w:hideMark/>
          </w:tcPr>
          <w:p w14:paraId="6634B0AB" w14:textId="77777777" w:rsidR="00F215BE" w:rsidRPr="00C80D34" w:rsidRDefault="00F215BE" w:rsidP="004D785C">
            <w:pPr>
              <w:pStyle w:val="PERCText1"/>
              <w:jc w:val="left"/>
            </w:pPr>
            <w:r w:rsidRPr="00C80D34">
              <w:t>Section 2: 2.1 (iii) [All Estimates]</w:t>
            </w:r>
          </w:p>
        </w:tc>
      </w:tr>
      <w:tr w:rsidR="00F215BE" w:rsidRPr="00F215BE" w14:paraId="610B880A" w14:textId="77777777" w:rsidTr="00063FEF">
        <w:trPr>
          <w:cantSplit/>
          <w:trHeight w:val="284"/>
        </w:trPr>
        <w:tc>
          <w:tcPr>
            <w:tcW w:w="4077" w:type="dxa"/>
            <w:tcBorders>
              <w:bottom w:val="nil"/>
            </w:tcBorders>
            <w:shd w:val="clear" w:color="auto" w:fill="auto"/>
            <w:noWrap/>
            <w:hideMark/>
          </w:tcPr>
          <w:p w14:paraId="2874BA3B" w14:textId="77777777" w:rsidR="00F215BE" w:rsidRPr="00C80D34" w:rsidRDefault="00F215BE" w:rsidP="004D785C">
            <w:pPr>
              <w:pStyle w:val="PERCText1"/>
              <w:jc w:val="left"/>
            </w:pPr>
            <w:r w:rsidRPr="00C80D34">
              <w:t>7.3 Nature of Mineral Deposits on the Property</w:t>
            </w:r>
          </w:p>
        </w:tc>
        <w:tc>
          <w:tcPr>
            <w:tcW w:w="5165" w:type="dxa"/>
            <w:tcBorders>
              <w:bottom w:val="nil"/>
            </w:tcBorders>
            <w:shd w:val="clear" w:color="auto" w:fill="auto"/>
            <w:noWrap/>
            <w:hideMark/>
          </w:tcPr>
          <w:p w14:paraId="21194227" w14:textId="77777777" w:rsidR="00F215BE" w:rsidRPr="00C80D34" w:rsidRDefault="00F215BE" w:rsidP="004D785C">
            <w:pPr>
              <w:pStyle w:val="PERCText1"/>
              <w:jc w:val="left"/>
            </w:pPr>
            <w:r w:rsidRPr="00C80D34">
              <w:t>Section 2: 2.1 (iv) [All Estimates]</w:t>
            </w:r>
          </w:p>
        </w:tc>
      </w:tr>
      <w:tr w:rsidR="00F215BE" w:rsidRPr="00F215BE" w14:paraId="0858C651" w14:textId="77777777" w:rsidTr="00063FEF">
        <w:trPr>
          <w:cantSplit/>
          <w:trHeight w:val="284"/>
        </w:trPr>
        <w:tc>
          <w:tcPr>
            <w:tcW w:w="4077" w:type="dxa"/>
            <w:tcBorders>
              <w:top w:val="nil"/>
              <w:bottom w:val="nil"/>
            </w:tcBorders>
            <w:shd w:val="clear" w:color="auto" w:fill="auto"/>
            <w:noWrap/>
          </w:tcPr>
          <w:p w14:paraId="126ED87A" w14:textId="6EF19CAB" w:rsidR="00F215BE" w:rsidRPr="00C80D34" w:rsidRDefault="00F215BE" w:rsidP="004D785C">
            <w:pPr>
              <w:pStyle w:val="PERCText1"/>
              <w:jc w:val="left"/>
            </w:pPr>
          </w:p>
        </w:tc>
        <w:tc>
          <w:tcPr>
            <w:tcW w:w="5165" w:type="dxa"/>
            <w:tcBorders>
              <w:top w:val="nil"/>
              <w:bottom w:val="nil"/>
            </w:tcBorders>
            <w:shd w:val="clear" w:color="auto" w:fill="auto"/>
            <w:noWrap/>
            <w:hideMark/>
          </w:tcPr>
          <w:p w14:paraId="417388ED" w14:textId="77777777" w:rsidR="00F215BE" w:rsidRPr="00C80D34" w:rsidRDefault="00F215BE" w:rsidP="004D785C">
            <w:pPr>
              <w:pStyle w:val="PERCText1"/>
              <w:jc w:val="left"/>
            </w:pPr>
            <w:r w:rsidRPr="00C80D34">
              <w:t>Section 2: 2.1 (v) [All Estimates]</w:t>
            </w:r>
          </w:p>
        </w:tc>
      </w:tr>
      <w:tr w:rsidR="00F215BE" w:rsidRPr="00F215BE" w14:paraId="4FDA2A4D"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50BCB936" w14:textId="4614340C"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731A37C3" w14:textId="77777777" w:rsidR="00F215BE" w:rsidRPr="00C80D34" w:rsidRDefault="00F215BE" w:rsidP="004D785C">
            <w:pPr>
              <w:pStyle w:val="PERCText1"/>
              <w:jc w:val="left"/>
            </w:pPr>
            <w:r w:rsidRPr="00C80D34">
              <w:t>Section 2: 2.1 (vi) [All Estimates]</w:t>
            </w:r>
          </w:p>
        </w:tc>
      </w:tr>
      <w:tr w:rsidR="00F215BE" w:rsidRPr="00F215BE" w14:paraId="08AF875A" w14:textId="77777777" w:rsidTr="00063FEF">
        <w:trPr>
          <w:cantSplit/>
          <w:trHeight w:val="284"/>
        </w:trPr>
        <w:tc>
          <w:tcPr>
            <w:tcW w:w="4077" w:type="dxa"/>
            <w:tcBorders>
              <w:bottom w:val="nil"/>
            </w:tcBorders>
            <w:shd w:val="clear" w:color="auto" w:fill="auto"/>
            <w:noWrap/>
            <w:hideMark/>
          </w:tcPr>
          <w:p w14:paraId="7F95AC8D" w14:textId="77777777" w:rsidR="00F215BE" w:rsidRPr="00C80D34" w:rsidRDefault="00F215BE" w:rsidP="004D785C">
            <w:pPr>
              <w:pStyle w:val="PERCText1"/>
              <w:jc w:val="left"/>
            </w:pPr>
            <w:r w:rsidRPr="00C80D34">
              <w:t>7.4 Conceptual Geological Model</w:t>
            </w:r>
          </w:p>
        </w:tc>
        <w:tc>
          <w:tcPr>
            <w:tcW w:w="5165" w:type="dxa"/>
            <w:tcBorders>
              <w:bottom w:val="nil"/>
            </w:tcBorders>
            <w:shd w:val="clear" w:color="auto" w:fill="auto"/>
            <w:noWrap/>
            <w:hideMark/>
          </w:tcPr>
          <w:p w14:paraId="2C09A299" w14:textId="77777777" w:rsidR="00F215BE" w:rsidRPr="00C80D34" w:rsidRDefault="00F215BE" w:rsidP="004D785C">
            <w:pPr>
              <w:pStyle w:val="PERCText1"/>
              <w:jc w:val="left"/>
            </w:pPr>
            <w:r w:rsidRPr="00C80D34">
              <w:t>Section 3: 3.1 (vii) [All Estimates]</w:t>
            </w:r>
          </w:p>
        </w:tc>
      </w:tr>
      <w:tr w:rsidR="00F215BE" w:rsidRPr="00F215BE" w14:paraId="57FEBC25" w14:textId="77777777" w:rsidTr="00063FEF">
        <w:trPr>
          <w:cantSplit/>
          <w:trHeight w:val="284"/>
        </w:trPr>
        <w:tc>
          <w:tcPr>
            <w:tcW w:w="4077" w:type="dxa"/>
            <w:tcBorders>
              <w:top w:val="nil"/>
              <w:bottom w:val="nil"/>
            </w:tcBorders>
            <w:shd w:val="clear" w:color="auto" w:fill="auto"/>
            <w:noWrap/>
          </w:tcPr>
          <w:p w14:paraId="50E82AE9" w14:textId="101D87CE" w:rsidR="00F215BE" w:rsidRPr="00C80D34" w:rsidRDefault="00F215BE" w:rsidP="004D785C">
            <w:pPr>
              <w:pStyle w:val="PERCText1"/>
              <w:jc w:val="left"/>
            </w:pPr>
          </w:p>
        </w:tc>
        <w:tc>
          <w:tcPr>
            <w:tcW w:w="5165" w:type="dxa"/>
            <w:tcBorders>
              <w:top w:val="nil"/>
              <w:bottom w:val="nil"/>
            </w:tcBorders>
            <w:shd w:val="clear" w:color="auto" w:fill="auto"/>
            <w:noWrap/>
            <w:hideMark/>
          </w:tcPr>
          <w:p w14:paraId="75C314B8" w14:textId="77777777" w:rsidR="00F215BE" w:rsidRPr="00C80D34" w:rsidRDefault="00F215BE" w:rsidP="004D785C">
            <w:pPr>
              <w:pStyle w:val="PERCText1"/>
              <w:jc w:val="left"/>
            </w:pPr>
            <w:r w:rsidRPr="00C80D34">
              <w:t>Section 4: 4.1 (i) [All Estimates]</w:t>
            </w:r>
          </w:p>
        </w:tc>
      </w:tr>
      <w:tr w:rsidR="00F215BE" w:rsidRPr="00F215BE" w14:paraId="5508560A" w14:textId="77777777" w:rsidTr="00063FEF">
        <w:trPr>
          <w:cantSplit/>
          <w:trHeight w:val="284"/>
        </w:trPr>
        <w:tc>
          <w:tcPr>
            <w:tcW w:w="4077" w:type="dxa"/>
            <w:tcBorders>
              <w:top w:val="nil"/>
              <w:bottom w:val="nil"/>
            </w:tcBorders>
            <w:shd w:val="clear" w:color="auto" w:fill="auto"/>
            <w:noWrap/>
          </w:tcPr>
          <w:p w14:paraId="6284C775" w14:textId="57EF9C56" w:rsidR="00F215BE" w:rsidRPr="00C80D34" w:rsidRDefault="00F215BE" w:rsidP="004D785C">
            <w:pPr>
              <w:pStyle w:val="PERCText1"/>
              <w:jc w:val="left"/>
            </w:pPr>
          </w:p>
        </w:tc>
        <w:tc>
          <w:tcPr>
            <w:tcW w:w="5165" w:type="dxa"/>
            <w:tcBorders>
              <w:top w:val="nil"/>
              <w:bottom w:val="nil"/>
            </w:tcBorders>
            <w:shd w:val="clear" w:color="auto" w:fill="auto"/>
            <w:noWrap/>
            <w:hideMark/>
          </w:tcPr>
          <w:p w14:paraId="1AE4C28D" w14:textId="77777777" w:rsidR="00F215BE" w:rsidRPr="00C80D34" w:rsidRDefault="00F215BE" w:rsidP="004D785C">
            <w:pPr>
              <w:pStyle w:val="PERCText1"/>
              <w:jc w:val="left"/>
            </w:pPr>
            <w:r w:rsidRPr="00C80D34">
              <w:t>Section 4: 4.1 (ii) [All Estimates]</w:t>
            </w:r>
          </w:p>
        </w:tc>
      </w:tr>
      <w:tr w:rsidR="00F215BE" w:rsidRPr="00F215BE" w14:paraId="019250F9" w14:textId="77777777" w:rsidTr="00063FEF">
        <w:trPr>
          <w:cantSplit/>
          <w:trHeight w:val="284"/>
        </w:trPr>
        <w:tc>
          <w:tcPr>
            <w:tcW w:w="4077" w:type="dxa"/>
            <w:tcBorders>
              <w:top w:val="nil"/>
            </w:tcBorders>
            <w:shd w:val="clear" w:color="auto" w:fill="auto"/>
            <w:noWrap/>
          </w:tcPr>
          <w:p w14:paraId="3BD9AE07" w14:textId="1E4D796B" w:rsidR="00F215BE" w:rsidRPr="00C80D34" w:rsidRDefault="00F215BE" w:rsidP="004D785C">
            <w:pPr>
              <w:pStyle w:val="PERCText1"/>
              <w:jc w:val="left"/>
            </w:pPr>
          </w:p>
        </w:tc>
        <w:tc>
          <w:tcPr>
            <w:tcW w:w="5165" w:type="dxa"/>
            <w:tcBorders>
              <w:top w:val="nil"/>
            </w:tcBorders>
            <w:shd w:val="clear" w:color="auto" w:fill="auto"/>
            <w:noWrap/>
            <w:hideMark/>
          </w:tcPr>
          <w:p w14:paraId="28F607B4" w14:textId="77777777" w:rsidR="00F215BE" w:rsidRPr="00C80D34" w:rsidRDefault="00F215BE" w:rsidP="004D785C">
            <w:pPr>
              <w:pStyle w:val="PERCText1"/>
              <w:jc w:val="left"/>
            </w:pPr>
            <w:r w:rsidRPr="00C80D34">
              <w:t>Section 4: 4.2 (v) [Mineral Resources &amp; Mineral Reserves]</w:t>
            </w:r>
          </w:p>
        </w:tc>
      </w:tr>
      <w:tr w:rsidR="00F215BE" w:rsidRPr="00F215BE" w14:paraId="5E84C253" w14:textId="77777777" w:rsidTr="00063FEF">
        <w:trPr>
          <w:cantSplit/>
          <w:trHeight w:val="284"/>
        </w:trPr>
        <w:tc>
          <w:tcPr>
            <w:tcW w:w="4077" w:type="dxa"/>
            <w:shd w:val="clear" w:color="auto" w:fill="auto"/>
            <w:noWrap/>
            <w:hideMark/>
          </w:tcPr>
          <w:p w14:paraId="653905FF" w14:textId="77777777" w:rsidR="00F215BE" w:rsidRPr="00C80D34" w:rsidRDefault="00F215BE" w:rsidP="004D785C">
            <w:pPr>
              <w:pStyle w:val="PERCText1"/>
              <w:jc w:val="left"/>
            </w:pPr>
            <w:r w:rsidRPr="00C80D34">
              <w:t>8 EXPLORATION INFORMATION</w:t>
            </w:r>
          </w:p>
        </w:tc>
        <w:tc>
          <w:tcPr>
            <w:tcW w:w="5165" w:type="dxa"/>
            <w:shd w:val="clear" w:color="auto" w:fill="auto"/>
            <w:noWrap/>
            <w:hideMark/>
          </w:tcPr>
          <w:p w14:paraId="57A7E18D" w14:textId="77777777" w:rsidR="00F215BE" w:rsidRPr="00C80D34" w:rsidRDefault="00F215BE" w:rsidP="004D785C">
            <w:pPr>
              <w:pStyle w:val="PERCText1"/>
              <w:jc w:val="left"/>
            </w:pPr>
          </w:p>
        </w:tc>
      </w:tr>
      <w:tr w:rsidR="00F215BE" w:rsidRPr="00F215BE" w14:paraId="17983FB2" w14:textId="77777777" w:rsidTr="00063FEF">
        <w:trPr>
          <w:cantSplit/>
          <w:trHeight w:val="284"/>
        </w:trPr>
        <w:tc>
          <w:tcPr>
            <w:tcW w:w="4077" w:type="dxa"/>
            <w:shd w:val="clear" w:color="auto" w:fill="auto"/>
            <w:noWrap/>
            <w:hideMark/>
          </w:tcPr>
          <w:p w14:paraId="261FDDC5" w14:textId="77777777" w:rsidR="00F215BE" w:rsidRPr="00C80D34" w:rsidRDefault="00F215BE" w:rsidP="004D785C">
            <w:pPr>
              <w:pStyle w:val="PERCText1"/>
              <w:jc w:val="left"/>
            </w:pPr>
            <w:r w:rsidRPr="00C80D34">
              <w:t>8.1 Exploration Strategy</w:t>
            </w:r>
          </w:p>
        </w:tc>
        <w:tc>
          <w:tcPr>
            <w:tcW w:w="5165" w:type="dxa"/>
            <w:shd w:val="clear" w:color="auto" w:fill="auto"/>
            <w:noWrap/>
            <w:hideMark/>
          </w:tcPr>
          <w:p w14:paraId="2F8B8C75" w14:textId="77777777" w:rsidR="00F215BE" w:rsidRPr="00C80D34" w:rsidRDefault="00F215BE" w:rsidP="004D785C">
            <w:pPr>
              <w:pStyle w:val="PERCText1"/>
              <w:jc w:val="left"/>
            </w:pPr>
          </w:p>
        </w:tc>
      </w:tr>
      <w:tr w:rsidR="00F215BE" w:rsidRPr="00F215BE" w14:paraId="7AC0D6F7"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46D04550" w14:textId="77777777" w:rsidR="00F215BE" w:rsidRPr="00C80D34" w:rsidRDefault="00F215BE" w:rsidP="004D785C">
            <w:pPr>
              <w:pStyle w:val="PERCText1"/>
              <w:jc w:val="left"/>
            </w:pPr>
            <w:r w:rsidRPr="00C80D34">
              <w:t>8.2 Land Survey &amp; Topographical Data</w:t>
            </w:r>
          </w:p>
        </w:tc>
        <w:tc>
          <w:tcPr>
            <w:tcW w:w="5165" w:type="dxa"/>
            <w:tcBorders>
              <w:bottom w:val="single" w:sz="2" w:space="0" w:color="BFBFBF" w:themeColor="background1" w:themeShade="BF"/>
            </w:tcBorders>
            <w:shd w:val="clear" w:color="auto" w:fill="auto"/>
            <w:noWrap/>
            <w:hideMark/>
          </w:tcPr>
          <w:p w14:paraId="3EFFEA00" w14:textId="77777777" w:rsidR="00F215BE" w:rsidRPr="00C80D34" w:rsidRDefault="00F215BE" w:rsidP="004D785C">
            <w:pPr>
              <w:pStyle w:val="PERCText1"/>
              <w:jc w:val="left"/>
            </w:pPr>
          </w:p>
        </w:tc>
      </w:tr>
      <w:tr w:rsidR="00F215BE" w:rsidRPr="00F215BE" w14:paraId="5789017D" w14:textId="77777777" w:rsidTr="00063FEF">
        <w:trPr>
          <w:cantSplit/>
          <w:trHeight w:val="284"/>
        </w:trPr>
        <w:tc>
          <w:tcPr>
            <w:tcW w:w="4077" w:type="dxa"/>
            <w:tcBorders>
              <w:bottom w:val="nil"/>
            </w:tcBorders>
            <w:shd w:val="clear" w:color="auto" w:fill="auto"/>
            <w:noWrap/>
            <w:hideMark/>
          </w:tcPr>
          <w:p w14:paraId="5303C12F" w14:textId="77777777" w:rsidR="00F215BE" w:rsidRPr="00C80D34" w:rsidRDefault="00F215BE" w:rsidP="004D785C">
            <w:pPr>
              <w:pStyle w:val="PERCText1"/>
              <w:jc w:val="left"/>
            </w:pPr>
            <w:r w:rsidRPr="00C80D34">
              <w:t>8.2.1 Land Survey</w:t>
            </w:r>
          </w:p>
        </w:tc>
        <w:tc>
          <w:tcPr>
            <w:tcW w:w="5165" w:type="dxa"/>
            <w:tcBorders>
              <w:bottom w:val="nil"/>
            </w:tcBorders>
            <w:shd w:val="clear" w:color="auto" w:fill="auto"/>
            <w:noWrap/>
            <w:hideMark/>
          </w:tcPr>
          <w:p w14:paraId="521700DD" w14:textId="77777777" w:rsidR="00F215BE" w:rsidRPr="00C80D34" w:rsidRDefault="00F215BE" w:rsidP="004D785C">
            <w:pPr>
              <w:pStyle w:val="PERCText1"/>
              <w:jc w:val="left"/>
            </w:pPr>
            <w:r w:rsidRPr="00C80D34">
              <w:t>Section 1: 1.2 (iii) [Exploration Results only]</w:t>
            </w:r>
          </w:p>
        </w:tc>
      </w:tr>
      <w:tr w:rsidR="00F215BE" w:rsidRPr="00F215BE" w14:paraId="2C563D93" w14:textId="77777777" w:rsidTr="00063FEF">
        <w:trPr>
          <w:cantSplit/>
          <w:trHeight w:val="284"/>
        </w:trPr>
        <w:tc>
          <w:tcPr>
            <w:tcW w:w="4077" w:type="dxa"/>
            <w:tcBorders>
              <w:top w:val="nil"/>
              <w:bottom w:val="nil"/>
            </w:tcBorders>
            <w:shd w:val="clear" w:color="auto" w:fill="auto"/>
            <w:noWrap/>
          </w:tcPr>
          <w:p w14:paraId="3E0B0522" w14:textId="1D37C01C" w:rsidR="00F215BE" w:rsidRPr="00C80D34" w:rsidRDefault="00F215BE" w:rsidP="004D785C">
            <w:pPr>
              <w:pStyle w:val="PERCText1"/>
              <w:jc w:val="left"/>
            </w:pPr>
          </w:p>
        </w:tc>
        <w:tc>
          <w:tcPr>
            <w:tcW w:w="5165" w:type="dxa"/>
            <w:tcBorders>
              <w:top w:val="nil"/>
              <w:bottom w:val="nil"/>
            </w:tcBorders>
            <w:shd w:val="clear" w:color="auto" w:fill="auto"/>
            <w:noWrap/>
            <w:hideMark/>
          </w:tcPr>
          <w:p w14:paraId="47D0B255" w14:textId="77777777" w:rsidR="00F215BE" w:rsidRPr="00C80D34" w:rsidRDefault="00F215BE" w:rsidP="004D785C">
            <w:pPr>
              <w:pStyle w:val="PERCText1"/>
              <w:jc w:val="left"/>
            </w:pPr>
            <w:r w:rsidRPr="00C80D34">
              <w:t>Section 1: 1.2 (iii) [Mineral Resources only]</w:t>
            </w:r>
          </w:p>
        </w:tc>
      </w:tr>
      <w:tr w:rsidR="00F215BE" w:rsidRPr="00F215BE" w14:paraId="038F16AF"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0384E9F4" w14:textId="7ED1BB86"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1D0FD5F0" w14:textId="77777777" w:rsidR="00F215BE" w:rsidRPr="00C80D34" w:rsidRDefault="00F215BE" w:rsidP="004D785C">
            <w:pPr>
              <w:pStyle w:val="PERCText1"/>
              <w:jc w:val="left"/>
            </w:pPr>
            <w:r w:rsidRPr="00C80D34">
              <w:t>Section 1: 1.2 (iii) [Mineral Reserves only]</w:t>
            </w:r>
          </w:p>
        </w:tc>
      </w:tr>
      <w:tr w:rsidR="00F215BE" w:rsidRPr="00F215BE" w14:paraId="230553BB" w14:textId="77777777" w:rsidTr="00063FEF">
        <w:trPr>
          <w:cantSplit/>
          <w:trHeight w:val="284"/>
        </w:trPr>
        <w:tc>
          <w:tcPr>
            <w:tcW w:w="4077" w:type="dxa"/>
            <w:tcBorders>
              <w:bottom w:val="nil"/>
            </w:tcBorders>
            <w:shd w:val="clear" w:color="auto" w:fill="auto"/>
            <w:noWrap/>
            <w:hideMark/>
          </w:tcPr>
          <w:p w14:paraId="2365D76C" w14:textId="77777777" w:rsidR="00F215BE" w:rsidRPr="00C80D34" w:rsidRDefault="00F215BE" w:rsidP="004D785C">
            <w:pPr>
              <w:pStyle w:val="PERCText1"/>
              <w:jc w:val="left"/>
            </w:pPr>
            <w:r w:rsidRPr="00C80D34">
              <w:t>8.2.2 Topographical Data</w:t>
            </w:r>
          </w:p>
        </w:tc>
        <w:tc>
          <w:tcPr>
            <w:tcW w:w="5165" w:type="dxa"/>
            <w:tcBorders>
              <w:bottom w:val="nil"/>
            </w:tcBorders>
            <w:shd w:val="clear" w:color="auto" w:fill="auto"/>
            <w:noWrap/>
            <w:hideMark/>
          </w:tcPr>
          <w:p w14:paraId="15060548" w14:textId="77777777" w:rsidR="00F215BE" w:rsidRPr="00C80D34" w:rsidRDefault="00F215BE" w:rsidP="004D785C">
            <w:pPr>
              <w:pStyle w:val="PERCText1"/>
              <w:jc w:val="left"/>
            </w:pPr>
            <w:r w:rsidRPr="00C80D34">
              <w:t>Section 1: 1.2 (iii) [Exploration Results only]</w:t>
            </w:r>
          </w:p>
        </w:tc>
      </w:tr>
      <w:tr w:rsidR="00F215BE" w:rsidRPr="00F215BE" w14:paraId="7281A28D" w14:textId="77777777" w:rsidTr="00063FEF">
        <w:trPr>
          <w:cantSplit/>
          <w:trHeight w:val="284"/>
        </w:trPr>
        <w:tc>
          <w:tcPr>
            <w:tcW w:w="4077" w:type="dxa"/>
            <w:tcBorders>
              <w:top w:val="nil"/>
              <w:bottom w:val="nil"/>
            </w:tcBorders>
            <w:shd w:val="clear" w:color="auto" w:fill="auto"/>
            <w:noWrap/>
          </w:tcPr>
          <w:p w14:paraId="1E69E5BB" w14:textId="4F13FD36" w:rsidR="00F215BE" w:rsidRPr="00C80D34" w:rsidRDefault="00F215BE" w:rsidP="004D785C">
            <w:pPr>
              <w:pStyle w:val="PERCText1"/>
              <w:jc w:val="left"/>
            </w:pPr>
          </w:p>
        </w:tc>
        <w:tc>
          <w:tcPr>
            <w:tcW w:w="5165" w:type="dxa"/>
            <w:tcBorders>
              <w:top w:val="nil"/>
              <w:bottom w:val="nil"/>
            </w:tcBorders>
            <w:shd w:val="clear" w:color="auto" w:fill="auto"/>
            <w:noWrap/>
            <w:hideMark/>
          </w:tcPr>
          <w:p w14:paraId="5F9F04A2" w14:textId="77777777" w:rsidR="00F215BE" w:rsidRPr="00C80D34" w:rsidRDefault="00F215BE" w:rsidP="004D785C">
            <w:pPr>
              <w:pStyle w:val="PERCText1"/>
              <w:jc w:val="left"/>
            </w:pPr>
            <w:r w:rsidRPr="00C80D34">
              <w:t>Section 1: 1.2 (iii) [Mineral Resources only]</w:t>
            </w:r>
          </w:p>
        </w:tc>
      </w:tr>
      <w:tr w:rsidR="00F215BE" w:rsidRPr="00F215BE" w14:paraId="0AEB4085"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7245E40B" w14:textId="4CE5F26F"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7E4A7EB1" w14:textId="77777777" w:rsidR="00F215BE" w:rsidRPr="00C80D34" w:rsidRDefault="00F215BE" w:rsidP="004D785C">
            <w:pPr>
              <w:pStyle w:val="PERCText1"/>
              <w:jc w:val="left"/>
            </w:pPr>
            <w:r w:rsidRPr="00C80D34">
              <w:t>Section 1: 1.2 (iii) [Mineral Reserves only]</w:t>
            </w:r>
          </w:p>
        </w:tc>
      </w:tr>
      <w:tr w:rsidR="00F215BE" w:rsidRPr="00F215BE" w14:paraId="5971CBB7" w14:textId="77777777" w:rsidTr="00063FEF">
        <w:trPr>
          <w:cantSplit/>
          <w:trHeight w:val="284"/>
        </w:trPr>
        <w:tc>
          <w:tcPr>
            <w:tcW w:w="4077" w:type="dxa"/>
            <w:tcBorders>
              <w:bottom w:val="nil"/>
            </w:tcBorders>
            <w:shd w:val="clear" w:color="auto" w:fill="auto"/>
            <w:noWrap/>
            <w:hideMark/>
          </w:tcPr>
          <w:p w14:paraId="7E16D74C" w14:textId="77777777" w:rsidR="00F215BE" w:rsidRPr="00C80D34" w:rsidRDefault="00F215BE" w:rsidP="004D785C">
            <w:pPr>
              <w:pStyle w:val="PERCText1"/>
              <w:jc w:val="left"/>
            </w:pPr>
            <w:r w:rsidRPr="00C80D34">
              <w:t>8.3 Geological Mapping</w:t>
            </w:r>
          </w:p>
        </w:tc>
        <w:tc>
          <w:tcPr>
            <w:tcW w:w="5165" w:type="dxa"/>
            <w:tcBorders>
              <w:bottom w:val="nil"/>
            </w:tcBorders>
            <w:shd w:val="clear" w:color="auto" w:fill="auto"/>
            <w:noWrap/>
            <w:hideMark/>
          </w:tcPr>
          <w:p w14:paraId="4D4E8C86" w14:textId="77777777" w:rsidR="00F215BE" w:rsidRPr="00C80D34" w:rsidRDefault="00F215BE" w:rsidP="004D785C">
            <w:pPr>
              <w:pStyle w:val="PERCText1"/>
              <w:jc w:val="left"/>
            </w:pPr>
            <w:r w:rsidRPr="00C80D34">
              <w:t>Section 3: 3.1 (i) [All Estimates]</w:t>
            </w:r>
          </w:p>
        </w:tc>
      </w:tr>
      <w:tr w:rsidR="00F215BE" w:rsidRPr="00F215BE" w14:paraId="58021B84" w14:textId="77777777" w:rsidTr="00063FEF">
        <w:trPr>
          <w:cantSplit/>
          <w:trHeight w:val="284"/>
        </w:trPr>
        <w:tc>
          <w:tcPr>
            <w:tcW w:w="4077" w:type="dxa"/>
            <w:tcBorders>
              <w:top w:val="nil"/>
              <w:bottom w:val="nil"/>
            </w:tcBorders>
            <w:shd w:val="clear" w:color="auto" w:fill="auto"/>
            <w:noWrap/>
          </w:tcPr>
          <w:p w14:paraId="7DA11FEA" w14:textId="2C9262CB" w:rsidR="00F215BE" w:rsidRPr="00C80D34" w:rsidRDefault="00F215BE" w:rsidP="004D785C">
            <w:pPr>
              <w:pStyle w:val="PERCText1"/>
              <w:jc w:val="left"/>
            </w:pPr>
          </w:p>
        </w:tc>
        <w:tc>
          <w:tcPr>
            <w:tcW w:w="5165" w:type="dxa"/>
            <w:tcBorders>
              <w:top w:val="nil"/>
              <w:bottom w:val="nil"/>
            </w:tcBorders>
            <w:shd w:val="clear" w:color="auto" w:fill="auto"/>
            <w:noWrap/>
            <w:hideMark/>
          </w:tcPr>
          <w:p w14:paraId="29525E8D" w14:textId="77777777" w:rsidR="00F215BE" w:rsidRPr="00C80D34" w:rsidRDefault="00F215BE" w:rsidP="004D785C">
            <w:pPr>
              <w:pStyle w:val="PERCText1"/>
              <w:jc w:val="left"/>
            </w:pPr>
            <w:r w:rsidRPr="00C80D34">
              <w:t>Section 3: 3.1 (iii) [All Estimates]</w:t>
            </w:r>
          </w:p>
        </w:tc>
      </w:tr>
      <w:tr w:rsidR="00F215BE" w:rsidRPr="00F215BE" w14:paraId="442D31E8" w14:textId="77777777" w:rsidTr="00063FEF">
        <w:trPr>
          <w:cantSplit/>
          <w:trHeight w:val="284"/>
        </w:trPr>
        <w:tc>
          <w:tcPr>
            <w:tcW w:w="4077" w:type="dxa"/>
            <w:tcBorders>
              <w:top w:val="nil"/>
              <w:bottom w:val="nil"/>
            </w:tcBorders>
            <w:shd w:val="clear" w:color="auto" w:fill="auto"/>
            <w:noWrap/>
          </w:tcPr>
          <w:p w14:paraId="63E67E0D" w14:textId="06E4D0C1" w:rsidR="00F215BE" w:rsidRPr="00C80D34" w:rsidRDefault="00F215BE" w:rsidP="004D785C">
            <w:pPr>
              <w:pStyle w:val="PERCText1"/>
              <w:jc w:val="left"/>
            </w:pPr>
          </w:p>
        </w:tc>
        <w:tc>
          <w:tcPr>
            <w:tcW w:w="5165" w:type="dxa"/>
            <w:tcBorders>
              <w:top w:val="nil"/>
              <w:bottom w:val="nil"/>
            </w:tcBorders>
            <w:shd w:val="clear" w:color="auto" w:fill="auto"/>
            <w:noWrap/>
            <w:hideMark/>
          </w:tcPr>
          <w:p w14:paraId="1C7EB688" w14:textId="77777777" w:rsidR="00F215BE" w:rsidRPr="00C80D34" w:rsidRDefault="00F215BE" w:rsidP="004D785C">
            <w:pPr>
              <w:pStyle w:val="PERCText1"/>
              <w:jc w:val="left"/>
            </w:pPr>
            <w:r w:rsidRPr="00C80D34">
              <w:t>Section 3: 3.1 (iv) [All Estimates]</w:t>
            </w:r>
          </w:p>
        </w:tc>
      </w:tr>
      <w:tr w:rsidR="00F215BE" w:rsidRPr="00F215BE" w14:paraId="5835B761" w14:textId="77777777" w:rsidTr="00063FEF">
        <w:trPr>
          <w:cantSplit/>
          <w:trHeight w:val="284"/>
        </w:trPr>
        <w:tc>
          <w:tcPr>
            <w:tcW w:w="4077" w:type="dxa"/>
            <w:tcBorders>
              <w:top w:val="nil"/>
              <w:bottom w:val="nil"/>
            </w:tcBorders>
            <w:shd w:val="clear" w:color="auto" w:fill="auto"/>
            <w:noWrap/>
          </w:tcPr>
          <w:p w14:paraId="14E07B75" w14:textId="132928C6" w:rsidR="00F215BE" w:rsidRPr="00C80D34" w:rsidRDefault="00F215BE" w:rsidP="004D785C">
            <w:pPr>
              <w:pStyle w:val="PERCText1"/>
              <w:jc w:val="left"/>
            </w:pPr>
          </w:p>
        </w:tc>
        <w:tc>
          <w:tcPr>
            <w:tcW w:w="5165" w:type="dxa"/>
            <w:tcBorders>
              <w:top w:val="nil"/>
              <w:bottom w:val="nil"/>
            </w:tcBorders>
            <w:shd w:val="clear" w:color="auto" w:fill="auto"/>
            <w:noWrap/>
            <w:hideMark/>
          </w:tcPr>
          <w:p w14:paraId="02ECF9BF" w14:textId="77777777" w:rsidR="00F215BE" w:rsidRPr="00C80D34" w:rsidRDefault="00F215BE" w:rsidP="004D785C">
            <w:pPr>
              <w:pStyle w:val="PERCText1"/>
              <w:jc w:val="left"/>
            </w:pPr>
            <w:r w:rsidRPr="00C80D34">
              <w:t>Section 3: 3.1 (v) [All Estimates]</w:t>
            </w:r>
          </w:p>
        </w:tc>
      </w:tr>
      <w:tr w:rsidR="00F215BE" w:rsidRPr="00F215BE" w14:paraId="5863569B" w14:textId="77777777" w:rsidTr="00063FEF">
        <w:trPr>
          <w:cantSplit/>
          <w:trHeight w:val="284"/>
        </w:trPr>
        <w:tc>
          <w:tcPr>
            <w:tcW w:w="4077" w:type="dxa"/>
            <w:tcBorders>
              <w:top w:val="nil"/>
              <w:bottom w:val="nil"/>
            </w:tcBorders>
            <w:shd w:val="clear" w:color="auto" w:fill="auto"/>
            <w:noWrap/>
          </w:tcPr>
          <w:p w14:paraId="1FC8D76A" w14:textId="2D0DF14C" w:rsidR="00F215BE" w:rsidRPr="00C80D34" w:rsidRDefault="00F215BE" w:rsidP="004D785C">
            <w:pPr>
              <w:pStyle w:val="PERCText1"/>
              <w:jc w:val="left"/>
            </w:pPr>
          </w:p>
        </w:tc>
        <w:tc>
          <w:tcPr>
            <w:tcW w:w="5165" w:type="dxa"/>
            <w:tcBorders>
              <w:top w:val="nil"/>
              <w:bottom w:val="nil"/>
            </w:tcBorders>
            <w:shd w:val="clear" w:color="auto" w:fill="auto"/>
            <w:noWrap/>
            <w:hideMark/>
          </w:tcPr>
          <w:p w14:paraId="76FCB973" w14:textId="77777777" w:rsidR="00F215BE" w:rsidRPr="00C80D34" w:rsidRDefault="00F215BE" w:rsidP="004D785C">
            <w:pPr>
              <w:pStyle w:val="PERCText1"/>
              <w:jc w:val="left"/>
            </w:pPr>
            <w:r w:rsidRPr="00C80D34">
              <w:t>Section 3: 3.1 (vi) [All Estimates]</w:t>
            </w:r>
          </w:p>
        </w:tc>
      </w:tr>
      <w:tr w:rsidR="00F215BE" w:rsidRPr="00F215BE" w14:paraId="089BAB2C"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75FE4C73" w14:textId="0AEEC163"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37C7D74E" w14:textId="77777777" w:rsidR="00F215BE" w:rsidRPr="00C80D34" w:rsidRDefault="00F215BE" w:rsidP="004D785C">
            <w:pPr>
              <w:pStyle w:val="PERCText1"/>
              <w:jc w:val="left"/>
            </w:pPr>
            <w:r w:rsidRPr="00C80D34">
              <w:t>Section 3: 3.1 (vii) [All Estimates]</w:t>
            </w:r>
          </w:p>
        </w:tc>
      </w:tr>
      <w:tr w:rsidR="00F215BE" w:rsidRPr="00F215BE" w14:paraId="6232ADB3" w14:textId="77777777" w:rsidTr="00063FEF">
        <w:trPr>
          <w:cantSplit/>
          <w:trHeight w:val="284"/>
        </w:trPr>
        <w:tc>
          <w:tcPr>
            <w:tcW w:w="4077" w:type="dxa"/>
            <w:tcBorders>
              <w:bottom w:val="nil"/>
            </w:tcBorders>
            <w:shd w:val="clear" w:color="auto" w:fill="auto"/>
            <w:noWrap/>
            <w:hideMark/>
          </w:tcPr>
          <w:p w14:paraId="570276AC" w14:textId="77777777" w:rsidR="00F215BE" w:rsidRPr="00C80D34" w:rsidRDefault="00F215BE" w:rsidP="004D785C">
            <w:pPr>
              <w:pStyle w:val="PERCText1"/>
              <w:jc w:val="left"/>
            </w:pPr>
            <w:r w:rsidRPr="00C80D34">
              <w:t>8.4 Geochemical Sampling</w:t>
            </w:r>
          </w:p>
        </w:tc>
        <w:tc>
          <w:tcPr>
            <w:tcW w:w="5165" w:type="dxa"/>
            <w:tcBorders>
              <w:bottom w:val="nil"/>
            </w:tcBorders>
            <w:shd w:val="clear" w:color="auto" w:fill="auto"/>
            <w:noWrap/>
            <w:hideMark/>
          </w:tcPr>
          <w:p w14:paraId="148F8D76" w14:textId="77777777" w:rsidR="00F215BE" w:rsidRPr="00C80D34" w:rsidRDefault="00F215BE" w:rsidP="004D785C">
            <w:pPr>
              <w:pStyle w:val="PERCText1"/>
              <w:jc w:val="left"/>
            </w:pPr>
            <w:r w:rsidRPr="00C80D34">
              <w:t>Section 3: 3.1 (i) [All Estimates]</w:t>
            </w:r>
          </w:p>
        </w:tc>
      </w:tr>
      <w:tr w:rsidR="00F215BE" w:rsidRPr="00F215BE" w14:paraId="1C17C600" w14:textId="77777777" w:rsidTr="00063FEF">
        <w:trPr>
          <w:cantSplit/>
          <w:trHeight w:val="284"/>
        </w:trPr>
        <w:tc>
          <w:tcPr>
            <w:tcW w:w="4077" w:type="dxa"/>
            <w:tcBorders>
              <w:top w:val="nil"/>
              <w:bottom w:val="nil"/>
            </w:tcBorders>
            <w:shd w:val="clear" w:color="auto" w:fill="auto"/>
            <w:noWrap/>
          </w:tcPr>
          <w:p w14:paraId="4D3E90F5" w14:textId="047D9F1A" w:rsidR="00F215BE" w:rsidRPr="00C80D34" w:rsidRDefault="00F215BE" w:rsidP="004D785C">
            <w:pPr>
              <w:pStyle w:val="PERCText1"/>
              <w:jc w:val="left"/>
            </w:pPr>
          </w:p>
        </w:tc>
        <w:tc>
          <w:tcPr>
            <w:tcW w:w="5165" w:type="dxa"/>
            <w:tcBorders>
              <w:top w:val="nil"/>
              <w:bottom w:val="nil"/>
            </w:tcBorders>
            <w:shd w:val="clear" w:color="auto" w:fill="auto"/>
            <w:noWrap/>
            <w:hideMark/>
          </w:tcPr>
          <w:p w14:paraId="744BD42D" w14:textId="77777777" w:rsidR="00F215BE" w:rsidRPr="00C80D34" w:rsidRDefault="00F215BE" w:rsidP="004D785C">
            <w:pPr>
              <w:pStyle w:val="PERCText1"/>
              <w:jc w:val="left"/>
            </w:pPr>
            <w:r w:rsidRPr="00C80D34">
              <w:t>Section 3: 3.1 (iii) [All Estimates]</w:t>
            </w:r>
          </w:p>
        </w:tc>
      </w:tr>
      <w:tr w:rsidR="00F215BE" w:rsidRPr="00F215BE" w14:paraId="6ED60392" w14:textId="77777777" w:rsidTr="00063FEF">
        <w:trPr>
          <w:cantSplit/>
          <w:trHeight w:val="284"/>
        </w:trPr>
        <w:tc>
          <w:tcPr>
            <w:tcW w:w="4077" w:type="dxa"/>
            <w:tcBorders>
              <w:top w:val="nil"/>
              <w:bottom w:val="nil"/>
            </w:tcBorders>
            <w:shd w:val="clear" w:color="auto" w:fill="auto"/>
            <w:noWrap/>
          </w:tcPr>
          <w:p w14:paraId="5713A705" w14:textId="624D5B65" w:rsidR="00F215BE" w:rsidRPr="00C80D34" w:rsidRDefault="00F215BE" w:rsidP="004D785C">
            <w:pPr>
              <w:pStyle w:val="PERCText1"/>
              <w:jc w:val="left"/>
            </w:pPr>
          </w:p>
        </w:tc>
        <w:tc>
          <w:tcPr>
            <w:tcW w:w="5165" w:type="dxa"/>
            <w:tcBorders>
              <w:top w:val="nil"/>
              <w:bottom w:val="nil"/>
            </w:tcBorders>
            <w:shd w:val="clear" w:color="auto" w:fill="auto"/>
            <w:noWrap/>
            <w:hideMark/>
          </w:tcPr>
          <w:p w14:paraId="27FB4D6D" w14:textId="77777777" w:rsidR="00F215BE" w:rsidRPr="00C80D34" w:rsidRDefault="00F215BE" w:rsidP="004D785C">
            <w:pPr>
              <w:pStyle w:val="PERCText1"/>
              <w:jc w:val="left"/>
            </w:pPr>
            <w:r w:rsidRPr="00C80D34">
              <w:t>Section 3: 3.1 (iv) [All Estimates]</w:t>
            </w:r>
          </w:p>
        </w:tc>
      </w:tr>
      <w:tr w:rsidR="00F215BE" w:rsidRPr="00F215BE" w14:paraId="0D9F21C5" w14:textId="77777777" w:rsidTr="00063FEF">
        <w:trPr>
          <w:cantSplit/>
          <w:trHeight w:val="284"/>
        </w:trPr>
        <w:tc>
          <w:tcPr>
            <w:tcW w:w="4077" w:type="dxa"/>
            <w:tcBorders>
              <w:top w:val="nil"/>
              <w:bottom w:val="nil"/>
            </w:tcBorders>
            <w:shd w:val="clear" w:color="auto" w:fill="auto"/>
            <w:noWrap/>
          </w:tcPr>
          <w:p w14:paraId="2353E1FD" w14:textId="4CB81F50" w:rsidR="00F215BE" w:rsidRPr="00C80D34" w:rsidRDefault="00F215BE" w:rsidP="004D785C">
            <w:pPr>
              <w:pStyle w:val="PERCText1"/>
              <w:jc w:val="left"/>
            </w:pPr>
          </w:p>
        </w:tc>
        <w:tc>
          <w:tcPr>
            <w:tcW w:w="5165" w:type="dxa"/>
            <w:tcBorders>
              <w:top w:val="nil"/>
              <w:bottom w:val="nil"/>
            </w:tcBorders>
            <w:shd w:val="clear" w:color="auto" w:fill="auto"/>
            <w:noWrap/>
            <w:hideMark/>
          </w:tcPr>
          <w:p w14:paraId="64117AC1" w14:textId="77777777" w:rsidR="00F215BE" w:rsidRPr="00C80D34" w:rsidRDefault="00F215BE" w:rsidP="004D785C">
            <w:pPr>
              <w:pStyle w:val="PERCText1"/>
              <w:jc w:val="left"/>
            </w:pPr>
            <w:r w:rsidRPr="00C80D34">
              <w:t>Section 3: 3.1 (v) [All Estimates]</w:t>
            </w:r>
          </w:p>
        </w:tc>
      </w:tr>
      <w:tr w:rsidR="00F215BE" w:rsidRPr="00F215BE" w14:paraId="43285DEE" w14:textId="77777777" w:rsidTr="00063FEF">
        <w:trPr>
          <w:cantSplit/>
          <w:trHeight w:val="284"/>
        </w:trPr>
        <w:tc>
          <w:tcPr>
            <w:tcW w:w="4077" w:type="dxa"/>
            <w:tcBorders>
              <w:top w:val="nil"/>
              <w:bottom w:val="nil"/>
            </w:tcBorders>
            <w:shd w:val="clear" w:color="auto" w:fill="auto"/>
            <w:noWrap/>
          </w:tcPr>
          <w:p w14:paraId="2CDF4C5F" w14:textId="4E960FEF" w:rsidR="00F215BE" w:rsidRPr="00C80D34" w:rsidRDefault="00F215BE" w:rsidP="004D785C">
            <w:pPr>
              <w:pStyle w:val="PERCText1"/>
              <w:jc w:val="left"/>
            </w:pPr>
          </w:p>
        </w:tc>
        <w:tc>
          <w:tcPr>
            <w:tcW w:w="5165" w:type="dxa"/>
            <w:tcBorders>
              <w:top w:val="nil"/>
              <w:bottom w:val="nil"/>
            </w:tcBorders>
            <w:shd w:val="clear" w:color="auto" w:fill="auto"/>
            <w:noWrap/>
            <w:hideMark/>
          </w:tcPr>
          <w:p w14:paraId="0D81AF22" w14:textId="77777777" w:rsidR="00F215BE" w:rsidRPr="00C80D34" w:rsidRDefault="00F215BE" w:rsidP="004D785C">
            <w:pPr>
              <w:pStyle w:val="PERCText1"/>
              <w:jc w:val="left"/>
            </w:pPr>
            <w:r w:rsidRPr="00C80D34">
              <w:t>Section 3: 3.1 (vi) [All Estimates]</w:t>
            </w:r>
          </w:p>
        </w:tc>
      </w:tr>
      <w:tr w:rsidR="00F215BE" w:rsidRPr="00F215BE" w14:paraId="2134F362" w14:textId="77777777" w:rsidTr="00063FEF">
        <w:trPr>
          <w:cantSplit/>
          <w:trHeight w:val="284"/>
        </w:trPr>
        <w:tc>
          <w:tcPr>
            <w:tcW w:w="4077" w:type="dxa"/>
            <w:tcBorders>
              <w:top w:val="nil"/>
              <w:bottom w:val="nil"/>
            </w:tcBorders>
            <w:shd w:val="clear" w:color="auto" w:fill="auto"/>
            <w:noWrap/>
          </w:tcPr>
          <w:p w14:paraId="7EA83E3C" w14:textId="6DEE35CA" w:rsidR="00F215BE" w:rsidRPr="00C80D34" w:rsidRDefault="00F215BE" w:rsidP="004D785C">
            <w:pPr>
              <w:pStyle w:val="PERCText1"/>
              <w:jc w:val="left"/>
            </w:pPr>
          </w:p>
        </w:tc>
        <w:tc>
          <w:tcPr>
            <w:tcW w:w="5165" w:type="dxa"/>
            <w:tcBorders>
              <w:top w:val="nil"/>
              <w:bottom w:val="nil"/>
            </w:tcBorders>
            <w:shd w:val="clear" w:color="auto" w:fill="auto"/>
            <w:noWrap/>
            <w:hideMark/>
          </w:tcPr>
          <w:p w14:paraId="17688EA4" w14:textId="77777777" w:rsidR="00F215BE" w:rsidRPr="00C80D34" w:rsidRDefault="00F215BE" w:rsidP="004D785C">
            <w:pPr>
              <w:pStyle w:val="PERCText1"/>
              <w:jc w:val="left"/>
            </w:pPr>
            <w:r w:rsidRPr="00C80D34">
              <w:t>Section 3: 3.1 (vii) [All Estimates]</w:t>
            </w:r>
          </w:p>
        </w:tc>
      </w:tr>
      <w:tr w:rsidR="00F215BE" w:rsidRPr="00F215BE" w14:paraId="7A47D94B"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0769CD39" w14:textId="66926AC9"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00F2B64A" w14:textId="77777777" w:rsidR="00F215BE" w:rsidRPr="00C80D34" w:rsidRDefault="00F215BE" w:rsidP="004D785C">
            <w:pPr>
              <w:pStyle w:val="PERCText1"/>
              <w:jc w:val="left"/>
            </w:pPr>
            <w:r w:rsidRPr="00C80D34">
              <w:t>Section 3: 3.5 (i) [All Estimates]</w:t>
            </w:r>
          </w:p>
        </w:tc>
      </w:tr>
      <w:tr w:rsidR="00F215BE" w:rsidRPr="00F215BE" w14:paraId="25C33899" w14:textId="77777777" w:rsidTr="00063FEF">
        <w:trPr>
          <w:cantSplit/>
          <w:trHeight w:val="284"/>
        </w:trPr>
        <w:tc>
          <w:tcPr>
            <w:tcW w:w="4077" w:type="dxa"/>
            <w:tcBorders>
              <w:bottom w:val="nil"/>
            </w:tcBorders>
            <w:shd w:val="clear" w:color="auto" w:fill="auto"/>
            <w:noWrap/>
            <w:hideMark/>
          </w:tcPr>
          <w:p w14:paraId="31681D17" w14:textId="77777777" w:rsidR="00F215BE" w:rsidRPr="00C80D34" w:rsidRDefault="00F215BE" w:rsidP="004D785C">
            <w:pPr>
              <w:pStyle w:val="PERCText1"/>
              <w:jc w:val="left"/>
            </w:pPr>
            <w:r w:rsidRPr="00C80D34">
              <w:t>8.5 Geophysical Surveys</w:t>
            </w:r>
          </w:p>
        </w:tc>
        <w:tc>
          <w:tcPr>
            <w:tcW w:w="5165" w:type="dxa"/>
            <w:tcBorders>
              <w:bottom w:val="nil"/>
            </w:tcBorders>
            <w:shd w:val="clear" w:color="auto" w:fill="auto"/>
            <w:noWrap/>
            <w:hideMark/>
          </w:tcPr>
          <w:p w14:paraId="0230D0B4" w14:textId="77777777" w:rsidR="00F215BE" w:rsidRPr="00C80D34" w:rsidRDefault="00F215BE" w:rsidP="004D785C">
            <w:pPr>
              <w:pStyle w:val="PERCText1"/>
              <w:jc w:val="left"/>
            </w:pPr>
            <w:r w:rsidRPr="00C80D34">
              <w:t>Section 3: 3.1 (i) [All Estimates]</w:t>
            </w:r>
          </w:p>
        </w:tc>
      </w:tr>
      <w:tr w:rsidR="00F215BE" w:rsidRPr="00F215BE" w14:paraId="74F978AC" w14:textId="77777777" w:rsidTr="00063FEF">
        <w:trPr>
          <w:cantSplit/>
          <w:trHeight w:val="284"/>
        </w:trPr>
        <w:tc>
          <w:tcPr>
            <w:tcW w:w="4077" w:type="dxa"/>
            <w:tcBorders>
              <w:top w:val="nil"/>
              <w:bottom w:val="nil"/>
            </w:tcBorders>
            <w:shd w:val="clear" w:color="auto" w:fill="auto"/>
            <w:noWrap/>
          </w:tcPr>
          <w:p w14:paraId="4D5F09B2" w14:textId="1A178A26" w:rsidR="00F215BE" w:rsidRPr="00C80D34" w:rsidRDefault="00F215BE" w:rsidP="004D785C">
            <w:pPr>
              <w:pStyle w:val="PERCText1"/>
              <w:jc w:val="left"/>
            </w:pPr>
          </w:p>
        </w:tc>
        <w:tc>
          <w:tcPr>
            <w:tcW w:w="5165" w:type="dxa"/>
            <w:tcBorders>
              <w:top w:val="nil"/>
              <w:bottom w:val="nil"/>
            </w:tcBorders>
            <w:shd w:val="clear" w:color="auto" w:fill="auto"/>
            <w:noWrap/>
            <w:hideMark/>
          </w:tcPr>
          <w:p w14:paraId="5203C06A" w14:textId="77777777" w:rsidR="00F215BE" w:rsidRPr="00C80D34" w:rsidRDefault="00F215BE" w:rsidP="004D785C">
            <w:pPr>
              <w:pStyle w:val="PERCText1"/>
              <w:jc w:val="left"/>
            </w:pPr>
            <w:r w:rsidRPr="00C80D34">
              <w:t>Section 3: 3.1 (iii) [All Estimates]</w:t>
            </w:r>
          </w:p>
        </w:tc>
      </w:tr>
      <w:tr w:rsidR="00F215BE" w:rsidRPr="00F215BE" w14:paraId="0FF4B747" w14:textId="77777777" w:rsidTr="00063FEF">
        <w:trPr>
          <w:cantSplit/>
          <w:trHeight w:val="284"/>
        </w:trPr>
        <w:tc>
          <w:tcPr>
            <w:tcW w:w="4077" w:type="dxa"/>
            <w:tcBorders>
              <w:top w:val="nil"/>
              <w:bottom w:val="nil"/>
            </w:tcBorders>
            <w:shd w:val="clear" w:color="auto" w:fill="auto"/>
            <w:noWrap/>
          </w:tcPr>
          <w:p w14:paraId="21975A58" w14:textId="141B8137" w:rsidR="00F215BE" w:rsidRPr="00C80D34" w:rsidRDefault="00F215BE" w:rsidP="004D785C">
            <w:pPr>
              <w:pStyle w:val="PERCText1"/>
              <w:jc w:val="left"/>
            </w:pPr>
          </w:p>
        </w:tc>
        <w:tc>
          <w:tcPr>
            <w:tcW w:w="5165" w:type="dxa"/>
            <w:tcBorders>
              <w:top w:val="nil"/>
              <w:bottom w:val="nil"/>
            </w:tcBorders>
            <w:shd w:val="clear" w:color="auto" w:fill="auto"/>
            <w:noWrap/>
            <w:hideMark/>
          </w:tcPr>
          <w:p w14:paraId="46719F2F" w14:textId="77777777" w:rsidR="00F215BE" w:rsidRPr="00C80D34" w:rsidRDefault="00F215BE" w:rsidP="004D785C">
            <w:pPr>
              <w:pStyle w:val="PERCText1"/>
              <w:jc w:val="left"/>
            </w:pPr>
            <w:r w:rsidRPr="00C80D34">
              <w:t>Section 3: 3.1 (iv) [All Estimates]</w:t>
            </w:r>
          </w:p>
        </w:tc>
      </w:tr>
      <w:tr w:rsidR="00F215BE" w:rsidRPr="00F215BE" w14:paraId="4B1D8CBD" w14:textId="77777777" w:rsidTr="00063FEF">
        <w:trPr>
          <w:cantSplit/>
          <w:trHeight w:val="284"/>
        </w:trPr>
        <w:tc>
          <w:tcPr>
            <w:tcW w:w="4077" w:type="dxa"/>
            <w:tcBorders>
              <w:top w:val="nil"/>
              <w:bottom w:val="nil"/>
            </w:tcBorders>
            <w:shd w:val="clear" w:color="auto" w:fill="auto"/>
            <w:noWrap/>
          </w:tcPr>
          <w:p w14:paraId="3A27D32B" w14:textId="7E38D14D" w:rsidR="00F215BE" w:rsidRPr="00C80D34" w:rsidRDefault="00F215BE" w:rsidP="004D785C">
            <w:pPr>
              <w:pStyle w:val="PERCText1"/>
              <w:jc w:val="left"/>
            </w:pPr>
          </w:p>
        </w:tc>
        <w:tc>
          <w:tcPr>
            <w:tcW w:w="5165" w:type="dxa"/>
            <w:tcBorders>
              <w:top w:val="nil"/>
              <w:bottom w:val="nil"/>
            </w:tcBorders>
            <w:shd w:val="clear" w:color="auto" w:fill="auto"/>
            <w:noWrap/>
            <w:hideMark/>
          </w:tcPr>
          <w:p w14:paraId="24DCF130" w14:textId="77777777" w:rsidR="00F215BE" w:rsidRPr="00C80D34" w:rsidRDefault="00F215BE" w:rsidP="004D785C">
            <w:pPr>
              <w:pStyle w:val="PERCText1"/>
              <w:jc w:val="left"/>
            </w:pPr>
            <w:r w:rsidRPr="00C80D34">
              <w:t>Section 3: 3.1 (v) [All Estimates]</w:t>
            </w:r>
          </w:p>
        </w:tc>
      </w:tr>
      <w:tr w:rsidR="00F215BE" w:rsidRPr="00F215BE" w14:paraId="47556DC3" w14:textId="77777777" w:rsidTr="00063FEF">
        <w:trPr>
          <w:cantSplit/>
          <w:trHeight w:val="284"/>
        </w:trPr>
        <w:tc>
          <w:tcPr>
            <w:tcW w:w="4077" w:type="dxa"/>
            <w:tcBorders>
              <w:top w:val="nil"/>
              <w:bottom w:val="nil"/>
            </w:tcBorders>
            <w:shd w:val="clear" w:color="auto" w:fill="auto"/>
            <w:noWrap/>
          </w:tcPr>
          <w:p w14:paraId="47AD0161" w14:textId="64C26B42" w:rsidR="00F215BE" w:rsidRPr="00C80D34" w:rsidRDefault="00F215BE" w:rsidP="004D785C">
            <w:pPr>
              <w:pStyle w:val="PERCText1"/>
              <w:jc w:val="left"/>
            </w:pPr>
          </w:p>
        </w:tc>
        <w:tc>
          <w:tcPr>
            <w:tcW w:w="5165" w:type="dxa"/>
            <w:tcBorders>
              <w:top w:val="nil"/>
              <w:bottom w:val="nil"/>
            </w:tcBorders>
            <w:shd w:val="clear" w:color="auto" w:fill="auto"/>
            <w:noWrap/>
            <w:hideMark/>
          </w:tcPr>
          <w:p w14:paraId="531AD475" w14:textId="77777777" w:rsidR="00F215BE" w:rsidRPr="00C80D34" w:rsidRDefault="00F215BE" w:rsidP="004D785C">
            <w:pPr>
              <w:pStyle w:val="PERCText1"/>
              <w:jc w:val="left"/>
            </w:pPr>
            <w:r w:rsidRPr="00C80D34">
              <w:t>Section 3: 3.1 (vi) [All Estimates]</w:t>
            </w:r>
          </w:p>
        </w:tc>
      </w:tr>
      <w:tr w:rsidR="00F215BE" w:rsidRPr="00F215BE" w14:paraId="33D7FF65"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3360A2D7" w14:textId="1199BF96"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1D53D325" w14:textId="77777777" w:rsidR="00F215BE" w:rsidRPr="00C80D34" w:rsidRDefault="00F215BE" w:rsidP="004D785C">
            <w:pPr>
              <w:pStyle w:val="PERCText1"/>
              <w:jc w:val="left"/>
            </w:pPr>
            <w:r w:rsidRPr="00C80D34">
              <w:t>Section 3: 3.1 (vii) [All Estimates]</w:t>
            </w:r>
          </w:p>
        </w:tc>
      </w:tr>
      <w:tr w:rsidR="00F215BE" w:rsidRPr="00F215BE" w14:paraId="6B0FD621" w14:textId="77777777" w:rsidTr="00063FEF">
        <w:trPr>
          <w:cantSplit/>
          <w:trHeight w:val="284"/>
        </w:trPr>
        <w:tc>
          <w:tcPr>
            <w:tcW w:w="4077" w:type="dxa"/>
            <w:tcBorders>
              <w:bottom w:val="nil"/>
            </w:tcBorders>
            <w:shd w:val="clear" w:color="auto" w:fill="auto"/>
            <w:noWrap/>
            <w:hideMark/>
          </w:tcPr>
          <w:p w14:paraId="006D8E14" w14:textId="77777777" w:rsidR="00F215BE" w:rsidRPr="00C80D34" w:rsidRDefault="00F215BE" w:rsidP="004D785C">
            <w:pPr>
              <w:pStyle w:val="PERCText1"/>
              <w:jc w:val="left"/>
            </w:pPr>
            <w:r w:rsidRPr="00C80D34">
              <w:t>8.5.1 Magnetic Techniques</w:t>
            </w:r>
          </w:p>
        </w:tc>
        <w:tc>
          <w:tcPr>
            <w:tcW w:w="5165" w:type="dxa"/>
            <w:tcBorders>
              <w:bottom w:val="nil"/>
            </w:tcBorders>
            <w:shd w:val="clear" w:color="auto" w:fill="auto"/>
            <w:noWrap/>
            <w:hideMark/>
          </w:tcPr>
          <w:p w14:paraId="05F03437" w14:textId="77777777" w:rsidR="00F215BE" w:rsidRPr="00C80D34" w:rsidRDefault="00F215BE" w:rsidP="004D785C">
            <w:pPr>
              <w:pStyle w:val="PERCText1"/>
              <w:jc w:val="left"/>
            </w:pPr>
            <w:r w:rsidRPr="00C80D34">
              <w:t>Section 3: 3.1 (i) [All Estimates]</w:t>
            </w:r>
          </w:p>
        </w:tc>
      </w:tr>
      <w:tr w:rsidR="00F215BE" w:rsidRPr="00F215BE" w14:paraId="6DB57E23" w14:textId="77777777" w:rsidTr="00063FEF">
        <w:trPr>
          <w:cantSplit/>
          <w:trHeight w:val="284"/>
        </w:trPr>
        <w:tc>
          <w:tcPr>
            <w:tcW w:w="4077" w:type="dxa"/>
            <w:tcBorders>
              <w:top w:val="nil"/>
              <w:bottom w:val="nil"/>
            </w:tcBorders>
            <w:shd w:val="clear" w:color="auto" w:fill="auto"/>
            <w:noWrap/>
          </w:tcPr>
          <w:p w14:paraId="5996A582" w14:textId="52579397" w:rsidR="00F215BE" w:rsidRPr="00C80D34" w:rsidRDefault="00F215BE" w:rsidP="004D785C">
            <w:pPr>
              <w:pStyle w:val="PERCText1"/>
              <w:jc w:val="left"/>
            </w:pPr>
          </w:p>
        </w:tc>
        <w:tc>
          <w:tcPr>
            <w:tcW w:w="5165" w:type="dxa"/>
            <w:tcBorders>
              <w:top w:val="nil"/>
              <w:bottom w:val="nil"/>
            </w:tcBorders>
            <w:shd w:val="clear" w:color="auto" w:fill="auto"/>
            <w:noWrap/>
            <w:hideMark/>
          </w:tcPr>
          <w:p w14:paraId="03584E03" w14:textId="77777777" w:rsidR="00F215BE" w:rsidRPr="00C80D34" w:rsidRDefault="00F215BE" w:rsidP="004D785C">
            <w:pPr>
              <w:pStyle w:val="PERCText1"/>
              <w:jc w:val="left"/>
            </w:pPr>
            <w:r w:rsidRPr="00C80D34">
              <w:t>Section 3: 3.1 (iii) [All Estimates]</w:t>
            </w:r>
          </w:p>
        </w:tc>
      </w:tr>
      <w:tr w:rsidR="00F215BE" w:rsidRPr="00F215BE" w14:paraId="00D26691" w14:textId="77777777" w:rsidTr="00063FEF">
        <w:trPr>
          <w:cantSplit/>
          <w:trHeight w:val="284"/>
        </w:trPr>
        <w:tc>
          <w:tcPr>
            <w:tcW w:w="4077" w:type="dxa"/>
            <w:tcBorders>
              <w:top w:val="nil"/>
              <w:bottom w:val="nil"/>
            </w:tcBorders>
            <w:shd w:val="clear" w:color="auto" w:fill="auto"/>
            <w:noWrap/>
          </w:tcPr>
          <w:p w14:paraId="66B4F5A1" w14:textId="04C5E73E" w:rsidR="00F215BE" w:rsidRPr="00C80D34" w:rsidRDefault="00F215BE" w:rsidP="004D785C">
            <w:pPr>
              <w:pStyle w:val="PERCText1"/>
              <w:jc w:val="left"/>
            </w:pPr>
          </w:p>
        </w:tc>
        <w:tc>
          <w:tcPr>
            <w:tcW w:w="5165" w:type="dxa"/>
            <w:tcBorders>
              <w:top w:val="nil"/>
              <w:bottom w:val="nil"/>
            </w:tcBorders>
            <w:shd w:val="clear" w:color="auto" w:fill="auto"/>
            <w:noWrap/>
            <w:hideMark/>
          </w:tcPr>
          <w:p w14:paraId="47401780" w14:textId="77777777" w:rsidR="00F215BE" w:rsidRPr="00C80D34" w:rsidRDefault="00F215BE" w:rsidP="004D785C">
            <w:pPr>
              <w:pStyle w:val="PERCText1"/>
              <w:jc w:val="left"/>
            </w:pPr>
            <w:r w:rsidRPr="00C80D34">
              <w:t>Section 3: 3.1 (iv) [All Estimates]</w:t>
            </w:r>
          </w:p>
        </w:tc>
      </w:tr>
      <w:tr w:rsidR="00F215BE" w:rsidRPr="00F215BE" w14:paraId="3A6BA885" w14:textId="77777777" w:rsidTr="00063FEF">
        <w:trPr>
          <w:cantSplit/>
          <w:trHeight w:val="284"/>
        </w:trPr>
        <w:tc>
          <w:tcPr>
            <w:tcW w:w="4077" w:type="dxa"/>
            <w:tcBorders>
              <w:top w:val="nil"/>
              <w:bottom w:val="nil"/>
            </w:tcBorders>
            <w:shd w:val="clear" w:color="auto" w:fill="auto"/>
            <w:noWrap/>
          </w:tcPr>
          <w:p w14:paraId="22B56CB8" w14:textId="3744F1C4" w:rsidR="00F215BE" w:rsidRPr="00C80D34" w:rsidRDefault="00F215BE" w:rsidP="004D785C">
            <w:pPr>
              <w:pStyle w:val="PERCText1"/>
              <w:jc w:val="left"/>
            </w:pPr>
          </w:p>
        </w:tc>
        <w:tc>
          <w:tcPr>
            <w:tcW w:w="5165" w:type="dxa"/>
            <w:tcBorders>
              <w:top w:val="nil"/>
              <w:bottom w:val="nil"/>
            </w:tcBorders>
            <w:shd w:val="clear" w:color="auto" w:fill="auto"/>
            <w:noWrap/>
            <w:hideMark/>
          </w:tcPr>
          <w:p w14:paraId="2518907C" w14:textId="77777777" w:rsidR="00F215BE" w:rsidRPr="00C80D34" w:rsidRDefault="00F215BE" w:rsidP="004D785C">
            <w:pPr>
              <w:pStyle w:val="PERCText1"/>
              <w:jc w:val="left"/>
            </w:pPr>
            <w:r w:rsidRPr="00C80D34">
              <w:t>Section 3: 3.1 (v) [All Estimates]</w:t>
            </w:r>
          </w:p>
        </w:tc>
      </w:tr>
      <w:tr w:rsidR="00F215BE" w:rsidRPr="00F215BE" w14:paraId="08055994" w14:textId="77777777" w:rsidTr="00063FEF">
        <w:trPr>
          <w:cantSplit/>
          <w:trHeight w:val="284"/>
        </w:trPr>
        <w:tc>
          <w:tcPr>
            <w:tcW w:w="4077" w:type="dxa"/>
            <w:tcBorders>
              <w:top w:val="nil"/>
              <w:bottom w:val="nil"/>
            </w:tcBorders>
            <w:shd w:val="clear" w:color="auto" w:fill="auto"/>
            <w:noWrap/>
          </w:tcPr>
          <w:p w14:paraId="4F2CD2BD" w14:textId="6AFBC78A" w:rsidR="00F215BE" w:rsidRPr="00C80D34" w:rsidRDefault="00F215BE" w:rsidP="004D785C">
            <w:pPr>
              <w:pStyle w:val="PERCText1"/>
              <w:jc w:val="left"/>
            </w:pPr>
          </w:p>
        </w:tc>
        <w:tc>
          <w:tcPr>
            <w:tcW w:w="5165" w:type="dxa"/>
            <w:tcBorders>
              <w:top w:val="nil"/>
              <w:bottom w:val="nil"/>
            </w:tcBorders>
            <w:shd w:val="clear" w:color="auto" w:fill="auto"/>
            <w:noWrap/>
            <w:hideMark/>
          </w:tcPr>
          <w:p w14:paraId="059D8BB5" w14:textId="77777777" w:rsidR="00F215BE" w:rsidRPr="00C80D34" w:rsidRDefault="00F215BE" w:rsidP="004D785C">
            <w:pPr>
              <w:pStyle w:val="PERCText1"/>
              <w:jc w:val="left"/>
            </w:pPr>
            <w:r w:rsidRPr="00C80D34">
              <w:t>Section 3: 3.1 (vi) [All Estimates]</w:t>
            </w:r>
          </w:p>
        </w:tc>
      </w:tr>
      <w:tr w:rsidR="00F215BE" w:rsidRPr="00F215BE" w14:paraId="745DA29F"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504A266E" w14:textId="5822E315"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47B1357C" w14:textId="77777777" w:rsidR="00F215BE" w:rsidRPr="00C80D34" w:rsidRDefault="00F215BE" w:rsidP="004D785C">
            <w:pPr>
              <w:pStyle w:val="PERCText1"/>
              <w:jc w:val="left"/>
            </w:pPr>
            <w:r w:rsidRPr="00C80D34">
              <w:t>Section 3: 3.1 (vii) [All Estimates]</w:t>
            </w:r>
          </w:p>
        </w:tc>
      </w:tr>
      <w:tr w:rsidR="00F215BE" w:rsidRPr="00F215BE" w14:paraId="21C36F04" w14:textId="77777777" w:rsidTr="00063FEF">
        <w:trPr>
          <w:cantSplit/>
          <w:trHeight w:val="284"/>
        </w:trPr>
        <w:tc>
          <w:tcPr>
            <w:tcW w:w="4077" w:type="dxa"/>
            <w:tcBorders>
              <w:bottom w:val="nil"/>
            </w:tcBorders>
            <w:shd w:val="clear" w:color="auto" w:fill="auto"/>
            <w:noWrap/>
            <w:hideMark/>
          </w:tcPr>
          <w:p w14:paraId="4734A007" w14:textId="77777777" w:rsidR="00F215BE" w:rsidRPr="00C80D34" w:rsidRDefault="00F215BE" w:rsidP="004D785C">
            <w:pPr>
              <w:pStyle w:val="PERCText1"/>
              <w:jc w:val="left"/>
            </w:pPr>
            <w:r w:rsidRPr="00C80D34">
              <w:t>8.5.2 Electromagnetic Techniques</w:t>
            </w:r>
          </w:p>
        </w:tc>
        <w:tc>
          <w:tcPr>
            <w:tcW w:w="5165" w:type="dxa"/>
            <w:tcBorders>
              <w:bottom w:val="nil"/>
            </w:tcBorders>
            <w:shd w:val="clear" w:color="auto" w:fill="auto"/>
            <w:noWrap/>
            <w:hideMark/>
          </w:tcPr>
          <w:p w14:paraId="48EC0688" w14:textId="77777777" w:rsidR="00F215BE" w:rsidRPr="00C80D34" w:rsidRDefault="00F215BE" w:rsidP="004D785C">
            <w:pPr>
              <w:pStyle w:val="PERCText1"/>
              <w:jc w:val="left"/>
            </w:pPr>
            <w:r w:rsidRPr="00C80D34">
              <w:t>Section 3: 3.1 (i) [All Estimates]</w:t>
            </w:r>
          </w:p>
        </w:tc>
      </w:tr>
      <w:tr w:rsidR="00F215BE" w:rsidRPr="00F215BE" w14:paraId="5A18A171" w14:textId="77777777" w:rsidTr="00063FEF">
        <w:trPr>
          <w:cantSplit/>
          <w:trHeight w:val="284"/>
        </w:trPr>
        <w:tc>
          <w:tcPr>
            <w:tcW w:w="4077" w:type="dxa"/>
            <w:tcBorders>
              <w:top w:val="nil"/>
              <w:bottom w:val="nil"/>
            </w:tcBorders>
            <w:shd w:val="clear" w:color="auto" w:fill="auto"/>
            <w:noWrap/>
          </w:tcPr>
          <w:p w14:paraId="6186BD99" w14:textId="4D6E7079" w:rsidR="00F215BE" w:rsidRPr="00C80D34" w:rsidRDefault="00F215BE" w:rsidP="004D785C">
            <w:pPr>
              <w:pStyle w:val="PERCText1"/>
              <w:jc w:val="left"/>
            </w:pPr>
          </w:p>
        </w:tc>
        <w:tc>
          <w:tcPr>
            <w:tcW w:w="5165" w:type="dxa"/>
            <w:tcBorders>
              <w:top w:val="nil"/>
              <w:bottom w:val="nil"/>
            </w:tcBorders>
            <w:shd w:val="clear" w:color="auto" w:fill="auto"/>
            <w:noWrap/>
            <w:hideMark/>
          </w:tcPr>
          <w:p w14:paraId="09248BEC" w14:textId="77777777" w:rsidR="00F215BE" w:rsidRPr="00C80D34" w:rsidRDefault="00F215BE" w:rsidP="004D785C">
            <w:pPr>
              <w:pStyle w:val="PERCText1"/>
              <w:jc w:val="left"/>
            </w:pPr>
            <w:r w:rsidRPr="00C80D34">
              <w:t>Section 3: 3.1 (iii) [All Estimates]</w:t>
            </w:r>
          </w:p>
        </w:tc>
      </w:tr>
      <w:tr w:rsidR="00F215BE" w:rsidRPr="00F215BE" w14:paraId="24644B5E" w14:textId="77777777" w:rsidTr="00063FEF">
        <w:trPr>
          <w:cantSplit/>
          <w:trHeight w:val="284"/>
        </w:trPr>
        <w:tc>
          <w:tcPr>
            <w:tcW w:w="4077" w:type="dxa"/>
            <w:tcBorders>
              <w:top w:val="nil"/>
              <w:bottom w:val="nil"/>
            </w:tcBorders>
            <w:shd w:val="clear" w:color="auto" w:fill="auto"/>
            <w:noWrap/>
          </w:tcPr>
          <w:p w14:paraId="7DF65B8A" w14:textId="20DDB59D" w:rsidR="00F215BE" w:rsidRPr="00C80D34" w:rsidRDefault="00F215BE" w:rsidP="004D785C">
            <w:pPr>
              <w:pStyle w:val="PERCText1"/>
              <w:jc w:val="left"/>
            </w:pPr>
          </w:p>
        </w:tc>
        <w:tc>
          <w:tcPr>
            <w:tcW w:w="5165" w:type="dxa"/>
            <w:tcBorders>
              <w:top w:val="nil"/>
              <w:bottom w:val="nil"/>
            </w:tcBorders>
            <w:shd w:val="clear" w:color="auto" w:fill="auto"/>
            <w:noWrap/>
            <w:hideMark/>
          </w:tcPr>
          <w:p w14:paraId="6F22C81F" w14:textId="77777777" w:rsidR="00F215BE" w:rsidRPr="00C80D34" w:rsidRDefault="00F215BE" w:rsidP="004D785C">
            <w:pPr>
              <w:pStyle w:val="PERCText1"/>
              <w:jc w:val="left"/>
            </w:pPr>
            <w:r w:rsidRPr="00C80D34">
              <w:t>Section 3: 3.1 (iv) [All Estimates]</w:t>
            </w:r>
          </w:p>
        </w:tc>
      </w:tr>
      <w:tr w:rsidR="00F215BE" w:rsidRPr="00F215BE" w14:paraId="67AA5B23" w14:textId="77777777" w:rsidTr="00063FEF">
        <w:trPr>
          <w:cantSplit/>
          <w:trHeight w:val="284"/>
        </w:trPr>
        <w:tc>
          <w:tcPr>
            <w:tcW w:w="4077" w:type="dxa"/>
            <w:tcBorders>
              <w:top w:val="nil"/>
              <w:bottom w:val="nil"/>
            </w:tcBorders>
            <w:shd w:val="clear" w:color="auto" w:fill="auto"/>
            <w:noWrap/>
          </w:tcPr>
          <w:p w14:paraId="36AC2399" w14:textId="748D11D6" w:rsidR="00F215BE" w:rsidRPr="00C80D34" w:rsidRDefault="00F215BE" w:rsidP="004D785C">
            <w:pPr>
              <w:pStyle w:val="PERCText1"/>
              <w:jc w:val="left"/>
            </w:pPr>
          </w:p>
        </w:tc>
        <w:tc>
          <w:tcPr>
            <w:tcW w:w="5165" w:type="dxa"/>
            <w:tcBorders>
              <w:top w:val="nil"/>
              <w:bottom w:val="nil"/>
            </w:tcBorders>
            <w:shd w:val="clear" w:color="auto" w:fill="auto"/>
            <w:noWrap/>
            <w:hideMark/>
          </w:tcPr>
          <w:p w14:paraId="04DE853E" w14:textId="77777777" w:rsidR="00F215BE" w:rsidRPr="00C80D34" w:rsidRDefault="00F215BE" w:rsidP="004D785C">
            <w:pPr>
              <w:pStyle w:val="PERCText1"/>
              <w:jc w:val="left"/>
            </w:pPr>
            <w:r w:rsidRPr="00C80D34">
              <w:t>Section 3: 3.1 (v) [All Estimates]</w:t>
            </w:r>
          </w:p>
        </w:tc>
      </w:tr>
      <w:tr w:rsidR="00F215BE" w:rsidRPr="00F215BE" w14:paraId="1D838773" w14:textId="77777777" w:rsidTr="00063FEF">
        <w:trPr>
          <w:cantSplit/>
          <w:trHeight w:val="284"/>
        </w:trPr>
        <w:tc>
          <w:tcPr>
            <w:tcW w:w="4077" w:type="dxa"/>
            <w:tcBorders>
              <w:top w:val="nil"/>
              <w:bottom w:val="nil"/>
            </w:tcBorders>
            <w:shd w:val="clear" w:color="auto" w:fill="auto"/>
            <w:noWrap/>
          </w:tcPr>
          <w:p w14:paraId="0D772FB9" w14:textId="62F23BB9" w:rsidR="00F215BE" w:rsidRPr="00C80D34" w:rsidRDefault="00F215BE" w:rsidP="004D785C">
            <w:pPr>
              <w:pStyle w:val="PERCText1"/>
              <w:jc w:val="left"/>
            </w:pPr>
          </w:p>
        </w:tc>
        <w:tc>
          <w:tcPr>
            <w:tcW w:w="5165" w:type="dxa"/>
            <w:tcBorders>
              <w:top w:val="nil"/>
              <w:bottom w:val="nil"/>
            </w:tcBorders>
            <w:shd w:val="clear" w:color="auto" w:fill="auto"/>
            <w:noWrap/>
            <w:hideMark/>
          </w:tcPr>
          <w:p w14:paraId="306E962A" w14:textId="77777777" w:rsidR="00F215BE" w:rsidRPr="00C80D34" w:rsidRDefault="00F215BE" w:rsidP="004D785C">
            <w:pPr>
              <w:pStyle w:val="PERCText1"/>
              <w:jc w:val="left"/>
            </w:pPr>
            <w:r w:rsidRPr="00C80D34">
              <w:t>Section 3: 3.1 (vi) [All Estimates]</w:t>
            </w:r>
          </w:p>
        </w:tc>
      </w:tr>
      <w:tr w:rsidR="00F215BE" w:rsidRPr="00F215BE" w14:paraId="19C65845"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59F01779" w14:textId="01EA0127"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6AC16ED9" w14:textId="77777777" w:rsidR="00F215BE" w:rsidRPr="00C80D34" w:rsidRDefault="00F215BE" w:rsidP="004D785C">
            <w:pPr>
              <w:pStyle w:val="PERCText1"/>
              <w:jc w:val="left"/>
            </w:pPr>
            <w:r w:rsidRPr="00C80D34">
              <w:t>Section 3: 3.1 (vii) [All Estimates]</w:t>
            </w:r>
          </w:p>
        </w:tc>
      </w:tr>
      <w:tr w:rsidR="00F215BE" w:rsidRPr="00F215BE" w14:paraId="41464CB1" w14:textId="77777777" w:rsidTr="00063FEF">
        <w:trPr>
          <w:cantSplit/>
          <w:trHeight w:val="284"/>
        </w:trPr>
        <w:tc>
          <w:tcPr>
            <w:tcW w:w="4077" w:type="dxa"/>
            <w:tcBorders>
              <w:bottom w:val="nil"/>
            </w:tcBorders>
            <w:shd w:val="clear" w:color="auto" w:fill="auto"/>
            <w:noWrap/>
            <w:hideMark/>
          </w:tcPr>
          <w:p w14:paraId="693515F2" w14:textId="77777777" w:rsidR="00F215BE" w:rsidRPr="00C80D34" w:rsidRDefault="00F215BE" w:rsidP="004D785C">
            <w:pPr>
              <w:pStyle w:val="PERCText1"/>
              <w:jc w:val="left"/>
            </w:pPr>
            <w:r w:rsidRPr="00C80D34">
              <w:t>8.5.3 Gravity Techniques</w:t>
            </w:r>
          </w:p>
        </w:tc>
        <w:tc>
          <w:tcPr>
            <w:tcW w:w="5165" w:type="dxa"/>
            <w:tcBorders>
              <w:bottom w:val="nil"/>
            </w:tcBorders>
            <w:shd w:val="clear" w:color="auto" w:fill="auto"/>
            <w:noWrap/>
            <w:hideMark/>
          </w:tcPr>
          <w:p w14:paraId="3497DEAC" w14:textId="77777777" w:rsidR="00F215BE" w:rsidRPr="00C80D34" w:rsidRDefault="00F215BE" w:rsidP="004D785C">
            <w:pPr>
              <w:pStyle w:val="PERCText1"/>
              <w:jc w:val="left"/>
            </w:pPr>
            <w:r w:rsidRPr="00C80D34">
              <w:t>Section 3: 3.1 (i) [All Estimates]</w:t>
            </w:r>
          </w:p>
        </w:tc>
      </w:tr>
      <w:tr w:rsidR="00F215BE" w:rsidRPr="00F215BE" w14:paraId="763D1474" w14:textId="77777777" w:rsidTr="00063FEF">
        <w:trPr>
          <w:cantSplit/>
          <w:trHeight w:val="284"/>
        </w:trPr>
        <w:tc>
          <w:tcPr>
            <w:tcW w:w="4077" w:type="dxa"/>
            <w:tcBorders>
              <w:top w:val="nil"/>
              <w:bottom w:val="nil"/>
            </w:tcBorders>
            <w:shd w:val="clear" w:color="auto" w:fill="auto"/>
            <w:noWrap/>
          </w:tcPr>
          <w:p w14:paraId="40F904D5" w14:textId="093AD996" w:rsidR="00F215BE" w:rsidRPr="00C80D34" w:rsidRDefault="00F215BE" w:rsidP="004D785C">
            <w:pPr>
              <w:pStyle w:val="PERCText1"/>
              <w:jc w:val="left"/>
            </w:pPr>
          </w:p>
        </w:tc>
        <w:tc>
          <w:tcPr>
            <w:tcW w:w="5165" w:type="dxa"/>
            <w:tcBorders>
              <w:top w:val="nil"/>
              <w:bottom w:val="nil"/>
            </w:tcBorders>
            <w:shd w:val="clear" w:color="auto" w:fill="auto"/>
            <w:noWrap/>
            <w:hideMark/>
          </w:tcPr>
          <w:p w14:paraId="2C3B33C0" w14:textId="77777777" w:rsidR="00F215BE" w:rsidRPr="00C80D34" w:rsidRDefault="00F215BE" w:rsidP="004D785C">
            <w:pPr>
              <w:pStyle w:val="PERCText1"/>
              <w:jc w:val="left"/>
            </w:pPr>
            <w:r w:rsidRPr="00C80D34">
              <w:t>Section 3: 3.1 (iii) [All Estimates]</w:t>
            </w:r>
          </w:p>
        </w:tc>
      </w:tr>
      <w:tr w:rsidR="00F215BE" w:rsidRPr="00F215BE" w14:paraId="2FD6237B" w14:textId="77777777" w:rsidTr="00063FEF">
        <w:trPr>
          <w:cantSplit/>
          <w:trHeight w:val="284"/>
        </w:trPr>
        <w:tc>
          <w:tcPr>
            <w:tcW w:w="4077" w:type="dxa"/>
            <w:tcBorders>
              <w:top w:val="nil"/>
              <w:bottom w:val="nil"/>
            </w:tcBorders>
            <w:shd w:val="clear" w:color="auto" w:fill="auto"/>
            <w:noWrap/>
          </w:tcPr>
          <w:p w14:paraId="20469FD4" w14:textId="31BA0D9C" w:rsidR="00F215BE" w:rsidRPr="00C80D34" w:rsidRDefault="00F215BE" w:rsidP="004D785C">
            <w:pPr>
              <w:pStyle w:val="PERCText1"/>
              <w:jc w:val="left"/>
            </w:pPr>
          </w:p>
        </w:tc>
        <w:tc>
          <w:tcPr>
            <w:tcW w:w="5165" w:type="dxa"/>
            <w:tcBorders>
              <w:top w:val="nil"/>
              <w:bottom w:val="nil"/>
            </w:tcBorders>
            <w:shd w:val="clear" w:color="auto" w:fill="auto"/>
            <w:noWrap/>
            <w:hideMark/>
          </w:tcPr>
          <w:p w14:paraId="506E3AE4" w14:textId="77777777" w:rsidR="00F215BE" w:rsidRPr="00C80D34" w:rsidRDefault="00F215BE" w:rsidP="004D785C">
            <w:pPr>
              <w:pStyle w:val="PERCText1"/>
              <w:jc w:val="left"/>
            </w:pPr>
            <w:r w:rsidRPr="00C80D34">
              <w:t>Section 3: 3.1 (iv) [All Estimates]</w:t>
            </w:r>
          </w:p>
        </w:tc>
      </w:tr>
      <w:tr w:rsidR="00F215BE" w:rsidRPr="00F215BE" w14:paraId="6DFBD79C" w14:textId="77777777" w:rsidTr="00063FEF">
        <w:trPr>
          <w:cantSplit/>
          <w:trHeight w:val="284"/>
        </w:trPr>
        <w:tc>
          <w:tcPr>
            <w:tcW w:w="4077" w:type="dxa"/>
            <w:tcBorders>
              <w:top w:val="nil"/>
              <w:bottom w:val="nil"/>
            </w:tcBorders>
            <w:shd w:val="clear" w:color="auto" w:fill="auto"/>
            <w:noWrap/>
          </w:tcPr>
          <w:p w14:paraId="451BF9AE" w14:textId="49A8FA65" w:rsidR="00F215BE" w:rsidRPr="00C80D34" w:rsidRDefault="00F215BE" w:rsidP="004D785C">
            <w:pPr>
              <w:pStyle w:val="PERCText1"/>
              <w:jc w:val="left"/>
            </w:pPr>
          </w:p>
        </w:tc>
        <w:tc>
          <w:tcPr>
            <w:tcW w:w="5165" w:type="dxa"/>
            <w:tcBorders>
              <w:top w:val="nil"/>
              <w:bottom w:val="nil"/>
            </w:tcBorders>
            <w:shd w:val="clear" w:color="auto" w:fill="auto"/>
            <w:noWrap/>
            <w:hideMark/>
          </w:tcPr>
          <w:p w14:paraId="5D465370" w14:textId="77777777" w:rsidR="00F215BE" w:rsidRPr="00C80D34" w:rsidRDefault="00F215BE" w:rsidP="004D785C">
            <w:pPr>
              <w:pStyle w:val="PERCText1"/>
              <w:jc w:val="left"/>
            </w:pPr>
            <w:r w:rsidRPr="00C80D34">
              <w:t>Section 3: 3.1 (v) [All Estimates]</w:t>
            </w:r>
          </w:p>
        </w:tc>
      </w:tr>
      <w:tr w:rsidR="00F215BE" w:rsidRPr="00F215BE" w14:paraId="0BDF492D" w14:textId="77777777" w:rsidTr="00063FEF">
        <w:trPr>
          <w:cantSplit/>
          <w:trHeight w:val="284"/>
        </w:trPr>
        <w:tc>
          <w:tcPr>
            <w:tcW w:w="4077" w:type="dxa"/>
            <w:tcBorders>
              <w:top w:val="nil"/>
              <w:bottom w:val="nil"/>
            </w:tcBorders>
            <w:shd w:val="clear" w:color="auto" w:fill="auto"/>
            <w:noWrap/>
          </w:tcPr>
          <w:p w14:paraId="718B7966" w14:textId="729AD263" w:rsidR="00F215BE" w:rsidRPr="00C80D34" w:rsidRDefault="00F215BE" w:rsidP="004D785C">
            <w:pPr>
              <w:pStyle w:val="PERCText1"/>
              <w:jc w:val="left"/>
            </w:pPr>
          </w:p>
        </w:tc>
        <w:tc>
          <w:tcPr>
            <w:tcW w:w="5165" w:type="dxa"/>
            <w:tcBorders>
              <w:top w:val="nil"/>
              <w:bottom w:val="nil"/>
            </w:tcBorders>
            <w:shd w:val="clear" w:color="auto" w:fill="auto"/>
            <w:noWrap/>
            <w:hideMark/>
          </w:tcPr>
          <w:p w14:paraId="0EBD3678" w14:textId="77777777" w:rsidR="00F215BE" w:rsidRPr="00C80D34" w:rsidRDefault="00F215BE" w:rsidP="004D785C">
            <w:pPr>
              <w:pStyle w:val="PERCText1"/>
              <w:jc w:val="left"/>
            </w:pPr>
            <w:r w:rsidRPr="00C80D34">
              <w:t>Section 3: 3.1 (vi) [All Estimates]</w:t>
            </w:r>
          </w:p>
        </w:tc>
      </w:tr>
      <w:tr w:rsidR="00F215BE" w:rsidRPr="00F215BE" w14:paraId="38158269"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100703F0" w14:textId="38861275"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782ED7B0" w14:textId="77777777" w:rsidR="00F215BE" w:rsidRPr="00C80D34" w:rsidRDefault="00F215BE" w:rsidP="004D785C">
            <w:pPr>
              <w:pStyle w:val="PERCText1"/>
              <w:jc w:val="left"/>
            </w:pPr>
            <w:r w:rsidRPr="00C80D34">
              <w:t>Section 3: 3.1 (vii) [All Estimates]</w:t>
            </w:r>
          </w:p>
        </w:tc>
      </w:tr>
      <w:tr w:rsidR="00F215BE" w:rsidRPr="00F215BE" w14:paraId="256326F9" w14:textId="77777777" w:rsidTr="00063FEF">
        <w:trPr>
          <w:cantSplit/>
          <w:trHeight w:val="284"/>
        </w:trPr>
        <w:tc>
          <w:tcPr>
            <w:tcW w:w="4077" w:type="dxa"/>
            <w:tcBorders>
              <w:bottom w:val="nil"/>
            </w:tcBorders>
            <w:shd w:val="clear" w:color="auto" w:fill="auto"/>
            <w:noWrap/>
            <w:hideMark/>
          </w:tcPr>
          <w:p w14:paraId="2C38B935" w14:textId="77777777" w:rsidR="00F215BE" w:rsidRPr="00C80D34" w:rsidRDefault="00F215BE" w:rsidP="004D785C">
            <w:pPr>
              <w:pStyle w:val="PERCText1"/>
              <w:jc w:val="left"/>
            </w:pPr>
            <w:r w:rsidRPr="00C80D34">
              <w:t>8.5.4 Electrical Techniques</w:t>
            </w:r>
          </w:p>
        </w:tc>
        <w:tc>
          <w:tcPr>
            <w:tcW w:w="5165" w:type="dxa"/>
            <w:tcBorders>
              <w:bottom w:val="nil"/>
            </w:tcBorders>
            <w:shd w:val="clear" w:color="auto" w:fill="auto"/>
            <w:noWrap/>
            <w:hideMark/>
          </w:tcPr>
          <w:p w14:paraId="1725EF89" w14:textId="77777777" w:rsidR="00F215BE" w:rsidRPr="00C80D34" w:rsidRDefault="00F215BE" w:rsidP="004D785C">
            <w:pPr>
              <w:pStyle w:val="PERCText1"/>
              <w:jc w:val="left"/>
            </w:pPr>
            <w:r w:rsidRPr="00C80D34">
              <w:t>Section 3: 3.1 (i) [All Estimates]</w:t>
            </w:r>
          </w:p>
        </w:tc>
      </w:tr>
      <w:tr w:rsidR="00F215BE" w:rsidRPr="00F215BE" w14:paraId="668A1DBE" w14:textId="77777777" w:rsidTr="00063FEF">
        <w:trPr>
          <w:cantSplit/>
          <w:trHeight w:val="284"/>
        </w:trPr>
        <w:tc>
          <w:tcPr>
            <w:tcW w:w="4077" w:type="dxa"/>
            <w:tcBorders>
              <w:top w:val="nil"/>
              <w:bottom w:val="nil"/>
            </w:tcBorders>
            <w:shd w:val="clear" w:color="auto" w:fill="auto"/>
            <w:noWrap/>
          </w:tcPr>
          <w:p w14:paraId="67DAEDE1" w14:textId="0A7EDAF7" w:rsidR="00F215BE" w:rsidRPr="00C80D34" w:rsidRDefault="00F215BE" w:rsidP="004D785C">
            <w:pPr>
              <w:pStyle w:val="PERCText1"/>
              <w:jc w:val="left"/>
            </w:pPr>
          </w:p>
        </w:tc>
        <w:tc>
          <w:tcPr>
            <w:tcW w:w="5165" w:type="dxa"/>
            <w:tcBorders>
              <w:top w:val="nil"/>
              <w:bottom w:val="nil"/>
            </w:tcBorders>
            <w:shd w:val="clear" w:color="auto" w:fill="auto"/>
            <w:noWrap/>
            <w:hideMark/>
          </w:tcPr>
          <w:p w14:paraId="54E4BF42" w14:textId="77777777" w:rsidR="00F215BE" w:rsidRPr="00C80D34" w:rsidRDefault="00F215BE" w:rsidP="004D785C">
            <w:pPr>
              <w:pStyle w:val="PERCText1"/>
              <w:jc w:val="left"/>
            </w:pPr>
            <w:r w:rsidRPr="00C80D34">
              <w:t>Section 3: 3.1 (iii) [All Estimates]</w:t>
            </w:r>
          </w:p>
        </w:tc>
      </w:tr>
      <w:tr w:rsidR="00F215BE" w:rsidRPr="00F215BE" w14:paraId="118D4F5F" w14:textId="77777777" w:rsidTr="00063FEF">
        <w:trPr>
          <w:cantSplit/>
          <w:trHeight w:val="284"/>
        </w:trPr>
        <w:tc>
          <w:tcPr>
            <w:tcW w:w="4077" w:type="dxa"/>
            <w:tcBorders>
              <w:top w:val="nil"/>
              <w:bottom w:val="nil"/>
            </w:tcBorders>
            <w:shd w:val="clear" w:color="auto" w:fill="auto"/>
            <w:noWrap/>
          </w:tcPr>
          <w:p w14:paraId="5BA3E8E6" w14:textId="3FA2DBA5" w:rsidR="00F215BE" w:rsidRPr="00C80D34" w:rsidRDefault="00F215BE" w:rsidP="004D785C">
            <w:pPr>
              <w:pStyle w:val="PERCText1"/>
              <w:jc w:val="left"/>
            </w:pPr>
          </w:p>
        </w:tc>
        <w:tc>
          <w:tcPr>
            <w:tcW w:w="5165" w:type="dxa"/>
            <w:tcBorders>
              <w:top w:val="nil"/>
              <w:bottom w:val="nil"/>
            </w:tcBorders>
            <w:shd w:val="clear" w:color="auto" w:fill="auto"/>
            <w:noWrap/>
            <w:hideMark/>
          </w:tcPr>
          <w:p w14:paraId="3A2AA874" w14:textId="77777777" w:rsidR="00F215BE" w:rsidRPr="00C80D34" w:rsidRDefault="00F215BE" w:rsidP="004D785C">
            <w:pPr>
              <w:pStyle w:val="PERCText1"/>
              <w:jc w:val="left"/>
            </w:pPr>
            <w:r w:rsidRPr="00C80D34">
              <w:t>Section 3: 3.1 (iv) [All Estimates]</w:t>
            </w:r>
          </w:p>
        </w:tc>
      </w:tr>
      <w:tr w:rsidR="00F215BE" w:rsidRPr="00F215BE" w14:paraId="4C3C4666"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752AB232" w14:textId="65D11F55"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02031B55" w14:textId="77777777" w:rsidR="00F215BE" w:rsidRPr="00C80D34" w:rsidRDefault="00F215BE" w:rsidP="004D785C">
            <w:pPr>
              <w:pStyle w:val="PERCText1"/>
              <w:jc w:val="left"/>
            </w:pPr>
            <w:r w:rsidRPr="00C80D34">
              <w:t>Section 3: 3.1 (v) [All Estimates]</w:t>
            </w:r>
          </w:p>
        </w:tc>
      </w:tr>
      <w:tr w:rsidR="00F215BE" w:rsidRPr="00F215BE" w14:paraId="1A527BBD" w14:textId="77777777" w:rsidTr="00063FEF">
        <w:trPr>
          <w:cantSplit/>
          <w:trHeight w:val="284"/>
        </w:trPr>
        <w:tc>
          <w:tcPr>
            <w:tcW w:w="4077" w:type="dxa"/>
            <w:tcBorders>
              <w:bottom w:val="nil"/>
            </w:tcBorders>
            <w:shd w:val="clear" w:color="auto" w:fill="auto"/>
            <w:noWrap/>
          </w:tcPr>
          <w:p w14:paraId="3F658B94" w14:textId="22ABEA47" w:rsidR="00F215BE" w:rsidRPr="00C80D34" w:rsidRDefault="00F215BE" w:rsidP="004D785C">
            <w:pPr>
              <w:pStyle w:val="PERCText1"/>
              <w:jc w:val="left"/>
            </w:pPr>
          </w:p>
        </w:tc>
        <w:tc>
          <w:tcPr>
            <w:tcW w:w="5165" w:type="dxa"/>
            <w:tcBorders>
              <w:bottom w:val="nil"/>
            </w:tcBorders>
            <w:shd w:val="clear" w:color="auto" w:fill="auto"/>
            <w:noWrap/>
            <w:hideMark/>
          </w:tcPr>
          <w:p w14:paraId="35A8730D" w14:textId="77777777" w:rsidR="00F215BE" w:rsidRPr="00C80D34" w:rsidRDefault="00F215BE" w:rsidP="004D785C">
            <w:pPr>
              <w:pStyle w:val="PERCText1"/>
              <w:jc w:val="left"/>
            </w:pPr>
            <w:r w:rsidRPr="00C80D34">
              <w:t>Section 3: 3.1 (vi) [All Estimates]</w:t>
            </w:r>
          </w:p>
        </w:tc>
      </w:tr>
      <w:tr w:rsidR="00F215BE" w:rsidRPr="00F215BE" w14:paraId="23F6FCEF"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6961B61C" w14:textId="38477CEF"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64942FB4" w14:textId="77777777" w:rsidR="00F215BE" w:rsidRPr="00C80D34" w:rsidRDefault="00F215BE" w:rsidP="004D785C">
            <w:pPr>
              <w:pStyle w:val="PERCText1"/>
              <w:jc w:val="left"/>
            </w:pPr>
            <w:r w:rsidRPr="00C80D34">
              <w:t>Section 3: 3.1 (vii) [All Estimates]</w:t>
            </w:r>
          </w:p>
        </w:tc>
      </w:tr>
      <w:tr w:rsidR="00F215BE" w:rsidRPr="00F215BE" w14:paraId="5BD1C030" w14:textId="77777777" w:rsidTr="00063FEF">
        <w:trPr>
          <w:cantSplit/>
          <w:trHeight w:val="284"/>
        </w:trPr>
        <w:tc>
          <w:tcPr>
            <w:tcW w:w="4077" w:type="dxa"/>
            <w:tcBorders>
              <w:bottom w:val="nil"/>
            </w:tcBorders>
            <w:shd w:val="clear" w:color="auto" w:fill="auto"/>
            <w:noWrap/>
            <w:hideMark/>
          </w:tcPr>
          <w:p w14:paraId="55522FEB" w14:textId="77777777" w:rsidR="00F215BE" w:rsidRPr="00C80D34" w:rsidRDefault="00F215BE" w:rsidP="004D785C">
            <w:pPr>
              <w:pStyle w:val="PERCText1"/>
              <w:jc w:val="left"/>
            </w:pPr>
            <w:r w:rsidRPr="00C80D34">
              <w:lastRenderedPageBreak/>
              <w:t>8.5.5 Seismic Techniques</w:t>
            </w:r>
          </w:p>
        </w:tc>
        <w:tc>
          <w:tcPr>
            <w:tcW w:w="5165" w:type="dxa"/>
            <w:tcBorders>
              <w:bottom w:val="nil"/>
            </w:tcBorders>
            <w:shd w:val="clear" w:color="auto" w:fill="auto"/>
            <w:noWrap/>
            <w:hideMark/>
          </w:tcPr>
          <w:p w14:paraId="4D053512" w14:textId="77777777" w:rsidR="00F215BE" w:rsidRPr="00C80D34" w:rsidRDefault="00F215BE" w:rsidP="004D785C">
            <w:pPr>
              <w:pStyle w:val="PERCText1"/>
              <w:jc w:val="left"/>
            </w:pPr>
            <w:r w:rsidRPr="00C80D34">
              <w:t>Section 3: 3.1 (i) [All Estimates]</w:t>
            </w:r>
          </w:p>
        </w:tc>
      </w:tr>
      <w:tr w:rsidR="00F215BE" w:rsidRPr="00F215BE" w14:paraId="1835E2CF" w14:textId="77777777" w:rsidTr="00063FEF">
        <w:trPr>
          <w:cantSplit/>
          <w:trHeight w:val="284"/>
        </w:trPr>
        <w:tc>
          <w:tcPr>
            <w:tcW w:w="4077" w:type="dxa"/>
            <w:tcBorders>
              <w:top w:val="nil"/>
              <w:bottom w:val="nil"/>
            </w:tcBorders>
            <w:shd w:val="clear" w:color="auto" w:fill="auto"/>
            <w:noWrap/>
          </w:tcPr>
          <w:p w14:paraId="18C6EAAD" w14:textId="2990C02E" w:rsidR="00F215BE" w:rsidRPr="00C80D34" w:rsidRDefault="00F215BE" w:rsidP="004D785C">
            <w:pPr>
              <w:pStyle w:val="PERCText1"/>
              <w:jc w:val="left"/>
            </w:pPr>
          </w:p>
        </w:tc>
        <w:tc>
          <w:tcPr>
            <w:tcW w:w="5165" w:type="dxa"/>
            <w:tcBorders>
              <w:top w:val="nil"/>
              <w:bottom w:val="nil"/>
            </w:tcBorders>
            <w:shd w:val="clear" w:color="auto" w:fill="auto"/>
            <w:noWrap/>
            <w:hideMark/>
          </w:tcPr>
          <w:p w14:paraId="22259E48" w14:textId="77777777" w:rsidR="00F215BE" w:rsidRPr="00C80D34" w:rsidRDefault="00F215BE" w:rsidP="004D785C">
            <w:pPr>
              <w:pStyle w:val="PERCText1"/>
              <w:jc w:val="left"/>
            </w:pPr>
            <w:r w:rsidRPr="00C80D34">
              <w:t>Section 3: 3.1 (iii) [All Estimates]</w:t>
            </w:r>
          </w:p>
        </w:tc>
      </w:tr>
      <w:tr w:rsidR="00F215BE" w:rsidRPr="00F215BE" w14:paraId="7B4FCB88" w14:textId="77777777" w:rsidTr="00063FEF">
        <w:trPr>
          <w:cantSplit/>
          <w:trHeight w:val="284"/>
        </w:trPr>
        <w:tc>
          <w:tcPr>
            <w:tcW w:w="4077" w:type="dxa"/>
            <w:tcBorders>
              <w:top w:val="nil"/>
              <w:bottom w:val="nil"/>
            </w:tcBorders>
            <w:shd w:val="clear" w:color="auto" w:fill="auto"/>
            <w:noWrap/>
          </w:tcPr>
          <w:p w14:paraId="664AF0F2" w14:textId="31297902" w:rsidR="00F215BE" w:rsidRPr="00C80D34" w:rsidRDefault="00F215BE" w:rsidP="004D785C">
            <w:pPr>
              <w:pStyle w:val="PERCText1"/>
              <w:jc w:val="left"/>
            </w:pPr>
          </w:p>
        </w:tc>
        <w:tc>
          <w:tcPr>
            <w:tcW w:w="5165" w:type="dxa"/>
            <w:tcBorders>
              <w:top w:val="nil"/>
              <w:bottom w:val="nil"/>
            </w:tcBorders>
            <w:shd w:val="clear" w:color="auto" w:fill="auto"/>
            <w:noWrap/>
            <w:hideMark/>
          </w:tcPr>
          <w:p w14:paraId="640A5445" w14:textId="77777777" w:rsidR="00F215BE" w:rsidRPr="00C80D34" w:rsidRDefault="00F215BE" w:rsidP="004D785C">
            <w:pPr>
              <w:pStyle w:val="PERCText1"/>
              <w:jc w:val="left"/>
            </w:pPr>
            <w:r w:rsidRPr="00C80D34">
              <w:t>Section 3: 3.1 (iv) [All Estimates]</w:t>
            </w:r>
          </w:p>
        </w:tc>
      </w:tr>
      <w:tr w:rsidR="00F215BE" w:rsidRPr="00F215BE" w14:paraId="634FA15D" w14:textId="77777777" w:rsidTr="00063FEF">
        <w:trPr>
          <w:cantSplit/>
          <w:trHeight w:val="284"/>
        </w:trPr>
        <w:tc>
          <w:tcPr>
            <w:tcW w:w="4077" w:type="dxa"/>
            <w:tcBorders>
              <w:top w:val="nil"/>
              <w:bottom w:val="nil"/>
            </w:tcBorders>
            <w:shd w:val="clear" w:color="auto" w:fill="auto"/>
            <w:noWrap/>
          </w:tcPr>
          <w:p w14:paraId="3F4012E6" w14:textId="1F140278" w:rsidR="00F215BE" w:rsidRPr="00C80D34" w:rsidRDefault="00F215BE" w:rsidP="004D785C">
            <w:pPr>
              <w:pStyle w:val="PERCText1"/>
              <w:jc w:val="left"/>
            </w:pPr>
          </w:p>
        </w:tc>
        <w:tc>
          <w:tcPr>
            <w:tcW w:w="5165" w:type="dxa"/>
            <w:tcBorders>
              <w:top w:val="nil"/>
              <w:bottom w:val="nil"/>
            </w:tcBorders>
            <w:shd w:val="clear" w:color="auto" w:fill="auto"/>
            <w:noWrap/>
            <w:hideMark/>
          </w:tcPr>
          <w:p w14:paraId="1821CA03" w14:textId="77777777" w:rsidR="00F215BE" w:rsidRPr="00C80D34" w:rsidRDefault="00F215BE" w:rsidP="004D785C">
            <w:pPr>
              <w:pStyle w:val="PERCText1"/>
              <w:jc w:val="left"/>
            </w:pPr>
            <w:r w:rsidRPr="00C80D34">
              <w:t>Section 3: 3.1 (v) [All Estimates]</w:t>
            </w:r>
          </w:p>
        </w:tc>
      </w:tr>
      <w:tr w:rsidR="00F215BE" w:rsidRPr="00F215BE" w14:paraId="089AE18D" w14:textId="77777777" w:rsidTr="00063FEF">
        <w:trPr>
          <w:cantSplit/>
          <w:trHeight w:val="284"/>
        </w:trPr>
        <w:tc>
          <w:tcPr>
            <w:tcW w:w="4077" w:type="dxa"/>
            <w:tcBorders>
              <w:top w:val="nil"/>
              <w:bottom w:val="nil"/>
            </w:tcBorders>
            <w:shd w:val="clear" w:color="auto" w:fill="auto"/>
            <w:noWrap/>
          </w:tcPr>
          <w:p w14:paraId="00EE698C" w14:textId="5DAF66AC" w:rsidR="00F215BE" w:rsidRPr="00C80D34" w:rsidRDefault="00F215BE" w:rsidP="004D785C">
            <w:pPr>
              <w:pStyle w:val="PERCText1"/>
              <w:jc w:val="left"/>
            </w:pPr>
          </w:p>
        </w:tc>
        <w:tc>
          <w:tcPr>
            <w:tcW w:w="5165" w:type="dxa"/>
            <w:tcBorders>
              <w:top w:val="nil"/>
              <w:bottom w:val="nil"/>
            </w:tcBorders>
            <w:shd w:val="clear" w:color="auto" w:fill="auto"/>
            <w:noWrap/>
            <w:hideMark/>
          </w:tcPr>
          <w:p w14:paraId="5553BD88" w14:textId="77777777" w:rsidR="00F215BE" w:rsidRPr="00C80D34" w:rsidRDefault="00F215BE" w:rsidP="004D785C">
            <w:pPr>
              <w:pStyle w:val="PERCText1"/>
              <w:jc w:val="left"/>
            </w:pPr>
            <w:r w:rsidRPr="00C80D34">
              <w:t>Section 3: 3.1 (vi) [All Estimates]</w:t>
            </w:r>
          </w:p>
        </w:tc>
      </w:tr>
      <w:tr w:rsidR="00F215BE" w:rsidRPr="00F215BE" w14:paraId="08CBEACE"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38CBA6AE" w14:textId="2D02AD5A"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77C62D7C" w14:textId="77777777" w:rsidR="00F215BE" w:rsidRPr="00C80D34" w:rsidRDefault="00F215BE" w:rsidP="004D785C">
            <w:pPr>
              <w:pStyle w:val="PERCText1"/>
              <w:jc w:val="left"/>
            </w:pPr>
            <w:r w:rsidRPr="00C80D34">
              <w:t>Section 3: 3.1 (vii) [All Estimates]</w:t>
            </w:r>
          </w:p>
        </w:tc>
      </w:tr>
      <w:tr w:rsidR="00F215BE" w:rsidRPr="00F215BE" w14:paraId="099AE36B" w14:textId="77777777" w:rsidTr="00063FEF">
        <w:trPr>
          <w:cantSplit/>
          <w:trHeight w:val="284"/>
        </w:trPr>
        <w:tc>
          <w:tcPr>
            <w:tcW w:w="4077" w:type="dxa"/>
            <w:tcBorders>
              <w:bottom w:val="nil"/>
            </w:tcBorders>
            <w:shd w:val="clear" w:color="auto" w:fill="auto"/>
            <w:noWrap/>
            <w:hideMark/>
          </w:tcPr>
          <w:p w14:paraId="11FBA4F3" w14:textId="77777777" w:rsidR="00F215BE" w:rsidRPr="00C80D34" w:rsidRDefault="00F215BE" w:rsidP="004D785C">
            <w:pPr>
              <w:pStyle w:val="PERCText1"/>
              <w:jc w:val="left"/>
            </w:pPr>
            <w:r w:rsidRPr="00C80D34">
              <w:t>8.6 Remote Sensing &amp; Hyperspectral Imaging Surveys</w:t>
            </w:r>
          </w:p>
        </w:tc>
        <w:tc>
          <w:tcPr>
            <w:tcW w:w="5165" w:type="dxa"/>
            <w:tcBorders>
              <w:bottom w:val="nil"/>
            </w:tcBorders>
            <w:shd w:val="clear" w:color="auto" w:fill="auto"/>
            <w:noWrap/>
            <w:hideMark/>
          </w:tcPr>
          <w:p w14:paraId="7DF3B605" w14:textId="77777777" w:rsidR="00F215BE" w:rsidRPr="00C80D34" w:rsidRDefault="00F215BE" w:rsidP="004D785C">
            <w:pPr>
              <w:pStyle w:val="PERCText1"/>
              <w:jc w:val="left"/>
            </w:pPr>
            <w:r w:rsidRPr="00C80D34">
              <w:t>Section 3: 3.1 (i) [All Estimates]</w:t>
            </w:r>
          </w:p>
        </w:tc>
      </w:tr>
      <w:tr w:rsidR="00F215BE" w:rsidRPr="00F215BE" w14:paraId="19837231" w14:textId="77777777" w:rsidTr="00063FEF">
        <w:trPr>
          <w:cantSplit/>
          <w:trHeight w:val="284"/>
        </w:trPr>
        <w:tc>
          <w:tcPr>
            <w:tcW w:w="4077" w:type="dxa"/>
            <w:tcBorders>
              <w:top w:val="nil"/>
              <w:bottom w:val="nil"/>
            </w:tcBorders>
            <w:shd w:val="clear" w:color="auto" w:fill="auto"/>
            <w:noWrap/>
          </w:tcPr>
          <w:p w14:paraId="16132E41" w14:textId="5AC11981" w:rsidR="00F215BE" w:rsidRPr="00C80D34" w:rsidRDefault="00F215BE" w:rsidP="004D785C">
            <w:pPr>
              <w:pStyle w:val="PERCText1"/>
              <w:jc w:val="left"/>
            </w:pPr>
          </w:p>
        </w:tc>
        <w:tc>
          <w:tcPr>
            <w:tcW w:w="5165" w:type="dxa"/>
            <w:tcBorders>
              <w:top w:val="nil"/>
              <w:bottom w:val="nil"/>
            </w:tcBorders>
            <w:shd w:val="clear" w:color="auto" w:fill="auto"/>
            <w:noWrap/>
            <w:hideMark/>
          </w:tcPr>
          <w:p w14:paraId="78E237CB" w14:textId="77777777" w:rsidR="00F215BE" w:rsidRPr="00C80D34" w:rsidRDefault="00F215BE" w:rsidP="004D785C">
            <w:pPr>
              <w:pStyle w:val="PERCText1"/>
              <w:jc w:val="left"/>
            </w:pPr>
            <w:r w:rsidRPr="00C80D34">
              <w:t>Section 3: 3.1 (iii) [All Estimates]</w:t>
            </w:r>
          </w:p>
        </w:tc>
      </w:tr>
      <w:tr w:rsidR="00F215BE" w:rsidRPr="00F215BE" w14:paraId="19727EA8" w14:textId="77777777" w:rsidTr="00063FEF">
        <w:trPr>
          <w:cantSplit/>
          <w:trHeight w:val="284"/>
        </w:trPr>
        <w:tc>
          <w:tcPr>
            <w:tcW w:w="4077" w:type="dxa"/>
            <w:tcBorders>
              <w:top w:val="nil"/>
              <w:bottom w:val="nil"/>
            </w:tcBorders>
            <w:shd w:val="clear" w:color="auto" w:fill="auto"/>
            <w:noWrap/>
          </w:tcPr>
          <w:p w14:paraId="62C076A0" w14:textId="3CFC5277" w:rsidR="00F215BE" w:rsidRPr="00C80D34" w:rsidRDefault="00F215BE" w:rsidP="004D785C">
            <w:pPr>
              <w:pStyle w:val="PERCText1"/>
              <w:jc w:val="left"/>
            </w:pPr>
          </w:p>
        </w:tc>
        <w:tc>
          <w:tcPr>
            <w:tcW w:w="5165" w:type="dxa"/>
            <w:tcBorders>
              <w:top w:val="nil"/>
              <w:bottom w:val="nil"/>
            </w:tcBorders>
            <w:shd w:val="clear" w:color="auto" w:fill="auto"/>
            <w:noWrap/>
            <w:hideMark/>
          </w:tcPr>
          <w:p w14:paraId="0C93B424" w14:textId="77777777" w:rsidR="00F215BE" w:rsidRPr="00C80D34" w:rsidRDefault="00F215BE" w:rsidP="004D785C">
            <w:pPr>
              <w:pStyle w:val="PERCText1"/>
              <w:jc w:val="left"/>
            </w:pPr>
            <w:r w:rsidRPr="00C80D34">
              <w:t>Section 3: 3.1 (iv) [All Estimates]</w:t>
            </w:r>
          </w:p>
        </w:tc>
      </w:tr>
      <w:tr w:rsidR="00F215BE" w:rsidRPr="00F215BE" w14:paraId="741B600C" w14:textId="77777777" w:rsidTr="00063FEF">
        <w:trPr>
          <w:cantSplit/>
          <w:trHeight w:val="284"/>
        </w:trPr>
        <w:tc>
          <w:tcPr>
            <w:tcW w:w="4077" w:type="dxa"/>
            <w:tcBorders>
              <w:top w:val="nil"/>
              <w:bottom w:val="nil"/>
            </w:tcBorders>
            <w:shd w:val="clear" w:color="auto" w:fill="auto"/>
            <w:noWrap/>
          </w:tcPr>
          <w:p w14:paraId="5871A1A3" w14:textId="36F46896" w:rsidR="00F215BE" w:rsidRPr="00C80D34" w:rsidRDefault="00F215BE" w:rsidP="004D785C">
            <w:pPr>
              <w:pStyle w:val="PERCText1"/>
              <w:jc w:val="left"/>
            </w:pPr>
          </w:p>
        </w:tc>
        <w:tc>
          <w:tcPr>
            <w:tcW w:w="5165" w:type="dxa"/>
            <w:tcBorders>
              <w:top w:val="nil"/>
              <w:bottom w:val="nil"/>
            </w:tcBorders>
            <w:shd w:val="clear" w:color="auto" w:fill="auto"/>
            <w:noWrap/>
            <w:hideMark/>
          </w:tcPr>
          <w:p w14:paraId="1A52C34F" w14:textId="77777777" w:rsidR="00F215BE" w:rsidRPr="00C80D34" w:rsidRDefault="00F215BE" w:rsidP="004D785C">
            <w:pPr>
              <w:pStyle w:val="PERCText1"/>
              <w:jc w:val="left"/>
            </w:pPr>
            <w:r w:rsidRPr="00C80D34">
              <w:t>Section 3: 3.1 (v) [All Estimates]</w:t>
            </w:r>
          </w:p>
        </w:tc>
      </w:tr>
      <w:tr w:rsidR="00F215BE" w:rsidRPr="00F215BE" w14:paraId="01427650"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5940AEF5" w14:textId="595D15A9"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2184DDEC" w14:textId="77777777" w:rsidR="00F215BE" w:rsidRPr="00C80D34" w:rsidRDefault="00F215BE" w:rsidP="004D785C">
            <w:pPr>
              <w:pStyle w:val="PERCText1"/>
              <w:jc w:val="left"/>
            </w:pPr>
            <w:r w:rsidRPr="00C80D34">
              <w:t>Section 3: 3.1 (vii) [All Estimates]</w:t>
            </w:r>
          </w:p>
        </w:tc>
      </w:tr>
      <w:tr w:rsidR="00F215BE" w:rsidRPr="00F215BE" w14:paraId="6A3EB63B" w14:textId="77777777" w:rsidTr="00063FEF">
        <w:trPr>
          <w:cantSplit/>
          <w:trHeight w:val="284"/>
        </w:trPr>
        <w:tc>
          <w:tcPr>
            <w:tcW w:w="4077" w:type="dxa"/>
            <w:tcBorders>
              <w:bottom w:val="nil"/>
            </w:tcBorders>
            <w:shd w:val="clear" w:color="auto" w:fill="auto"/>
            <w:noWrap/>
            <w:hideMark/>
          </w:tcPr>
          <w:p w14:paraId="6DC18ACA" w14:textId="77777777" w:rsidR="00F215BE" w:rsidRPr="00C80D34" w:rsidRDefault="00F215BE" w:rsidP="004D785C">
            <w:pPr>
              <w:pStyle w:val="PERCText1"/>
              <w:jc w:val="left"/>
            </w:pPr>
            <w:r w:rsidRPr="00C80D34">
              <w:t>8.7 Structural Studies</w:t>
            </w:r>
          </w:p>
        </w:tc>
        <w:tc>
          <w:tcPr>
            <w:tcW w:w="5165" w:type="dxa"/>
            <w:tcBorders>
              <w:bottom w:val="nil"/>
            </w:tcBorders>
            <w:shd w:val="clear" w:color="auto" w:fill="auto"/>
            <w:noWrap/>
            <w:hideMark/>
          </w:tcPr>
          <w:p w14:paraId="34F65C46" w14:textId="77777777" w:rsidR="00F215BE" w:rsidRPr="00C80D34" w:rsidRDefault="00F215BE" w:rsidP="004D785C">
            <w:pPr>
              <w:pStyle w:val="PERCText1"/>
              <w:jc w:val="left"/>
            </w:pPr>
            <w:r w:rsidRPr="00C80D34">
              <w:t>Section 3: 3.1 (i) [All Estimates]</w:t>
            </w:r>
          </w:p>
        </w:tc>
      </w:tr>
      <w:tr w:rsidR="00F215BE" w:rsidRPr="00F215BE" w14:paraId="61F570AB" w14:textId="77777777" w:rsidTr="00063FEF">
        <w:trPr>
          <w:cantSplit/>
          <w:trHeight w:val="284"/>
        </w:trPr>
        <w:tc>
          <w:tcPr>
            <w:tcW w:w="4077" w:type="dxa"/>
            <w:tcBorders>
              <w:top w:val="nil"/>
              <w:bottom w:val="nil"/>
            </w:tcBorders>
            <w:shd w:val="clear" w:color="auto" w:fill="auto"/>
            <w:noWrap/>
          </w:tcPr>
          <w:p w14:paraId="02E1D63F" w14:textId="6314E60F" w:rsidR="00F215BE" w:rsidRPr="00C80D34" w:rsidRDefault="00F215BE" w:rsidP="004D785C">
            <w:pPr>
              <w:pStyle w:val="PERCText1"/>
              <w:jc w:val="left"/>
            </w:pPr>
          </w:p>
        </w:tc>
        <w:tc>
          <w:tcPr>
            <w:tcW w:w="5165" w:type="dxa"/>
            <w:tcBorders>
              <w:top w:val="nil"/>
              <w:bottom w:val="nil"/>
            </w:tcBorders>
            <w:shd w:val="clear" w:color="auto" w:fill="auto"/>
            <w:noWrap/>
            <w:hideMark/>
          </w:tcPr>
          <w:p w14:paraId="2CE4D613" w14:textId="77777777" w:rsidR="00F215BE" w:rsidRPr="00C80D34" w:rsidRDefault="00F215BE" w:rsidP="004D785C">
            <w:pPr>
              <w:pStyle w:val="PERCText1"/>
              <w:jc w:val="left"/>
            </w:pPr>
            <w:r w:rsidRPr="00C80D34">
              <w:t>Section 3: 3.1 (iii) [All Estimates]</w:t>
            </w:r>
          </w:p>
        </w:tc>
      </w:tr>
      <w:tr w:rsidR="00F215BE" w:rsidRPr="00F215BE" w14:paraId="0FCB8B8C" w14:textId="77777777" w:rsidTr="00063FEF">
        <w:trPr>
          <w:cantSplit/>
          <w:trHeight w:val="284"/>
        </w:trPr>
        <w:tc>
          <w:tcPr>
            <w:tcW w:w="4077" w:type="dxa"/>
            <w:tcBorders>
              <w:top w:val="nil"/>
              <w:bottom w:val="nil"/>
            </w:tcBorders>
            <w:shd w:val="clear" w:color="auto" w:fill="auto"/>
            <w:noWrap/>
          </w:tcPr>
          <w:p w14:paraId="1FF031D4" w14:textId="33CABC58" w:rsidR="00F215BE" w:rsidRPr="00C80D34" w:rsidRDefault="00F215BE" w:rsidP="004D785C">
            <w:pPr>
              <w:pStyle w:val="PERCText1"/>
              <w:jc w:val="left"/>
            </w:pPr>
          </w:p>
        </w:tc>
        <w:tc>
          <w:tcPr>
            <w:tcW w:w="5165" w:type="dxa"/>
            <w:tcBorders>
              <w:top w:val="nil"/>
              <w:bottom w:val="nil"/>
            </w:tcBorders>
            <w:shd w:val="clear" w:color="auto" w:fill="auto"/>
            <w:noWrap/>
            <w:hideMark/>
          </w:tcPr>
          <w:p w14:paraId="5CB46675" w14:textId="77777777" w:rsidR="00F215BE" w:rsidRPr="00C80D34" w:rsidRDefault="00F215BE" w:rsidP="004D785C">
            <w:pPr>
              <w:pStyle w:val="PERCText1"/>
              <w:jc w:val="left"/>
            </w:pPr>
            <w:r w:rsidRPr="00C80D34">
              <w:t>Section 3: 3.1 (iv) [All Estimates]</w:t>
            </w:r>
          </w:p>
        </w:tc>
      </w:tr>
      <w:tr w:rsidR="00F215BE" w:rsidRPr="00F215BE" w14:paraId="7AA8E6EB" w14:textId="77777777" w:rsidTr="00063FEF">
        <w:trPr>
          <w:cantSplit/>
          <w:trHeight w:val="284"/>
        </w:trPr>
        <w:tc>
          <w:tcPr>
            <w:tcW w:w="4077" w:type="dxa"/>
            <w:tcBorders>
              <w:top w:val="nil"/>
              <w:bottom w:val="nil"/>
            </w:tcBorders>
            <w:shd w:val="clear" w:color="auto" w:fill="auto"/>
            <w:noWrap/>
          </w:tcPr>
          <w:p w14:paraId="0EB522B3" w14:textId="03A84F38" w:rsidR="00F215BE" w:rsidRPr="00C80D34" w:rsidRDefault="00F215BE" w:rsidP="004D785C">
            <w:pPr>
              <w:pStyle w:val="PERCText1"/>
              <w:jc w:val="left"/>
            </w:pPr>
          </w:p>
        </w:tc>
        <w:tc>
          <w:tcPr>
            <w:tcW w:w="5165" w:type="dxa"/>
            <w:tcBorders>
              <w:top w:val="nil"/>
              <w:bottom w:val="nil"/>
            </w:tcBorders>
            <w:shd w:val="clear" w:color="auto" w:fill="auto"/>
            <w:noWrap/>
            <w:hideMark/>
          </w:tcPr>
          <w:p w14:paraId="5600E047" w14:textId="77777777" w:rsidR="00F215BE" w:rsidRPr="00C80D34" w:rsidRDefault="00F215BE" w:rsidP="004D785C">
            <w:pPr>
              <w:pStyle w:val="PERCText1"/>
              <w:jc w:val="left"/>
            </w:pPr>
            <w:r w:rsidRPr="00C80D34">
              <w:t>Section 3: 3.1 (v) [All Estimates]</w:t>
            </w:r>
          </w:p>
        </w:tc>
      </w:tr>
      <w:tr w:rsidR="00F215BE" w:rsidRPr="00F215BE" w14:paraId="0622B8A7" w14:textId="77777777" w:rsidTr="00063FEF">
        <w:trPr>
          <w:cantSplit/>
          <w:trHeight w:val="284"/>
        </w:trPr>
        <w:tc>
          <w:tcPr>
            <w:tcW w:w="4077" w:type="dxa"/>
            <w:tcBorders>
              <w:top w:val="nil"/>
              <w:bottom w:val="nil"/>
            </w:tcBorders>
            <w:shd w:val="clear" w:color="auto" w:fill="auto"/>
            <w:noWrap/>
          </w:tcPr>
          <w:p w14:paraId="3CAFD17D" w14:textId="6AF3C340" w:rsidR="00F215BE" w:rsidRPr="00C80D34" w:rsidRDefault="00F215BE" w:rsidP="004D785C">
            <w:pPr>
              <w:pStyle w:val="PERCText1"/>
              <w:jc w:val="left"/>
            </w:pPr>
          </w:p>
        </w:tc>
        <w:tc>
          <w:tcPr>
            <w:tcW w:w="5165" w:type="dxa"/>
            <w:tcBorders>
              <w:top w:val="nil"/>
              <w:bottom w:val="nil"/>
            </w:tcBorders>
            <w:shd w:val="clear" w:color="auto" w:fill="auto"/>
            <w:noWrap/>
            <w:hideMark/>
          </w:tcPr>
          <w:p w14:paraId="400475A9" w14:textId="77777777" w:rsidR="00F215BE" w:rsidRPr="00C80D34" w:rsidRDefault="00F215BE" w:rsidP="004D785C">
            <w:pPr>
              <w:pStyle w:val="PERCText1"/>
              <w:jc w:val="left"/>
            </w:pPr>
            <w:r w:rsidRPr="00C80D34">
              <w:t>Section 3: 3.1 (vi) [All Estimates]</w:t>
            </w:r>
          </w:p>
        </w:tc>
      </w:tr>
      <w:tr w:rsidR="00F215BE" w:rsidRPr="00F215BE" w14:paraId="42DD0EF5"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7D12937D" w14:textId="24965906"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4CB124C9" w14:textId="77777777" w:rsidR="00F215BE" w:rsidRPr="00C80D34" w:rsidRDefault="00F215BE" w:rsidP="004D785C">
            <w:pPr>
              <w:pStyle w:val="PERCText1"/>
              <w:jc w:val="left"/>
            </w:pPr>
            <w:r w:rsidRPr="00C80D34">
              <w:t>Section 3: 3.1 (vii) [All Estimates]</w:t>
            </w:r>
          </w:p>
        </w:tc>
      </w:tr>
      <w:tr w:rsidR="00F215BE" w:rsidRPr="00F215BE" w14:paraId="1C372194" w14:textId="77777777" w:rsidTr="00063FEF">
        <w:trPr>
          <w:cantSplit/>
          <w:trHeight w:val="284"/>
        </w:trPr>
        <w:tc>
          <w:tcPr>
            <w:tcW w:w="4077" w:type="dxa"/>
            <w:tcBorders>
              <w:bottom w:val="nil"/>
            </w:tcBorders>
            <w:shd w:val="clear" w:color="auto" w:fill="auto"/>
            <w:noWrap/>
            <w:hideMark/>
          </w:tcPr>
          <w:p w14:paraId="3593A1F9" w14:textId="77777777" w:rsidR="00F215BE" w:rsidRPr="00C80D34" w:rsidRDefault="00F215BE" w:rsidP="004D785C">
            <w:pPr>
              <w:pStyle w:val="PERCText1"/>
              <w:jc w:val="left"/>
            </w:pPr>
            <w:r w:rsidRPr="00C80D34">
              <w:t>8.8 Mineralogy &amp; Petrology</w:t>
            </w:r>
          </w:p>
        </w:tc>
        <w:tc>
          <w:tcPr>
            <w:tcW w:w="5165" w:type="dxa"/>
            <w:tcBorders>
              <w:bottom w:val="nil"/>
            </w:tcBorders>
            <w:shd w:val="clear" w:color="auto" w:fill="auto"/>
            <w:noWrap/>
            <w:hideMark/>
          </w:tcPr>
          <w:p w14:paraId="7BB9A68B" w14:textId="77777777" w:rsidR="00F215BE" w:rsidRPr="00C80D34" w:rsidRDefault="00F215BE" w:rsidP="004D785C">
            <w:pPr>
              <w:pStyle w:val="PERCText1"/>
              <w:jc w:val="left"/>
            </w:pPr>
            <w:r w:rsidRPr="00C80D34">
              <w:t>Section 3: 3.1 (i) [All Estimates]</w:t>
            </w:r>
          </w:p>
        </w:tc>
      </w:tr>
      <w:tr w:rsidR="00F215BE" w:rsidRPr="00F215BE" w14:paraId="426D0E0E" w14:textId="77777777" w:rsidTr="00063FEF">
        <w:trPr>
          <w:cantSplit/>
          <w:trHeight w:val="284"/>
        </w:trPr>
        <w:tc>
          <w:tcPr>
            <w:tcW w:w="4077" w:type="dxa"/>
            <w:tcBorders>
              <w:top w:val="nil"/>
              <w:bottom w:val="nil"/>
            </w:tcBorders>
            <w:shd w:val="clear" w:color="auto" w:fill="auto"/>
            <w:noWrap/>
          </w:tcPr>
          <w:p w14:paraId="0A0FE0A5" w14:textId="36E20EE0" w:rsidR="00F215BE" w:rsidRPr="00C80D34" w:rsidRDefault="00F215BE" w:rsidP="004D785C">
            <w:pPr>
              <w:pStyle w:val="PERCText1"/>
              <w:jc w:val="left"/>
            </w:pPr>
          </w:p>
        </w:tc>
        <w:tc>
          <w:tcPr>
            <w:tcW w:w="5165" w:type="dxa"/>
            <w:tcBorders>
              <w:top w:val="nil"/>
              <w:bottom w:val="nil"/>
            </w:tcBorders>
            <w:shd w:val="clear" w:color="auto" w:fill="auto"/>
            <w:noWrap/>
            <w:hideMark/>
          </w:tcPr>
          <w:p w14:paraId="1E29BE0F" w14:textId="77777777" w:rsidR="00F215BE" w:rsidRPr="00C80D34" w:rsidRDefault="00F215BE" w:rsidP="004D785C">
            <w:pPr>
              <w:pStyle w:val="PERCText1"/>
              <w:jc w:val="left"/>
            </w:pPr>
            <w:r w:rsidRPr="00C80D34">
              <w:t>Section 3: 3.1 (iii) [All Estimates]</w:t>
            </w:r>
          </w:p>
        </w:tc>
      </w:tr>
      <w:tr w:rsidR="00F215BE" w:rsidRPr="00F215BE" w14:paraId="2E2E997C" w14:textId="77777777" w:rsidTr="00063FEF">
        <w:trPr>
          <w:cantSplit/>
          <w:trHeight w:val="284"/>
        </w:trPr>
        <w:tc>
          <w:tcPr>
            <w:tcW w:w="4077" w:type="dxa"/>
            <w:tcBorders>
              <w:top w:val="nil"/>
              <w:bottom w:val="nil"/>
            </w:tcBorders>
            <w:shd w:val="clear" w:color="auto" w:fill="auto"/>
            <w:noWrap/>
          </w:tcPr>
          <w:p w14:paraId="6CC1094C" w14:textId="19617D18" w:rsidR="00F215BE" w:rsidRPr="00C80D34" w:rsidRDefault="00F215BE" w:rsidP="004D785C">
            <w:pPr>
              <w:pStyle w:val="PERCText1"/>
              <w:jc w:val="left"/>
            </w:pPr>
          </w:p>
        </w:tc>
        <w:tc>
          <w:tcPr>
            <w:tcW w:w="5165" w:type="dxa"/>
            <w:tcBorders>
              <w:top w:val="nil"/>
              <w:bottom w:val="nil"/>
            </w:tcBorders>
            <w:shd w:val="clear" w:color="auto" w:fill="auto"/>
            <w:noWrap/>
            <w:hideMark/>
          </w:tcPr>
          <w:p w14:paraId="448E9D1F" w14:textId="77777777" w:rsidR="00F215BE" w:rsidRPr="00C80D34" w:rsidRDefault="00F215BE" w:rsidP="004D785C">
            <w:pPr>
              <w:pStyle w:val="PERCText1"/>
              <w:jc w:val="left"/>
            </w:pPr>
            <w:r w:rsidRPr="00C80D34">
              <w:t>Section 3: 3.1 (iv) [All Estimates]</w:t>
            </w:r>
          </w:p>
        </w:tc>
      </w:tr>
      <w:tr w:rsidR="00F215BE" w:rsidRPr="00F215BE" w14:paraId="7A00E326" w14:textId="77777777" w:rsidTr="00063FEF">
        <w:trPr>
          <w:cantSplit/>
          <w:trHeight w:val="284"/>
        </w:trPr>
        <w:tc>
          <w:tcPr>
            <w:tcW w:w="4077" w:type="dxa"/>
            <w:tcBorders>
              <w:top w:val="nil"/>
              <w:bottom w:val="nil"/>
            </w:tcBorders>
            <w:shd w:val="clear" w:color="auto" w:fill="auto"/>
            <w:noWrap/>
          </w:tcPr>
          <w:p w14:paraId="4CC3011D" w14:textId="4C08D3C4" w:rsidR="00F215BE" w:rsidRPr="00C80D34" w:rsidRDefault="00F215BE" w:rsidP="004D785C">
            <w:pPr>
              <w:pStyle w:val="PERCText1"/>
              <w:jc w:val="left"/>
            </w:pPr>
          </w:p>
        </w:tc>
        <w:tc>
          <w:tcPr>
            <w:tcW w:w="5165" w:type="dxa"/>
            <w:tcBorders>
              <w:top w:val="nil"/>
              <w:bottom w:val="nil"/>
            </w:tcBorders>
            <w:shd w:val="clear" w:color="auto" w:fill="auto"/>
            <w:noWrap/>
            <w:hideMark/>
          </w:tcPr>
          <w:p w14:paraId="700E91EB" w14:textId="77777777" w:rsidR="00F215BE" w:rsidRPr="00C80D34" w:rsidRDefault="00F215BE" w:rsidP="004D785C">
            <w:pPr>
              <w:pStyle w:val="PERCText1"/>
              <w:jc w:val="left"/>
            </w:pPr>
            <w:r w:rsidRPr="00C80D34">
              <w:t>Section 3: 3.1 (v) [All Estimates]</w:t>
            </w:r>
          </w:p>
        </w:tc>
      </w:tr>
      <w:tr w:rsidR="00F215BE" w:rsidRPr="00F215BE" w14:paraId="7546767D" w14:textId="77777777" w:rsidTr="00063FEF">
        <w:trPr>
          <w:cantSplit/>
          <w:trHeight w:val="284"/>
        </w:trPr>
        <w:tc>
          <w:tcPr>
            <w:tcW w:w="4077" w:type="dxa"/>
            <w:tcBorders>
              <w:top w:val="nil"/>
              <w:bottom w:val="nil"/>
            </w:tcBorders>
            <w:shd w:val="clear" w:color="auto" w:fill="auto"/>
            <w:noWrap/>
          </w:tcPr>
          <w:p w14:paraId="0F170F89" w14:textId="09B0DC13" w:rsidR="00F215BE" w:rsidRPr="00C80D34" w:rsidRDefault="00F215BE" w:rsidP="004D785C">
            <w:pPr>
              <w:pStyle w:val="PERCText1"/>
              <w:jc w:val="left"/>
            </w:pPr>
          </w:p>
        </w:tc>
        <w:tc>
          <w:tcPr>
            <w:tcW w:w="5165" w:type="dxa"/>
            <w:tcBorders>
              <w:top w:val="nil"/>
              <w:bottom w:val="nil"/>
            </w:tcBorders>
            <w:shd w:val="clear" w:color="auto" w:fill="auto"/>
            <w:noWrap/>
            <w:hideMark/>
          </w:tcPr>
          <w:p w14:paraId="02BBAF73" w14:textId="77777777" w:rsidR="00F215BE" w:rsidRPr="00C80D34" w:rsidRDefault="00F215BE" w:rsidP="004D785C">
            <w:pPr>
              <w:pStyle w:val="PERCText1"/>
              <w:jc w:val="left"/>
            </w:pPr>
            <w:r w:rsidRPr="00C80D34">
              <w:t>Section 3: 3.1 (vi) [All Estimates]</w:t>
            </w:r>
          </w:p>
        </w:tc>
      </w:tr>
      <w:tr w:rsidR="00F215BE" w:rsidRPr="00F215BE" w14:paraId="1B88D756"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2B3C7D98" w14:textId="60F77E85"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4AAAF514" w14:textId="77777777" w:rsidR="00F215BE" w:rsidRPr="00C80D34" w:rsidRDefault="00F215BE" w:rsidP="004D785C">
            <w:pPr>
              <w:pStyle w:val="PERCText1"/>
              <w:jc w:val="left"/>
            </w:pPr>
            <w:r w:rsidRPr="00C80D34">
              <w:t>Section 3: 3.1 (vii) [All Estimates]</w:t>
            </w:r>
          </w:p>
        </w:tc>
      </w:tr>
      <w:tr w:rsidR="00063FEF" w:rsidRPr="00F215BE" w14:paraId="5877FEA0" w14:textId="77777777" w:rsidTr="00063FEF">
        <w:trPr>
          <w:cantSplit/>
          <w:trHeight w:val="284"/>
        </w:trPr>
        <w:tc>
          <w:tcPr>
            <w:tcW w:w="4077" w:type="dxa"/>
            <w:vMerge w:val="restart"/>
            <w:shd w:val="clear" w:color="auto" w:fill="auto"/>
            <w:noWrap/>
            <w:hideMark/>
          </w:tcPr>
          <w:p w14:paraId="6BB9B443" w14:textId="77777777" w:rsidR="00063FEF" w:rsidRPr="00C80D34" w:rsidRDefault="00063FEF" w:rsidP="004D785C">
            <w:pPr>
              <w:pStyle w:val="PERCText1"/>
              <w:jc w:val="left"/>
            </w:pPr>
            <w:r w:rsidRPr="00C80D34">
              <w:t>8.9 Geotechnical &amp; Rock Mass Characteristics</w:t>
            </w:r>
          </w:p>
        </w:tc>
        <w:tc>
          <w:tcPr>
            <w:tcW w:w="5165" w:type="dxa"/>
            <w:tcBorders>
              <w:bottom w:val="nil"/>
            </w:tcBorders>
            <w:shd w:val="clear" w:color="auto" w:fill="auto"/>
            <w:noWrap/>
            <w:hideMark/>
          </w:tcPr>
          <w:p w14:paraId="4E456D1E" w14:textId="77777777" w:rsidR="00063FEF" w:rsidRPr="00C80D34" w:rsidRDefault="00063FEF" w:rsidP="004D785C">
            <w:pPr>
              <w:pStyle w:val="PERCText1"/>
              <w:jc w:val="left"/>
            </w:pPr>
            <w:r w:rsidRPr="00C80D34">
              <w:t>Section 3: 3.1 (i) [All Estimates]</w:t>
            </w:r>
          </w:p>
        </w:tc>
      </w:tr>
      <w:tr w:rsidR="00063FEF" w:rsidRPr="00F215BE" w14:paraId="176D7F2C" w14:textId="77777777" w:rsidTr="00063FEF">
        <w:trPr>
          <w:cantSplit/>
          <w:trHeight w:val="284"/>
        </w:trPr>
        <w:tc>
          <w:tcPr>
            <w:tcW w:w="4077" w:type="dxa"/>
            <w:vMerge/>
            <w:shd w:val="clear" w:color="auto" w:fill="auto"/>
            <w:noWrap/>
          </w:tcPr>
          <w:p w14:paraId="0E701B17" w14:textId="11BDA84F" w:rsidR="00063FEF" w:rsidRPr="00C80D34" w:rsidRDefault="00063FEF" w:rsidP="004D785C">
            <w:pPr>
              <w:pStyle w:val="PERCText1"/>
              <w:jc w:val="left"/>
            </w:pPr>
          </w:p>
        </w:tc>
        <w:tc>
          <w:tcPr>
            <w:tcW w:w="5165" w:type="dxa"/>
            <w:tcBorders>
              <w:top w:val="nil"/>
              <w:bottom w:val="nil"/>
            </w:tcBorders>
            <w:shd w:val="clear" w:color="auto" w:fill="auto"/>
            <w:noWrap/>
            <w:hideMark/>
          </w:tcPr>
          <w:p w14:paraId="7DCC0875" w14:textId="77777777" w:rsidR="00063FEF" w:rsidRPr="00C80D34" w:rsidRDefault="00063FEF" w:rsidP="004D785C">
            <w:pPr>
              <w:pStyle w:val="PERCText1"/>
              <w:jc w:val="left"/>
            </w:pPr>
            <w:r w:rsidRPr="00C80D34">
              <w:t>Section 3: 3.1 (iii) [All Estimates]</w:t>
            </w:r>
          </w:p>
        </w:tc>
      </w:tr>
      <w:tr w:rsidR="00063FEF" w:rsidRPr="00F215BE" w14:paraId="29154E45" w14:textId="77777777" w:rsidTr="00063FEF">
        <w:trPr>
          <w:cantSplit/>
          <w:trHeight w:val="284"/>
        </w:trPr>
        <w:tc>
          <w:tcPr>
            <w:tcW w:w="4077" w:type="dxa"/>
            <w:vMerge/>
            <w:shd w:val="clear" w:color="auto" w:fill="auto"/>
            <w:noWrap/>
          </w:tcPr>
          <w:p w14:paraId="5EB46877" w14:textId="33EE9912" w:rsidR="00063FEF" w:rsidRPr="00C80D34" w:rsidRDefault="00063FEF" w:rsidP="004D785C">
            <w:pPr>
              <w:pStyle w:val="PERCText1"/>
              <w:jc w:val="left"/>
            </w:pPr>
          </w:p>
        </w:tc>
        <w:tc>
          <w:tcPr>
            <w:tcW w:w="5165" w:type="dxa"/>
            <w:tcBorders>
              <w:top w:val="nil"/>
              <w:bottom w:val="nil"/>
            </w:tcBorders>
            <w:shd w:val="clear" w:color="auto" w:fill="auto"/>
            <w:noWrap/>
            <w:hideMark/>
          </w:tcPr>
          <w:p w14:paraId="4A1880E3" w14:textId="77777777" w:rsidR="00063FEF" w:rsidRPr="00C80D34" w:rsidRDefault="00063FEF" w:rsidP="004D785C">
            <w:pPr>
              <w:pStyle w:val="PERCText1"/>
              <w:jc w:val="left"/>
            </w:pPr>
            <w:r w:rsidRPr="00C80D34">
              <w:t>Section 3: 3.1 (iv) [All Estimates]</w:t>
            </w:r>
          </w:p>
        </w:tc>
      </w:tr>
      <w:tr w:rsidR="00063FEF" w:rsidRPr="00F215BE" w14:paraId="75C3F7BB" w14:textId="77777777" w:rsidTr="00063FEF">
        <w:trPr>
          <w:cantSplit/>
          <w:trHeight w:val="284"/>
        </w:trPr>
        <w:tc>
          <w:tcPr>
            <w:tcW w:w="4077" w:type="dxa"/>
            <w:vMerge/>
            <w:shd w:val="clear" w:color="auto" w:fill="auto"/>
            <w:noWrap/>
          </w:tcPr>
          <w:p w14:paraId="316883AF" w14:textId="63730E1F" w:rsidR="00063FEF" w:rsidRPr="00C80D34" w:rsidRDefault="00063FEF" w:rsidP="004D785C">
            <w:pPr>
              <w:pStyle w:val="PERCText1"/>
              <w:jc w:val="left"/>
            </w:pPr>
          </w:p>
        </w:tc>
        <w:tc>
          <w:tcPr>
            <w:tcW w:w="5165" w:type="dxa"/>
            <w:tcBorders>
              <w:top w:val="nil"/>
              <w:bottom w:val="nil"/>
            </w:tcBorders>
            <w:shd w:val="clear" w:color="auto" w:fill="auto"/>
            <w:noWrap/>
            <w:hideMark/>
          </w:tcPr>
          <w:p w14:paraId="1190A984" w14:textId="77777777" w:rsidR="00063FEF" w:rsidRPr="00C80D34" w:rsidRDefault="00063FEF" w:rsidP="004D785C">
            <w:pPr>
              <w:pStyle w:val="PERCText1"/>
              <w:jc w:val="left"/>
            </w:pPr>
            <w:r w:rsidRPr="00C80D34">
              <w:t>Section 3: 3.1 (v) [All Estimates]</w:t>
            </w:r>
          </w:p>
        </w:tc>
      </w:tr>
      <w:tr w:rsidR="00063FEF" w:rsidRPr="00F215BE" w14:paraId="4EB8DCC1" w14:textId="77777777" w:rsidTr="00063FEF">
        <w:trPr>
          <w:cantSplit/>
          <w:trHeight w:val="284"/>
        </w:trPr>
        <w:tc>
          <w:tcPr>
            <w:tcW w:w="4077" w:type="dxa"/>
            <w:vMerge/>
            <w:shd w:val="clear" w:color="auto" w:fill="auto"/>
            <w:noWrap/>
          </w:tcPr>
          <w:p w14:paraId="7A03A569" w14:textId="4FF19925" w:rsidR="00063FEF" w:rsidRPr="00C80D34" w:rsidRDefault="00063FEF" w:rsidP="004D785C">
            <w:pPr>
              <w:pStyle w:val="PERCText1"/>
              <w:jc w:val="left"/>
            </w:pPr>
          </w:p>
        </w:tc>
        <w:tc>
          <w:tcPr>
            <w:tcW w:w="5165" w:type="dxa"/>
            <w:tcBorders>
              <w:top w:val="nil"/>
              <w:bottom w:val="nil"/>
            </w:tcBorders>
            <w:shd w:val="clear" w:color="auto" w:fill="auto"/>
            <w:noWrap/>
            <w:hideMark/>
          </w:tcPr>
          <w:p w14:paraId="78ED9D4F" w14:textId="77777777" w:rsidR="00063FEF" w:rsidRPr="00C80D34" w:rsidRDefault="00063FEF" w:rsidP="004D785C">
            <w:pPr>
              <w:pStyle w:val="PERCText1"/>
              <w:jc w:val="left"/>
            </w:pPr>
            <w:r w:rsidRPr="00C80D34">
              <w:t>Section 3: 3.1 (vi) [All Estimates]</w:t>
            </w:r>
          </w:p>
        </w:tc>
      </w:tr>
      <w:tr w:rsidR="00063FEF" w:rsidRPr="00F215BE" w14:paraId="11DC547D" w14:textId="77777777" w:rsidTr="00063FEF">
        <w:trPr>
          <w:cantSplit/>
          <w:trHeight w:val="284"/>
        </w:trPr>
        <w:tc>
          <w:tcPr>
            <w:tcW w:w="4077" w:type="dxa"/>
            <w:vMerge/>
            <w:shd w:val="clear" w:color="auto" w:fill="auto"/>
            <w:noWrap/>
          </w:tcPr>
          <w:p w14:paraId="24F9B819" w14:textId="028D1123" w:rsidR="00063FEF" w:rsidRPr="00C80D34" w:rsidRDefault="00063FEF" w:rsidP="004D785C">
            <w:pPr>
              <w:pStyle w:val="PERCText1"/>
              <w:jc w:val="left"/>
            </w:pPr>
          </w:p>
        </w:tc>
        <w:tc>
          <w:tcPr>
            <w:tcW w:w="5165" w:type="dxa"/>
            <w:tcBorders>
              <w:top w:val="nil"/>
            </w:tcBorders>
            <w:shd w:val="clear" w:color="auto" w:fill="auto"/>
            <w:noWrap/>
            <w:hideMark/>
          </w:tcPr>
          <w:p w14:paraId="1B1864B6" w14:textId="77777777" w:rsidR="00063FEF" w:rsidRPr="00C80D34" w:rsidRDefault="00063FEF" w:rsidP="004D785C">
            <w:pPr>
              <w:pStyle w:val="PERCText1"/>
              <w:jc w:val="left"/>
            </w:pPr>
            <w:r w:rsidRPr="00C80D34">
              <w:t>Section 3: 3.1 (vii) [All Estimates]</w:t>
            </w:r>
          </w:p>
        </w:tc>
      </w:tr>
      <w:tr w:rsidR="00063FEF" w:rsidRPr="00F215BE" w14:paraId="7ECCBF28"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3CEDF153" w14:textId="77777777" w:rsidR="00063FEF" w:rsidRPr="00C80D34" w:rsidRDefault="00063FEF" w:rsidP="004D785C">
            <w:pPr>
              <w:pStyle w:val="PERCText1"/>
              <w:jc w:val="left"/>
            </w:pPr>
            <w:r w:rsidRPr="00C80D34">
              <w:t>9 SAMPLING TO SUPPORT MINERAL RESOURCE ESTIMATION</w:t>
            </w:r>
          </w:p>
        </w:tc>
        <w:tc>
          <w:tcPr>
            <w:tcW w:w="5165" w:type="dxa"/>
            <w:tcBorders>
              <w:bottom w:val="single" w:sz="2" w:space="0" w:color="BFBFBF" w:themeColor="background1" w:themeShade="BF"/>
            </w:tcBorders>
            <w:shd w:val="clear" w:color="auto" w:fill="auto"/>
          </w:tcPr>
          <w:p w14:paraId="4CA205FE" w14:textId="723D8395" w:rsidR="00063FEF" w:rsidRPr="00C80D34" w:rsidRDefault="00063FEF" w:rsidP="004D785C">
            <w:pPr>
              <w:pStyle w:val="PERCText1"/>
              <w:jc w:val="left"/>
            </w:pPr>
          </w:p>
        </w:tc>
      </w:tr>
      <w:tr w:rsidR="00F215BE" w:rsidRPr="00F215BE" w14:paraId="095B761F" w14:textId="77777777" w:rsidTr="00063FEF">
        <w:trPr>
          <w:cantSplit/>
          <w:trHeight w:val="284"/>
        </w:trPr>
        <w:tc>
          <w:tcPr>
            <w:tcW w:w="4077" w:type="dxa"/>
            <w:tcBorders>
              <w:bottom w:val="nil"/>
            </w:tcBorders>
            <w:shd w:val="clear" w:color="auto" w:fill="auto"/>
            <w:noWrap/>
            <w:hideMark/>
          </w:tcPr>
          <w:p w14:paraId="0FCE523A" w14:textId="77777777" w:rsidR="00F215BE" w:rsidRPr="00C80D34" w:rsidRDefault="00F215BE" w:rsidP="004D785C">
            <w:pPr>
              <w:pStyle w:val="PERCText1"/>
              <w:jc w:val="left"/>
            </w:pPr>
            <w:r w:rsidRPr="00C80D34">
              <w:t>9.1 Sampling Campaigns</w:t>
            </w:r>
          </w:p>
        </w:tc>
        <w:tc>
          <w:tcPr>
            <w:tcW w:w="5165" w:type="dxa"/>
            <w:tcBorders>
              <w:bottom w:val="nil"/>
            </w:tcBorders>
            <w:shd w:val="clear" w:color="auto" w:fill="auto"/>
            <w:noWrap/>
            <w:hideMark/>
          </w:tcPr>
          <w:p w14:paraId="793535BC" w14:textId="77777777" w:rsidR="00F215BE" w:rsidRPr="00C80D34" w:rsidRDefault="00F215BE" w:rsidP="004D785C">
            <w:pPr>
              <w:pStyle w:val="PERCText1"/>
              <w:jc w:val="left"/>
            </w:pPr>
            <w:r w:rsidRPr="00C80D34">
              <w:t>Section 3: 3.1 (iii) [All Estimates]</w:t>
            </w:r>
          </w:p>
        </w:tc>
      </w:tr>
      <w:tr w:rsidR="00F215BE" w:rsidRPr="00F215BE" w14:paraId="0AD73A34" w14:textId="77777777" w:rsidTr="00063FEF">
        <w:trPr>
          <w:cantSplit/>
          <w:trHeight w:val="284"/>
        </w:trPr>
        <w:tc>
          <w:tcPr>
            <w:tcW w:w="4077" w:type="dxa"/>
            <w:tcBorders>
              <w:top w:val="nil"/>
            </w:tcBorders>
            <w:shd w:val="clear" w:color="auto" w:fill="auto"/>
            <w:noWrap/>
          </w:tcPr>
          <w:p w14:paraId="14CF2A74" w14:textId="78D72661" w:rsidR="00F215BE" w:rsidRPr="00C80D34" w:rsidRDefault="00F215BE" w:rsidP="004D785C">
            <w:pPr>
              <w:pStyle w:val="PERCText1"/>
              <w:jc w:val="left"/>
            </w:pPr>
          </w:p>
        </w:tc>
        <w:tc>
          <w:tcPr>
            <w:tcW w:w="5165" w:type="dxa"/>
            <w:tcBorders>
              <w:top w:val="nil"/>
            </w:tcBorders>
            <w:shd w:val="clear" w:color="auto" w:fill="auto"/>
            <w:noWrap/>
            <w:hideMark/>
          </w:tcPr>
          <w:p w14:paraId="6A9C578A" w14:textId="77777777" w:rsidR="00F215BE" w:rsidRPr="00C80D34" w:rsidRDefault="00F215BE" w:rsidP="004D785C">
            <w:pPr>
              <w:pStyle w:val="PERCText1"/>
              <w:jc w:val="left"/>
            </w:pPr>
            <w:r w:rsidRPr="00C80D34">
              <w:t>Section 3: 3.2 (i) [All Estimates]</w:t>
            </w:r>
          </w:p>
        </w:tc>
      </w:tr>
      <w:tr w:rsidR="00F215BE" w:rsidRPr="00F215BE" w14:paraId="1D579166"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7DE09409" w14:textId="77777777" w:rsidR="00F215BE" w:rsidRPr="00C80D34" w:rsidRDefault="00F215BE" w:rsidP="004D785C">
            <w:pPr>
              <w:pStyle w:val="PERCText1"/>
              <w:jc w:val="left"/>
            </w:pPr>
            <w:r w:rsidRPr="00C80D34">
              <w:t>9.2 Sampling Location &amp; Density</w:t>
            </w:r>
          </w:p>
        </w:tc>
        <w:tc>
          <w:tcPr>
            <w:tcW w:w="5165" w:type="dxa"/>
            <w:tcBorders>
              <w:bottom w:val="single" w:sz="2" w:space="0" w:color="BFBFBF" w:themeColor="background1" w:themeShade="BF"/>
            </w:tcBorders>
            <w:shd w:val="clear" w:color="auto" w:fill="auto"/>
            <w:noWrap/>
            <w:hideMark/>
          </w:tcPr>
          <w:p w14:paraId="2B9C117C" w14:textId="77777777" w:rsidR="00F215BE" w:rsidRPr="00C80D34" w:rsidRDefault="00F215BE" w:rsidP="004D785C">
            <w:pPr>
              <w:pStyle w:val="PERCText1"/>
              <w:jc w:val="left"/>
            </w:pPr>
          </w:p>
        </w:tc>
      </w:tr>
      <w:tr w:rsidR="00F215BE" w:rsidRPr="00F215BE" w14:paraId="2D09C2A6" w14:textId="77777777" w:rsidTr="00063FEF">
        <w:trPr>
          <w:cantSplit/>
          <w:trHeight w:val="284"/>
        </w:trPr>
        <w:tc>
          <w:tcPr>
            <w:tcW w:w="4077" w:type="dxa"/>
            <w:tcBorders>
              <w:bottom w:val="nil"/>
            </w:tcBorders>
            <w:shd w:val="clear" w:color="auto" w:fill="auto"/>
            <w:noWrap/>
            <w:hideMark/>
          </w:tcPr>
          <w:p w14:paraId="4371B73E" w14:textId="77777777" w:rsidR="00F215BE" w:rsidRPr="00C80D34" w:rsidRDefault="00F215BE" w:rsidP="004D785C">
            <w:pPr>
              <w:pStyle w:val="PERCText1"/>
              <w:jc w:val="left"/>
            </w:pPr>
            <w:r w:rsidRPr="00C80D34">
              <w:t>9.2.1 Sample Location &amp; Sample Density</w:t>
            </w:r>
          </w:p>
        </w:tc>
        <w:tc>
          <w:tcPr>
            <w:tcW w:w="5165" w:type="dxa"/>
            <w:tcBorders>
              <w:bottom w:val="nil"/>
            </w:tcBorders>
            <w:shd w:val="clear" w:color="auto" w:fill="auto"/>
            <w:noWrap/>
            <w:hideMark/>
          </w:tcPr>
          <w:p w14:paraId="7C8FA068" w14:textId="77777777" w:rsidR="00F215BE" w:rsidRPr="00C80D34" w:rsidRDefault="00F215BE" w:rsidP="004D785C">
            <w:pPr>
              <w:pStyle w:val="PERCText1"/>
              <w:jc w:val="left"/>
            </w:pPr>
            <w:r w:rsidRPr="00C80D34">
              <w:t>Section 3: 3.1 (i) [All Estimates]</w:t>
            </w:r>
          </w:p>
        </w:tc>
      </w:tr>
      <w:tr w:rsidR="00F215BE" w:rsidRPr="00F215BE" w14:paraId="499F9BCA" w14:textId="77777777" w:rsidTr="00063FEF">
        <w:trPr>
          <w:cantSplit/>
          <w:trHeight w:val="284"/>
        </w:trPr>
        <w:tc>
          <w:tcPr>
            <w:tcW w:w="4077" w:type="dxa"/>
            <w:tcBorders>
              <w:top w:val="nil"/>
              <w:bottom w:val="nil"/>
            </w:tcBorders>
            <w:shd w:val="clear" w:color="auto" w:fill="auto"/>
            <w:noWrap/>
          </w:tcPr>
          <w:p w14:paraId="6A7D205C" w14:textId="70E8600F" w:rsidR="00F215BE" w:rsidRPr="00C80D34" w:rsidRDefault="00F215BE" w:rsidP="004D785C">
            <w:pPr>
              <w:pStyle w:val="PERCText1"/>
              <w:jc w:val="left"/>
            </w:pPr>
          </w:p>
        </w:tc>
        <w:tc>
          <w:tcPr>
            <w:tcW w:w="5165" w:type="dxa"/>
            <w:tcBorders>
              <w:top w:val="nil"/>
              <w:bottom w:val="nil"/>
            </w:tcBorders>
            <w:shd w:val="clear" w:color="auto" w:fill="auto"/>
            <w:noWrap/>
            <w:hideMark/>
          </w:tcPr>
          <w:p w14:paraId="5D4F6341" w14:textId="77777777" w:rsidR="00F215BE" w:rsidRPr="00C80D34" w:rsidRDefault="00F215BE" w:rsidP="004D785C">
            <w:pPr>
              <w:pStyle w:val="PERCText1"/>
              <w:jc w:val="left"/>
            </w:pPr>
            <w:r w:rsidRPr="00C80D34">
              <w:t>Section 3: 3.1 (v) [All Estimates]</w:t>
            </w:r>
          </w:p>
        </w:tc>
      </w:tr>
      <w:tr w:rsidR="00F215BE" w:rsidRPr="00F215BE" w14:paraId="124167F6"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0B2872CC" w14:textId="1DBA03EE"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29C8AA7E" w14:textId="77777777" w:rsidR="00F215BE" w:rsidRPr="00C80D34" w:rsidRDefault="00F215BE" w:rsidP="004D785C">
            <w:pPr>
              <w:pStyle w:val="PERCText1"/>
              <w:jc w:val="left"/>
            </w:pPr>
            <w:r w:rsidRPr="00C80D34">
              <w:t>Section 3: 3.1 (vii) [All Estimates]</w:t>
            </w:r>
          </w:p>
        </w:tc>
      </w:tr>
      <w:tr w:rsidR="00063FEF" w:rsidRPr="00F215BE" w14:paraId="06D7CD12" w14:textId="77777777" w:rsidTr="00063FEF">
        <w:trPr>
          <w:cantSplit/>
          <w:trHeight w:val="284"/>
        </w:trPr>
        <w:tc>
          <w:tcPr>
            <w:tcW w:w="4077" w:type="dxa"/>
            <w:vMerge w:val="restart"/>
            <w:shd w:val="clear" w:color="auto" w:fill="auto"/>
            <w:noWrap/>
            <w:hideMark/>
          </w:tcPr>
          <w:p w14:paraId="723E0714" w14:textId="77777777" w:rsidR="00063FEF" w:rsidRPr="00C80D34" w:rsidRDefault="00063FEF" w:rsidP="004D785C">
            <w:pPr>
              <w:pStyle w:val="PERCText1"/>
              <w:jc w:val="left"/>
            </w:pPr>
            <w:r w:rsidRPr="00C80D34">
              <w:t>9.2.2 Orientation to Mineralisation Geometry</w:t>
            </w:r>
          </w:p>
        </w:tc>
        <w:tc>
          <w:tcPr>
            <w:tcW w:w="5165" w:type="dxa"/>
            <w:tcBorders>
              <w:bottom w:val="nil"/>
            </w:tcBorders>
            <w:shd w:val="clear" w:color="auto" w:fill="auto"/>
            <w:noWrap/>
            <w:hideMark/>
          </w:tcPr>
          <w:p w14:paraId="50A28BBE" w14:textId="77777777" w:rsidR="00063FEF" w:rsidRPr="00C80D34" w:rsidRDefault="00063FEF" w:rsidP="004D785C">
            <w:pPr>
              <w:pStyle w:val="PERCText1"/>
              <w:jc w:val="left"/>
            </w:pPr>
            <w:r w:rsidRPr="00C80D34">
              <w:t>Section 3: 3.1 (viii) [All Estimates]</w:t>
            </w:r>
          </w:p>
        </w:tc>
      </w:tr>
      <w:tr w:rsidR="00063FEF" w:rsidRPr="00F215BE" w14:paraId="166BEFF1" w14:textId="77777777" w:rsidTr="00063FEF">
        <w:trPr>
          <w:cantSplit/>
          <w:trHeight w:val="284"/>
        </w:trPr>
        <w:tc>
          <w:tcPr>
            <w:tcW w:w="4077" w:type="dxa"/>
            <w:vMerge/>
            <w:tcBorders>
              <w:bottom w:val="single" w:sz="2" w:space="0" w:color="BFBFBF" w:themeColor="background1" w:themeShade="BF"/>
            </w:tcBorders>
            <w:shd w:val="clear" w:color="auto" w:fill="auto"/>
            <w:noWrap/>
          </w:tcPr>
          <w:p w14:paraId="1FE2E53C" w14:textId="04358B45" w:rsidR="00063FEF" w:rsidRPr="00C80D34" w:rsidRDefault="00063FEF"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5E810364" w14:textId="77777777" w:rsidR="00063FEF" w:rsidRPr="00C80D34" w:rsidRDefault="00063FEF" w:rsidP="004D785C">
            <w:pPr>
              <w:pStyle w:val="PERCText1"/>
              <w:jc w:val="left"/>
            </w:pPr>
            <w:r w:rsidRPr="00C80D34">
              <w:t>Section 3: 3.3 (iv) [All Estimates]</w:t>
            </w:r>
          </w:p>
        </w:tc>
      </w:tr>
      <w:tr w:rsidR="00F215BE" w:rsidRPr="00F215BE" w14:paraId="100B0CF2" w14:textId="77777777" w:rsidTr="00063FEF">
        <w:trPr>
          <w:cantSplit/>
          <w:trHeight w:val="284"/>
        </w:trPr>
        <w:tc>
          <w:tcPr>
            <w:tcW w:w="4077" w:type="dxa"/>
            <w:tcBorders>
              <w:bottom w:val="nil"/>
            </w:tcBorders>
            <w:shd w:val="clear" w:color="auto" w:fill="auto"/>
            <w:noWrap/>
            <w:hideMark/>
          </w:tcPr>
          <w:p w14:paraId="45E0B782" w14:textId="77777777" w:rsidR="00F215BE" w:rsidRPr="00C80D34" w:rsidRDefault="00F215BE" w:rsidP="004D785C">
            <w:pPr>
              <w:pStyle w:val="PERCText1"/>
              <w:jc w:val="left"/>
            </w:pPr>
            <w:r w:rsidRPr="00C80D34">
              <w:t>9.3 Sample Recovery</w:t>
            </w:r>
          </w:p>
        </w:tc>
        <w:tc>
          <w:tcPr>
            <w:tcW w:w="5165" w:type="dxa"/>
            <w:tcBorders>
              <w:bottom w:val="nil"/>
            </w:tcBorders>
            <w:shd w:val="clear" w:color="auto" w:fill="auto"/>
            <w:noWrap/>
            <w:hideMark/>
          </w:tcPr>
          <w:p w14:paraId="58ECD097" w14:textId="77777777" w:rsidR="00F215BE" w:rsidRPr="00C80D34" w:rsidRDefault="00F215BE" w:rsidP="004D785C">
            <w:pPr>
              <w:pStyle w:val="PERCText1"/>
              <w:jc w:val="left"/>
            </w:pPr>
            <w:r w:rsidRPr="00C80D34">
              <w:t>Section 3: 3.3 (vii) [All Estimates]</w:t>
            </w:r>
          </w:p>
        </w:tc>
      </w:tr>
      <w:tr w:rsidR="00F215BE" w:rsidRPr="00F215BE" w14:paraId="5266E729"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12FC5C76" w14:textId="152C8653"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7673C559" w14:textId="77777777" w:rsidR="00F215BE" w:rsidRPr="00C80D34" w:rsidRDefault="00F215BE" w:rsidP="004D785C">
            <w:pPr>
              <w:pStyle w:val="PERCText1"/>
              <w:jc w:val="left"/>
            </w:pPr>
            <w:r w:rsidRPr="00C80D34">
              <w:t>Section 3: 3.3 (viii) [All Estimates]</w:t>
            </w:r>
          </w:p>
        </w:tc>
      </w:tr>
      <w:tr w:rsidR="00F215BE" w:rsidRPr="00F215BE" w14:paraId="650D0C0B" w14:textId="77777777" w:rsidTr="00063FEF">
        <w:trPr>
          <w:cantSplit/>
          <w:trHeight w:val="284"/>
        </w:trPr>
        <w:tc>
          <w:tcPr>
            <w:tcW w:w="4077" w:type="dxa"/>
            <w:tcBorders>
              <w:bottom w:val="nil"/>
            </w:tcBorders>
            <w:shd w:val="clear" w:color="auto" w:fill="auto"/>
            <w:noWrap/>
            <w:hideMark/>
          </w:tcPr>
          <w:p w14:paraId="50BEE53D" w14:textId="77777777" w:rsidR="00F215BE" w:rsidRPr="00C80D34" w:rsidRDefault="00F215BE" w:rsidP="004D785C">
            <w:pPr>
              <w:pStyle w:val="PERCText1"/>
              <w:jc w:val="left"/>
            </w:pPr>
            <w:r w:rsidRPr="00C80D34">
              <w:t>9.4 Geological &amp; Geophysical Logging</w:t>
            </w:r>
          </w:p>
        </w:tc>
        <w:tc>
          <w:tcPr>
            <w:tcW w:w="5165" w:type="dxa"/>
            <w:tcBorders>
              <w:bottom w:val="nil"/>
            </w:tcBorders>
            <w:shd w:val="clear" w:color="auto" w:fill="auto"/>
            <w:noWrap/>
            <w:hideMark/>
          </w:tcPr>
          <w:p w14:paraId="466D2ABA" w14:textId="77777777" w:rsidR="00F215BE" w:rsidRPr="00C80D34" w:rsidRDefault="00F215BE" w:rsidP="004D785C">
            <w:pPr>
              <w:pStyle w:val="PERCText1"/>
              <w:jc w:val="left"/>
            </w:pPr>
            <w:r w:rsidRPr="00C80D34">
              <w:t>Section 3: 3.1 (v) [All Estimates]</w:t>
            </w:r>
          </w:p>
        </w:tc>
      </w:tr>
      <w:tr w:rsidR="00F215BE" w:rsidRPr="00F215BE" w14:paraId="7390B9AA" w14:textId="77777777" w:rsidTr="00063FEF">
        <w:trPr>
          <w:cantSplit/>
          <w:trHeight w:val="284"/>
        </w:trPr>
        <w:tc>
          <w:tcPr>
            <w:tcW w:w="4077" w:type="dxa"/>
            <w:tcBorders>
              <w:top w:val="nil"/>
              <w:bottom w:val="nil"/>
            </w:tcBorders>
            <w:shd w:val="clear" w:color="auto" w:fill="auto"/>
            <w:noWrap/>
          </w:tcPr>
          <w:p w14:paraId="4093E01B" w14:textId="6829D0BA" w:rsidR="00F215BE" w:rsidRPr="00C80D34" w:rsidRDefault="00F215BE" w:rsidP="004D785C">
            <w:pPr>
              <w:pStyle w:val="PERCText1"/>
              <w:jc w:val="left"/>
            </w:pPr>
          </w:p>
        </w:tc>
        <w:tc>
          <w:tcPr>
            <w:tcW w:w="5165" w:type="dxa"/>
            <w:tcBorders>
              <w:top w:val="nil"/>
              <w:bottom w:val="nil"/>
            </w:tcBorders>
            <w:shd w:val="clear" w:color="auto" w:fill="auto"/>
            <w:noWrap/>
            <w:hideMark/>
          </w:tcPr>
          <w:p w14:paraId="04094B0C" w14:textId="77777777" w:rsidR="00F215BE" w:rsidRPr="00C80D34" w:rsidRDefault="00F215BE" w:rsidP="004D785C">
            <w:pPr>
              <w:pStyle w:val="PERCText1"/>
              <w:jc w:val="left"/>
            </w:pPr>
            <w:r w:rsidRPr="00C80D34">
              <w:t>Section 3: 3.2 (ii) [All Estimates]</w:t>
            </w:r>
          </w:p>
        </w:tc>
      </w:tr>
      <w:tr w:rsidR="00F215BE" w:rsidRPr="00F215BE" w14:paraId="1BEB67AA" w14:textId="77777777" w:rsidTr="00063FEF">
        <w:trPr>
          <w:cantSplit/>
          <w:trHeight w:val="284"/>
        </w:trPr>
        <w:tc>
          <w:tcPr>
            <w:tcW w:w="4077" w:type="dxa"/>
            <w:tcBorders>
              <w:top w:val="nil"/>
              <w:bottom w:val="nil"/>
            </w:tcBorders>
            <w:shd w:val="clear" w:color="auto" w:fill="auto"/>
            <w:noWrap/>
          </w:tcPr>
          <w:p w14:paraId="122F9257" w14:textId="273960B7" w:rsidR="00F215BE" w:rsidRPr="00C80D34" w:rsidRDefault="00F215BE" w:rsidP="004D785C">
            <w:pPr>
              <w:pStyle w:val="PERCText1"/>
              <w:jc w:val="left"/>
            </w:pPr>
          </w:p>
        </w:tc>
        <w:tc>
          <w:tcPr>
            <w:tcW w:w="5165" w:type="dxa"/>
            <w:tcBorders>
              <w:top w:val="nil"/>
              <w:bottom w:val="nil"/>
            </w:tcBorders>
            <w:shd w:val="clear" w:color="auto" w:fill="auto"/>
            <w:noWrap/>
            <w:hideMark/>
          </w:tcPr>
          <w:p w14:paraId="460DD684" w14:textId="77777777" w:rsidR="00F215BE" w:rsidRPr="00C80D34" w:rsidRDefault="00F215BE" w:rsidP="004D785C">
            <w:pPr>
              <w:pStyle w:val="PERCText1"/>
              <w:jc w:val="left"/>
            </w:pPr>
            <w:r w:rsidRPr="00C80D34">
              <w:t>Section 3: 3.2 (iii) [All Estimates]</w:t>
            </w:r>
          </w:p>
        </w:tc>
      </w:tr>
      <w:tr w:rsidR="00F215BE" w:rsidRPr="00F215BE" w14:paraId="173A97DC" w14:textId="77777777" w:rsidTr="00063FEF">
        <w:trPr>
          <w:cantSplit/>
          <w:trHeight w:val="284"/>
        </w:trPr>
        <w:tc>
          <w:tcPr>
            <w:tcW w:w="4077" w:type="dxa"/>
            <w:tcBorders>
              <w:top w:val="nil"/>
              <w:bottom w:val="nil"/>
            </w:tcBorders>
            <w:shd w:val="clear" w:color="auto" w:fill="auto"/>
            <w:noWrap/>
          </w:tcPr>
          <w:p w14:paraId="30F492D7" w14:textId="5F400A98" w:rsidR="00F215BE" w:rsidRPr="00C80D34" w:rsidRDefault="00F215BE" w:rsidP="004D785C">
            <w:pPr>
              <w:pStyle w:val="PERCText1"/>
              <w:jc w:val="left"/>
            </w:pPr>
          </w:p>
        </w:tc>
        <w:tc>
          <w:tcPr>
            <w:tcW w:w="5165" w:type="dxa"/>
            <w:tcBorders>
              <w:top w:val="nil"/>
              <w:bottom w:val="nil"/>
            </w:tcBorders>
            <w:shd w:val="clear" w:color="auto" w:fill="auto"/>
            <w:noWrap/>
            <w:hideMark/>
          </w:tcPr>
          <w:p w14:paraId="31B210C8" w14:textId="77777777" w:rsidR="00F215BE" w:rsidRPr="00C80D34" w:rsidRDefault="00F215BE" w:rsidP="004D785C">
            <w:pPr>
              <w:pStyle w:val="PERCText1"/>
              <w:jc w:val="left"/>
            </w:pPr>
            <w:r w:rsidRPr="00C80D34">
              <w:t>Section 3: 3.2 (iv) [All Estimates]</w:t>
            </w:r>
          </w:p>
        </w:tc>
      </w:tr>
      <w:tr w:rsidR="00F215BE" w:rsidRPr="00F215BE" w14:paraId="279E234A" w14:textId="77777777" w:rsidTr="00063FEF">
        <w:trPr>
          <w:cantSplit/>
          <w:trHeight w:val="284"/>
        </w:trPr>
        <w:tc>
          <w:tcPr>
            <w:tcW w:w="4077" w:type="dxa"/>
            <w:tcBorders>
              <w:top w:val="nil"/>
            </w:tcBorders>
            <w:shd w:val="clear" w:color="auto" w:fill="auto"/>
            <w:noWrap/>
          </w:tcPr>
          <w:p w14:paraId="3DE0862C" w14:textId="36E35950" w:rsidR="00F215BE" w:rsidRPr="00C80D34" w:rsidRDefault="00F215BE" w:rsidP="004D785C">
            <w:pPr>
              <w:pStyle w:val="PERCText1"/>
              <w:jc w:val="left"/>
            </w:pPr>
          </w:p>
        </w:tc>
        <w:tc>
          <w:tcPr>
            <w:tcW w:w="5165" w:type="dxa"/>
            <w:tcBorders>
              <w:top w:val="nil"/>
            </w:tcBorders>
            <w:shd w:val="clear" w:color="auto" w:fill="auto"/>
            <w:noWrap/>
            <w:hideMark/>
          </w:tcPr>
          <w:p w14:paraId="6988291D" w14:textId="77777777" w:rsidR="00F215BE" w:rsidRPr="00C80D34" w:rsidRDefault="00F215BE" w:rsidP="004D785C">
            <w:pPr>
              <w:pStyle w:val="PERCText1"/>
              <w:jc w:val="left"/>
            </w:pPr>
            <w:r w:rsidRPr="00C80D34">
              <w:t>Section 3: 3.2 (v) [All Estimates]</w:t>
            </w:r>
          </w:p>
        </w:tc>
      </w:tr>
      <w:tr w:rsidR="00F215BE" w:rsidRPr="00F215BE" w14:paraId="6F0C80B6" w14:textId="77777777" w:rsidTr="00063FEF">
        <w:trPr>
          <w:cantSplit/>
          <w:trHeight w:val="284"/>
        </w:trPr>
        <w:tc>
          <w:tcPr>
            <w:tcW w:w="4077" w:type="dxa"/>
            <w:shd w:val="clear" w:color="auto" w:fill="auto"/>
            <w:noWrap/>
            <w:hideMark/>
          </w:tcPr>
          <w:p w14:paraId="78BC9AFB" w14:textId="77777777" w:rsidR="00F215BE" w:rsidRPr="00C80D34" w:rsidRDefault="00F215BE" w:rsidP="004D785C">
            <w:pPr>
              <w:pStyle w:val="PERCText1"/>
              <w:jc w:val="left"/>
            </w:pPr>
            <w:r w:rsidRPr="00C80D34">
              <w:lastRenderedPageBreak/>
              <w:t>10 SAMPLE PREPARATION, ANALYSES AND SECURITY</w:t>
            </w:r>
          </w:p>
        </w:tc>
        <w:tc>
          <w:tcPr>
            <w:tcW w:w="5165" w:type="dxa"/>
            <w:shd w:val="clear" w:color="auto" w:fill="auto"/>
            <w:noWrap/>
            <w:hideMark/>
          </w:tcPr>
          <w:p w14:paraId="76928BDC" w14:textId="77777777" w:rsidR="00F215BE" w:rsidRPr="00C80D34" w:rsidRDefault="00F215BE" w:rsidP="004D785C">
            <w:pPr>
              <w:pStyle w:val="PERCText1"/>
              <w:jc w:val="left"/>
            </w:pPr>
          </w:p>
        </w:tc>
      </w:tr>
      <w:tr w:rsidR="00F215BE" w:rsidRPr="00F215BE" w14:paraId="024DF2F2"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4DB2C7D1" w14:textId="77777777" w:rsidR="00F215BE" w:rsidRPr="00C80D34" w:rsidRDefault="00F215BE" w:rsidP="004D785C">
            <w:pPr>
              <w:pStyle w:val="PERCText1"/>
              <w:jc w:val="left"/>
            </w:pPr>
            <w:r w:rsidRPr="00C80D34">
              <w:t>10.1 Sampling Strategy</w:t>
            </w:r>
          </w:p>
        </w:tc>
        <w:tc>
          <w:tcPr>
            <w:tcW w:w="5165" w:type="dxa"/>
            <w:tcBorders>
              <w:bottom w:val="single" w:sz="2" w:space="0" w:color="BFBFBF" w:themeColor="background1" w:themeShade="BF"/>
            </w:tcBorders>
            <w:shd w:val="clear" w:color="auto" w:fill="auto"/>
            <w:noWrap/>
            <w:hideMark/>
          </w:tcPr>
          <w:p w14:paraId="5EA886F3" w14:textId="77777777" w:rsidR="00F215BE" w:rsidRPr="00C80D34" w:rsidRDefault="00F215BE" w:rsidP="004D785C">
            <w:pPr>
              <w:pStyle w:val="PERCText1"/>
              <w:jc w:val="left"/>
            </w:pPr>
          </w:p>
        </w:tc>
      </w:tr>
      <w:tr w:rsidR="00F215BE" w:rsidRPr="00F215BE" w14:paraId="61DBEF69" w14:textId="77777777" w:rsidTr="005D700B">
        <w:trPr>
          <w:cantSplit/>
          <w:trHeight w:val="284"/>
        </w:trPr>
        <w:tc>
          <w:tcPr>
            <w:tcW w:w="4077" w:type="dxa"/>
            <w:tcBorders>
              <w:bottom w:val="nil"/>
            </w:tcBorders>
            <w:shd w:val="clear" w:color="auto" w:fill="auto"/>
            <w:noWrap/>
            <w:hideMark/>
          </w:tcPr>
          <w:p w14:paraId="036DD927" w14:textId="77777777" w:rsidR="00F215BE" w:rsidRPr="00C80D34" w:rsidRDefault="00F215BE" w:rsidP="004D785C">
            <w:pPr>
              <w:pStyle w:val="PERCText1"/>
              <w:jc w:val="left"/>
            </w:pPr>
            <w:r w:rsidRPr="00C80D34">
              <w:t>10.1.1  General</w:t>
            </w:r>
          </w:p>
        </w:tc>
        <w:tc>
          <w:tcPr>
            <w:tcW w:w="5165" w:type="dxa"/>
            <w:tcBorders>
              <w:bottom w:val="nil"/>
            </w:tcBorders>
            <w:shd w:val="clear" w:color="auto" w:fill="auto"/>
            <w:noWrap/>
            <w:hideMark/>
          </w:tcPr>
          <w:p w14:paraId="2830593B" w14:textId="77777777" w:rsidR="00F215BE" w:rsidRPr="00C80D34" w:rsidRDefault="00F215BE" w:rsidP="004D785C">
            <w:pPr>
              <w:pStyle w:val="PERCText1"/>
              <w:jc w:val="left"/>
            </w:pPr>
            <w:r w:rsidRPr="00C80D34">
              <w:t>Section 3: 3.3 (i) [All Estimates]</w:t>
            </w:r>
          </w:p>
        </w:tc>
      </w:tr>
      <w:tr w:rsidR="00F215BE" w:rsidRPr="00F215BE" w14:paraId="67845066" w14:textId="77777777" w:rsidTr="005D700B">
        <w:trPr>
          <w:cantSplit/>
          <w:trHeight w:val="284"/>
        </w:trPr>
        <w:tc>
          <w:tcPr>
            <w:tcW w:w="4077" w:type="dxa"/>
            <w:tcBorders>
              <w:top w:val="nil"/>
              <w:bottom w:val="nil"/>
            </w:tcBorders>
            <w:shd w:val="clear" w:color="auto" w:fill="auto"/>
            <w:noWrap/>
          </w:tcPr>
          <w:p w14:paraId="4D7C6892" w14:textId="4AE621B6" w:rsidR="00F215BE" w:rsidRPr="00C80D34" w:rsidRDefault="00F215BE" w:rsidP="004D785C">
            <w:pPr>
              <w:pStyle w:val="PERCText1"/>
              <w:jc w:val="left"/>
            </w:pPr>
          </w:p>
        </w:tc>
        <w:tc>
          <w:tcPr>
            <w:tcW w:w="5165" w:type="dxa"/>
            <w:tcBorders>
              <w:top w:val="nil"/>
              <w:bottom w:val="nil"/>
            </w:tcBorders>
            <w:shd w:val="clear" w:color="auto" w:fill="auto"/>
            <w:noWrap/>
            <w:hideMark/>
          </w:tcPr>
          <w:p w14:paraId="38C48DE5" w14:textId="77777777" w:rsidR="00F215BE" w:rsidRPr="00C80D34" w:rsidRDefault="00F215BE" w:rsidP="004D785C">
            <w:pPr>
              <w:pStyle w:val="PERCText1"/>
              <w:jc w:val="left"/>
            </w:pPr>
            <w:r w:rsidRPr="00C80D34">
              <w:t>Section 3: 3.3 (ii) [All Estimates]</w:t>
            </w:r>
          </w:p>
        </w:tc>
      </w:tr>
      <w:tr w:rsidR="00F215BE" w:rsidRPr="00F215BE" w14:paraId="3C675AA2" w14:textId="77777777" w:rsidTr="005D700B">
        <w:trPr>
          <w:cantSplit/>
          <w:trHeight w:val="284"/>
        </w:trPr>
        <w:tc>
          <w:tcPr>
            <w:tcW w:w="4077" w:type="dxa"/>
            <w:tcBorders>
              <w:top w:val="nil"/>
              <w:bottom w:val="nil"/>
            </w:tcBorders>
            <w:shd w:val="clear" w:color="auto" w:fill="auto"/>
            <w:noWrap/>
          </w:tcPr>
          <w:p w14:paraId="5A0D3A76" w14:textId="79A8202D" w:rsidR="00F215BE" w:rsidRPr="00C80D34" w:rsidRDefault="00F215BE" w:rsidP="004D785C">
            <w:pPr>
              <w:pStyle w:val="PERCText1"/>
              <w:jc w:val="left"/>
            </w:pPr>
          </w:p>
        </w:tc>
        <w:tc>
          <w:tcPr>
            <w:tcW w:w="5165" w:type="dxa"/>
            <w:tcBorders>
              <w:top w:val="nil"/>
              <w:bottom w:val="nil"/>
            </w:tcBorders>
            <w:shd w:val="clear" w:color="auto" w:fill="auto"/>
            <w:noWrap/>
            <w:hideMark/>
          </w:tcPr>
          <w:p w14:paraId="48889FCD" w14:textId="77777777" w:rsidR="00F215BE" w:rsidRPr="00C80D34" w:rsidRDefault="00F215BE" w:rsidP="004D785C">
            <w:pPr>
              <w:pStyle w:val="PERCText1"/>
              <w:jc w:val="left"/>
            </w:pPr>
            <w:r w:rsidRPr="00C80D34">
              <w:t>Section 3: 3.3 (iii) [All Estimates]</w:t>
            </w:r>
          </w:p>
        </w:tc>
      </w:tr>
      <w:tr w:rsidR="005D700B" w:rsidRPr="00F215BE" w14:paraId="41A27429" w14:textId="77777777" w:rsidTr="005D700B">
        <w:trPr>
          <w:cantSplit/>
          <w:trHeight w:val="284"/>
        </w:trPr>
        <w:tc>
          <w:tcPr>
            <w:tcW w:w="4077" w:type="dxa"/>
            <w:tcBorders>
              <w:top w:val="nil"/>
              <w:bottom w:val="nil"/>
            </w:tcBorders>
            <w:shd w:val="clear" w:color="auto" w:fill="auto"/>
            <w:noWrap/>
          </w:tcPr>
          <w:p w14:paraId="5256BD79" w14:textId="77777777" w:rsidR="005D700B" w:rsidRPr="00C80D34" w:rsidRDefault="005D700B" w:rsidP="005D700B">
            <w:pPr>
              <w:pStyle w:val="PERCText1"/>
              <w:jc w:val="left"/>
            </w:pPr>
          </w:p>
        </w:tc>
        <w:tc>
          <w:tcPr>
            <w:tcW w:w="5165" w:type="dxa"/>
            <w:tcBorders>
              <w:top w:val="nil"/>
              <w:bottom w:val="nil"/>
            </w:tcBorders>
            <w:shd w:val="clear" w:color="auto" w:fill="auto"/>
            <w:noWrap/>
          </w:tcPr>
          <w:p w14:paraId="64AFA6E4" w14:textId="44A85C54" w:rsidR="005D700B" w:rsidRPr="00C80D34" w:rsidRDefault="005D700B" w:rsidP="005D700B">
            <w:pPr>
              <w:pStyle w:val="PERCText1"/>
              <w:jc w:val="left"/>
            </w:pPr>
            <w:r w:rsidRPr="00C80D34">
              <w:t>Appendix 2: A2-7 [All Estimates]</w:t>
            </w:r>
          </w:p>
        </w:tc>
      </w:tr>
      <w:tr w:rsidR="005D700B" w:rsidRPr="00F215BE" w14:paraId="5B20E47E" w14:textId="77777777" w:rsidTr="005D700B">
        <w:trPr>
          <w:cantSplit/>
          <w:trHeight w:val="284"/>
        </w:trPr>
        <w:tc>
          <w:tcPr>
            <w:tcW w:w="4077" w:type="dxa"/>
            <w:tcBorders>
              <w:top w:val="nil"/>
            </w:tcBorders>
            <w:shd w:val="clear" w:color="auto" w:fill="auto"/>
            <w:noWrap/>
          </w:tcPr>
          <w:p w14:paraId="581F7B93" w14:textId="77777777" w:rsidR="005D700B" w:rsidRPr="00C80D34" w:rsidRDefault="005D700B" w:rsidP="005D700B">
            <w:pPr>
              <w:pStyle w:val="PERCText1"/>
              <w:jc w:val="left"/>
            </w:pPr>
          </w:p>
        </w:tc>
        <w:tc>
          <w:tcPr>
            <w:tcW w:w="5165" w:type="dxa"/>
            <w:tcBorders>
              <w:top w:val="nil"/>
            </w:tcBorders>
            <w:shd w:val="clear" w:color="auto" w:fill="auto"/>
            <w:noWrap/>
          </w:tcPr>
          <w:p w14:paraId="4AD4A73E" w14:textId="09EACA00" w:rsidR="005D700B" w:rsidRPr="00C80D34" w:rsidRDefault="005D700B" w:rsidP="005D700B">
            <w:pPr>
              <w:pStyle w:val="PERCText1"/>
              <w:jc w:val="left"/>
            </w:pPr>
            <w:r w:rsidRPr="00C80D34">
              <w:t>Appendix 6: A6-5 [All estimates]</w:t>
            </w:r>
          </w:p>
        </w:tc>
      </w:tr>
      <w:tr w:rsidR="00F215BE" w:rsidRPr="00F215BE" w14:paraId="39F2A48F" w14:textId="77777777" w:rsidTr="00063FEF">
        <w:trPr>
          <w:cantSplit/>
          <w:trHeight w:val="284"/>
        </w:trPr>
        <w:tc>
          <w:tcPr>
            <w:tcW w:w="4077" w:type="dxa"/>
            <w:shd w:val="clear" w:color="auto" w:fill="auto"/>
            <w:noWrap/>
            <w:hideMark/>
          </w:tcPr>
          <w:p w14:paraId="640CC68D" w14:textId="77777777" w:rsidR="00F215BE" w:rsidRPr="00C80D34" w:rsidRDefault="00F215BE" w:rsidP="004D785C">
            <w:pPr>
              <w:pStyle w:val="PERCText1"/>
              <w:jc w:val="left"/>
            </w:pPr>
            <w:r w:rsidRPr="00C80D34">
              <w:t>10.1.2 Data Location &amp; Spacing</w:t>
            </w:r>
          </w:p>
        </w:tc>
        <w:tc>
          <w:tcPr>
            <w:tcW w:w="5165" w:type="dxa"/>
            <w:shd w:val="clear" w:color="auto" w:fill="auto"/>
            <w:noWrap/>
            <w:hideMark/>
          </w:tcPr>
          <w:p w14:paraId="5929F6EC" w14:textId="77777777" w:rsidR="00F215BE" w:rsidRPr="00C80D34" w:rsidRDefault="00F215BE" w:rsidP="004D785C">
            <w:pPr>
              <w:pStyle w:val="PERCText1"/>
              <w:jc w:val="left"/>
            </w:pPr>
            <w:r w:rsidRPr="00C80D34">
              <w:t>Section 3: 3.1 (vii) [All Estimates]</w:t>
            </w:r>
          </w:p>
        </w:tc>
      </w:tr>
      <w:tr w:rsidR="00F215BE" w:rsidRPr="00F215BE" w14:paraId="3C8CA806"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2C9FE036" w14:textId="77777777" w:rsidR="00F215BE" w:rsidRPr="00C80D34" w:rsidRDefault="00F215BE" w:rsidP="004D785C">
            <w:pPr>
              <w:pStyle w:val="PERCText1"/>
              <w:jc w:val="left"/>
            </w:pPr>
            <w:r w:rsidRPr="00C80D34">
              <w:t>10.1.3 Sampling Quality Control &amp; Quality Assurance</w:t>
            </w:r>
          </w:p>
        </w:tc>
        <w:tc>
          <w:tcPr>
            <w:tcW w:w="5165" w:type="dxa"/>
            <w:tcBorders>
              <w:bottom w:val="single" w:sz="2" w:space="0" w:color="BFBFBF" w:themeColor="background1" w:themeShade="BF"/>
            </w:tcBorders>
            <w:shd w:val="clear" w:color="auto" w:fill="auto"/>
            <w:noWrap/>
            <w:hideMark/>
          </w:tcPr>
          <w:p w14:paraId="0C693E6E" w14:textId="77777777" w:rsidR="00F215BE" w:rsidRPr="00C80D34" w:rsidRDefault="00F215BE" w:rsidP="004D785C">
            <w:pPr>
              <w:pStyle w:val="PERCText1"/>
              <w:jc w:val="left"/>
            </w:pPr>
            <w:r w:rsidRPr="00C80D34">
              <w:t>Section 3: 3.6 (i) [All Estimates]</w:t>
            </w:r>
          </w:p>
        </w:tc>
      </w:tr>
      <w:tr w:rsidR="00F215BE" w:rsidRPr="00F215BE" w14:paraId="6FA032A4" w14:textId="77777777" w:rsidTr="00063FEF">
        <w:trPr>
          <w:cantSplit/>
          <w:trHeight w:val="284"/>
        </w:trPr>
        <w:tc>
          <w:tcPr>
            <w:tcW w:w="4077" w:type="dxa"/>
            <w:tcBorders>
              <w:bottom w:val="nil"/>
            </w:tcBorders>
            <w:shd w:val="clear" w:color="auto" w:fill="auto"/>
            <w:noWrap/>
            <w:hideMark/>
          </w:tcPr>
          <w:p w14:paraId="7B16D281" w14:textId="77777777" w:rsidR="00F215BE" w:rsidRPr="00C80D34" w:rsidRDefault="00F215BE" w:rsidP="004D785C">
            <w:pPr>
              <w:pStyle w:val="PERCText1"/>
              <w:jc w:val="left"/>
            </w:pPr>
            <w:r w:rsidRPr="00C80D34">
              <w:t>10.2 Sampling Governance</w:t>
            </w:r>
          </w:p>
        </w:tc>
        <w:tc>
          <w:tcPr>
            <w:tcW w:w="5165" w:type="dxa"/>
            <w:tcBorders>
              <w:bottom w:val="nil"/>
            </w:tcBorders>
            <w:shd w:val="clear" w:color="auto" w:fill="auto"/>
            <w:noWrap/>
            <w:hideMark/>
          </w:tcPr>
          <w:p w14:paraId="3596A762" w14:textId="77777777" w:rsidR="00F215BE" w:rsidRPr="00C80D34" w:rsidRDefault="00F215BE" w:rsidP="004D785C">
            <w:pPr>
              <w:pStyle w:val="PERCText1"/>
              <w:jc w:val="left"/>
            </w:pPr>
            <w:r w:rsidRPr="00C80D34">
              <w:t>Section 3: 3.3 (v) [All Estimates]</w:t>
            </w:r>
          </w:p>
        </w:tc>
      </w:tr>
      <w:tr w:rsidR="00F215BE" w:rsidRPr="00F215BE" w14:paraId="6347C4C1" w14:textId="77777777" w:rsidTr="00063FEF">
        <w:trPr>
          <w:cantSplit/>
          <w:trHeight w:val="284"/>
        </w:trPr>
        <w:tc>
          <w:tcPr>
            <w:tcW w:w="4077" w:type="dxa"/>
            <w:tcBorders>
              <w:top w:val="nil"/>
              <w:bottom w:val="nil"/>
            </w:tcBorders>
            <w:shd w:val="clear" w:color="auto" w:fill="auto"/>
            <w:noWrap/>
          </w:tcPr>
          <w:p w14:paraId="6FC3A7D3" w14:textId="41E74F1D" w:rsidR="00F215BE" w:rsidRPr="00C80D34" w:rsidRDefault="00F215BE" w:rsidP="004D785C">
            <w:pPr>
              <w:pStyle w:val="PERCText1"/>
              <w:jc w:val="left"/>
            </w:pPr>
          </w:p>
        </w:tc>
        <w:tc>
          <w:tcPr>
            <w:tcW w:w="5165" w:type="dxa"/>
            <w:tcBorders>
              <w:top w:val="nil"/>
              <w:bottom w:val="nil"/>
            </w:tcBorders>
            <w:shd w:val="clear" w:color="auto" w:fill="auto"/>
            <w:noWrap/>
            <w:hideMark/>
          </w:tcPr>
          <w:p w14:paraId="400A395F" w14:textId="77777777" w:rsidR="00F215BE" w:rsidRPr="00C80D34" w:rsidRDefault="00F215BE" w:rsidP="004D785C">
            <w:pPr>
              <w:pStyle w:val="PERCText1"/>
              <w:jc w:val="left"/>
            </w:pPr>
            <w:r w:rsidRPr="00C80D34">
              <w:t>Section 3: 3.3 (vi) [All Estimates]</w:t>
            </w:r>
          </w:p>
        </w:tc>
      </w:tr>
      <w:tr w:rsidR="00F215BE" w:rsidRPr="00F215BE" w14:paraId="0E64F285" w14:textId="77777777" w:rsidTr="00063FEF">
        <w:trPr>
          <w:cantSplit/>
          <w:trHeight w:val="284"/>
        </w:trPr>
        <w:tc>
          <w:tcPr>
            <w:tcW w:w="4077" w:type="dxa"/>
            <w:tcBorders>
              <w:top w:val="nil"/>
              <w:bottom w:val="nil"/>
            </w:tcBorders>
            <w:shd w:val="clear" w:color="auto" w:fill="auto"/>
            <w:noWrap/>
          </w:tcPr>
          <w:p w14:paraId="535418BF" w14:textId="61D2F39C" w:rsidR="00F215BE" w:rsidRPr="00C80D34" w:rsidRDefault="00F215BE" w:rsidP="004D785C">
            <w:pPr>
              <w:pStyle w:val="PERCText1"/>
              <w:jc w:val="left"/>
            </w:pPr>
          </w:p>
        </w:tc>
        <w:tc>
          <w:tcPr>
            <w:tcW w:w="5165" w:type="dxa"/>
            <w:tcBorders>
              <w:top w:val="nil"/>
              <w:bottom w:val="nil"/>
            </w:tcBorders>
            <w:shd w:val="clear" w:color="auto" w:fill="auto"/>
            <w:noWrap/>
            <w:hideMark/>
          </w:tcPr>
          <w:p w14:paraId="5C464228" w14:textId="77777777" w:rsidR="00F215BE" w:rsidRPr="00C80D34" w:rsidRDefault="00F215BE" w:rsidP="004D785C">
            <w:pPr>
              <w:pStyle w:val="PERCText1"/>
              <w:jc w:val="left"/>
            </w:pPr>
            <w:r w:rsidRPr="00C80D34">
              <w:t>Section 3: 3.5 (i) [All Estimates]</w:t>
            </w:r>
          </w:p>
        </w:tc>
      </w:tr>
      <w:tr w:rsidR="00F215BE" w:rsidRPr="00F215BE" w14:paraId="41AEF671"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51B880B4" w14:textId="74D88CF9"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2E2E4F8F" w14:textId="77777777" w:rsidR="00F215BE" w:rsidRPr="00C80D34" w:rsidRDefault="00F215BE" w:rsidP="004D785C">
            <w:pPr>
              <w:pStyle w:val="PERCText1"/>
              <w:jc w:val="left"/>
            </w:pPr>
            <w:r w:rsidRPr="00C80D34">
              <w:t>Section 3: 3.5 (ii) [All Estimates]</w:t>
            </w:r>
          </w:p>
        </w:tc>
      </w:tr>
      <w:tr w:rsidR="00F215BE" w:rsidRPr="00F215BE" w14:paraId="3FB9C5DC" w14:textId="77777777" w:rsidTr="00063FEF">
        <w:trPr>
          <w:cantSplit/>
          <w:trHeight w:val="284"/>
        </w:trPr>
        <w:tc>
          <w:tcPr>
            <w:tcW w:w="4077" w:type="dxa"/>
            <w:tcBorders>
              <w:bottom w:val="nil"/>
            </w:tcBorders>
            <w:shd w:val="clear" w:color="auto" w:fill="auto"/>
            <w:noWrap/>
            <w:hideMark/>
          </w:tcPr>
          <w:p w14:paraId="7031308E" w14:textId="77777777" w:rsidR="00F215BE" w:rsidRPr="00C80D34" w:rsidRDefault="00F215BE" w:rsidP="004D785C">
            <w:pPr>
              <w:pStyle w:val="PERCText1"/>
              <w:jc w:val="left"/>
            </w:pPr>
            <w:r w:rsidRPr="00C80D34">
              <w:t>10.3 Laboratory Credentials &amp; Controls</w:t>
            </w:r>
          </w:p>
        </w:tc>
        <w:tc>
          <w:tcPr>
            <w:tcW w:w="5165" w:type="dxa"/>
            <w:tcBorders>
              <w:bottom w:val="nil"/>
            </w:tcBorders>
            <w:shd w:val="clear" w:color="auto" w:fill="auto"/>
            <w:noWrap/>
            <w:hideMark/>
          </w:tcPr>
          <w:p w14:paraId="2A2099D2" w14:textId="77777777" w:rsidR="00F215BE" w:rsidRPr="00C80D34" w:rsidRDefault="00F215BE" w:rsidP="004D785C">
            <w:pPr>
              <w:pStyle w:val="PERCText1"/>
              <w:jc w:val="left"/>
            </w:pPr>
            <w:r w:rsidRPr="00C80D34">
              <w:t>Section 3: 3.4 (i) [All Estimates]</w:t>
            </w:r>
          </w:p>
        </w:tc>
      </w:tr>
      <w:tr w:rsidR="00F215BE" w:rsidRPr="00F215BE" w14:paraId="25386D38" w14:textId="77777777" w:rsidTr="00063FEF">
        <w:trPr>
          <w:cantSplit/>
          <w:trHeight w:val="284"/>
        </w:trPr>
        <w:tc>
          <w:tcPr>
            <w:tcW w:w="4077" w:type="dxa"/>
            <w:tcBorders>
              <w:top w:val="nil"/>
              <w:bottom w:val="nil"/>
            </w:tcBorders>
            <w:shd w:val="clear" w:color="auto" w:fill="auto"/>
            <w:noWrap/>
          </w:tcPr>
          <w:p w14:paraId="54E86814" w14:textId="32A51C7A" w:rsidR="00F215BE" w:rsidRPr="00C80D34" w:rsidRDefault="00F215BE" w:rsidP="004D785C">
            <w:pPr>
              <w:pStyle w:val="PERCText1"/>
              <w:jc w:val="left"/>
            </w:pPr>
          </w:p>
        </w:tc>
        <w:tc>
          <w:tcPr>
            <w:tcW w:w="5165" w:type="dxa"/>
            <w:tcBorders>
              <w:top w:val="nil"/>
              <w:bottom w:val="nil"/>
            </w:tcBorders>
            <w:shd w:val="clear" w:color="auto" w:fill="auto"/>
            <w:noWrap/>
            <w:hideMark/>
          </w:tcPr>
          <w:p w14:paraId="72EDBB54" w14:textId="77777777" w:rsidR="00F215BE" w:rsidRPr="00C80D34" w:rsidRDefault="00F215BE" w:rsidP="004D785C">
            <w:pPr>
              <w:pStyle w:val="PERCText1"/>
              <w:jc w:val="left"/>
            </w:pPr>
            <w:r w:rsidRPr="00C80D34">
              <w:t>Section 3: 3.5 (iv) [All Estimates]</w:t>
            </w:r>
          </w:p>
        </w:tc>
      </w:tr>
      <w:tr w:rsidR="00F215BE" w:rsidRPr="00F215BE" w14:paraId="58ED25E4" w14:textId="77777777" w:rsidTr="00063FEF">
        <w:trPr>
          <w:cantSplit/>
          <w:trHeight w:val="284"/>
        </w:trPr>
        <w:tc>
          <w:tcPr>
            <w:tcW w:w="4077" w:type="dxa"/>
            <w:tcBorders>
              <w:top w:val="nil"/>
            </w:tcBorders>
            <w:shd w:val="clear" w:color="auto" w:fill="auto"/>
            <w:noWrap/>
          </w:tcPr>
          <w:p w14:paraId="00C2BFCF" w14:textId="03423D14" w:rsidR="00F215BE" w:rsidRPr="00C80D34" w:rsidRDefault="00F215BE" w:rsidP="004D785C">
            <w:pPr>
              <w:pStyle w:val="PERCText1"/>
              <w:jc w:val="left"/>
            </w:pPr>
          </w:p>
        </w:tc>
        <w:tc>
          <w:tcPr>
            <w:tcW w:w="5165" w:type="dxa"/>
            <w:tcBorders>
              <w:top w:val="nil"/>
            </w:tcBorders>
            <w:shd w:val="clear" w:color="auto" w:fill="auto"/>
            <w:noWrap/>
            <w:hideMark/>
          </w:tcPr>
          <w:p w14:paraId="4A452018" w14:textId="77777777" w:rsidR="00F215BE" w:rsidRPr="00C80D34" w:rsidRDefault="00F215BE" w:rsidP="004D785C">
            <w:pPr>
              <w:pStyle w:val="PERCText1"/>
              <w:jc w:val="left"/>
            </w:pPr>
            <w:r w:rsidRPr="00C80D34">
              <w:t>Section 3: 3.6 (ii) [All Estimates]</w:t>
            </w:r>
          </w:p>
        </w:tc>
      </w:tr>
      <w:tr w:rsidR="00F215BE" w:rsidRPr="00F215BE" w14:paraId="04296DFB" w14:textId="77777777" w:rsidTr="00063FEF">
        <w:trPr>
          <w:cantSplit/>
          <w:trHeight w:val="284"/>
        </w:trPr>
        <w:tc>
          <w:tcPr>
            <w:tcW w:w="4077" w:type="dxa"/>
            <w:shd w:val="clear" w:color="auto" w:fill="auto"/>
            <w:noWrap/>
            <w:hideMark/>
          </w:tcPr>
          <w:p w14:paraId="1CD373B9" w14:textId="77777777" w:rsidR="00F215BE" w:rsidRPr="00C80D34" w:rsidRDefault="00F215BE" w:rsidP="004D785C">
            <w:pPr>
              <w:pStyle w:val="PERCText1"/>
              <w:jc w:val="left"/>
            </w:pPr>
            <w:r w:rsidRPr="00C80D34">
              <w:t>10.4 Analytical Strategy</w:t>
            </w:r>
          </w:p>
        </w:tc>
        <w:tc>
          <w:tcPr>
            <w:tcW w:w="5165" w:type="dxa"/>
            <w:shd w:val="clear" w:color="auto" w:fill="auto"/>
            <w:noWrap/>
            <w:hideMark/>
          </w:tcPr>
          <w:p w14:paraId="770B3627" w14:textId="77777777" w:rsidR="00F215BE" w:rsidRPr="00C80D34" w:rsidRDefault="00F215BE" w:rsidP="004D785C">
            <w:pPr>
              <w:pStyle w:val="PERCText1"/>
              <w:jc w:val="left"/>
            </w:pPr>
            <w:r w:rsidRPr="00C80D34">
              <w:t>Section 3: 3.4 (ii) [All Estimates]</w:t>
            </w:r>
          </w:p>
        </w:tc>
      </w:tr>
      <w:tr w:rsidR="00F215BE" w:rsidRPr="00F215BE" w14:paraId="50A716A3" w14:textId="77777777" w:rsidTr="00063FEF">
        <w:trPr>
          <w:cantSplit/>
          <w:trHeight w:val="284"/>
        </w:trPr>
        <w:tc>
          <w:tcPr>
            <w:tcW w:w="4077" w:type="dxa"/>
            <w:shd w:val="clear" w:color="auto" w:fill="auto"/>
            <w:noWrap/>
            <w:hideMark/>
          </w:tcPr>
          <w:p w14:paraId="446CFABE" w14:textId="77777777" w:rsidR="00F215BE" w:rsidRPr="00C80D34" w:rsidRDefault="00F215BE" w:rsidP="004D785C">
            <w:pPr>
              <w:pStyle w:val="PERCText1"/>
              <w:jc w:val="left"/>
            </w:pPr>
            <w:r w:rsidRPr="00C80D34">
              <w:t>10.5 Analytical Standards</w:t>
            </w:r>
          </w:p>
        </w:tc>
        <w:tc>
          <w:tcPr>
            <w:tcW w:w="5165" w:type="dxa"/>
            <w:shd w:val="clear" w:color="auto" w:fill="auto"/>
            <w:noWrap/>
            <w:hideMark/>
          </w:tcPr>
          <w:p w14:paraId="23DC2C95" w14:textId="77777777" w:rsidR="00F215BE" w:rsidRPr="00C80D34" w:rsidRDefault="00F215BE" w:rsidP="004D785C">
            <w:pPr>
              <w:pStyle w:val="PERCText1"/>
              <w:jc w:val="left"/>
            </w:pPr>
          </w:p>
        </w:tc>
      </w:tr>
      <w:tr w:rsidR="00F215BE" w:rsidRPr="00F215BE" w14:paraId="66B9F921"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351C4222" w14:textId="77777777" w:rsidR="00F215BE" w:rsidRPr="00C80D34" w:rsidRDefault="00F215BE" w:rsidP="004D785C">
            <w:pPr>
              <w:pStyle w:val="PERCText1"/>
              <w:jc w:val="left"/>
            </w:pPr>
            <w:r w:rsidRPr="00C80D34">
              <w:t>10.6 Sample Preparation</w:t>
            </w:r>
          </w:p>
        </w:tc>
        <w:tc>
          <w:tcPr>
            <w:tcW w:w="5165" w:type="dxa"/>
            <w:tcBorders>
              <w:bottom w:val="single" w:sz="2" w:space="0" w:color="BFBFBF" w:themeColor="background1" w:themeShade="BF"/>
            </w:tcBorders>
            <w:shd w:val="clear" w:color="auto" w:fill="auto"/>
            <w:noWrap/>
            <w:hideMark/>
          </w:tcPr>
          <w:p w14:paraId="1821E0CE" w14:textId="77777777" w:rsidR="00F215BE" w:rsidRPr="00C80D34" w:rsidRDefault="00F215BE" w:rsidP="004D785C">
            <w:pPr>
              <w:pStyle w:val="PERCText1"/>
              <w:jc w:val="left"/>
            </w:pPr>
            <w:r w:rsidRPr="00C80D34">
              <w:t>Section 3: 3.4 (iii) [All Estimates]</w:t>
            </w:r>
          </w:p>
        </w:tc>
      </w:tr>
      <w:tr w:rsidR="00F215BE" w:rsidRPr="00F215BE" w14:paraId="412DF99D" w14:textId="77777777" w:rsidTr="00063FEF">
        <w:trPr>
          <w:cantSplit/>
          <w:trHeight w:val="284"/>
        </w:trPr>
        <w:tc>
          <w:tcPr>
            <w:tcW w:w="4077" w:type="dxa"/>
            <w:tcBorders>
              <w:bottom w:val="nil"/>
            </w:tcBorders>
            <w:shd w:val="clear" w:color="auto" w:fill="auto"/>
            <w:noWrap/>
            <w:hideMark/>
          </w:tcPr>
          <w:p w14:paraId="07974CF8" w14:textId="77777777" w:rsidR="00F215BE" w:rsidRPr="00C80D34" w:rsidRDefault="00F215BE" w:rsidP="004D785C">
            <w:pPr>
              <w:pStyle w:val="PERCText1"/>
              <w:jc w:val="left"/>
            </w:pPr>
            <w:r w:rsidRPr="00C80D34">
              <w:t>10.7 Size Analysis</w:t>
            </w:r>
          </w:p>
        </w:tc>
        <w:tc>
          <w:tcPr>
            <w:tcW w:w="5165" w:type="dxa"/>
            <w:tcBorders>
              <w:bottom w:val="nil"/>
            </w:tcBorders>
            <w:shd w:val="clear" w:color="auto" w:fill="auto"/>
            <w:noWrap/>
            <w:hideMark/>
          </w:tcPr>
          <w:p w14:paraId="527081BC" w14:textId="77777777" w:rsidR="00F215BE" w:rsidRPr="00C80D34" w:rsidRDefault="00F215BE" w:rsidP="004D785C">
            <w:pPr>
              <w:pStyle w:val="PERCText1"/>
              <w:jc w:val="left"/>
            </w:pPr>
            <w:r w:rsidRPr="00C80D34">
              <w:t>Section 3: 3.3 (ii) [All Estimates]</w:t>
            </w:r>
          </w:p>
        </w:tc>
      </w:tr>
      <w:tr w:rsidR="00F215BE" w:rsidRPr="00F215BE" w14:paraId="2CCD001D"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1BCDE097" w14:textId="1F2DEA0E"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442DD18E" w14:textId="77777777" w:rsidR="00F215BE" w:rsidRPr="00C80D34" w:rsidRDefault="00F215BE" w:rsidP="004D785C">
            <w:pPr>
              <w:pStyle w:val="PERCText1"/>
              <w:jc w:val="left"/>
            </w:pPr>
            <w:r w:rsidRPr="00C80D34">
              <w:t>Section 3: 3.4 (iii) [All Estimates]</w:t>
            </w:r>
          </w:p>
        </w:tc>
      </w:tr>
      <w:tr w:rsidR="00F215BE" w:rsidRPr="00F215BE" w14:paraId="735AD4FF" w14:textId="77777777" w:rsidTr="00063FEF">
        <w:trPr>
          <w:cantSplit/>
          <w:trHeight w:val="284"/>
        </w:trPr>
        <w:tc>
          <w:tcPr>
            <w:tcW w:w="4077" w:type="dxa"/>
            <w:tcBorders>
              <w:bottom w:val="nil"/>
            </w:tcBorders>
            <w:shd w:val="clear" w:color="auto" w:fill="auto"/>
            <w:noWrap/>
            <w:hideMark/>
          </w:tcPr>
          <w:p w14:paraId="4F8A35F8" w14:textId="77777777" w:rsidR="00F215BE" w:rsidRPr="00C80D34" w:rsidRDefault="00F215BE" w:rsidP="004D785C">
            <w:pPr>
              <w:pStyle w:val="PERCText1"/>
              <w:jc w:val="left"/>
            </w:pPr>
            <w:r w:rsidRPr="00C80D34">
              <w:t>10.8 Relative Density</w:t>
            </w:r>
          </w:p>
        </w:tc>
        <w:tc>
          <w:tcPr>
            <w:tcW w:w="5165" w:type="dxa"/>
            <w:tcBorders>
              <w:bottom w:val="nil"/>
            </w:tcBorders>
            <w:shd w:val="clear" w:color="auto" w:fill="auto"/>
            <w:noWrap/>
            <w:hideMark/>
          </w:tcPr>
          <w:p w14:paraId="04455858" w14:textId="77777777" w:rsidR="00F215BE" w:rsidRPr="00C80D34" w:rsidRDefault="00F215BE" w:rsidP="004D785C">
            <w:pPr>
              <w:pStyle w:val="PERCText1"/>
              <w:jc w:val="left"/>
            </w:pPr>
            <w:r w:rsidRPr="00C80D34">
              <w:t>Section 3: 3.7 (i) [All Estimates]</w:t>
            </w:r>
          </w:p>
        </w:tc>
      </w:tr>
      <w:tr w:rsidR="00F215BE" w:rsidRPr="00F215BE" w14:paraId="2DB7A377" w14:textId="77777777" w:rsidTr="00063FEF">
        <w:trPr>
          <w:cantSplit/>
          <w:trHeight w:val="284"/>
        </w:trPr>
        <w:tc>
          <w:tcPr>
            <w:tcW w:w="4077" w:type="dxa"/>
            <w:tcBorders>
              <w:top w:val="nil"/>
              <w:bottom w:val="nil"/>
            </w:tcBorders>
            <w:shd w:val="clear" w:color="auto" w:fill="auto"/>
            <w:noWrap/>
          </w:tcPr>
          <w:p w14:paraId="7EAA4134" w14:textId="3F78E0FF" w:rsidR="00F215BE" w:rsidRPr="00C80D34" w:rsidRDefault="00F215BE" w:rsidP="004D785C">
            <w:pPr>
              <w:pStyle w:val="PERCText1"/>
              <w:jc w:val="left"/>
            </w:pPr>
          </w:p>
        </w:tc>
        <w:tc>
          <w:tcPr>
            <w:tcW w:w="5165" w:type="dxa"/>
            <w:tcBorders>
              <w:top w:val="nil"/>
              <w:bottom w:val="nil"/>
            </w:tcBorders>
            <w:shd w:val="clear" w:color="auto" w:fill="auto"/>
            <w:noWrap/>
            <w:hideMark/>
          </w:tcPr>
          <w:p w14:paraId="649470C8" w14:textId="77777777" w:rsidR="00F215BE" w:rsidRPr="00C80D34" w:rsidRDefault="00F215BE" w:rsidP="004D785C">
            <w:pPr>
              <w:pStyle w:val="PERCText1"/>
              <w:jc w:val="left"/>
            </w:pPr>
            <w:r w:rsidRPr="00C80D34">
              <w:t>Section 3: 3.7 (iii) [All Estimates]</w:t>
            </w:r>
          </w:p>
        </w:tc>
      </w:tr>
      <w:tr w:rsidR="00F215BE" w:rsidRPr="00F215BE" w14:paraId="468CD95F"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7906DAE7" w14:textId="1B5C732D"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1708C57C" w14:textId="77777777" w:rsidR="00F215BE" w:rsidRPr="00C80D34" w:rsidRDefault="00F215BE" w:rsidP="004D785C">
            <w:pPr>
              <w:pStyle w:val="PERCText1"/>
              <w:jc w:val="left"/>
            </w:pPr>
            <w:r w:rsidRPr="00C80D34">
              <w:t>Section 3: 3.7 (iv) [All Estimates]</w:t>
            </w:r>
          </w:p>
        </w:tc>
      </w:tr>
      <w:tr w:rsidR="00F215BE" w:rsidRPr="00F215BE" w14:paraId="4BB78AD0" w14:textId="77777777" w:rsidTr="00063FEF">
        <w:trPr>
          <w:cantSplit/>
          <w:trHeight w:val="284"/>
        </w:trPr>
        <w:tc>
          <w:tcPr>
            <w:tcW w:w="4077" w:type="dxa"/>
            <w:tcBorders>
              <w:bottom w:val="nil"/>
            </w:tcBorders>
            <w:shd w:val="clear" w:color="auto" w:fill="auto"/>
            <w:noWrap/>
            <w:hideMark/>
          </w:tcPr>
          <w:p w14:paraId="247BFB9D" w14:textId="77777777" w:rsidR="00F215BE" w:rsidRPr="00C80D34" w:rsidRDefault="00F215BE" w:rsidP="004D785C">
            <w:pPr>
              <w:pStyle w:val="PERCText1"/>
              <w:jc w:val="left"/>
            </w:pPr>
            <w:r w:rsidRPr="00C80D34">
              <w:t>10.9 Bulk Density</w:t>
            </w:r>
          </w:p>
        </w:tc>
        <w:tc>
          <w:tcPr>
            <w:tcW w:w="5165" w:type="dxa"/>
            <w:tcBorders>
              <w:bottom w:val="nil"/>
            </w:tcBorders>
            <w:shd w:val="clear" w:color="auto" w:fill="auto"/>
            <w:noWrap/>
            <w:hideMark/>
          </w:tcPr>
          <w:p w14:paraId="4370714E" w14:textId="77777777" w:rsidR="00F215BE" w:rsidRPr="00C80D34" w:rsidRDefault="00F215BE" w:rsidP="004D785C">
            <w:pPr>
              <w:pStyle w:val="PERCText1"/>
              <w:jc w:val="left"/>
            </w:pPr>
            <w:r w:rsidRPr="00C80D34">
              <w:t>Section 3: 3.7 (i) [All Estimates]</w:t>
            </w:r>
          </w:p>
        </w:tc>
      </w:tr>
      <w:tr w:rsidR="00F215BE" w:rsidRPr="00F215BE" w14:paraId="54C5A606" w14:textId="77777777" w:rsidTr="00063FEF">
        <w:trPr>
          <w:cantSplit/>
          <w:trHeight w:val="284"/>
        </w:trPr>
        <w:tc>
          <w:tcPr>
            <w:tcW w:w="4077" w:type="dxa"/>
            <w:tcBorders>
              <w:top w:val="nil"/>
              <w:bottom w:val="nil"/>
            </w:tcBorders>
            <w:shd w:val="clear" w:color="auto" w:fill="auto"/>
            <w:noWrap/>
          </w:tcPr>
          <w:p w14:paraId="5B55205B" w14:textId="44BB4556" w:rsidR="00F215BE" w:rsidRPr="00C80D34" w:rsidRDefault="00F215BE" w:rsidP="004D785C">
            <w:pPr>
              <w:pStyle w:val="PERCText1"/>
              <w:jc w:val="left"/>
            </w:pPr>
          </w:p>
        </w:tc>
        <w:tc>
          <w:tcPr>
            <w:tcW w:w="5165" w:type="dxa"/>
            <w:tcBorders>
              <w:top w:val="nil"/>
              <w:bottom w:val="nil"/>
            </w:tcBorders>
            <w:shd w:val="clear" w:color="auto" w:fill="auto"/>
            <w:noWrap/>
            <w:hideMark/>
          </w:tcPr>
          <w:p w14:paraId="6BC7383E" w14:textId="77777777" w:rsidR="00F215BE" w:rsidRPr="00C80D34" w:rsidRDefault="00F215BE" w:rsidP="004D785C">
            <w:pPr>
              <w:pStyle w:val="PERCText1"/>
              <w:jc w:val="left"/>
            </w:pPr>
            <w:r w:rsidRPr="00C80D34">
              <w:t>Section 3: 3.7 (iii) [All Estimates]</w:t>
            </w:r>
          </w:p>
        </w:tc>
      </w:tr>
      <w:tr w:rsidR="00F215BE" w:rsidRPr="00F215BE" w14:paraId="3BDCEC0C"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3D7F05A1" w14:textId="5F5FD2BA"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4D07B5F9" w14:textId="77777777" w:rsidR="00F215BE" w:rsidRPr="00C80D34" w:rsidRDefault="00F215BE" w:rsidP="004D785C">
            <w:pPr>
              <w:pStyle w:val="PERCText1"/>
              <w:jc w:val="left"/>
            </w:pPr>
            <w:r w:rsidRPr="00C80D34">
              <w:t>Section 3: 3.7 (iv) [All Estimates]</w:t>
            </w:r>
          </w:p>
        </w:tc>
      </w:tr>
      <w:tr w:rsidR="00063FEF" w:rsidRPr="00F215BE" w14:paraId="39F0561D" w14:textId="77777777" w:rsidTr="00063FEF">
        <w:trPr>
          <w:cantSplit/>
          <w:trHeight w:val="284"/>
        </w:trPr>
        <w:tc>
          <w:tcPr>
            <w:tcW w:w="4077" w:type="dxa"/>
            <w:vMerge w:val="restart"/>
            <w:shd w:val="clear" w:color="auto" w:fill="auto"/>
            <w:noWrap/>
            <w:hideMark/>
          </w:tcPr>
          <w:p w14:paraId="255852FD" w14:textId="77777777" w:rsidR="00063FEF" w:rsidRPr="00C80D34" w:rsidRDefault="00063FEF" w:rsidP="004D785C">
            <w:pPr>
              <w:pStyle w:val="PERCText1"/>
              <w:jc w:val="left"/>
            </w:pPr>
            <w:r w:rsidRPr="00C80D34">
              <w:t>10.10 Sampling &amp; Valuation for Diamonds and Other Gemstones</w:t>
            </w:r>
          </w:p>
        </w:tc>
        <w:tc>
          <w:tcPr>
            <w:tcW w:w="5165" w:type="dxa"/>
            <w:tcBorders>
              <w:bottom w:val="nil"/>
            </w:tcBorders>
            <w:shd w:val="clear" w:color="auto" w:fill="auto"/>
            <w:noWrap/>
            <w:hideMark/>
          </w:tcPr>
          <w:p w14:paraId="48748A74" w14:textId="77777777" w:rsidR="00063FEF" w:rsidRPr="00C80D34" w:rsidRDefault="00063FEF" w:rsidP="004D785C">
            <w:pPr>
              <w:pStyle w:val="PERCText1"/>
              <w:jc w:val="left"/>
            </w:pPr>
            <w:r w:rsidRPr="00C80D34">
              <w:t>Appendix 3: A3-4 [All Estimates]</w:t>
            </w:r>
          </w:p>
        </w:tc>
      </w:tr>
      <w:tr w:rsidR="00063FEF" w:rsidRPr="00F215BE" w14:paraId="20DF4437" w14:textId="77777777" w:rsidTr="00063FEF">
        <w:trPr>
          <w:cantSplit/>
          <w:trHeight w:val="284"/>
        </w:trPr>
        <w:tc>
          <w:tcPr>
            <w:tcW w:w="4077" w:type="dxa"/>
            <w:vMerge/>
            <w:shd w:val="clear" w:color="auto" w:fill="auto"/>
            <w:noWrap/>
          </w:tcPr>
          <w:p w14:paraId="5424656F" w14:textId="7A240548" w:rsidR="00063FEF" w:rsidRPr="00C80D34" w:rsidRDefault="00063FEF" w:rsidP="004D785C">
            <w:pPr>
              <w:pStyle w:val="PERCText1"/>
              <w:jc w:val="left"/>
            </w:pPr>
          </w:p>
        </w:tc>
        <w:tc>
          <w:tcPr>
            <w:tcW w:w="5165" w:type="dxa"/>
            <w:tcBorders>
              <w:top w:val="nil"/>
              <w:bottom w:val="nil"/>
            </w:tcBorders>
            <w:shd w:val="clear" w:color="auto" w:fill="auto"/>
            <w:noWrap/>
            <w:hideMark/>
          </w:tcPr>
          <w:p w14:paraId="1354376E" w14:textId="77777777" w:rsidR="00063FEF" w:rsidRPr="00C80D34" w:rsidRDefault="00063FEF" w:rsidP="004D785C">
            <w:pPr>
              <w:pStyle w:val="PERCText1"/>
              <w:jc w:val="left"/>
            </w:pPr>
            <w:r w:rsidRPr="00C80D34">
              <w:t>Appendix 3: A3-5 [All Estimates]</w:t>
            </w:r>
          </w:p>
        </w:tc>
      </w:tr>
      <w:tr w:rsidR="00063FEF" w:rsidRPr="00F215BE" w14:paraId="7C8C5589" w14:textId="77777777" w:rsidTr="00063FEF">
        <w:trPr>
          <w:cantSplit/>
          <w:trHeight w:val="284"/>
        </w:trPr>
        <w:tc>
          <w:tcPr>
            <w:tcW w:w="4077" w:type="dxa"/>
            <w:vMerge/>
            <w:shd w:val="clear" w:color="auto" w:fill="auto"/>
            <w:noWrap/>
          </w:tcPr>
          <w:p w14:paraId="3048AFDF" w14:textId="52EB8195" w:rsidR="00063FEF" w:rsidRPr="00C80D34" w:rsidRDefault="00063FEF" w:rsidP="004D785C">
            <w:pPr>
              <w:pStyle w:val="PERCText1"/>
              <w:jc w:val="left"/>
            </w:pPr>
          </w:p>
        </w:tc>
        <w:tc>
          <w:tcPr>
            <w:tcW w:w="5165" w:type="dxa"/>
            <w:tcBorders>
              <w:top w:val="nil"/>
              <w:bottom w:val="nil"/>
            </w:tcBorders>
            <w:shd w:val="clear" w:color="auto" w:fill="auto"/>
            <w:noWrap/>
            <w:hideMark/>
          </w:tcPr>
          <w:p w14:paraId="6F8FD932" w14:textId="77777777" w:rsidR="00063FEF" w:rsidRPr="00C80D34" w:rsidRDefault="00063FEF" w:rsidP="004D785C">
            <w:pPr>
              <w:pStyle w:val="PERCText1"/>
              <w:jc w:val="left"/>
            </w:pPr>
            <w:r w:rsidRPr="00C80D34">
              <w:t>Appendix 3: A3-6 [Mineral Resources &amp; Mineral Reserves]</w:t>
            </w:r>
          </w:p>
        </w:tc>
      </w:tr>
      <w:tr w:rsidR="00063FEF" w:rsidRPr="00F215BE" w14:paraId="642E422F" w14:textId="77777777" w:rsidTr="00063FEF">
        <w:trPr>
          <w:cantSplit/>
          <w:trHeight w:val="284"/>
        </w:trPr>
        <w:tc>
          <w:tcPr>
            <w:tcW w:w="4077" w:type="dxa"/>
            <w:vMerge/>
            <w:shd w:val="clear" w:color="auto" w:fill="auto"/>
            <w:noWrap/>
          </w:tcPr>
          <w:p w14:paraId="2EBA6B12" w14:textId="2FD716A8" w:rsidR="00063FEF" w:rsidRPr="00C80D34" w:rsidRDefault="00063FEF" w:rsidP="004D785C">
            <w:pPr>
              <w:pStyle w:val="PERCText1"/>
              <w:jc w:val="left"/>
            </w:pPr>
          </w:p>
        </w:tc>
        <w:tc>
          <w:tcPr>
            <w:tcW w:w="5165" w:type="dxa"/>
            <w:tcBorders>
              <w:top w:val="nil"/>
              <w:bottom w:val="nil"/>
            </w:tcBorders>
            <w:shd w:val="clear" w:color="auto" w:fill="auto"/>
            <w:noWrap/>
            <w:hideMark/>
          </w:tcPr>
          <w:p w14:paraId="40AA6695" w14:textId="77777777" w:rsidR="00063FEF" w:rsidRPr="00C80D34" w:rsidRDefault="00063FEF" w:rsidP="004D785C">
            <w:pPr>
              <w:pStyle w:val="PERCText1"/>
              <w:jc w:val="left"/>
            </w:pPr>
            <w:r w:rsidRPr="00C80D34">
              <w:t>Appendix 3: A3-7 [All Estimates]</w:t>
            </w:r>
          </w:p>
        </w:tc>
      </w:tr>
      <w:tr w:rsidR="00063FEF" w:rsidRPr="00F215BE" w14:paraId="09142847" w14:textId="77777777" w:rsidTr="00063FEF">
        <w:trPr>
          <w:cantSplit/>
          <w:trHeight w:val="284"/>
        </w:trPr>
        <w:tc>
          <w:tcPr>
            <w:tcW w:w="4077" w:type="dxa"/>
            <w:vMerge/>
            <w:shd w:val="clear" w:color="auto" w:fill="auto"/>
            <w:noWrap/>
          </w:tcPr>
          <w:p w14:paraId="5DAE0008" w14:textId="698D0997" w:rsidR="00063FEF" w:rsidRPr="00C80D34" w:rsidRDefault="00063FEF" w:rsidP="004D785C">
            <w:pPr>
              <w:pStyle w:val="PERCText1"/>
              <w:jc w:val="left"/>
            </w:pPr>
          </w:p>
        </w:tc>
        <w:tc>
          <w:tcPr>
            <w:tcW w:w="5165" w:type="dxa"/>
            <w:tcBorders>
              <w:top w:val="nil"/>
              <w:bottom w:val="nil"/>
            </w:tcBorders>
            <w:shd w:val="clear" w:color="auto" w:fill="auto"/>
            <w:noWrap/>
            <w:hideMark/>
          </w:tcPr>
          <w:p w14:paraId="77440F84" w14:textId="77777777" w:rsidR="00063FEF" w:rsidRPr="00C80D34" w:rsidRDefault="00063FEF" w:rsidP="004D785C">
            <w:pPr>
              <w:pStyle w:val="PERCText1"/>
              <w:jc w:val="left"/>
            </w:pPr>
            <w:r w:rsidRPr="00C80D34">
              <w:t>Appendix 3: A3-8 [All Estimates]</w:t>
            </w:r>
          </w:p>
        </w:tc>
      </w:tr>
      <w:tr w:rsidR="00063FEF" w:rsidRPr="00F215BE" w14:paraId="22E91A2D" w14:textId="77777777" w:rsidTr="00063FEF">
        <w:trPr>
          <w:cantSplit/>
          <w:trHeight w:val="284"/>
        </w:trPr>
        <w:tc>
          <w:tcPr>
            <w:tcW w:w="4077" w:type="dxa"/>
            <w:vMerge/>
            <w:shd w:val="clear" w:color="auto" w:fill="auto"/>
            <w:noWrap/>
          </w:tcPr>
          <w:p w14:paraId="6559DFDE" w14:textId="62B5C889" w:rsidR="00063FEF" w:rsidRPr="00C80D34" w:rsidRDefault="00063FEF" w:rsidP="004D785C">
            <w:pPr>
              <w:pStyle w:val="PERCText1"/>
              <w:jc w:val="left"/>
            </w:pPr>
          </w:p>
        </w:tc>
        <w:tc>
          <w:tcPr>
            <w:tcW w:w="5165" w:type="dxa"/>
            <w:tcBorders>
              <w:top w:val="nil"/>
              <w:bottom w:val="nil"/>
            </w:tcBorders>
            <w:shd w:val="clear" w:color="auto" w:fill="auto"/>
            <w:noWrap/>
            <w:hideMark/>
          </w:tcPr>
          <w:p w14:paraId="43EE2AB4" w14:textId="77777777" w:rsidR="00063FEF" w:rsidRPr="00C80D34" w:rsidRDefault="00063FEF" w:rsidP="004D785C">
            <w:pPr>
              <w:pStyle w:val="PERCText1"/>
              <w:jc w:val="left"/>
            </w:pPr>
            <w:r w:rsidRPr="00C80D34">
              <w:t>Appendix 3: A3-9 [All Estimates]</w:t>
            </w:r>
          </w:p>
        </w:tc>
      </w:tr>
      <w:tr w:rsidR="00063FEF" w:rsidRPr="00F215BE" w14:paraId="3A9E6B23" w14:textId="77777777" w:rsidTr="00063FEF">
        <w:trPr>
          <w:cantSplit/>
          <w:trHeight w:val="284"/>
        </w:trPr>
        <w:tc>
          <w:tcPr>
            <w:tcW w:w="4077" w:type="dxa"/>
            <w:vMerge/>
            <w:shd w:val="clear" w:color="auto" w:fill="auto"/>
            <w:noWrap/>
          </w:tcPr>
          <w:p w14:paraId="639E0191" w14:textId="72DB1213" w:rsidR="00063FEF" w:rsidRPr="00C80D34" w:rsidRDefault="00063FEF" w:rsidP="004D785C">
            <w:pPr>
              <w:pStyle w:val="PERCText1"/>
              <w:jc w:val="left"/>
            </w:pPr>
          </w:p>
        </w:tc>
        <w:tc>
          <w:tcPr>
            <w:tcW w:w="5165" w:type="dxa"/>
            <w:tcBorders>
              <w:top w:val="nil"/>
              <w:bottom w:val="nil"/>
            </w:tcBorders>
            <w:shd w:val="clear" w:color="auto" w:fill="auto"/>
            <w:noWrap/>
            <w:hideMark/>
          </w:tcPr>
          <w:p w14:paraId="3FAF13FB" w14:textId="77777777" w:rsidR="00063FEF" w:rsidRPr="00C80D34" w:rsidRDefault="00063FEF" w:rsidP="004D785C">
            <w:pPr>
              <w:pStyle w:val="PERCText1"/>
              <w:jc w:val="left"/>
            </w:pPr>
            <w:r w:rsidRPr="00C80D34">
              <w:t>Appendix 3: A3-10 [All Estimates]</w:t>
            </w:r>
          </w:p>
        </w:tc>
      </w:tr>
      <w:tr w:rsidR="00063FEF" w:rsidRPr="00F215BE" w14:paraId="3CD69534" w14:textId="77777777" w:rsidTr="00063FEF">
        <w:trPr>
          <w:cantSplit/>
          <w:trHeight w:val="284"/>
        </w:trPr>
        <w:tc>
          <w:tcPr>
            <w:tcW w:w="4077" w:type="dxa"/>
            <w:vMerge/>
            <w:shd w:val="clear" w:color="auto" w:fill="auto"/>
            <w:noWrap/>
          </w:tcPr>
          <w:p w14:paraId="6A80E738" w14:textId="595148BB" w:rsidR="00063FEF" w:rsidRPr="00C80D34" w:rsidRDefault="00063FEF" w:rsidP="004D785C">
            <w:pPr>
              <w:pStyle w:val="PERCText1"/>
              <w:jc w:val="left"/>
            </w:pPr>
          </w:p>
        </w:tc>
        <w:tc>
          <w:tcPr>
            <w:tcW w:w="5165" w:type="dxa"/>
            <w:tcBorders>
              <w:top w:val="nil"/>
              <w:bottom w:val="nil"/>
            </w:tcBorders>
            <w:shd w:val="clear" w:color="auto" w:fill="auto"/>
            <w:noWrap/>
            <w:hideMark/>
          </w:tcPr>
          <w:p w14:paraId="6E333073" w14:textId="77777777" w:rsidR="00063FEF" w:rsidRPr="00C80D34" w:rsidRDefault="00063FEF" w:rsidP="004D785C">
            <w:pPr>
              <w:pStyle w:val="PERCText1"/>
              <w:jc w:val="left"/>
            </w:pPr>
            <w:r w:rsidRPr="00C80D34">
              <w:t>Appendix 3: A3-11 [Mineral Resources &amp; Mineral Reserves]</w:t>
            </w:r>
          </w:p>
        </w:tc>
      </w:tr>
      <w:tr w:rsidR="00063FEF" w:rsidRPr="00F215BE" w14:paraId="4442DBC1" w14:textId="77777777" w:rsidTr="00063FEF">
        <w:trPr>
          <w:cantSplit/>
          <w:trHeight w:val="284"/>
        </w:trPr>
        <w:tc>
          <w:tcPr>
            <w:tcW w:w="4077" w:type="dxa"/>
            <w:vMerge/>
            <w:shd w:val="clear" w:color="auto" w:fill="auto"/>
            <w:noWrap/>
          </w:tcPr>
          <w:p w14:paraId="0F26B540" w14:textId="1E600215" w:rsidR="00063FEF" w:rsidRPr="00C80D34" w:rsidRDefault="00063FEF" w:rsidP="004D785C">
            <w:pPr>
              <w:pStyle w:val="PERCText1"/>
              <w:jc w:val="left"/>
            </w:pPr>
          </w:p>
        </w:tc>
        <w:tc>
          <w:tcPr>
            <w:tcW w:w="5165" w:type="dxa"/>
            <w:tcBorders>
              <w:top w:val="nil"/>
            </w:tcBorders>
            <w:shd w:val="clear" w:color="auto" w:fill="auto"/>
            <w:noWrap/>
            <w:hideMark/>
          </w:tcPr>
          <w:p w14:paraId="5B04050E" w14:textId="77777777" w:rsidR="00063FEF" w:rsidRPr="00C80D34" w:rsidRDefault="00063FEF" w:rsidP="004D785C">
            <w:pPr>
              <w:pStyle w:val="PERCText1"/>
              <w:jc w:val="left"/>
            </w:pPr>
            <w:r w:rsidRPr="00C80D34">
              <w:t>Appendix 3: A3-12 [All Estimates]</w:t>
            </w:r>
          </w:p>
        </w:tc>
      </w:tr>
      <w:tr w:rsidR="00F215BE" w:rsidRPr="00F215BE" w14:paraId="05AED7B6"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53F543A5" w14:textId="77777777" w:rsidR="00F215BE" w:rsidRPr="00C80D34" w:rsidRDefault="00F215BE" w:rsidP="004D785C">
            <w:pPr>
              <w:pStyle w:val="PERCText1"/>
              <w:jc w:val="left"/>
            </w:pPr>
            <w:r w:rsidRPr="00C80D34">
              <w:t>10.11 Sampling for Industrial Minerals, Cement Feed Materials and Construction Raw Materials of all forms</w:t>
            </w:r>
          </w:p>
        </w:tc>
        <w:tc>
          <w:tcPr>
            <w:tcW w:w="5165" w:type="dxa"/>
            <w:tcBorders>
              <w:bottom w:val="single" w:sz="2" w:space="0" w:color="BFBFBF" w:themeColor="background1" w:themeShade="BF"/>
            </w:tcBorders>
            <w:shd w:val="clear" w:color="auto" w:fill="auto"/>
            <w:noWrap/>
            <w:hideMark/>
          </w:tcPr>
          <w:p w14:paraId="0330E431" w14:textId="77777777" w:rsidR="00F215BE" w:rsidRPr="00C80D34" w:rsidRDefault="00F215BE" w:rsidP="004D785C">
            <w:pPr>
              <w:pStyle w:val="PERCText1"/>
              <w:jc w:val="left"/>
            </w:pPr>
            <w:r w:rsidRPr="00C80D34">
              <w:t>Appendix 4: A4-4 [All Estimates]</w:t>
            </w:r>
          </w:p>
        </w:tc>
      </w:tr>
      <w:tr w:rsidR="00063FEF" w:rsidRPr="00F215BE" w14:paraId="22E287D5" w14:textId="77777777" w:rsidTr="00063FEF">
        <w:trPr>
          <w:cantSplit/>
          <w:trHeight w:val="284"/>
        </w:trPr>
        <w:tc>
          <w:tcPr>
            <w:tcW w:w="4077" w:type="dxa"/>
            <w:vMerge w:val="restart"/>
            <w:shd w:val="clear" w:color="auto" w:fill="auto"/>
            <w:noWrap/>
            <w:hideMark/>
          </w:tcPr>
          <w:p w14:paraId="1F962588" w14:textId="77777777" w:rsidR="00063FEF" w:rsidRPr="00C80D34" w:rsidRDefault="00063FEF" w:rsidP="004D785C">
            <w:pPr>
              <w:pStyle w:val="PERCText1"/>
              <w:jc w:val="left"/>
            </w:pPr>
            <w:r w:rsidRPr="00C80D34">
              <w:t>10.12 Sampling for Dimension Stone, Ornamental and Decorative Stone</w:t>
            </w:r>
          </w:p>
        </w:tc>
        <w:tc>
          <w:tcPr>
            <w:tcW w:w="5165" w:type="dxa"/>
            <w:tcBorders>
              <w:bottom w:val="nil"/>
            </w:tcBorders>
            <w:shd w:val="clear" w:color="auto" w:fill="auto"/>
            <w:noWrap/>
            <w:hideMark/>
          </w:tcPr>
          <w:p w14:paraId="5E2A96A8" w14:textId="77777777" w:rsidR="00063FEF" w:rsidRPr="00C80D34" w:rsidRDefault="00063FEF" w:rsidP="004D785C">
            <w:pPr>
              <w:pStyle w:val="PERCText1"/>
              <w:jc w:val="left"/>
            </w:pPr>
            <w:r w:rsidRPr="00C80D34">
              <w:t>Appendix 5: A5-4 [All Estimates]</w:t>
            </w:r>
          </w:p>
        </w:tc>
      </w:tr>
      <w:tr w:rsidR="00063FEF" w:rsidRPr="00F215BE" w14:paraId="6D9EA0E8" w14:textId="77777777" w:rsidTr="00063FEF">
        <w:trPr>
          <w:cantSplit/>
          <w:trHeight w:val="284"/>
        </w:trPr>
        <w:tc>
          <w:tcPr>
            <w:tcW w:w="4077" w:type="dxa"/>
            <w:vMerge/>
            <w:shd w:val="clear" w:color="auto" w:fill="auto"/>
            <w:noWrap/>
          </w:tcPr>
          <w:p w14:paraId="6781BB9C" w14:textId="643C926E" w:rsidR="00063FEF" w:rsidRPr="00C80D34" w:rsidRDefault="00063FEF" w:rsidP="004D785C">
            <w:pPr>
              <w:pStyle w:val="PERCText1"/>
              <w:jc w:val="left"/>
            </w:pPr>
          </w:p>
        </w:tc>
        <w:tc>
          <w:tcPr>
            <w:tcW w:w="5165" w:type="dxa"/>
            <w:tcBorders>
              <w:top w:val="nil"/>
              <w:bottom w:val="nil"/>
            </w:tcBorders>
            <w:shd w:val="clear" w:color="auto" w:fill="auto"/>
            <w:noWrap/>
            <w:hideMark/>
          </w:tcPr>
          <w:p w14:paraId="77074994" w14:textId="77777777" w:rsidR="00063FEF" w:rsidRPr="00C80D34" w:rsidRDefault="00063FEF" w:rsidP="004D785C">
            <w:pPr>
              <w:pStyle w:val="PERCText1"/>
              <w:jc w:val="left"/>
            </w:pPr>
            <w:r w:rsidRPr="00C80D34">
              <w:t>Appendix 5: A5-5 [All Estimates]</w:t>
            </w:r>
          </w:p>
        </w:tc>
      </w:tr>
      <w:tr w:rsidR="00063FEF" w:rsidRPr="00F215BE" w14:paraId="5A38AD4E" w14:textId="77777777" w:rsidTr="00063FEF">
        <w:trPr>
          <w:cantSplit/>
          <w:trHeight w:val="284"/>
        </w:trPr>
        <w:tc>
          <w:tcPr>
            <w:tcW w:w="4077" w:type="dxa"/>
            <w:vMerge/>
            <w:shd w:val="clear" w:color="auto" w:fill="auto"/>
            <w:noWrap/>
          </w:tcPr>
          <w:p w14:paraId="798FE514" w14:textId="02CA65A6" w:rsidR="00063FEF" w:rsidRPr="00C80D34" w:rsidRDefault="00063FEF" w:rsidP="004D785C">
            <w:pPr>
              <w:pStyle w:val="PERCText1"/>
              <w:jc w:val="left"/>
            </w:pPr>
          </w:p>
        </w:tc>
        <w:tc>
          <w:tcPr>
            <w:tcW w:w="5165" w:type="dxa"/>
            <w:tcBorders>
              <w:top w:val="nil"/>
            </w:tcBorders>
            <w:shd w:val="clear" w:color="auto" w:fill="auto"/>
            <w:noWrap/>
            <w:hideMark/>
          </w:tcPr>
          <w:p w14:paraId="205439C3" w14:textId="77777777" w:rsidR="00063FEF" w:rsidRPr="00C80D34" w:rsidRDefault="00063FEF" w:rsidP="004D785C">
            <w:pPr>
              <w:pStyle w:val="PERCText1"/>
              <w:jc w:val="left"/>
            </w:pPr>
            <w:r w:rsidRPr="00C80D34">
              <w:t>Appendix 5: A5-6 [All Estimates]</w:t>
            </w:r>
          </w:p>
        </w:tc>
      </w:tr>
      <w:tr w:rsidR="00F215BE" w:rsidRPr="00F215BE" w14:paraId="28C4CAA0" w14:textId="77777777" w:rsidTr="00063FEF">
        <w:trPr>
          <w:cantSplit/>
          <w:trHeight w:val="284"/>
        </w:trPr>
        <w:tc>
          <w:tcPr>
            <w:tcW w:w="4077" w:type="dxa"/>
            <w:shd w:val="clear" w:color="auto" w:fill="auto"/>
            <w:noWrap/>
            <w:hideMark/>
          </w:tcPr>
          <w:p w14:paraId="4B5D5D68" w14:textId="77777777" w:rsidR="00F215BE" w:rsidRPr="00C80D34" w:rsidRDefault="00F215BE" w:rsidP="004D785C">
            <w:pPr>
              <w:pStyle w:val="PERCText1"/>
              <w:jc w:val="left"/>
            </w:pPr>
            <w:r w:rsidRPr="00C80D34">
              <w:t>11 DATA VALIDATION &amp; MANAGEMENT</w:t>
            </w:r>
          </w:p>
        </w:tc>
        <w:tc>
          <w:tcPr>
            <w:tcW w:w="5165" w:type="dxa"/>
            <w:shd w:val="clear" w:color="auto" w:fill="auto"/>
            <w:noWrap/>
            <w:hideMark/>
          </w:tcPr>
          <w:p w14:paraId="57D530FA" w14:textId="77777777" w:rsidR="00F215BE" w:rsidRPr="00C80D34" w:rsidRDefault="00F215BE" w:rsidP="004D785C">
            <w:pPr>
              <w:pStyle w:val="PERCText1"/>
              <w:jc w:val="left"/>
            </w:pPr>
          </w:p>
        </w:tc>
      </w:tr>
      <w:tr w:rsidR="00F215BE" w:rsidRPr="00F215BE" w14:paraId="4679B1DE" w14:textId="77777777" w:rsidTr="00063FEF">
        <w:trPr>
          <w:cantSplit/>
          <w:trHeight w:val="284"/>
        </w:trPr>
        <w:tc>
          <w:tcPr>
            <w:tcW w:w="4077" w:type="dxa"/>
            <w:shd w:val="clear" w:color="auto" w:fill="auto"/>
            <w:noWrap/>
            <w:hideMark/>
          </w:tcPr>
          <w:p w14:paraId="209E33DE" w14:textId="77777777" w:rsidR="00F215BE" w:rsidRPr="00C80D34" w:rsidRDefault="00F215BE" w:rsidP="004D785C">
            <w:pPr>
              <w:pStyle w:val="PERCText1"/>
              <w:jc w:val="left"/>
            </w:pPr>
            <w:r w:rsidRPr="00C80D34">
              <w:t>11.1 Validation</w:t>
            </w:r>
          </w:p>
        </w:tc>
        <w:tc>
          <w:tcPr>
            <w:tcW w:w="5165" w:type="dxa"/>
            <w:shd w:val="clear" w:color="auto" w:fill="auto"/>
            <w:noWrap/>
            <w:hideMark/>
          </w:tcPr>
          <w:p w14:paraId="70389A05" w14:textId="77777777" w:rsidR="00F215BE" w:rsidRPr="00C80D34" w:rsidRDefault="00F215BE" w:rsidP="004D785C">
            <w:pPr>
              <w:pStyle w:val="PERCText1"/>
              <w:jc w:val="left"/>
            </w:pPr>
            <w:r w:rsidRPr="00C80D34">
              <w:t>Section 3: 3.1 (ii) [All Estimates]</w:t>
            </w:r>
          </w:p>
        </w:tc>
      </w:tr>
      <w:tr w:rsidR="00F215BE" w:rsidRPr="00F215BE" w14:paraId="276E672F" w14:textId="77777777" w:rsidTr="00063FEF">
        <w:trPr>
          <w:cantSplit/>
          <w:trHeight w:val="284"/>
        </w:trPr>
        <w:tc>
          <w:tcPr>
            <w:tcW w:w="4077" w:type="dxa"/>
            <w:shd w:val="clear" w:color="auto" w:fill="auto"/>
            <w:noWrap/>
            <w:hideMark/>
          </w:tcPr>
          <w:p w14:paraId="45A97BD2" w14:textId="77777777" w:rsidR="00F215BE" w:rsidRPr="00C80D34" w:rsidRDefault="00F215BE" w:rsidP="004D785C">
            <w:pPr>
              <w:pStyle w:val="PERCText1"/>
              <w:jc w:val="left"/>
            </w:pPr>
            <w:r w:rsidRPr="00C80D34">
              <w:t>11.2 Data Aggregation Methods</w:t>
            </w:r>
          </w:p>
        </w:tc>
        <w:tc>
          <w:tcPr>
            <w:tcW w:w="5165" w:type="dxa"/>
            <w:shd w:val="clear" w:color="auto" w:fill="auto"/>
            <w:noWrap/>
            <w:hideMark/>
          </w:tcPr>
          <w:p w14:paraId="12000FE4" w14:textId="77777777" w:rsidR="00F215BE" w:rsidRPr="00C80D34" w:rsidRDefault="00F215BE" w:rsidP="004D785C">
            <w:pPr>
              <w:pStyle w:val="PERCText1"/>
              <w:jc w:val="left"/>
            </w:pPr>
            <w:r w:rsidRPr="00C80D34">
              <w:t>Section 3: 3.1 (ii) [All Estimates]</w:t>
            </w:r>
          </w:p>
        </w:tc>
      </w:tr>
      <w:tr w:rsidR="00F215BE" w:rsidRPr="00F215BE" w14:paraId="392F3D55"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5179493E" w14:textId="77777777" w:rsidR="00F215BE" w:rsidRPr="00C80D34" w:rsidRDefault="00F215BE" w:rsidP="004D785C">
            <w:pPr>
              <w:pStyle w:val="PERCText1"/>
              <w:jc w:val="left"/>
            </w:pPr>
            <w:r w:rsidRPr="00C80D34">
              <w:t>11.3 Balanced Reporting</w:t>
            </w:r>
          </w:p>
        </w:tc>
        <w:tc>
          <w:tcPr>
            <w:tcW w:w="5165" w:type="dxa"/>
            <w:tcBorders>
              <w:bottom w:val="single" w:sz="2" w:space="0" w:color="BFBFBF" w:themeColor="background1" w:themeShade="BF"/>
            </w:tcBorders>
            <w:shd w:val="clear" w:color="auto" w:fill="auto"/>
            <w:noWrap/>
            <w:hideMark/>
          </w:tcPr>
          <w:p w14:paraId="34FBC131" w14:textId="77777777" w:rsidR="00F215BE" w:rsidRPr="00C80D34" w:rsidRDefault="00F215BE" w:rsidP="004D785C">
            <w:pPr>
              <w:pStyle w:val="PERCText1"/>
              <w:jc w:val="left"/>
            </w:pPr>
            <w:r w:rsidRPr="00C80D34">
              <w:t>Section 3: 3.4 (iii) [All Estimates]</w:t>
            </w:r>
          </w:p>
        </w:tc>
      </w:tr>
      <w:tr w:rsidR="00F215BE" w:rsidRPr="00F215BE" w14:paraId="70D985F6" w14:textId="77777777" w:rsidTr="00063FEF">
        <w:trPr>
          <w:cantSplit/>
          <w:trHeight w:val="284"/>
        </w:trPr>
        <w:tc>
          <w:tcPr>
            <w:tcW w:w="4077" w:type="dxa"/>
            <w:tcBorders>
              <w:bottom w:val="nil"/>
            </w:tcBorders>
            <w:shd w:val="clear" w:color="auto" w:fill="auto"/>
            <w:noWrap/>
            <w:hideMark/>
          </w:tcPr>
          <w:p w14:paraId="6450B91F" w14:textId="77777777" w:rsidR="00F215BE" w:rsidRPr="00C80D34" w:rsidRDefault="00F215BE" w:rsidP="004D785C">
            <w:pPr>
              <w:pStyle w:val="PERCText1"/>
              <w:jc w:val="left"/>
            </w:pPr>
            <w:r w:rsidRPr="00C80D34">
              <w:lastRenderedPageBreak/>
              <w:t>11.4 Data Archives &amp; Database Protocols</w:t>
            </w:r>
          </w:p>
        </w:tc>
        <w:tc>
          <w:tcPr>
            <w:tcW w:w="5165" w:type="dxa"/>
            <w:tcBorders>
              <w:bottom w:val="nil"/>
            </w:tcBorders>
            <w:shd w:val="clear" w:color="auto" w:fill="auto"/>
            <w:noWrap/>
            <w:hideMark/>
          </w:tcPr>
          <w:p w14:paraId="07DAD2E6" w14:textId="77777777" w:rsidR="00F215BE" w:rsidRPr="00C80D34" w:rsidRDefault="00F215BE" w:rsidP="004D785C">
            <w:pPr>
              <w:pStyle w:val="PERCText1"/>
              <w:jc w:val="left"/>
            </w:pPr>
            <w:r w:rsidRPr="00C80D34">
              <w:t>Section 3: 3.1 (ii) [All Estimates]</w:t>
            </w:r>
          </w:p>
        </w:tc>
      </w:tr>
      <w:tr w:rsidR="00F215BE" w:rsidRPr="00F215BE" w14:paraId="2CD19295" w14:textId="77777777" w:rsidTr="00063FEF">
        <w:trPr>
          <w:cantSplit/>
          <w:trHeight w:val="284"/>
        </w:trPr>
        <w:tc>
          <w:tcPr>
            <w:tcW w:w="4077" w:type="dxa"/>
            <w:tcBorders>
              <w:top w:val="nil"/>
            </w:tcBorders>
            <w:shd w:val="clear" w:color="auto" w:fill="auto"/>
            <w:noWrap/>
          </w:tcPr>
          <w:p w14:paraId="63F52859" w14:textId="29AA430F" w:rsidR="00F215BE" w:rsidRPr="00C80D34" w:rsidRDefault="00F215BE" w:rsidP="004D785C">
            <w:pPr>
              <w:pStyle w:val="PERCText1"/>
              <w:jc w:val="left"/>
            </w:pPr>
          </w:p>
        </w:tc>
        <w:tc>
          <w:tcPr>
            <w:tcW w:w="5165" w:type="dxa"/>
            <w:tcBorders>
              <w:top w:val="nil"/>
            </w:tcBorders>
            <w:shd w:val="clear" w:color="auto" w:fill="auto"/>
            <w:noWrap/>
            <w:hideMark/>
          </w:tcPr>
          <w:p w14:paraId="4F19D372" w14:textId="77777777" w:rsidR="00F215BE" w:rsidRPr="00C80D34" w:rsidRDefault="00F215BE" w:rsidP="004D785C">
            <w:pPr>
              <w:pStyle w:val="PERCText1"/>
              <w:jc w:val="left"/>
            </w:pPr>
            <w:r w:rsidRPr="00C80D34">
              <w:t>Section 3: 3.5 (iii) [All Estimates]</w:t>
            </w:r>
          </w:p>
        </w:tc>
      </w:tr>
      <w:tr w:rsidR="00F215BE" w:rsidRPr="00F215BE" w14:paraId="359F98EF"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7EF1339E" w14:textId="77777777" w:rsidR="00F215BE" w:rsidRPr="00C80D34" w:rsidRDefault="00F215BE" w:rsidP="004D785C">
            <w:pPr>
              <w:pStyle w:val="PERCText1"/>
              <w:jc w:val="left"/>
            </w:pPr>
            <w:r w:rsidRPr="00C80D34">
              <w:t>12 GEOLOGICAL MODEL &amp; INTERPRETATION</w:t>
            </w:r>
          </w:p>
        </w:tc>
        <w:tc>
          <w:tcPr>
            <w:tcW w:w="5165" w:type="dxa"/>
            <w:tcBorders>
              <w:bottom w:val="single" w:sz="2" w:space="0" w:color="BFBFBF" w:themeColor="background1" w:themeShade="BF"/>
            </w:tcBorders>
            <w:shd w:val="clear" w:color="auto" w:fill="auto"/>
            <w:noWrap/>
            <w:hideMark/>
          </w:tcPr>
          <w:p w14:paraId="06563E45" w14:textId="77777777" w:rsidR="00F215BE" w:rsidRPr="00C80D34" w:rsidRDefault="00F215BE" w:rsidP="004D785C">
            <w:pPr>
              <w:pStyle w:val="PERCText1"/>
              <w:jc w:val="left"/>
            </w:pPr>
          </w:p>
        </w:tc>
      </w:tr>
      <w:tr w:rsidR="00F215BE" w:rsidRPr="00F215BE" w14:paraId="232BBD07" w14:textId="77777777" w:rsidTr="00063FEF">
        <w:trPr>
          <w:cantSplit/>
          <w:trHeight w:val="284"/>
        </w:trPr>
        <w:tc>
          <w:tcPr>
            <w:tcW w:w="4077" w:type="dxa"/>
            <w:tcBorders>
              <w:bottom w:val="nil"/>
            </w:tcBorders>
            <w:shd w:val="clear" w:color="auto" w:fill="auto"/>
            <w:noWrap/>
            <w:hideMark/>
          </w:tcPr>
          <w:p w14:paraId="46BAE7AF" w14:textId="77777777" w:rsidR="00F215BE" w:rsidRPr="00C80D34" w:rsidRDefault="00F215BE" w:rsidP="004D785C">
            <w:pPr>
              <w:pStyle w:val="PERCText1"/>
              <w:jc w:val="left"/>
            </w:pPr>
            <w:r w:rsidRPr="00C80D34">
              <w:t>12.1 Geological Model</w:t>
            </w:r>
          </w:p>
        </w:tc>
        <w:tc>
          <w:tcPr>
            <w:tcW w:w="5165" w:type="dxa"/>
            <w:tcBorders>
              <w:bottom w:val="nil"/>
            </w:tcBorders>
            <w:shd w:val="clear" w:color="auto" w:fill="auto"/>
            <w:noWrap/>
            <w:hideMark/>
          </w:tcPr>
          <w:p w14:paraId="0B56FCC5" w14:textId="77777777" w:rsidR="00F215BE" w:rsidRPr="00C80D34" w:rsidRDefault="00F215BE" w:rsidP="004D785C">
            <w:pPr>
              <w:pStyle w:val="PERCText1"/>
              <w:jc w:val="left"/>
            </w:pPr>
            <w:r w:rsidRPr="00C80D34">
              <w:t>Section 3: 3.1 (vii) [All Estimates]</w:t>
            </w:r>
          </w:p>
        </w:tc>
      </w:tr>
      <w:tr w:rsidR="00F215BE" w:rsidRPr="00F215BE" w14:paraId="4324271E" w14:textId="77777777" w:rsidTr="00063FEF">
        <w:trPr>
          <w:cantSplit/>
          <w:trHeight w:val="284"/>
        </w:trPr>
        <w:tc>
          <w:tcPr>
            <w:tcW w:w="4077" w:type="dxa"/>
            <w:tcBorders>
              <w:top w:val="nil"/>
              <w:bottom w:val="nil"/>
            </w:tcBorders>
            <w:shd w:val="clear" w:color="auto" w:fill="auto"/>
            <w:noWrap/>
          </w:tcPr>
          <w:p w14:paraId="5FFF7681" w14:textId="03DB614F" w:rsidR="00F215BE" w:rsidRPr="00C80D34" w:rsidRDefault="00F215BE" w:rsidP="004D785C">
            <w:pPr>
              <w:pStyle w:val="PERCText1"/>
              <w:jc w:val="left"/>
            </w:pPr>
          </w:p>
        </w:tc>
        <w:tc>
          <w:tcPr>
            <w:tcW w:w="5165" w:type="dxa"/>
            <w:tcBorders>
              <w:top w:val="nil"/>
              <w:bottom w:val="nil"/>
            </w:tcBorders>
            <w:shd w:val="clear" w:color="auto" w:fill="auto"/>
            <w:noWrap/>
            <w:hideMark/>
          </w:tcPr>
          <w:p w14:paraId="66721F35" w14:textId="77777777" w:rsidR="00F215BE" w:rsidRPr="00C80D34" w:rsidRDefault="00F215BE" w:rsidP="004D785C">
            <w:pPr>
              <w:pStyle w:val="PERCText1"/>
              <w:jc w:val="left"/>
            </w:pPr>
            <w:r w:rsidRPr="00C80D34">
              <w:t>Section 4: 4.1 (i) [All Estimates]</w:t>
            </w:r>
          </w:p>
        </w:tc>
      </w:tr>
      <w:tr w:rsidR="00F215BE" w:rsidRPr="00F215BE" w14:paraId="5C3CE5CB" w14:textId="77777777" w:rsidTr="00063FEF">
        <w:trPr>
          <w:cantSplit/>
          <w:trHeight w:val="284"/>
        </w:trPr>
        <w:tc>
          <w:tcPr>
            <w:tcW w:w="4077" w:type="dxa"/>
            <w:tcBorders>
              <w:top w:val="nil"/>
              <w:bottom w:val="nil"/>
            </w:tcBorders>
            <w:shd w:val="clear" w:color="auto" w:fill="auto"/>
            <w:noWrap/>
          </w:tcPr>
          <w:p w14:paraId="5CFD9532" w14:textId="1230C96D" w:rsidR="00F215BE" w:rsidRPr="00C80D34" w:rsidRDefault="00F215BE" w:rsidP="004D785C">
            <w:pPr>
              <w:pStyle w:val="PERCText1"/>
              <w:jc w:val="left"/>
            </w:pPr>
          </w:p>
        </w:tc>
        <w:tc>
          <w:tcPr>
            <w:tcW w:w="5165" w:type="dxa"/>
            <w:tcBorders>
              <w:top w:val="nil"/>
              <w:bottom w:val="nil"/>
            </w:tcBorders>
            <w:shd w:val="clear" w:color="auto" w:fill="auto"/>
            <w:noWrap/>
            <w:hideMark/>
          </w:tcPr>
          <w:p w14:paraId="07517D34" w14:textId="77777777" w:rsidR="00F215BE" w:rsidRPr="00C80D34" w:rsidRDefault="00F215BE" w:rsidP="004D785C">
            <w:pPr>
              <w:pStyle w:val="PERCText1"/>
              <w:jc w:val="left"/>
            </w:pPr>
            <w:r w:rsidRPr="00C80D34">
              <w:t>Section 4: 4.1 (ii) [All Estimates]</w:t>
            </w:r>
          </w:p>
        </w:tc>
      </w:tr>
      <w:tr w:rsidR="00F215BE" w:rsidRPr="00F215BE" w14:paraId="0D569C2E"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2748758A" w14:textId="74AC1723"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21D1EBFA" w14:textId="77777777" w:rsidR="00F215BE" w:rsidRPr="00C80D34" w:rsidRDefault="00F215BE" w:rsidP="004D785C">
            <w:pPr>
              <w:pStyle w:val="PERCText1"/>
              <w:jc w:val="left"/>
            </w:pPr>
            <w:r w:rsidRPr="00C80D34">
              <w:t>Section 4: 4.1 (iv) [Mineral Resources &amp; Mineral Reserves]</w:t>
            </w:r>
          </w:p>
        </w:tc>
      </w:tr>
      <w:tr w:rsidR="00F215BE" w:rsidRPr="00F215BE" w14:paraId="2CE43D2F" w14:textId="77777777" w:rsidTr="00063FEF">
        <w:trPr>
          <w:cantSplit/>
          <w:trHeight w:val="284"/>
        </w:trPr>
        <w:tc>
          <w:tcPr>
            <w:tcW w:w="4077" w:type="dxa"/>
            <w:tcBorders>
              <w:bottom w:val="nil"/>
            </w:tcBorders>
            <w:shd w:val="clear" w:color="auto" w:fill="auto"/>
            <w:noWrap/>
            <w:hideMark/>
          </w:tcPr>
          <w:p w14:paraId="4EB259B1" w14:textId="77777777" w:rsidR="00F215BE" w:rsidRPr="00C80D34" w:rsidRDefault="00F215BE" w:rsidP="004D785C">
            <w:pPr>
              <w:pStyle w:val="PERCText1"/>
              <w:jc w:val="left"/>
            </w:pPr>
            <w:r w:rsidRPr="00C80D34">
              <w:t>12.2 Estimation and Modelling Techniques</w:t>
            </w:r>
          </w:p>
        </w:tc>
        <w:tc>
          <w:tcPr>
            <w:tcW w:w="5165" w:type="dxa"/>
            <w:tcBorders>
              <w:bottom w:val="nil"/>
            </w:tcBorders>
            <w:shd w:val="clear" w:color="auto" w:fill="auto"/>
            <w:noWrap/>
            <w:hideMark/>
          </w:tcPr>
          <w:p w14:paraId="2B27B1FF" w14:textId="77777777" w:rsidR="00F215BE" w:rsidRPr="00C80D34" w:rsidRDefault="00F215BE" w:rsidP="004D785C">
            <w:pPr>
              <w:pStyle w:val="PERCText1"/>
              <w:jc w:val="left"/>
            </w:pPr>
            <w:r w:rsidRPr="00C80D34">
              <w:t>Section 4: 4.2 (ii) [Mineral Resources &amp; Mineral Reserves]</w:t>
            </w:r>
          </w:p>
        </w:tc>
      </w:tr>
      <w:tr w:rsidR="00F215BE" w:rsidRPr="00F215BE" w14:paraId="55BD5797" w14:textId="77777777" w:rsidTr="00063FEF">
        <w:trPr>
          <w:cantSplit/>
          <w:trHeight w:val="284"/>
        </w:trPr>
        <w:tc>
          <w:tcPr>
            <w:tcW w:w="4077" w:type="dxa"/>
            <w:tcBorders>
              <w:top w:val="nil"/>
              <w:bottom w:val="nil"/>
            </w:tcBorders>
            <w:shd w:val="clear" w:color="auto" w:fill="auto"/>
            <w:noWrap/>
          </w:tcPr>
          <w:p w14:paraId="4B0BFABB" w14:textId="090090EE" w:rsidR="00F215BE" w:rsidRPr="00C80D34" w:rsidRDefault="00F215BE" w:rsidP="004D785C">
            <w:pPr>
              <w:pStyle w:val="PERCText1"/>
              <w:jc w:val="left"/>
            </w:pPr>
          </w:p>
        </w:tc>
        <w:tc>
          <w:tcPr>
            <w:tcW w:w="5165" w:type="dxa"/>
            <w:tcBorders>
              <w:top w:val="nil"/>
              <w:bottom w:val="nil"/>
            </w:tcBorders>
            <w:shd w:val="clear" w:color="auto" w:fill="auto"/>
            <w:noWrap/>
            <w:hideMark/>
          </w:tcPr>
          <w:p w14:paraId="259EBCCA" w14:textId="77777777" w:rsidR="00F215BE" w:rsidRPr="00C80D34" w:rsidRDefault="00F215BE" w:rsidP="004D785C">
            <w:pPr>
              <w:pStyle w:val="PERCText1"/>
              <w:jc w:val="left"/>
            </w:pPr>
            <w:r w:rsidRPr="00C80D34">
              <w:t>Section 4: 4.2 (iii) [Mineral Resources &amp; Mineral Reserves]</w:t>
            </w:r>
          </w:p>
        </w:tc>
      </w:tr>
      <w:tr w:rsidR="00F215BE" w:rsidRPr="00F215BE" w14:paraId="2A85C697" w14:textId="77777777" w:rsidTr="00063FEF">
        <w:trPr>
          <w:cantSplit/>
          <w:trHeight w:val="284"/>
        </w:trPr>
        <w:tc>
          <w:tcPr>
            <w:tcW w:w="4077" w:type="dxa"/>
            <w:tcBorders>
              <w:top w:val="nil"/>
              <w:bottom w:val="nil"/>
            </w:tcBorders>
            <w:shd w:val="clear" w:color="auto" w:fill="auto"/>
            <w:noWrap/>
          </w:tcPr>
          <w:p w14:paraId="5BD61D43" w14:textId="75C4ADA2" w:rsidR="00F215BE" w:rsidRPr="00C80D34" w:rsidRDefault="00F215BE" w:rsidP="004D785C">
            <w:pPr>
              <w:pStyle w:val="PERCText1"/>
              <w:jc w:val="left"/>
            </w:pPr>
          </w:p>
        </w:tc>
        <w:tc>
          <w:tcPr>
            <w:tcW w:w="5165" w:type="dxa"/>
            <w:tcBorders>
              <w:top w:val="nil"/>
              <w:bottom w:val="nil"/>
            </w:tcBorders>
            <w:shd w:val="clear" w:color="auto" w:fill="auto"/>
            <w:noWrap/>
            <w:hideMark/>
          </w:tcPr>
          <w:p w14:paraId="402D7246" w14:textId="77777777" w:rsidR="00F215BE" w:rsidRPr="00C80D34" w:rsidRDefault="00F215BE" w:rsidP="004D785C">
            <w:pPr>
              <w:pStyle w:val="PERCText1"/>
              <w:jc w:val="left"/>
            </w:pPr>
            <w:r w:rsidRPr="00C80D34">
              <w:t>Section 4: 4.2 (iv) [Mineral Resources &amp; Mineral Reserves]</w:t>
            </w:r>
          </w:p>
        </w:tc>
      </w:tr>
      <w:tr w:rsidR="00F215BE" w:rsidRPr="00F215BE" w14:paraId="1BD12859" w14:textId="77777777" w:rsidTr="00063FEF">
        <w:trPr>
          <w:cantSplit/>
          <w:trHeight w:val="284"/>
        </w:trPr>
        <w:tc>
          <w:tcPr>
            <w:tcW w:w="4077" w:type="dxa"/>
            <w:tcBorders>
              <w:top w:val="nil"/>
            </w:tcBorders>
            <w:shd w:val="clear" w:color="auto" w:fill="auto"/>
            <w:noWrap/>
          </w:tcPr>
          <w:p w14:paraId="69205C8E" w14:textId="15462261" w:rsidR="00F215BE" w:rsidRPr="00C80D34" w:rsidRDefault="00F215BE" w:rsidP="004D785C">
            <w:pPr>
              <w:pStyle w:val="PERCText1"/>
              <w:jc w:val="left"/>
            </w:pPr>
          </w:p>
        </w:tc>
        <w:tc>
          <w:tcPr>
            <w:tcW w:w="5165" w:type="dxa"/>
            <w:tcBorders>
              <w:top w:val="nil"/>
            </w:tcBorders>
            <w:shd w:val="clear" w:color="auto" w:fill="auto"/>
            <w:noWrap/>
            <w:hideMark/>
          </w:tcPr>
          <w:p w14:paraId="198B9B4A" w14:textId="77777777" w:rsidR="00F215BE" w:rsidRPr="00C80D34" w:rsidRDefault="00F215BE" w:rsidP="004D785C">
            <w:pPr>
              <w:pStyle w:val="PERCText1"/>
              <w:jc w:val="left"/>
            </w:pPr>
            <w:r w:rsidRPr="00C80D34">
              <w:t>Section 4: 4.2 (vi) [Mineral Resources &amp; Mineral Reserves]</w:t>
            </w:r>
          </w:p>
        </w:tc>
      </w:tr>
      <w:tr w:rsidR="00F215BE" w:rsidRPr="00F215BE" w14:paraId="078542F4" w14:textId="77777777" w:rsidTr="00063FEF">
        <w:trPr>
          <w:cantSplit/>
          <w:trHeight w:val="284"/>
        </w:trPr>
        <w:tc>
          <w:tcPr>
            <w:tcW w:w="4077" w:type="dxa"/>
            <w:shd w:val="clear" w:color="auto" w:fill="auto"/>
            <w:noWrap/>
            <w:hideMark/>
          </w:tcPr>
          <w:p w14:paraId="4205963B" w14:textId="77777777" w:rsidR="00F215BE" w:rsidRPr="00C80D34" w:rsidRDefault="00F215BE" w:rsidP="004D785C">
            <w:pPr>
              <w:pStyle w:val="PERCText1"/>
              <w:jc w:val="left"/>
            </w:pPr>
            <w:r w:rsidRPr="00C80D34">
              <w:t>12.3 Geological Database Integrity &amp; Data Protocols</w:t>
            </w:r>
          </w:p>
        </w:tc>
        <w:tc>
          <w:tcPr>
            <w:tcW w:w="5165" w:type="dxa"/>
            <w:shd w:val="clear" w:color="auto" w:fill="auto"/>
            <w:noWrap/>
            <w:hideMark/>
          </w:tcPr>
          <w:p w14:paraId="6B611C3D" w14:textId="77777777" w:rsidR="00F215BE" w:rsidRPr="00C80D34" w:rsidRDefault="00F215BE" w:rsidP="004D785C">
            <w:pPr>
              <w:pStyle w:val="PERCText1"/>
              <w:jc w:val="left"/>
            </w:pPr>
          </w:p>
        </w:tc>
      </w:tr>
      <w:tr w:rsidR="00F215BE" w:rsidRPr="00F215BE" w14:paraId="6CDB611E" w14:textId="77777777" w:rsidTr="00063FEF">
        <w:trPr>
          <w:cantSplit/>
          <w:trHeight w:val="284"/>
        </w:trPr>
        <w:tc>
          <w:tcPr>
            <w:tcW w:w="4077" w:type="dxa"/>
            <w:shd w:val="clear" w:color="auto" w:fill="auto"/>
            <w:noWrap/>
            <w:hideMark/>
          </w:tcPr>
          <w:p w14:paraId="1E66489C" w14:textId="77777777" w:rsidR="00F215BE" w:rsidRPr="00C80D34" w:rsidRDefault="00F215BE" w:rsidP="004D785C">
            <w:pPr>
              <w:pStyle w:val="PERCText1"/>
              <w:jc w:val="left"/>
            </w:pPr>
            <w:r w:rsidRPr="00C80D34">
              <w:t>12.4 Geological Interpretation</w:t>
            </w:r>
          </w:p>
        </w:tc>
        <w:tc>
          <w:tcPr>
            <w:tcW w:w="5165" w:type="dxa"/>
            <w:shd w:val="clear" w:color="auto" w:fill="auto"/>
            <w:noWrap/>
            <w:hideMark/>
          </w:tcPr>
          <w:p w14:paraId="54FC4477" w14:textId="77777777" w:rsidR="00F215BE" w:rsidRPr="00C80D34" w:rsidRDefault="00F215BE" w:rsidP="004D785C">
            <w:pPr>
              <w:pStyle w:val="PERCText1"/>
              <w:jc w:val="left"/>
            </w:pPr>
            <w:r w:rsidRPr="00C80D34">
              <w:t>Section 4: 4.1 (v) [Mineral Resources &amp; Mineral Reserves]</w:t>
            </w:r>
          </w:p>
        </w:tc>
      </w:tr>
      <w:tr w:rsidR="00F215BE" w:rsidRPr="00F215BE" w14:paraId="05F215AF" w14:textId="77777777" w:rsidTr="00063FEF">
        <w:trPr>
          <w:cantSplit/>
          <w:trHeight w:val="284"/>
        </w:trPr>
        <w:tc>
          <w:tcPr>
            <w:tcW w:w="4077" w:type="dxa"/>
            <w:shd w:val="clear" w:color="auto" w:fill="auto"/>
            <w:noWrap/>
            <w:hideMark/>
          </w:tcPr>
          <w:p w14:paraId="3729BE93" w14:textId="77777777" w:rsidR="00F215BE" w:rsidRPr="00C80D34" w:rsidRDefault="00F215BE" w:rsidP="004D785C">
            <w:pPr>
              <w:pStyle w:val="PERCText1"/>
              <w:jc w:val="left"/>
            </w:pPr>
            <w:r w:rsidRPr="00C80D34">
              <w:t>12.5 Geological Model Domains</w:t>
            </w:r>
          </w:p>
        </w:tc>
        <w:tc>
          <w:tcPr>
            <w:tcW w:w="5165" w:type="dxa"/>
            <w:shd w:val="clear" w:color="auto" w:fill="auto"/>
            <w:noWrap/>
            <w:hideMark/>
          </w:tcPr>
          <w:p w14:paraId="5780DED9" w14:textId="77777777" w:rsidR="00F215BE" w:rsidRPr="00C80D34" w:rsidRDefault="00F215BE" w:rsidP="004D785C">
            <w:pPr>
              <w:pStyle w:val="PERCText1"/>
              <w:jc w:val="left"/>
            </w:pPr>
            <w:r w:rsidRPr="00C80D34">
              <w:t>Section 4: 4.1 (iv) [Mineral Resources &amp; Mineral Reserves]</w:t>
            </w:r>
          </w:p>
        </w:tc>
      </w:tr>
      <w:tr w:rsidR="00F215BE" w:rsidRPr="00F215BE" w14:paraId="5DFCD0FC" w14:textId="77777777" w:rsidTr="00063FEF">
        <w:trPr>
          <w:cantSplit/>
          <w:trHeight w:val="284"/>
        </w:trPr>
        <w:tc>
          <w:tcPr>
            <w:tcW w:w="4077" w:type="dxa"/>
            <w:shd w:val="clear" w:color="auto" w:fill="auto"/>
            <w:noWrap/>
            <w:hideMark/>
          </w:tcPr>
          <w:p w14:paraId="33368ECD" w14:textId="77777777" w:rsidR="00F215BE" w:rsidRPr="00C80D34" w:rsidRDefault="00F215BE" w:rsidP="004D785C">
            <w:pPr>
              <w:pStyle w:val="PERCText1"/>
              <w:jc w:val="left"/>
            </w:pPr>
            <w:r w:rsidRPr="00C80D34">
              <w:t>12.6 Dimensions</w:t>
            </w:r>
          </w:p>
        </w:tc>
        <w:tc>
          <w:tcPr>
            <w:tcW w:w="5165" w:type="dxa"/>
            <w:shd w:val="clear" w:color="auto" w:fill="auto"/>
            <w:noWrap/>
            <w:hideMark/>
          </w:tcPr>
          <w:p w14:paraId="4F11191A" w14:textId="77777777" w:rsidR="00F215BE" w:rsidRPr="00C80D34" w:rsidRDefault="00F215BE" w:rsidP="004D785C">
            <w:pPr>
              <w:pStyle w:val="PERCText1"/>
              <w:jc w:val="left"/>
            </w:pPr>
          </w:p>
        </w:tc>
      </w:tr>
      <w:tr w:rsidR="00F215BE" w:rsidRPr="00F215BE" w14:paraId="0503A01C" w14:textId="77777777" w:rsidTr="00063FEF">
        <w:trPr>
          <w:cantSplit/>
          <w:trHeight w:val="284"/>
        </w:trPr>
        <w:tc>
          <w:tcPr>
            <w:tcW w:w="4077" w:type="dxa"/>
            <w:shd w:val="clear" w:color="auto" w:fill="auto"/>
            <w:noWrap/>
            <w:hideMark/>
          </w:tcPr>
          <w:p w14:paraId="46EA4BE2" w14:textId="77777777" w:rsidR="00F215BE" w:rsidRPr="00C80D34" w:rsidRDefault="00F215BE" w:rsidP="004D785C">
            <w:pPr>
              <w:pStyle w:val="PERCText1"/>
              <w:jc w:val="left"/>
            </w:pPr>
            <w:r w:rsidRPr="00C80D34">
              <w:t>12.7 Geological Loss</w:t>
            </w:r>
          </w:p>
        </w:tc>
        <w:tc>
          <w:tcPr>
            <w:tcW w:w="5165" w:type="dxa"/>
            <w:shd w:val="clear" w:color="auto" w:fill="auto"/>
            <w:noWrap/>
            <w:hideMark/>
          </w:tcPr>
          <w:p w14:paraId="256DEC01" w14:textId="77777777" w:rsidR="00F215BE" w:rsidRPr="00C80D34" w:rsidRDefault="00F215BE" w:rsidP="004D785C">
            <w:pPr>
              <w:pStyle w:val="PERCText1"/>
              <w:jc w:val="left"/>
            </w:pPr>
            <w:r w:rsidRPr="00C80D34">
              <w:t>Section 4: 4.1 (vi) [Mineral Resources &amp; Mineral Reserves]</w:t>
            </w:r>
          </w:p>
        </w:tc>
      </w:tr>
      <w:tr w:rsidR="00F215BE" w:rsidRPr="00F215BE" w14:paraId="145B0CBB" w14:textId="77777777" w:rsidTr="00063FEF">
        <w:trPr>
          <w:cantSplit/>
          <w:trHeight w:val="284"/>
        </w:trPr>
        <w:tc>
          <w:tcPr>
            <w:tcW w:w="4077" w:type="dxa"/>
            <w:shd w:val="clear" w:color="auto" w:fill="auto"/>
            <w:noWrap/>
            <w:hideMark/>
          </w:tcPr>
          <w:p w14:paraId="7721F90E" w14:textId="77777777" w:rsidR="00F215BE" w:rsidRPr="00C80D34" w:rsidRDefault="00F215BE" w:rsidP="004D785C">
            <w:pPr>
              <w:pStyle w:val="PERCText1"/>
              <w:jc w:val="left"/>
            </w:pPr>
            <w:r w:rsidRPr="00C80D34">
              <w:t>12.8 Mining Horizon Selection</w:t>
            </w:r>
          </w:p>
        </w:tc>
        <w:tc>
          <w:tcPr>
            <w:tcW w:w="5165" w:type="dxa"/>
            <w:shd w:val="clear" w:color="auto" w:fill="auto"/>
            <w:noWrap/>
            <w:hideMark/>
          </w:tcPr>
          <w:p w14:paraId="6D5C98B3" w14:textId="77777777" w:rsidR="00F215BE" w:rsidRPr="00C80D34" w:rsidRDefault="00F215BE" w:rsidP="004D785C">
            <w:pPr>
              <w:pStyle w:val="PERCText1"/>
              <w:jc w:val="left"/>
            </w:pPr>
          </w:p>
        </w:tc>
      </w:tr>
      <w:tr w:rsidR="00F215BE" w:rsidRPr="00F215BE" w14:paraId="129839B4" w14:textId="77777777" w:rsidTr="00063FEF">
        <w:trPr>
          <w:cantSplit/>
          <w:trHeight w:val="284"/>
        </w:trPr>
        <w:tc>
          <w:tcPr>
            <w:tcW w:w="4077" w:type="dxa"/>
            <w:shd w:val="clear" w:color="auto" w:fill="auto"/>
            <w:noWrap/>
            <w:hideMark/>
          </w:tcPr>
          <w:p w14:paraId="04042599" w14:textId="77777777" w:rsidR="00F215BE" w:rsidRPr="00C80D34" w:rsidRDefault="00F215BE" w:rsidP="004D785C">
            <w:pPr>
              <w:pStyle w:val="PERCText1"/>
              <w:jc w:val="left"/>
            </w:pPr>
            <w:r w:rsidRPr="00C80D34">
              <w:t>12.9 Geological Model Validation &amp; Archive</w:t>
            </w:r>
          </w:p>
        </w:tc>
        <w:tc>
          <w:tcPr>
            <w:tcW w:w="5165" w:type="dxa"/>
            <w:shd w:val="clear" w:color="auto" w:fill="auto"/>
            <w:noWrap/>
            <w:hideMark/>
          </w:tcPr>
          <w:p w14:paraId="2E2312E2" w14:textId="77777777" w:rsidR="00F215BE" w:rsidRPr="00C80D34" w:rsidRDefault="00F215BE" w:rsidP="004D785C">
            <w:pPr>
              <w:pStyle w:val="PERCText1"/>
              <w:jc w:val="left"/>
            </w:pPr>
          </w:p>
        </w:tc>
      </w:tr>
      <w:tr w:rsidR="00F215BE" w:rsidRPr="00F215BE" w14:paraId="61835713"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74EA5A72" w14:textId="77777777" w:rsidR="00F215BE" w:rsidRPr="00C80D34" w:rsidRDefault="00F215BE" w:rsidP="004D785C">
            <w:pPr>
              <w:pStyle w:val="PERCText1"/>
              <w:jc w:val="left"/>
            </w:pPr>
            <w:r w:rsidRPr="00C80D34">
              <w:t>12.9.1 Geological Model Validation</w:t>
            </w:r>
          </w:p>
        </w:tc>
        <w:tc>
          <w:tcPr>
            <w:tcW w:w="5165" w:type="dxa"/>
            <w:tcBorders>
              <w:bottom w:val="single" w:sz="2" w:space="0" w:color="BFBFBF" w:themeColor="background1" w:themeShade="BF"/>
            </w:tcBorders>
            <w:shd w:val="clear" w:color="auto" w:fill="auto"/>
            <w:noWrap/>
            <w:hideMark/>
          </w:tcPr>
          <w:p w14:paraId="5D9CC01F" w14:textId="77777777" w:rsidR="00F215BE" w:rsidRPr="00C80D34" w:rsidRDefault="00F215BE" w:rsidP="004D785C">
            <w:pPr>
              <w:pStyle w:val="PERCText1"/>
              <w:jc w:val="left"/>
            </w:pPr>
            <w:r w:rsidRPr="00C80D34">
              <w:t>Section 4: 4.2 (v) [Mineral Resources &amp; Mineral Reserves]</w:t>
            </w:r>
          </w:p>
        </w:tc>
      </w:tr>
      <w:tr w:rsidR="00F215BE" w:rsidRPr="00F215BE" w14:paraId="20DC07FF" w14:textId="77777777" w:rsidTr="00063FEF">
        <w:trPr>
          <w:cantSplit/>
          <w:trHeight w:val="284"/>
        </w:trPr>
        <w:tc>
          <w:tcPr>
            <w:tcW w:w="4077" w:type="dxa"/>
            <w:tcBorders>
              <w:bottom w:val="nil"/>
            </w:tcBorders>
            <w:shd w:val="clear" w:color="auto" w:fill="auto"/>
            <w:noWrap/>
            <w:hideMark/>
          </w:tcPr>
          <w:p w14:paraId="06B070BD" w14:textId="77777777" w:rsidR="00F215BE" w:rsidRPr="00C80D34" w:rsidRDefault="00F215BE" w:rsidP="004D785C">
            <w:pPr>
              <w:pStyle w:val="PERCText1"/>
              <w:jc w:val="left"/>
            </w:pPr>
            <w:r w:rsidRPr="00C80D34">
              <w:t>12.9.2 Geological Model Archive</w:t>
            </w:r>
          </w:p>
        </w:tc>
        <w:tc>
          <w:tcPr>
            <w:tcW w:w="5165" w:type="dxa"/>
            <w:tcBorders>
              <w:bottom w:val="nil"/>
            </w:tcBorders>
            <w:shd w:val="clear" w:color="auto" w:fill="auto"/>
            <w:noWrap/>
            <w:hideMark/>
          </w:tcPr>
          <w:p w14:paraId="39E1A74D" w14:textId="77777777" w:rsidR="00F215BE" w:rsidRPr="00C80D34" w:rsidRDefault="00F215BE" w:rsidP="004D785C">
            <w:pPr>
              <w:pStyle w:val="PERCText1"/>
              <w:jc w:val="left"/>
            </w:pPr>
            <w:r w:rsidRPr="00C80D34">
              <w:t>Section 3: 3.1 (ii) [All Estimates]</w:t>
            </w:r>
          </w:p>
        </w:tc>
      </w:tr>
      <w:tr w:rsidR="00F215BE" w:rsidRPr="00F215BE" w14:paraId="2F5B8336" w14:textId="77777777" w:rsidTr="00063FEF">
        <w:trPr>
          <w:cantSplit/>
          <w:trHeight w:val="284"/>
        </w:trPr>
        <w:tc>
          <w:tcPr>
            <w:tcW w:w="4077" w:type="dxa"/>
            <w:tcBorders>
              <w:top w:val="nil"/>
            </w:tcBorders>
            <w:shd w:val="clear" w:color="auto" w:fill="auto"/>
            <w:noWrap/>
          </w:tcPr>
          <w:p w14:paraId="342B7F01" w14:textId="3EA1A6E6" w:rsidR="00F215BE" w:rsidRPr="00C80D34" w:rsidRDefault="00F215BE" w:rsidP="004D785C">
            <w:pPr>
              <w:pStyle w:val="PERCText1"/>
              <w:jc w:val="left"/>
            </w:pPr>
          </w:p>
        </w:tc>
        <w:tc>
          <w:tcPr>
            <w:tcW w:w="5165" w:type="dxa"/>
            <w:tcBorders>
              <w:top w:val="nil"/>
            </w:tcBorders>
            <w:shd w:val="clear" w:color="auto" w:fill="auto"/>
            <w:noWrap/>
            <w:hideMark/>
          </w:tcPr>
          <w:p w14:paraId="03B41A24" w14:textId="77777777" w:rsidR="00F215BE" w:rsidRPr="00C80D34" w:rsidRDefault="00F215BE" w:rsidP="004D785C">
            <w:pPr>
              <w:pStyle w:val="PERCText1"/>
              <w:jc w:val="left"/>
            </w:pPr>
            <w:r w:rsidRPr="00C80D34">
              <w:t>Section 3: 3.5 (iii) [All Estimates]</w:t>
            </w:r>
          </w:p>
        </w:tc>
      </w:tr>
      <w:tr w:rsidR="00F215BE" w:rsidRPr="00F215BE" w14:paraId="5F092C80"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64C587EE" w14:textId="77777777" w:rsidR="00F215BE" w:rsidRPr="00C80D34" w:rsidRDefault="00F215BE" w:rsidP="004D785C">
            <w:pPr>
              <w:pStyle w:val="PERCText1"/>
              <w:jc w:val="left"/>
            </w:pPr>
            <w:r w:rsidRPr="00C80D34">
              <w:t>13 MODIFYING FACTORS</w:t>
            </w:r>
          </w:p>
        </w:tc>
        <w:tc>
          <w:tcPr>
            <w:tcW w:w="5165" w:type="dxa"/>
            <w:tcBorders>
              <w:bottom w:val="single" w:sz="2" w:space="0" w:color="BFBFBF" w:themeColor="background1" w:themeShade="BF"/>
            </w:tcBorders>
            <w:shd w:val="clear" w:color="auto" w:fill="auto"/>
            <w:noWrap/>
            <w:hideMark/>
          </w:tcPr>
          <w:p w14:paraId="08FCA316" w14:textId="77777777" w:rsidR="00F215BE" w:rsidRPr="00C80D34" w:rsidRDefault="00F215BE" w:rsidP="004D785C">
            <w:pPr>
              <w:pStyle w:val="PERCText1"/>
              <w:jc w:val="left"/>
            </w:pPr>
          </w:p>
        </w:tc>
      </w:tr>
      <w:tr w:rsidR="00F215BE" w:rsidRPr="00F215BE" w14:paraId="322B60FA" w14:textId="77777777" w:rsidTr="00063FEF">
        <w:trPr>
          <w:cantSplit/>
          <w:trHeight w:val="284"/>
        </w:trPr>
        <w:tc>
          <w:tcPr>
            <w:tcW w:w="4077" w:type="dxa"/>
            <w:tcBorders>
              <w:bottom w:val="nil"/>
            </w:tcBorders>
            <w:shd w:val="clear" w:color="auto" w:fill="auto"/>
            <w:noWrap/>
            <w:hideMark/>
          </w:tcPr>
          <w:p w14:paraId="7DFD1C76" w14:textId="77777777" w:rsidR="00F215BE" w:rsidRPr="00C80D34" w:rsidRDefault="00F215BE" w:rsidP="004D785C">
            <w:pPr>
              <w:pStyle w:val="PERCText1"/>
              <w:jc w:val="left"/>
            </w:pPr>
            <w:r w:rsidRPr="00C80D34">
              <w:t>13.1 Technical Study Level</w:t>
            </w:r>
          </w:p>
        </w:tc>
        <w:tc>
          <w:tcPr>
            <w:tcW w:w="5165" w:type="dxa"/>
            <w:tcBorders>
              <w:bottom w:val="nil"/>
            </w:tcBorders>
            <w:shd w:val="clear" w:color="auto" w:fill="auto"/>
            <w:noWrap/>
            <w:hideMark/>
          </w:tcPr>
          <w:p w14:paraId="7239E5A2" w14:textId="77777777" w:rsidR="00F215BE" w:rsidRPr="00C80D34" w:rsidRDefault="00F215BE" w:rsidP="004D785C">
            <w:pPr>
              <w:pStyle w:val="PERCText1"/>
              <w:jc w:val="left"/>
            </w:pPr>
            <w:r w:rsidRPr="00C80D34">
              <w:t>Section 5: 5.1 (i) [Mineral Resources only]</w:t>
            </w:r>
          </w:p>
        </w:tc>
      </w:tr>
      <w:tr w:rsidR="00F215BE" w:rsidRPr="00F215BE" w14:paraId="58D16F50" w14:textId="77777777" w:rsidTr="00063FEF">
        <w:trPr>
          <w:cantSplit/>
          <w:trHeight w:val="284"/>
        </w:trPr>
        <w:tc>
          <w:tcPr>
            <w:tcW w:w="4077" w:type="dxa"/>
            <w:tcBorders>
              <w:top w:val="nil"/>
              <w:bottom w:val="nil"/>
            </w:tcBorders>
            <w:shd w:val="clear" w:color="auto" w:fill="auto"/>
            <w:noWrap/>
          </w:tcPr>
          <w:p w14:paraId="45342AAA" w14:textId="5A8CA037" w:rsidR="00F215BE" w:rsidRPr="00C80D34" w:rsidRDefault="00F215BE" w:rsidP="004D785C">
            <w:pPr>
              <w:pStyle w:val="PERCText1"/>
              <w:jc w:val="left"/>
            </w:pPr>
          </w:p>
        </w:tc>
        <w:tc>
          <w:tcPr>
            <w:tcW w:w="5165" w:type="dxa"/>
            <w:tcBorders>
              <w:top w:val="nil"/>
              <w:bottom w:val="nil"/>
            </w:tcBorders>
            <w:shd w:val="clear" w:color="auto" w:fill="auto"/>
            <w:noWrap/>
            <w:hideMark/>
          </w:tcPr>
          <w:p w14:paraId="7D559F69" w14:textId="77777777" w:rsidR="00F215BE" w:rsidRPr="00C80D34" w:rsidRDefault="00F215BE" w:rsidP="004D785C">
            <w:pPr>
              <w:pStyle w:val="PERCText1"/>
              <w:jc w:val="left"/>
            </w:pPr>
            <w:r w:rsidRPr="00C80D34">
              <w:t>Section 5: 5.1 (i) [Mineral Reserves only]</w:t>
            </w:r>
          </w:p>
        </w:tc>
      </w:tr>
      <w:tr w:rsidR="00F215BE" w:rsidRPr="00F215BE" w14:paraId="0C989ED7" w14:textId="77777777" w:rsidTr="00063FEF">
        <w:trPr>
          <w:cantSplit/>
          <w:trHeight w:val="284"/>
        </w:trPr>
        <w:tc>
          <w:tcPr>
            <w:tcW w:w="4077" w:type="dxa"/>
            <w:tcBorders>
              <w:top w:val="nil"/>
              <w:bottom w:val="nil"/>
            </w:tcBorders>
            <w:shd w:val="clear" w:color="auto" w:fill="auto"/>
            <w:noWrap/>
          </w:tcPr>
          <w:p w14:paraId="75A826C0" w14:textId="5FEB55F0" w:rsidR="00F215BE" w:rsidRPr="00C80D34" w:rsidRDefault="00F215BE" w:rsidP="004D785C">
            <w:pPr>
              <w:pStyle w:val="PERCText1"/>
              <w:jc w:val="left"/>
            </w:pPr>
          </w:p>
        </w:tc>
        <w:tc>
          <w:tcPr>
            <w:tcW w:w="5165" w:type="dxa"/>
            <w:tcBorders>
              <w:top w:val="nil"/>
              <w:bottom w:val="nil"/>
            </w:tcBorders>
            <w:shd w:val="clear" w:color="auto" w:fill="auto"/>
            <w:noWrap/>
            <w:hideMark/>
          </w:tcPr>
          <w:p w14:paraId="4EE39A05" w14:textId="77777777" w:rsidR="00F215BE" w:rsidRPr="00C80D34" w:rsidRDefault="00F215BE" w:rsidP="004D785C">
            <w:pPr>
              <w:pStyle w:val="PERCText1"/>
              <w:jc w:val="left"/>
            </w:pPr>
            <w:r w:rsidRPr="00C80D34">
              <w:t>PERC Table 2</w:t>
            </w:r>
          </w:p>
        </w:tc>
      </w:tr>
      <w:tr w:rsidR="00F215BE" w:rsidRPr="00F215BE" w14:paraId="0A0B69CB" w14:textId="77777777" w:rsidTr="00444E53">
        <w:trPr>
          <w:cantSplit/>
          <w:trHeight w:val="284"/>
        </w:trPr>
        <w:tc>
          <w:tcPr>
            <w:tcW w:w="4077" w:type="dxa"/>
            <w:tcBorders>
              <w:top w:val="nil"/>
              <w:bottom w:val="single" w:sz="2" w:space="0" w:color="BFBFBF" w:themeColor="background1" w:themeShade="BF"/>
            </w:tcBorders>
            <w:shd w:val="clear" w:color="auto" w:fill="auto"/>
            <w:noWrap/>
          </w:tcPr>
          <w:p w14:paraId="56125C98" w14:textId="624CD0F8" w:rsidR="00F215BE" w:rsidRPr="00C80D34" w:rsidRDefault="00F215BE" w:rsidP="004D785C">
            <w:pPr>
              <w:pStyle w:val="PERCText1"/>
              <w:jc w:val="left"/>
            </w:pPr>
          </w:p>
        </w:tc>
        <w:tc>
          <w:tcPr>
            <w:tcW w:w="5165" w:type="dxa"/>
            <w:tcBorders>
              <w:top w:val="nil"/>
              <w:bottom w:val="single" w:sz="2" w:space="0" w:color="BFBFBF" w:themeColor="background1" w:themeShade="BF"/>
            </w:tcBorders>
            <w:shd w:val="clear" w:color="auto" w:fill="auto"/>
            <w:noWrap/>
            <w:hideMark/>
          </w:tcPr>
          <w:p w14:paraId="19771FCB" w14:textId="77777777" w:rsidR="00F215BE" w:rsidRPr="00C80D34" w:rsidRDefault="00F215BE" w:rsidP="004D785C">
            <w:pPr>
              <w:pStyle w:val="PERCText1"/>
              <w:jc w:val="left"/>
            </w:pPr>
            <w:r w:rsidRPr="00C80D34">
              <w:t>PERC Table 2</w:t>
            </w:r>
          </w:p>
        </w:tc>
      </w:tr>
      <w:tr w:rsidR="00444E53" w:rsidRPr="00F215BE" w14:paraId="5B395357" w14:textId="77777777" w:rsidTr="002773CD">
        <w:trPr>
          <w:cantSplit/>
          <w:trHeight w:val="284"/>
        </w:trPr>
        <w:tc>
          <w:tcPr>
            <w:tcW w:w="4077" w:type="dxa"/>
            <w:vMerge w:val="restart"/>
            <w:shd w:val="clear" w:color="auto" w:fill="auto"/>
            <w:noWrap/>
            <w:hideMark/>
          </w:tcPr>
          <w:p w14:paraId="72E64950" w14:textId="77777777" w:rsidR="00444E53" w:rsidRPr="00C80D34" w:rsidRDefault="00444E53" w:rsidP="005D700B">
            <w:pPr>
              <w:pStyle w:val="PERCText1"/>
              <w:jc w:val="left"/>
            </w:pPr>
            <w:r w:rsidRPr="00444E53">
              <w:t>13.2 Consideration of Modifying Factors</w:t>
            </w:r>
          </w:p>
        </w:tc>
        <w:tc>
          <w:tcPr>
            <w:tcW w:w="5165" w:type="dxa"/>
            <w:tcBorders>
              <w:bottom w:val="nil"/>
            </w:tcBorders>
            <w:shd w:val="clear" w:color="auto" w:fill="auto"/>
            <w:noWrap/>
          </w:tcPr>
          <w:p w14:paraId="07978797" w14:textId="32EA5090" w:rsidR="00444E53" w:rsidRPr="00C80D34" w:rsidRDefault="00444E53" w:rsidP="005D700B">
            <w:pPr>
              <w:pStyle w:val="PERCText1"/>
              <w:jc w:val="left"/>
            </w:pPr>
            <w:r>
              <w:t xml:space="preserve">PERC Paragraph 7.1 </w:t>
            </w:r>
            <w:r w:rsidRPr="00C80D34">
              <w:t>[Mineral Reserves only]</w:t>
            </w:r>
          </w:p>
        </w:tc>
      </w:tr>
      <w:tr w:rsidR="00444E53" w:rsidRPr="00F215BE" w14:paraId="421FF313" w14:textId="77777777" w:rsidTr="002773CD">
        <w:trPr>
          <w:cantSplit/>
          <w:trHeight w:val="284"/>
        </w:trPr>
        <w:tc>
          <w:tcPr>
            <w:tcW w:w="4077" w:type="dxa"/>
            <w:vMerge/>
            <w:shd w:val="clear" w:color="auto" w:fill="auto"/>
            <w:noWrap/>
          </w:tcPr>
          <w:p w14:paraId="464EA693"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52592CFE" w14:textId="1607B7F8" w:rsidR="00444E53" w:rsidRPr="00C80D34" w:rsidRDefault="00444E53" w:rsidP="00444E53">
            <w:pPr>
              <w:pStyle w:val="PERCText1"/>
              <w:jc w:val="left"/>
            </w:pPr>
            <w:r w:rsidRPr="00C80D34">
              <w:t>Appendix 2: A2-6 [Mineral Reserves only]</w:t>
            </w:r>
          </w:p>
        </w:tc>
      </w:tr>
      <w:tr w:rsidR="00444E53" w:rsidRPr="00F215BE" w14:paraId="2E65660A" w14:textId="77777777" w:rsidTr="002773CD">
        <w:trPr>
          <w:cantSplit/>
          <w:trHeight w:val="284"/>
        </w:trPr>
        <w:tc>
          <w:tcPr>
            <w:tcW w:w="4077" w:type="dxa"/>
            <w:vMerge/>
            <w:shd w:val="clear" w:color="auto" w:fill="auto"/>
            <w:noWrap/>
          </w:tcPr>
          <w:p w14:paraId="2918D289"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38519F9F" w14:textId="57DF0618" w:rsidR="00444E53" w:rsidRPr="00C80D34" w:rsidRDefault="00444E53" w:rsidP="00444E53">
            <w:pPr>
              <w:pStyle w:val="PERCText1"/>
              <w:jc w:val="left"/>
            </w:pPr>
            <w:r w:rsidRPr="00C80D34">
              <w:t>Appendix 4: A4-1 [All estimates]</w:t>
            </w:r>
          </w:p>
        </w:tc>
      </w:tr>
      <w:tr w:rsidR="00444E53" w:rsidRPr="00F215BE" w14:paraId="15C1EA11" w14:textId="77777777" w:rsidTr="002773CD">
        <w:trPr>
          <w:cantSplit/>
          <w:trHeight w:val="284"/>
        </w:trPr>
        <w:tc>
          <w:tcPr>
            <w:tcW w:w="4077" w:type="dxa"/>
            <w:vMerge/>
            <w:shd w:val="clear" w:color="auto" w:fill="auto"/>
            <w:noWrap/>
          </w:tcPr>
          <w:p w14:paraId="34069205"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7B1CAA65" w14:textId="21F9A355" w:rsidR="00444E53" w:rsidRPr="00C80D34" w:rsidRDefault="00444E53" w:rsidP="00444E53">
            <w:pPr>
              <w:pStyle w:val="PERCText1"/>
              <w:jc w:val="left"/>
            </w:pPr>
            <w:r w:rsidRPr="00C80D34">
              <w:t>Appendix 5: A5-1 [All estimates]</w:t>
            </w:r>
          </w:p>
        </w:tc>
      </w:tr>
      <w:tr w:rsidR="00444E53" w:rsidRPr="00F215BE" w14:paraId="222B118E" w14:textId="77777777" w:rsidTr="002773CD">
        <w:trPr>
          <w:cantSplit/>
          <w:trHeight w:val="284"/>
        </w:trPr>
        <w:tc>
          <w:tcPr>
            <w:tcW w:w="4077" w:type="dxa"/>
            <w:vMerge/>
            <w:shd w:val="clear" w:color="auto" w:fill="auto"/>
            <w:noWrap/>
          </w:tcPr>
          <w:p w14:paraId="061A3A11"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37325D1E" w14:textId="00FBBAD7" w:rsidR="00444E53" w:rsidRPr="00C80D34" w:rsidRDefault="00444E53" w:rsidP="00444E53">
            <w:pPr>
              <w:pStyle w:val="PERCText1"/>
              <w:jc w:val="left"/>
            </w:pPr>
            <w:r w:rsidRPr="00C80D34">
              <w:t>Appendix 5: A5-10 [All estimates]</w:t>
            </w:r>
          </w:p>
        </w:tc>
      </w:tr>
      <w:tr w:rsidR="00444E53" w:rsidRPr="00F215BE" w14:paraId="013E8931" w14:textId="77777777" w:rsidTr="002773CD">
        <w:trPr>
          <w:cantSplit/>
          <w:trHeight w:val="284"/>
        </w:trPr>
        <w:tc>
          <w:tcPr>
            <w:tcW w:w="4077" w:type="dxa"/>
            <w:vMerge/>
            <w:shd w:val="clear" w:color="auto" w:fill="auto"/>
            <w:noWrap/>
          </w:tcPr>
          <w:p w14:paraId="15C3E07F"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16882D4C" w14:textId="543B7E1B" w:rsidR="00444E53" w:rsidRPr="00C80D34" w:rsidRDefault="00444E53" w:rsidP="00444E53">
            <w:pPr>
              <w:pStyle w:val="PERCText1"/>
              <w:jc w:val="left"/>
            </w:pPr>
            <w:r w:rsidRPr="00C80D34">
              <w:t>Appendix 5: A5-14 [Mineral Resources only]</w:t>
            </w:r>
          </w:p>
        </w:tc>
      </w:tr>
      <w:tr w:rsidR="00444E53" w:rsidRPr="00F215BE" w14:paraId="1346D807" w14:textId="77777777" w:rsidTr="002773CD">
        <w:trPr>
          <w:cantSplit/>
          <w:trHeight w:val="284"/>
        </w:trPr>
        <w:tc>
          <w:tcPr>
            <w:tcW w:w="4077" w:type="dxa"/>
            <w:vMerge/>
            <w:shd w:val="clear" w:color="auto" w:fill="auto"/>
            <w:noWrap/>
          </w:tcPr>
          <w:p w14:paraId="2D368538"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1FA18A64" w14:textId="0961ADE6" w:rsidR="00444E53" w:rsidRPr="00C80D34" w:rsidRDefault="00444E53" w:rsidP="00444E53">
            <w:pPr>
              <w:pStyle w:val="PERCText1"/>
              <w:jc w:val="left"/>
            </w:pPr>
            <w:r w:rsidRPr="00C80D34">
              <w:t>Appendix 6: A6-5 [All estimates]</w:t>
            </w:r>
          </w:p>
        </w:tc>
      </w:tr>
      <w:tr w:rsidR="00444E53" w:rsidRPr="00F215BE" w14:paraId="192B29F4" w14:textId="77777777" w:rsidTr="002773CD">
        <w:trPr>
          <w:cantSplit/>
          <w:trHeight w:val="284"/>
        </w:trPr>
        <w:tc>
          <w:tcPr>
            <w:tcW w:w="4077" w:type="dxa"/>
            <w:vMerge/>
            <w:shd w:val="clear" w:color="auto" w:fill="auto"/>
            <w:noWrap/>
          </w:tcPr>
          <w:p w14:paraId="31004574"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72754D80" w14:textId="03591891" w:rsidR="00444E53" w:rsidRPr="00C80D34" w:rsidRDefault="00444E53" w:rsidP="00444E53">
            <w:pPr>
              <w:pStyle w:val="PERCText1"/>
              <w:jc w:val="left"/>
            </w:pPr>
            <w:r w:rsidRPr="00C80D34">
              <w:t>Appendix 7: A7-6 [Mineral Resources &amp; Mineral Reserves]</w:t>
            </w:r>
          </w:p>
        </w:tc>
      </w:tr>
      <w:tr w:rsidR="00444E53" w:rsidRPr="00F215BE" w14:paraId="4954B84D" w14:textId="77777777" w:rsidTr="002773CD">
        <w:trPr>
          <w:cantSplit/>
          <w:trHeight w:val="284"/>
        </w:trPr>
        <w:tc>
          <w:tcPr>
            <w:tcW w:w="4077" w:type="dxa"/>
            <w:vMerge/>
            <w:shd w:val="clear" w:color="auto" w:fill="auto"/>
            <w:noWrap/>
          </w:tcPr>
          <w:p w14:paraId="5EF59B6B" w14:textId="77777777" w:rsidR="00444E53" w:rsidRPr="00C80D34" w:rsidRDefault="00444E53" w:rsidP="00444E53">
            <w:pPr>
              <w:pStyle w:val="PERCText1"/>
              <w:jc w:val="left"/>
            </w:pPr>
          </w:p>
        </w:tc>
        <w:tc>
          <w:tcPr>
            <w:tcW w:w="5165" w:type="dxa"/>
            <w:tcBorders>
              <w:top w:val="nil"/>
            </w:tcBorders>
            <w:shd w:val="clear" w:color="auto" w:fill="auto"/>
            <w:noWrap/>
          </w:tcPr>
          <w:p w14:paraId="0F584B7D" w14:textId="0C101525" w:rsidR="00444E53" w:rsidRPr="00C80D34" w:rsidRDefault="00444E53" w:rsidP="00444E53">
            <w:pPr>
              <w:pStyle w:val="PERCText1"/>
              <w:jc w:val="left"/>
            </w:pPr>
            <w:r w:rsidRPr="00C80D34">
              <w:t>Appendix 8: A8-2 [All estimates]</w:t>
            </w:r>
          </w:p>
        </w:tc>
      </w:tr>
      <w:tr w:rsidR="00444E53" w:rsidRPr="00F215BE" w14:paraId="2EAAF91B"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0CC9AAE0" w14:textId="77777777" w:rsidR="00444E53" w:rsidRPr="00C80D34" w:rsidRDefault="00444E53" w:rsidP="00444E53">
            <w:pPr>
              <w:pStyle w:val="PERCText1"/>
              <w:jc w:val="left"/>
            </w:pPr>
            <w:r w:rsidRPr="00C80D34">
              <w:t>13.3 Reasonable Prospects of Eventual Economic Extraction (RPEEE)</w:t>
            </w:r>
          </w:p>
        </w:tc>
        <w:tc>
          <w:tcPr>
            <w:tcW w:w="5165" w:type="dxa"/>
            <w:tcBorders>
              <w:bottom w:val="single" w:sz="2" w:space="0" w:color="BFBFBF" w:themeColor="background1" w:themeShade="BF"/>
            </w:tcBorders>
            <w:shd w:val="clear" w:color="auto" w:fill="auto"/>
          </w:tcPr>
          <w:p w14:paraId="413F263E" w14:textId="6ECB6AB6" w:rsidR="00444E53" w:rsidRPr="00C80D34" w:rsidRDefault="00444E53" w:rsidP="00444E53">
            <w:pPr>
              <w:pStyle w:val="PERCText1"/>
              <w:jc w:val="left"/>
            </w:pPr>
          </w:p>
        </w:tc>
      </w:tr>
      <w:tr w:rsidR="00444E53" w:rsidRPr="00F215BE" w14:paraId="1457D1BE" w14:textId="77777777" w:rsidTr="00063FEF">
        <w:trPr>
          <w:cantSplit/>
          <w:trHeight w:val="284"/>
        </w:trPr>
        <w:tc>
          <w:tcPr>
            <w:tcW w:w="4077" w:type="dxa"/>
            <w:tcBorders>
              <w:bottom w:val="nil"/>
            </w:tcBorders>
            <w:shd w:val="clear" w:color="auto" w:fill="auto"/>
            <w:noWrap/>
            <w:hideMark/>
          </w:tcPr>
          <w:p w14:paraId="70235FD1" w14:textId="77777777" w:rsidR="00444E53" w:rsidRPr="00C80D34" w:rsidRDefault="00444E53" w:rsidP="00444E53">
            <w:pPr>
              <w:pStyle w:val="PERCText1"/>
              <w:jc w:val="left"/>
            </w:pPr>
            <w:r w:rsidRPr="00C80D34">
              <w:t>13.3.1 Underlying Principles</w:t>
            </w:r>
          </w:p>
        </w:tc>
        <w:tc>
          <w:tcPr>
            <w:tcW w:w="5165" w:type="dxa"/>
            <w:tcBorders>
              <w:bottom w:val="nil"/>
            </w:tcBorders>
            <w:shd w:val="clear" w:color="auto" w:fill="auto"/>
            <w:noWrap/>
            <w:hideMark/>
          </w:tcPr>
          <w:p w14:paraId="181FBB0E" w14:textId="77777777" w:rsidR="00444E53" w:rsidRPr="00C80D34" w:rsidRDefault="00444E53" w:rsidP="00444E53">
            <w:pPr>
              <w:pStyle w:val="PERCText1"/>
              <w:jc w:val="left"/>
            </w:pPr>
            <w:r w:rsidRPr="00C80D34">
              <w:t>Section 4: 4.3 (ix) [Mineral Resources &amp; Mineral Reserves]</w:t>
            </w:r>
          </w:p>
        </w:tc>
      </w:tr>
      <w:tr w:rsidR="00444E53" w:rsidRPr="00F215BE" w14:paraId="6E59216E"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08162EB5" w14:textId="37F9B2CE" w:rsidR="00444E53" w:rsidRPr="00C80D34" w:rsidRDefault="00444E53" w:rsidP="00444E53">
            <w:pPr>
              <w:pStyle w:val="PERCText1"/>
              <w:jc w:val="left"/>
            </w:pPr>
          </w:p>
        </w:tc>
        <w:tc>
          <w:tcPr>
            <w:tcW w:w="5165" w:type="dxa"/>
            <w:tcBorders>
              <w:top w:val="nil"/>
              <w:bottom w:val="single" w:sz="2" w:space="0" w:color="BFBFBF" w:themeColor="background1" w:themeShade="BF"/>
            </w:tcBorders>
            <w:shd w:val="clear" w:color="auto" w:fill="auto"/>
            <w:noWrap/>
            <w:hideMark/>
          </w:tcPr>
          <w:p w14:paraId="560A9092" w14:textId="77777777" w:rsidR="00444E53" w:rsidRPr="00C80D34" w:rsidRDefault="00444E53" w:rsidP="00444E53">
            <w:pPr>
              <w:pStyle w:val="PERCText1"/>
              <w:jc w:val="left"/>
            </w:pPr>
            <w:r w:rsidRPr="00C80D34">
              <w:t>Section 5: 5.8 (i) [Mineral Resources only]</w:t>
            </w:r>
          </w:p>
        </w:tc>
      </w:tr>
      <w:tr w:rsidR="00444E53" w:rsidRPr="00F215BE" w14:paraId="729A66F8" w14:textId="77777777" w:rsidTr="00063FEF">
        <w:trPr>
          <w:cantSplit/>
          <w:trHeight w:val="284"/>
        </w:trPr>
        <w:tc>
          <w:tcPr>
            <w:tcW w:w="4077" w:type="dxa"/>
            <w:tcBorders>
              <w:bottom w:val="nil"/>
            </w:tcBorders>
            <w:shd w:val="clear" w:color="auto" w:fill="auto"/>
            <w:noWrap/>
            <w:hideMark/>
          </w:tcPr>
          <w:p w14:paraId="6C64647B" w14:textId="77777777" w:rsidR="00444E53" w:rsidRPr="00C80D34" w:rsidRDefault="00444E53" w:rsidP="00444E53">
            <w:pPr>
              <w:pStyle w:val="PERCText1"/>
              <w:jc w:val="left"/>
            </w:pPr>
            <w:r w:rsidRPr="00C80D34">
              <w:t>13.3.2 RPEEE Test</w:t>
            </w:r>
          </w:p>
        </w:tc>
        <w:tc>
          <w:tcPr>
            <w:tcW w:w="5165" w:type="dxa"/>
            <w:tcBorders>
              <w:bottom w:val="nil"/>
            </w:tcBorders>
            <w:shd w:val="clear" w:color="auto" w:fill="auto"/>
            <w:noWrap/>
            <w:hideMark/>
          </w:tcPr>
          <w:p w14:paraId="626FB5B2" w14:textId="77777777" w:rsidR="00444E53" w:rsidRPr="00C80D34" w:rsidRDefault="00444E53" w:rsidP="00444E53">
            <w:pPr>
              <w:pStyle w:val="PERCText1"/>
              <w:jc w:val="left"/>
            </w:pPr>
            <w:r w:rsidRPr="00C80D34">
              <w:t>Section 4: 4.3 (i) [Mineral Resources &amp; Mineral Reserves]</w:t>
            </w:r>
          </w:p>
        </w:tc>
      </w:tr>
      <w:tr w:rsidR="00444E53" w:rsidRPr="00F215BE" w14:paraId="7F99BE05" w14:textId="77777777" w:rsidTr="00063FEF">
        <w:trPr>
          <w:cantSplit/>
          <w:trHeight w:val="284"/>
        </w:trPr>
        <w:tc>
          <w:tcPr>
            <w:tcW w:w="4077" w:type="dxa"/>
            <w:tcBorders>
              <w:top w:val="nil"/>
              <w:bottom w:val="nil"/>
            </w:tcBorders>
            <w:shd w:val="clear" w:color="auto" w:fill="auto"/>
            <w:noWrap/>
          </w:tcPr>
          <w:p w14:paraId="286D3B38" w14:textId="014D5438" w:rsidR="00444E53" w:rsidRPr="00C80D34" w:rsidRDefault="00444E53" w:rsidP="00444E53">
            <w:pPr>
              <w:pStyle w:val="PERCText1"/>
              <w:jc w:val="left"/>
            </w:pPr>
          </w:p>
        </w:tc>
        <w:tc>
          <w:tcPr>
            <w:tcW w:w="5165" w:type="dxa"/>
            <w:tcBorders>
              <w:top w:val="nil"/>
              <w:bottom w:val="nil"/>
            </w:tcBorders>
            <w:shd w:val="clear" w:color="auto" w:fill="auto"/>
            <w:noWrap/>
            <w:hideMark/>
          </w:tcPr>
          <w:p w14:paraId="0185A864" w14:textId="77777777" w:rsidR="00444E53" w:rsidRPr="00C80D34" w:rsidRDefault="00444E53" w:rsidP="00444E53">
            <w:pPr>
              <w:pStyle w:val="PERCText1"/>
              <w:jc w:val="left"/>
            </w:pPr>
            <w:r w:rsidRPr="00C80D34">
              <w:t>Section 4: 4.3 (ii) [Mineral Resources &amp; Mineral Reserves]</w:t>
            </w:r>
          </w:p>
        </w:tc>
      </w:tr>
      <w:tr w:rsidR="00444E53" w:rsidRPr="00F215BE" w14:paraId="260C4F69" w14:textId="77777777" w:rsidTr="00063FEF">
        <w:trPr>
          <w:cantSplit/>
          <w:trHeight w:val="284"/>
        </w:trPr>
        <w:tc>
          <w:tcPr>
            <w:tcW w:w="4077" w:type="dxa"/>
            <w:tcBorders>
              <w:top w:val="nil"/>
              <w:bottom w:val="nil"/>
            </w:tcBorders>
            <w:shd w:val="clear" w:color="auto" w:fill="auto"/>
            <w:noWrap/>
          </w:tcPr>
          <w:p w14:paraId="481BC0C6" w14:textId="0EA4917C" w:rsidR="00444E53" w:rsidRPr="00C80D34" w:rsidRDefault="00444E53" w:rsidP="00444E53">
            <w:pPr>
              <w:pStyle w:val="PERCText1"/>
              <w:jc w:val="left"/>
            </w:pPr>
          </w:p>
        </w:tc>
        <w:tc>
          <w:tcPr>
            <w:tcW w:w="5165" w:type="dxa"/>
            <w:tcBorders>
              <w:top w:val="nil"/>
              <w:bottom w:val="nil"/>
            </w:tcBorders>
            <w:shd w:val="clear" w:color="auto" w:fill="auto"/>
            <w:noWrap/>
            <w:hideMark/>
          </w:tcPr>
          <w:p w14:paraId="6BBF5427" w14:textId="77777777" w:rsidR="00444E53" w:rsidRPr="00C80D34" w:rsidRDefault="00444E53" w:rsidP="00444E53">
            <w:pPr>
              <w:pStyle w:val="PERCText1"/>
              <w:jc w:val="left"/>
            </w:pPr>
            <w:r w:rsidRPr="00C80D34">
              <w:t>Section 4: 4.3 (iii) [Mineral Resources &amp; Mineral Reserves]</w:t>
            </w:r>
          </w:p>
        </w:tc>
      </w:tr>
      <w:tr w:rsidR="00444E53" w:rsidRPr="00F215BE" w14:paraId="74DCE228" w14:textId="77777777" w:rsidTr="00063FEF">
        <w:trPr>
          <w:cantSplit/>
          <w:trHeight w:val="284"/>
        </w:trPr>
        <w:tc>
          <w:tcPr>
            <w:tcW w:w="4077" w:type="dxa"/>
            <w:tcBorders>
              <w:top w:val="nil"/>
              <w:bottom w:val="nil"/>
            </w:tcBorders>
            <w:shd w:val="clear" w:color="auto" w:fill="auto"/>
            <w:noWrap/>
          </w:tcPr>
          <w:p w14:paraId="414F30B5" w14:textId="5A6DEACF" w:rsidR="00444E53" w:rsidRPr="00C80D34" w:rsidRDefault="00444E53" w:rsidP="00444E53">
            <w:pPr>
              <w:pStyle w:val="PERCText1"/>
              <w:jc w:val="left"/>
            </w:pPr>
          </w:p>
        </w:tc>
        <w:tc>
          <w:tcPr>
            <w:tcW w:w="5165" w:type="dxa"/>
            <w:tcBorders>
              <w:top w:val="nil"/>
              <w:bottom w:val="nil"/>
            </w:tcBorders>
            <w:shd w:val="clear" w:color="auto" w:fill="auto"/>
            <w:noWrap/>
            <w:hideMark/>
          </w:tcPr>
          <w:p w14:paraId="160C6720" w14:textId="77777777" w:rsidR="00444E53" w:rsidRPr="00C80D34" w:rsidRDefault="00444E53" w:rsidP="00444E53">
            <w:pPr>
              <w:pStyle w:val="PERCText1"/>
              <w:jc w:val="left"/>
            </w:pPr>
            <w:r w:rsidRPr="00C80D34">
              <w:t>Section 4: 4.3 (iv) [Mineral Resources &amp; Mineral Reserves]</w:t>
            </w:r>
          </w:p>
        </w:tc>
      </w:tr>
      <w:tr w:rsidR="00444E53" w:rsidRPr="00F215BE" w14:paraId="0336E89E" w14:textId="77777777" w:rsidTr="00063FEF">
        <w:trPr>
          <w:cantSplit/>
          <w:trHeight w:val="284"/>
        </w:trPr>
        <w:tc>
          <w:tcPr>
            <w:tcW w:w="4077" w:type="dxa"/>
            <w:tcBorders>
              <w:top w:val="nil"/>
              <w:bottom w:val="nil"/>
            </w:tcBorders>
            <w:shd w:val="clear" w:color="auto" w:fill="auto"/>
            <w:noWrap/>
          </w:tcPr>
          <w:p w14:paraId="58DD06D3" w14:textId="45D5E559" w:rsidR="00444E53" w:rsidRPr="00C80D34" w:rsidRDefault="00444E53" w:rsidP="00444E53">
            <w:pPr>
              <w:pStyle w:val="PERCText1"/>
              <w:jc w:val="left"/>
            </w:pPr>
          </w:p>
        </w:tc>
        <w:tc>
          <w:tcPr>
            <w:tcW w:w="5165" w:type="dxa"/>
            <w:tcBorders>
              <w:top w:val="nil"/>
              <w:bottom w:val="nil"/>
            </w:tcBorders>
            <w:shd w:val="clear" w:color="auto" w:fill="auto"/>
            <w:noWrap/>
            <w:hideMark/>
          </w:tcPr>
          <w:p w14:paraId="325BB4E1" w14:textId="77777777" w:rsidR="00444E53" w:rsidRPr="00C80D34" w:rsidRDefault="00444E53" w:rsidP="00444E53">
            <w:pPr>
              <w:pStyle w:val="PERCText1"/>
              <w:jc w:val="left"/>
            </w:pPr>
            <w:r w:rsidRPr="00C80D34">
              <w:t>Section 4: 4.3 (v) [Mineral Resources &amp; Mineral Reserves]</w:t>
            </w:r>
          </w:p>
        </w:tc>
      </w:tr>
      <w:tr w:rsidR="00444E53" w:rsidRPr="00F215BE" w14:paraId="74858B7D" w14:textId="77777777" w:rsidTr="00A17C45">
        <w:trPr>
          <w:cantSplit/>
          <w:trHeight w:val="284"/>
        </w:trPr>
        <w:tc>
          <w:tcPr>
            <w:tcW w:w="4077" w:type="dxa"/>
            <w:tcBorders>
              <w:top w:val="nil"/>
              <w:bottom w:val="nil"/>
            </w:tcBorders>
            <w:shd w:val="clear" w:color="auto" w:fill="auto"/>
            <w:noWrap/>
          </w:tcPr>
          <w:p w14:paraId="6C86B6CF" w14:textId="39CC56E8" w:rsidR="00444E53" w:rsidRPr="00C80D34" w:rsidRDefault="00444E53" w:rsidP="00444E53">
            <w:pPr>
              <w:pStyle w:val="PERCText1"/>
              <w:jc w:val="left"/>
            </w:pPr>
          </w:p>
        </w:tc>
        <w:tc>
          <w:tcPr>
            <w:tcW w:w="5165" w:type="dxa"/>
            <w:tcBorders>
              <w:top w:val="nil"/>
              <w:bottom w:val="nil"/>
            </w:tcBorders>
            <w:shd w:val="clear" w:color="auto" w:fill="auto"/>
            <w:noWrap/>
            <w:hideMark/>
          </w:tcPr>
          <w:p w14:paraId="07201300" w14:textId="77777777" w:rsidR="00444E53" w:rsidRPr="00C80D34" w:rsidRDefault="00444E53" w:rsidP="00444E53">
            <w:pPr>
              <w:pStyle w:val="PERCText1"/>
              <w:jc w:val="left"/>
            </w:pPr>
            <w:r w:rsidRPr="00C80D34">
              <w:t>Section 4: 4.3 (vi) [Mineral Resources &amp; Mineral Reserves]</w:t>
            </w:r>
          </w:p>
        </w:tc>
      </w:tr>
      <w:tr w:rsidR="00444E53" w:rsidRPr="00F215BE" w14:paraId="746DA72B" w14:textId="77777777" w:rsidTr="00A17C45">
        <w:trPr>
          <w:cantSplit/>
          <w:trHeight w:val="284"/>
        </w:trPr>
        <w:tc>
          <w:tcPr>
            <w:tcW w:w="4077" w:type="dxa"/>
            <w:tcBorders>
              <w:top w:val="nil"/>
              <w:bottom w:val="nil"/>
            </w:tcBorders>
            <w:shd w:val="clear" w:color="auto" w:fill="auto"/>
            <w:noWrap/>
          </w:tcPr>
          <w:p w14:paraId="424525DC" w14:textId="6F2ED85F" w:rsidR="00444E53" w:rsidRPr="00C80D34" w:rsidRDefault="00444E53" w:rsidP="00444E53">
            <w:pPr>
              <w:pStyle w:val="PERCText1"/>
              <w:jc w:val="left"/>
            </w:pPr>
          </w:p>
        </w:tc>
        <w:tc>
          <w:tcPr>
            <w:tcW w:w="5165" w:type="dxa"/>
            <w:tcBorders>
              <w:top w:val="nil"/>
              <w:bottom w:val="nil"/>
            </w:tcBorders>
            <w:shd w:val="clear" w:color="auto" w:fill="auto"/>
            <w:noWrap/>
            <w:hideMark/>
          </w:tcPr>
          <w:p w14:paraId="71CA2EAD" w14:textId="77777777" w:rsidR="00444E53" w:rsidRPr="00C80D34" w:rsidRDefault="00444E53" w:rsidP="00444E53">
            <w:pPr>
              <w:pStyle w:val="PERCText1"/>
              <w:jc w:val="left"/>
            </w:pPr>
            <w:r w:rsidRPr="00C80D34">
              <w:t>Section 4: 4.3 (vii) [All estimates]</w:t>
            </w:r>
          </w:p>
        </w:tc>
      </w:tr>
      <w:tr w:rsidR="00444E53" w:rsidRPr="00F215BE" w14:paraId="555F81A8" w14:textId="77777777" w:rsidTr="00A17C45">
        <w:trPr>
          <w:cantSplit/>
          <w:trHeight w:val="284"/>
        </w:trPr>
        <w:tc>
          <w:tcPr>
            <w:tcW w:w="4077" w:type="dxa"/>
            <w:tcBorders>
              <w:top w:val="nil"/>
              <w:bottom w:val="nil"/>
            </w:tcBorders>
            <w:shd w:val="clear" w:color="auto" w:fill="auto"/>
            <w:noWrap/>
          </w:tcPr>
          <w:p w14:paraId="2DB3146F" w14:textId="732FA966" w:rsidR="00444E53" w:rsidRPr="00C80D34" w:rsidRDefault="00444E53" w:rsidP="00444E53">
            <w:pPr>
              <w:pStyle w:val="PERCText1"/>
              <w:jc w:val="left"/>
            </w:pPr>
          </w:p>
        </w:tc>
        <w:tc>
          <w:tcPr>
            <w:tcW w:w="5165" w:type="dxa"/>
            <w:tcBorders>
              <w:top w:val="nil"/>
              <w:bottom w:val="nil"/>
            </w:tcBorders>
            <w:shd w:val="clear" w:color="auto" w:fill="auto"/>
            <w:noWrap/>
            <w:hideMark/>
          </w:tcPr>
          <w:p w14:paraId="4A23AAE2" w14:textId="77777777" w:rsidR="00444E53" w:rsidRPr="00C80D34" w:rsidRDefault="00444E53" w:rsidP="00444E53">
            <w:pPr>
              <w:pStyle w:val="PERCText1"/>
              <w:jc w:val="left"/>
            </w:pPr>
            <w:r w:rsidRPr="00C80D34">
              <w:t>Section 4: 4.3 (viii) [Mineral Resources &amp; Mineral Reserves]</w:t>
            </w:r>
          </w:p>
        </w:tc>
      </w:tr>
      <w:tr w:rsidR="00444E53" w:rsidRPr="00F215BE" w14:paraId="39A62A31" w14:textId="77777777" w:rsidTr="00063FEF">
        <w:trPr>
          <w:cantSplit/>
          <w:trHeight w:val="284"/>
        </w:trPr>
        <w:tc>
          <w:tcPr>
            <w:tcW w:w="4077" w:type="dxa"/>
            <w:tcBorders>
              <w:top w:val="nil"/>
              <w:bottom w:val="nil"/>
            </w:tcBorders>
            <w:shd w:val="clear" w:color="auto" w:fill="auto"/>
            <w:noWrap/>
          </w:tcPr>
          <w:p w14:paraId="4BFDF6E7" w14:textId="068295AF" w:rsidR="00444E53" w:rsidRPr="00C80D34" w:rsidRDefault="00444E53" w:rsidP="00444E53">
            <w:pPr>
              <w:pStyle w:val="PERCText1"/>
              <w:jc w:val="left"/>
            </w:pPr>
          </w:p>
        </w:tc>
        <w:tc>
          <w:tcPr>
            <w:tcW w:w="5165" w:type="dxa"/>
            <w:tcBorders>
              <w:top w:val="nil"/>
              <w:bottom w:val="nil"/>
            </w:tcBorders>
            <w:shd w:val="clear" w:color="auto" w:fill="auto"/>
            <w:noWrap/>
            <w:hideMark/>
          </w:tcPr>
          <w:p w14:paraId="68F5D2D5" w14:textId="77777777" w:rsidR="00444E53" w:rsidRPr="00C80D34" w:rsidRDefault="00444E53" w:rsidP="00444E53">
            <w:pPr>
              <w:pStyle w:val="PERCText1"/>
              <w:jc w:val="left"/>
            </w:pPr>
            <w:r w:rsidRPr="00C80D34">
              <w:t>Section 5: 5.2 (i) [Mineral Resources only]</w:t>
            </w:r>
          </w:p>
        </w:tc>
      </w:tr>
      <w:tr w:rsidR="00444E53" w:rsidRPr="00F215BE" w14:paraId="00C810B2" w14:textId="77777777" w:rsidTr="00063FEF">
        <w:trPr>
          <w:cantSplit/>
          <w:trHeight w:val="284"/>
        </w:trPr>
        <w:tc>
          <w:tcPr>
            <w:tcW w:w="4077" w:type="dxa"/>
            <w:tcBorders>
              <w:top w:val="nil"/>
              <w:bottom w:val="nil"/>
            </w:tcBorders>
            <w:shd w:val="clear" w:color="auto" w:fill="auto"/>
            <w:noWrap/>
          </w:tcPr>
          <w:p w14:paraId="36AD7A76" w14:textId="5AB51624" w:rsidR="00444E53" w:rsidRPr="00C80D34" w:rsidRDefault="00444E53" w:rsidP="00444E53">
            <w:pPr>
              <w:pStyle w:val="PERCText1"/>
              <w:jc w:val="left"/>
            </w:pPr>
          </w:p>
        </w:tc>
        <w:tc>
          <w:tcPr>
            <w:tcW w:w="5165" w:type="dxa"/>
            <w:tcBorders>
              <w:top w:val="nil"/>
              <w:bottom w:val="nil"/>
            </w:tcBorders>
            <w:shd w:val="clear" w:color="auto" w:fill="auto"/>
            <w:noWrap/>
            <w:hideMark/>
          </w:tcPr>
          <w:p w14:paraId="383FC07B" w14:textId="77777777" w:rsidR="00444E53" w:rsidRPr="00C80D34" w:rsidRDefault="00444E53" w:rsidP="00444E53">
            <w:pPr>
              <w:pStyle w:val="PERCText1"/>
              <w:jc w:val="left"/>
            </w:pPr>
            <w:r w:rsidRPr="00C80D34">
              <w:t>Section 5: 5.2 (ii) [Mineral Resources only]</w:t>
            </w:r>
          </w:p>
        </w:tc>
      </w:tr>
      <w:tr w:rsidR="00444E53" w:rsidRPr="00F215BE" w14:paraId="56AE47D2" w14:textId="77777777" w:rsidTr="00063FEF">
        <w:trPr>
          <w:cantSplit/>
          <w:trHeight w:val="284"/>
        </w:trPr>
        <w:tc>
          <w:tcPr>
            <w:tcW w:w="4077" w:type="dxa"/>
            <w:tcBorders>
              <w:top w:val="nil"/>
            </w:tcBorders>
            <w:shd w:val="clear" w:color="auto" w:fill="auto"/>
            <w:noWrap/>
          </w:tcPr>
          <w:p w14:paraId="16352042" w14:textId="701F4C6D" w:rsidR="00444E53" w:rsidRPr="00C80D34" w:rsidRDefault="00444E53" w:rsidP="00444E53">
            <w:pPr>
              <w:pStyle w:val="PERCText1"/>
              <w:jc w:val="left"/>
            </w:pPr>
          </w:p>
        </w:tc>
        <w:tc>
          <w:tcPr>
            <w:tcW w:w="5165" w:type="dxa"/>
            <w:tcBorders>
              <w:top w:val="nil"/>
            </w:tcBorders>
            <w:shd w:val="clear" w:color="auto" w:fill="auto"/>
            <w:noWrap/>
            <w:hideMark/>
          </w:tcPr>
          <w:p w14:paraId="0F23422C" w14:textId="77777777" w:rsidR="00444E53" w:rsidRPr="00C80D34" w:rsidRDefault="00444E53" w:rsidP="00444E53">
            <w:pPr>
              <w:pStyle w:val="PERCText1"/>
              <w:jc w:val="left"/>
            </w:pPr>
            <w:r w:rsidRPr="00C80D34">
              <w:t>Section 5: 5.6 (i) [Mineral Resources only]</w:t>
            </w:r>
          </w:p>
        </w:tc>
      </w:tr>
      <w:tr w:rsidR="00444E53" w:rsidRPr="00F215BE" w14:paraId="1DFD355C" w14:textId="77777777" w:rsidTr="00063FEF">
        <w:trPr>
          <w:cantSplit/>
          <w:trHeight w:val="284"/>
        </w:trPr>
        <w:tc>
          <w:tcPr>
            <w:tcW w:w="4077" w:type="dxa"/>
            <w:shd w:val="clear" w:color="auto" w:fill="auto"/>
            <w:noWrap/>
            <w:hideMark/>
          </w:tcPr>
          <w:p w14:paraId="77061D76" w14:textId="77777777" w:rsidR="00444E53" w:rsidRPr="00C80D34" w:rsidRDefault="00444E53" w:rsidP="00444E53">
            <w:pPr>
              <w:pStyle w:val="PERCText1"/>
              <w:jc w:val="left"/>
            </w:pPr>
            <w:r w:rsidRPr="00C80D34">
              <w:t>13.4 Mineral Reserve Modelling Techniques</w:t>
            </w:r>
          </w:p>
        </w:tc>
        <w:tc>
          <w:tcPr>
            <w:tcW w:w="5165" w:type="dxa"/>
            <w:shd w:val="clear" w:color="auto" w:fill="auto"/>
            <w:noWrap/>
            <w:hideMark/>
          </w:tcPr>
          <w:p w14:paraId="40A53C0A" w14:textId="77777777" w:rsidR="00444E53" w:rsidRPr="00C80D34" w:rsidRDefault="00444E53" w:rsidP="00444E53">
            <w:pPr>
              <w:pStyle w:val="PERCText1"/>
              <w:jc w:val="left"/>
            </w:pPr>
            <w:r w:rsidRPr="00C80D34">
              <w:t>Section 6: 6.1 (i) [Mineral Resources &amp; Mineral Reserves]</w:t>
            </w:r>
          </w:p>
        </w:tc>
      </w:tr>
      <w:tr w:rsidR="00444E53" w:rsidRPr="00F215BE" w14:paraId="6AD7FEB2" w14:textId="77777777" w:rsidTr="00667663">
        <w:trPr>
          <w:cantSplit/>
          <w:trHeight w:val="284"/>
        </w:trPr>
        <w:tc>
          <w:tcPr>
            <w:tcW w:w="9242" w:type="dxa"/>
            <w:gridSpan w:val="2"/>
            <w:tcBorders>
              <w:bottom w:val="single" w:sz="2" w:space="0" w:color="BFBFBF" w:themeColor="background1" w:themeShade="BF"/>
            </w:tcBorders>
            <w:shd w:val="clear" w:color="auto" w:fill="auto"/>
            <w:noWrap/>
            <w:hideMark/>
          </w:tcPr>
          <w:p w14:paraId="15F4C937" w14:textId="77777777" w:rsidR="00444E53" w:rsidRPr="00C80D34" w:rsidRDefault="00444E53" w:rsidP="00444E53">
            <w:pPr>
              <w:pStyle w:val="PERCText1"/>
              <w:jc w:val="left"/>
            </w:pPr>
            <w:r w:rsidRPr="00C80D34">
              <w:t>13.5 Bulk Sampling, Trial Mining, &amp; Pilot Processing Studies</w:t>
            </w:r>
          </w:p>
        </w:tc>
      </w:tr>
      <w:tr w:rsidR="00444E53" w:rsidRPr="00F215BE" w14:paraId="2E29EA44" w14:textId="77777777" w:rsidTr="00063FEF">
        <w:trPr>
          <w:cantSplit/>
          <w:trHeight w:val="284"/>
        </w:trPr>
        <w:tc>
          <w:tcPr>
            <w:tcW w:w="4077" w:type="dxa"/>
            <w:tcBorders>
              <w:bottom w:val="nil"/>
            </w:tcBorders>
            <w:shd w:val="clear" w:color="auto" w:fill="auto"/>
            <w:noWrap/>
            <w:hideMark/>
          </w:tcPr>
          <w:p w14:paraId="7B52E9F2" w14:textId="77777777" w:rsidR="00444E53" w:rsidRPr="00C80D34" w:rsidRDefault="00444E53" w:rsidP="00444E53">
            <w:pPr>
              <w:pStyle w:val="PERCText1"/>
              <w:jc w:val="left"/>
            </w:pPr>
            <w:r w:rsidRPr="00C80D34">
              <w:t>13.5.1 Bulk Sampling &amp; Trial Mining</w:t>
            </w:r>
          </w:p>
        </w:tc>
        <w:tc>
          <w:tcPr>
            <w:tcW w:w="5165" w:type="dxa"/>
            <w:tcBorders>
              <w:bottom w:val="nil"/>
            </w:tcBorders>
            <w:shd w:val="clear" w:color="auto" w:fill="auto"/>
            <w:noWrap/>
            <w:hideMark/>
          </w:tcPr>
          <w:p w14:paraId="36E5EFB6" w14:textId="77777777" w:rsidR="00444E53" w:rsidRPr="00C80D34" w:rsidRDefault="00444E53" w:rsidP="00444E53">
            <w:pPr>
              <w:pStyle w:val="PERCText1"/>
              <w:jc w:val="left"/>
            </w:pPr>
            <w:r w:rsidRPr="00C80D34">
              <w:t>Section 3: 3.8 (i) [All Estimates]</w:t>
            </w:r>
          </w:p>
        </w:tc>
      </w:tr>
      <w:tr w:rsidR="00444E53" w:rsidRPr="00F215BE" w14:paraId="40290ADD" w14:textId="77777777" w:rsidTr="00063FEF">
        <w:trPr>
          <w:cantSplit/>
          <w:trHeight w:val="284"/>
        </w:trPr>
        <w:tc>
          <w:tcPr>
            <w:tcW w:w="4077" w:type="dxa"/>
            <w:tcBorders>
              <w:top w:val="nil"/>
              <w:bottom w:val="nil"/>
            </w:tcBorders>
            <w:shd w:val="clear" w:color="auto" w:fill="auto"/>
            <w:noWrap/>
          </w:tcPr>
          <w:p w14:paraId="190D01AE" w14:textId="7BC3DA45" w:rsidR="00444E53" w:rsidRPr="00C80D34" w:rsidRDefault="00444E53" w:rsidP="00444E53">
            <w:pPr>
              <w:pStyle w:val="PERCText1"/>
              <w:jc w:val="left"/>
            </w:pPr>
          </w:p>
        </w:tc>
        <w:tc>
          <w:tcPr>
            <w:tcW w:w="5165" w:type="dxa"/>
            <w:tcBorders>
              <w:top w:val="nil"/>
              <w:bottom w:val="nil"/>
            </w:tcBorders>
            <w:shd w:val="clear" w:color="auto" w:fill="auto"/>
            <w:noWrap/>
            <w:hideMark/>
          </w:tcPr>
          <w:p w14:paraId="230634EC" w14:textId="77777777" w:rsidR="00444E53" w:rsidRPr="00C80D34" w:rsidRDefault="00444E53" w:rsidP="00444E53">
            <w:pPr>
              <w:pStyle w:val="PERCText1"/>
              <w:jc w:val="left"/>
            </w:pPr>
            <w:r w:rsidRPr="00C80D34">
              <w:t>Section 3: 3.8 (ii) [All Estimates]</w:t>
            </w:r>
          </w:p>
        </w:tc>
      </w:tr>
      <w:tr w:rsidR="00444E53" w:rsidRPr="00F215BE" w14:paraId="7334C041" w14:textId="77777777" w:rsidTr="00063FEF">
        <w:trPr>
          <w:cantSplit/>
          <w:trHeight w:val="284"/>
        </w:trPr>
        <w:tc>
          <w:tcPr>
            <w:tcW w:w="4077" w:type="dxa"/>
            <w:tcBorders>
              <w:top w:val="nil"/>
              <w:bottom w:val="nil"/>
            </w:tcBorders>
            <w:shd w:val="clear" w:color="auto" w:fill="auto"/>
            <w:noWrap/>
          </w:tcPr>
          <w:p w14:paraId="0192A4EB" w14:textId="23997FD4" w:rsidR="00444E53" w:rsidRPr="00C80D34" w:rsidRDefault="00444E53" w:rsidP="00444E53">
            <w:pPr>
              <w:pStyle w:val="PERCText1"/>
              <w:jc w:val="left"/>
            </w:pPr>
          </w:p>
        </w:tc>
        <w:tc>
          <w:tcPr>
            <w:tcW w:w="5165" w:type="dxa"/>
            <w:tcBorders>
              <w:top w:val="nil"/>
              <w:bottom w:val="nil"/>
            </w:tcBorders>
            <w:shd w:val="clear" w:color="auto" w:fill="auto"/>
            <w:noWrap/>
            <w:hideMark/>
          </w:tcPr>
          <w:p w14:paraId="71CD7CAC" w14:textId="77777777" w:rsidR="00444E53" w:rsidRPr="00C80D34" w:rsidRDefault="00444E53" w:rsidP="00444E53">
            <w:pPr>
              <w:pStyle w:val="PERCText1"/>
              <w:jc w:val="left"/>
            </w:pPr>
            <w:r w:rsidRPr="00C80D34">
              <w:t>Section 3: 3.8 (iii) [All Estimates]</w:t>
            </w:r>
          </w:p>
        </w:tc>
      </w:tr>
      <w:tr w:rsidR="00444E53" w:rsidRPr="00F215BE" w14:paraId="5B2EC414"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49C0670A" w14:textId="52C9BE1B" w:rsidR="00444E53" w:rsidRPr="00C80D34" w:rsidRDefault="00444E53" w:rsidP="00444E53">
            <w:pPr>
              <w:pStyle w:val="PERCText1"/>
              <w:jc w:val="left"/>
            </w:pPr>
          </w:p>
        </w:tc>
        <w:tc>
          <w:tcPr>
            <w:tcW w:w="5165" w:type="dxa"/>
            <w:tcBorders>
              <w:top w:val="nil"/>
              <w:bottom w:val="single" w:sz="2" w:space="0" w:color="BFBFBF" w:themeColor="background1" w:themeShade="BF"/>
            </w:tcBorders>
            <w:shd w:val="clear" w:color="auto" w:fill="auto"/>
            <w:noWrap/>
            <w:hideMark/>
          </w:tcPr>
          <w:p w14:paraId="753DB3FC" w14:textId="77777777" w:rsidR="00444E53" w:rsidRPr="00C80D34" w:rsidRDefault="00444E53" w:rsidP="00444E53">
            <w:pPr>
              <w:pStyle w:val="PERCText1"/>
              <w:jc w:val="left"/>
            </w:pPr>
            <w:r w:rsidRPr="00C80D34">
              <w:t>Section 3: 3.8 (iv) [All Estimates]</w:t>
            </w:r>
          </w:p>
        </w:tc>
      </w:tr>
      <w:tr w:rsidR="00444E53" w:rsidRPr="00F215BE" w14:paraId="7FC22315" w14:textId="77777777" w:rsidTr="00063FEF">
        <w:trPr>
          <w:cantSplit/>
          <w:trHeight w:val="284"/>
        </w:trPr>
        <w:tc>
          <w:tcPr>
            <w:tcW w:w="4077" w:type="dxa"/>
            <w:tcBorders>
              <w:bottom w:val="nil"/>
            </w:tcBorders>
            <w:shd w:val="clear" w:color="auto" w:fill="auto"/>
            <w:noWrap/>
            <w:hideMark/>
          </w:tcPr>
          <w:p w14:paraId="2C252515" w14:textId="77777777" w:rsidR="00444E53" w:rsidRPr="00C80D34" w:rsidRDefault="00444E53" w:rsidP="00444E53">
            <w:pPr>
              <w:pStyle w:val="PERCText1"/>
              <w:jc w:val="left"/>
            </w:pPr>
            <w:r w:rsidRPr="00C80D34">
              <w:t>13.5.2 Mineral Processing &amp; Testing</w:t>
            </w:r>
          </w:p>
        </w:tc>
        <w:tc>
          <w:tcPr>
            <w:tcW w:w="5165" w:type="dxa"/>
            <w:tcBorders>
              <w:bottom w:val="nil"/>
            </w:tcBorders>
            <w:shd w:val="clear" w:color="auto" w:fill="auto"/>
            <w:noWrap/>
            <w:hideMark/>
          </w:tcPr>
          <w:p w14:paraId="280C6D19" w14:textId="77777777" w:rsidR="00444E53" w:rsidRPr="00C80D34" w:rsidRDefault="00444E53" w:rsidP="00444E53">
            <w:pPr>
              <w:pStyle w:val="PERCText1"/>
              <w:jc w:val="left"/>
            </w:pPr>
            <w:r w:rsidRPr="00C80D34">
              <w:t>Section 5: 5.3 (i) [Mineral Resources &amp; Mineral Reserves]</w:t>
            </w:r>
          </w:p>
        </w:tc>
      </w:tr>
      <w:tr w:rsidR="00444E53" w:rsidRPr="00F215BE" w14:paraId="34768D10" w14:textId="77777777" w:rsidTr="00063FEF">
        <w:trPr>
          <w:cantSplit/>
          <w:trHeight w:val="284"/>
        </w:trPr>
        <w:tc>
          <w:tcPr>
            <w:tcW w:w="4077" w:type="dxa"/>
            <w:tcBorders>
              <w:top w:val="nil"/>
              <w:bottom w:val="nil"/>
            </w:tcBorders>
            <w:shd w:val="clear" w:color="auto" w:fill="auto"/>
            <w:noWrap/>
          </w:tcPr>
          <w:p w14:paraId="55C8D603" w14:textId="208F06B3" w:rsidR="00444E53" w:rsidRPr="00C80D34" w:rsidRDefault="00444E53" w:rsidP="00444E53">
            <w:pPr>
              <w:pStyle w:val="PERCText1"/>
              <w:jc w:val="left"/>
            </w:pPr>
          </w:p>
        </w:tc>
        <w:tc>
          <w:tcPr>
            <w:tcW w:w="5165" w:type="dxa"/>
            <w:tcBorders>
              <w:top w:val="nil"/>
              <w:bottom w:val="nil"/>
            </w:tcBorders>
            <w:shd w:val="clear" w:color="auto" w:fill="auto"/>
            <w:noWrap/>
            <w:hideMark/>
          </w:tcPr>
          <w:p w14:paraId="14C714D3" w14:textId="77777777" w:rsidR="00444E53" w:rsidRPr="00C80D34" w:rsidRDefault="00444E53" w:rsidP="00444E53">
            <w:pPr>
              <w:pStyle w:val="PERCText1"/>
              <w:jc w:val="left"/>
            </w:pPr>
            <w:r w:rsidRPr="00C80D34">
              <w:t>Section 5: 5.3 (ii) [Mineral Resources &amp; Mineral Reserves]</w:t>
            </w:r>
          </w:p>
        </w:tc>
      </w:tr>
      <w:tr w:rsidR="00444E53" w:rsidRPr="00F215BE" w14:paraId="3BE909B6" w14:textId="77777777" w:rsidTr="00063FEF">
        <w:trPr>
          <w:cantSplit/>
          <w:trHeight w:val="284"/>
        </w:trPr>
        <w:tc>
          <w:tcPr>
            <w:tcW w:w="4077" w:type="dxa"/>
            <w:tcBorders>
              <w:top w:val="nil"/>
              <w:bottom w:val="nil"/>
            </w:tcBorders>
            <w:shd w:val="clear" w:color="auto" w:fill="auto"/>
            <w:noWrap/>
          </w:tcPr>
          <w:p w14:paraId="430E714F" w14:textId="2A00C24B" w:rsidR="00444E53" w:rsidRPr="00C80D34" w:rsidRDefault="00444E53" w:rsidP="00444E53">
            <w:pPr>
              <w:pStyle w:val="PERCText1"/>
              <w:jc w:val="left"/>
            </w:pPr>
          </w:p>
        </w:tc>
        <w:tc>
          <w:tcPr>
            <w:tcW w:w="5165" w:type="dxa"/>
            <w:tcBorders>
              <w:top w:val="nil"/>
              <w:bottom w:val="nil"/>
            </w:tcBorders>
            <w:shd w:val="clear" w:color="auto" w:fill="auto"/>
            <w:noWrap/>
            <w:hideMark/>
          </w:tcPr>
          <w:p w14:paraId="1C1DBD04" w14:textId="77777777" w:rsidR="00444E53" w:rsidRPr="00C80D34" w:rsidRDefault="00444E53" w:rsidP="00444E53">
            <w:pPr>
              <w:pStyle w:val="PERCText1"/>
              <w:jc w:val="left"/>
            </w:pPr>
            <w:r w:rsidRPr="00C80D34">
              <w:t>Section 5: 5.3 (iii) [Mineral Resources only]</w:t>
            </w:r>
          </w:p>
        </w:tc>
      </w:tr>
      <w:tr w:rsidR="00444E53" w:rsidRPr="00F215BE" w14:paraId="43B8AEDB" w14:textId="77777777" w:rsidTr="00063FEF">
        <w:trPr>
          <w:cantSplit/>
          <w:trHeight w:val="284"/>
        </w:trPr>
        <w:tc>
          <w:tcPr>
            <w:tcW w:w="4077" w:type="dxa"/>
            <w:tcBorders>
              <w:top w:val="nil"/>
              <w:bottom w:val="nil"/>
            </w:tcBorders>
            <w:shd w:val="clear" w:color="auto" w:fill="auto"/>
            <w:noWrap/>
          </w:tcPr>
          <w:p w14:paraId="76265AFD" w14:textId="7A2A72BC" w:rsidR="00444E53" w:rsidRPr="00C80D34" w:rsidRDefault="00444E53" w:rsidP="00444E53">
            <w:pPr>
              <w:pStyle w:val="PERCText1"/>
              <w:jc w:val="left"/>
            </w:pPr>
          </w:p>
        </w:tc>
        <w:tc>
          <w:tcPr>
            <w:tcW w:w="5165" w:type="dxa"/>
            <w:tcBorders>
              <w:top w:val="nil"/>
              <w:bottom w:val="nil"/>
            </w:tcBorders>
            <w:shd w:val="clear" w:color="auto" w:fill="auto"/>
            <w:noWrap/>
            <w:hideMark/>
          </w:tcPr>
          <w:p w14:paraId="387D8DE0" w14:textId="77777777" w:rsidR="00444E53" w:rsidRPr="00C80D34" w:rsidRDefault="00444E53" w:rsidP="00444E53">
            <w:pPr>
              <w:pStyle w:val="PERCText1"/>
              <w:jc w:val="left"/>
            </w:pPr>
            <w:r w:rsidRPr="00C80D34">
              <w:t>Section 5: 5.3 (iii) [Mineral Reserves only]</w:t>
            </w:r>
          </w:p>
        </w:tc>
      </w:tr>
      <w:tr w:rsidR="00444E53" w:rsidRPr="00F215BE" w14:paraId="2ABCE578" w14:textId="77777777" w:rsidTr="00063FEF">
        <w:trPr>
          <w:cantSplit/>
          <w:trHeight w:val="284"/>
        </w:trPr>
        <w:tc>
          <w:tcPr>
            <w:tcW w:w="4077" w:type="dxa"/>
            <w:tcBorders>
              <w:top w:val="nil"/>
              <w:bottom w:val="nil"/>
            </w:tcBorders>
            <w:shd w:val="clear" w:color="auto" w:fill="auto"/>
            <w:noWrap/>
          </w:tcPr>
          <w:p w14:paraId="1F18D14A" w14:textId="49809F0A" w:rsidR="00444E53" w:rsidRPr="00C80D34" w:rsidRDefault="00444E53" w:rsidP="00444E53">
            <w:pPr>
              <w:pStyle w:val="PERCText1"/>
              <w:jc w:val="left"/>
            </w:pPr>
          </w:p>
        </w:tc>
        <w:tc>
          <w:tcPr>
            <w:tcW w:w="5165" w:type="dxa"/>
            <w:tcBorders>
              <w:top w:val="nil"/>
              <w:bottom w:val="nil"/>
            </w:tcBorders>
            <w:shd w:val="clear" w:color="auto" w:fill="auto"/>
            <w:noWrap/>
            <w:hideMark/>
          </w:tcPr>
          <w:p w14:paraId="1621D389" w14:textId="77777777" w:rsidR="00444E53" w:rsidRPr="00C80D34" w:rsidRDefault="00444E53" w:rsidP="00444E53">
            <w:pPr>
              <w:pStyle w:val="PERCText1"/>
              <w:jc w:val="left"/>
            </w:pPr>
            <w:r w:rsidRPr="00C80D34">
              <w:t>Section 5: 5.3 (iv) [Mineral Reserves only]</w:t>
            </w:r>
          </w:p>
        </w:tc>
      </w:tr>
      <w:tr w:rsidR="00444E53" w:rsidRPr="00F215BE" w14:paraId="385D578D" w14:textId="77777777" w:rsidTr="00063FEF">
        <w:trPr>
          <w:cantSplit/>
          <w:trHeight w:val="284"/>
        </w:trPr>
        <w:tc>
          <w:tcPr>
            <w:tcW w:w="4077" w:type="dxa"/>
            <w:tcBorders>
              <w:top w:val="nil"/>
            </w:tcBorders>
            <w:shd w:val="clear" w:color="auto" w:fill="auto"/>
            <w:noWrap/>
          </w:tcPr>
          <w:p w14:paraId="2BBBF700" w14:textId="66622F80" w:rsidR="00444E53" w:rsidRPr="00C80D34" w:rsidRDefault="00444E53" w:rsidP="00444E53">
            <w:pPr>
              <w:pStyle w:val="PERCText1"/>
              <w:jc w:val="left"/>
            </w:pPr>
          </w:p>
        </w:tc>
        <w:tc>
          <w:tcPr>
            <w:tcW w:w="5165" w:type="dxa"/>
            <w:tcBorders>
              <w:top w:val="nil"/>
            </w:tcBorders>
            <w:shd w:val="clear" w:color="auto" w:fill="auto"/>
            <w:noWrap/>
            <w:hideMark/>
          </w:tcPr>
          <w:p w14:paraId="64FF7CA3" w14:textId="77777777" w:rsidR="00444E53" w:rsidRPr="00C80D34" w:rsidRDefault="00444E53" w:rsidP="00444E53">
            <w:pPr>
              <w:pStyle w:val="PERCText1"/>
              <w:jc w:val="left"/>
            </w:pPr>
            <w:r w:rsidRPr="00C80D34">
              <w:t>Section 5: 5.3 (vi) [Mineral Reserves only]</w:t>
            </w:r>
          </w:p>
        </w:tc>
      </w:tr>
      <w:tr w:rsidR="00444E53" w:rsidRPr="00F215BE" w14:paraId="3B4F971D" w14:textId="77777777" w:rsidTr="00063FEF">
        <w:trPr>
          <w:cantSplit/>
          <w:trHeight w:val="284"/>
        </w:trPr>
        <w:tc>
          <w:tcPr>
            <w:tcW w:w="4077" w:type="dxa"/>
            <w:shd w:val="clear" w:color="auto" w:fill="auto"/>
            <w:noWrap/>
            <w:hideMark/>
          </w:tcPr>
          <w:p w14:paraId="6FF489FF" w14:textId="77777777" w:rsidR="00444E53" w:rsidRPr="00C80D34" w:rsidRDefault="00444E53" w:rsidP="00444E53">
            <w:pPr>
              <w:pStyle w:val="PERCText1"/>
              <w:jc w:val="left"/>
            </w:pPr>
            <w:r w:rsidRPr="00C80D34">
              <w:t>13.5.3 Deleterious Elements</w:t>
            </w:r>
          </w:p>
        </w:tc>
        <w:tc>
          <w:tcPr>
            <w:tcW w:w="5165" w:type="dxa"/>
            <w:shd w:val="clear" w:color="auto" w:fill="auto"/>
            <w:noWrap/>
            <w:hideMark/>
          </w:tcPr>
          <w:p w14:paraId="135EEA4F" w14:textId="77777777" w:rsidR="00444E53" w:rsidRPr="00C80D34" w:rsidRDefault="00444E53" w:rsidP="00444E53">
            <w:pPr>
              <w:pStyle w:val="PERCText1"/>
              <w:jc w:val="left"/>
            </w:pPr>
            <w:r w:rsidRPr="00C80D34">
              <w:t>Section 5: 5.3 (v) [Mineral Reserves only]</w:t>
            </w:r>
          </w:p>
        </w:tc>
      </w:tr>
      <w:tr w:rsidR="00444E53" w:rsidRPr="00F215BE" w14:paraId="2ADADE29" w14:textId="77777777" w:rsidTr="00063FEF">
        <w:trPr>
          <w:cantSplit/>
          <w:trHeight w:val="284"/>
        </w:trPr>
        <w:tc>
          <w:tcPr>
            <w:tcW w:w="4077" w:type="dxa"/>
            <w:shd w:val="clear" w:color="auto" w:fill="auto"/>
            <w:noWrap/>
            <w:hideMark/>
          </w:tcPr>
          <w:p w14:paraId="77651923" w14:textId="77777777" w:rsidR="00444E53" w:rsidRPr="00C80D34" w:rsidRDefault="00444E53" w:rsidP="00444E53">
            <w:pPr>
              <w:pStyle w:val="PERCText1"/>
              <w:jc w:val="left"/>
            </w:pPr>
            <w:r w:rsidRPr="00C80D34">
              <w:t>13.5.4 Mineral Processing &amp; Metallurgical Modelling</w:t>
            </w:r>
          </w:p>
        </w:tc>
        <w:tc>
          <w:tcPr>
            <w:tcW w:w="5165" w:type="dxa"/>
            <w:shd w:val="clear" w:color="auto" w:fill="auto"/>
            <w:noWrap/>
            <w:hideMark/>
          </w:tcPr>
          <w:p w14:paraId="7C82393D" w14:textId="77777777" w:rsidR="00444E53" w:rsidRPr="00C80D34" w:rsidRDefault="00444E53" w:rsidP="00444E53">
            <w:pPr>
              <w:pStyle w:val="PERCText1"/>
              <w:jc w:val="left"/>
            </w:pPr>
            <w:r w:rsidRPr="00C80D34">
              <w:t>Section 4: 4.3 (i) [Mineral Resources &amp; Mineral Reserves]</w:t>
            </w:r>
          </w:p>
        </w:tc>
      </w:tr>
      <w:tr w:rsidR="00444E53" w:rsidRPr="00F215BE" w14:paraId="6B459948" w14:textId="77777777" w:rsidTr="00063FEF">
        <w:trPr>
          <w:cantSplit/>
          <w:trHeight w:val="284"/>
        </w:trPr>
        <w:tc>
          <w:tcPr>
            <w:tcW w:w="4077" w:type="dxa"/>
            <w:shd w:val="clear" w:color="auto" w:fill="auto"/>
            <w:noWrap/>
            <w:hideMark/>
          </w:tcPr>
          <w:p w14:paraId="29898E42" w14:textId="77777777" w:rsidR="00444E53" w:rsidRPr="00C80D34" w:rsidRDefault="00444E53" w:rsidP="00444E53">
            <w:pPr>
              <w:pStyle w:val="PERCText1"/>
              <w:jc w:val="left"/>
            </w:pPr>
            <w:r w:rsidRPr="00C80D34">
              <w:t>13.6 Geotechnical</w:t>
            </w:r>
          </w:p>
        </w:tc>
        <w:tc>
          <w:tcPr>
            <w:tcW w:w="5165" w:type="dxa"/>
            <w:shd w:val="clear" w:color="auto" w:fill="auto"/>
            <w:noWrap/>
            <w:hideMark/>
          </w:tcPr>
          <w:p w14:paraId="1D2338C5" w14:textId="77777777" w:rsidR="00444E53" w:rsidRPr="00C80D34" w:rsidRDefault="00444E53" w:rsidP="00444E53">
            <w:pPr>
              <w:pStyle w:val="PERCText1"/>
              <w:jc w:val="left"/>
            </w:pPr>
          </w:p>
        </w:tc>
      </w:tr>
      <w:tr w:rsidR="00444E53" w:rsidRPr="00F215BE" w14:paraId="42B51F1F" w14:textId="77777777" w:rsidTr="00063FEF">
        <w:trPr>
          <w:cantSplit/>
          <w:trHeight w:val="284"/>
        </w:trPr>
        <w:tc>
          <w:tcPr>
            <w:tcW w:w="4077" w:type="dxa"/>
            <w:shd w:val="clear" w:color="auto" w:fill="auto"/>
            <w:noWrap/>
            <w:hideMark/>
          </w:tcPr>
          <w:p w14:paraId="68165671" w14:textId="77777777" w:rsidR="00444E53" w:rsidRPr="00C80D34" w:rsidRDefault="00444E53" w:rsidP="00444E53">
            <w:pPr>
              <w:pStyle w:val="PERCText1"/>
              <w:jc w:val="left"/>
            </w:pPr>
            <w:r w:rsidRPr="00C80D34">
              <w:t>13.6.1 Geotechnical General</w:t>
            </w:r>
          </w:p>
        </w:tc>
        <w:tc>
          <w:tcPr>
            <w:tcW w:w="5165" w:type="dxa"/>
            <w:shd w:val="clear" w:color="auto" w:fill="auto"/>
            <w:noWrap/>
            <w:hideMark/>
          </w:tcPr>
          <w:p w14:paraId="3BFF0D7C" w14:textId="77777777" w:rsidR="00444E53" w:rsidRPr="00C80D34" w:rsidRDefault="00444E53" w:rsidP="00444E53">
            <w:pPr>
              <w:pStyle w:val="PERCText1"/>
              <w:jc w:val="left"/>
            </w:pPr>
            <w:r w:rsidRPr="00C80D34">
              <w:t>Section 3: 3.1 (i) [All Estimates]</w:t>
            </w:r>
          </w:p>
        </w:tc>
      </w:tr>
      <w:tr w:rsidR="00444E53" w:rsidRPr="00F215BE" w14:paraId="2D18B350" w14:textId="77777777" w:rsidTr="00063FEF">
        <w:trPr>
          <w:cantSplit/>
          <w:trHeight w:val="284"/>
        </w:trPr>
        <w:tc>
          <w:tcPr>
            <w:tcW w:w="4077" w:type="dxa"/>
            <w:shd w:val="clear" w:color="auto" w:fill="auto"/>
            <w:noWrap/>
            <w:hideMark/>
          </w:tcPr>
          <w:p w14:paraId="3977B045" w14:textId="77777777" w:rsidR="00444E53" w:rsidRPr="00C80D34" w:rsidRDefault="00444E53" w:rsidP="00444E53">
            <w:pPr>
              <w:pStyle w:val="PERCText1"/>
              <w:jc w:val="left"/>
            </w:pPr>
            <w:r w:rsidRPr="00C80D34">
              <w:t>13.6.2 Geotechnical Design &amp; Modelling</w:t>
            </w:r>
          </w:p>
        </w:tc>
        <w:tc>
          <w:tcPr>
            <w:tcW w:w="5165" w:type="dxa"/>
            <w:shd w:val="clear" w:color="auto" w:fill="auto"/>
            <w:noWrap/>
            <w:hideMark/>
          </w:tcPr>
          <w:p w14:paraId="3FB20FE6" w14:textId="77777777" w:rsidR="00444E53" w:rsidRPr="00C80D34" w:rsidRDefault="00444E53" w:rsidP="00444E53">
            <w:pPr>
              <w:pStyle w:val="PERCText1"/>
              <w:jc w:val="left"/>
            </w:pPr>
          </w:p>
        </w:tc>
      </w:tr>
      <w:tr w:rsidR="00444E53" w:rsidRPr="00F215BE" w14:paraId="3C5F8B58" w14:textId="77777777" w:rsidTr="00063FEF">
        <w:trPr>
          <w:cantSplit/>
          <w:trHeight w:val="284"/>
        </w:trPr>
        <w:tc>
          <w:tcPr>
            <w:tcW w:w="4077" w:type="dxa"/>
            <w:shd w:val="clear" w:color="auto" w:fill="auto"/>
            <w:noWrap/>
            <w:hideMark/>
          </w:tcPr>
          <w:p w14:paraId="27A3C5DA" w14:textId="77777777" w:rsidR="00444E53" w:rsidRPr="00C80D34" w:rsidRDefault="00444E53" w:rsidP="00444E53">
            <w:pPr>
              <w:pStyle w:val="PERCText1"/>
              <w:jc w:val="left"/>
            </w:pPr>
            <w:r w:rsidRPr="00C80D34">
              <w:t>13.7 Hydrogeology</w:t>
            </w:r>
          </w:p>
        </w:tc>
        <w:tc>
          <w:tcPr>
            <w:tcW w:w="5165" w:type="dxa"/>
            <w:shd w:val="clear" w:color="auto" w:fill="auto"/>
            <w:noWrap/>
            <w:hideMark/>
          </w:tcPr>
          <w:p w14:paraId="50EA021A" w14:textId="77777777" w:rsidR="00444E53" w:rsidRPr="00C80D34" w:rsidRDefault="00444E53" w:rsidP="00444E53">
            <w:pPr>
              <w:pStyle w:val="PERCText1"/>
              <w:jc w:val="left"/>
            </w:pPr>
          </w:p>
        </w:tc>
      </w:tr>
      <w:tr w:rsidR="00444E53" w:rsidRPr="00F215BE" w14:paraId="18CE22E5" w14:textId="77777777" w:rsidTr="00063FEF">
        <w:trPr>
          <w:cantSplit/>
          <w:trHeight w:val="284"/>
        </w:trPr>
        <w:tc>
          <w:tcPr>
            <w:tcW w:w="4077" w:type="dxa"/>
            <w:shd w:val="clear" w:color="auto" w:fill="auto"/>
            <w:noWrap/>
            <w:hideMark/>
          </w:tcPr>
          <w:p w14:paraId="38717806" w14:textId="77777777" w:rsidR="00444E53" w:rsidRPr="00C80D34" w:rsidRDefault="00444E53" w:rsidP="00444E53">
            <w:pPr>
              <w:pStyle w:val="PERCText1"/>
              <w:jc w:val="left"/>
            </w:pPr>
            <w:r w:rsidRPr="00C80D34">
              <w:t>13.7.1 Hydrogeology General</w:t>
            </w:r>
          </w:p>
        </w:tc>
        <w:tc>
          <w:tcPr>
            <w:tcW w:w="5165" w:type="dxa"/>
            <w:shd w:val="clear" w:color="auto" w:fill="auto"/>
            <w:noWrap/>
            <w:hideMark/>
          </w:tcPr>
          <w:p w14:paraId="74165BD6" w14:textId="77777777" w:rsidR="00444E53" w:rsidRPr="00C80D34" w:rsidRDefault="00444E53" w:rsidP="00444E53">
            <w:pPr>
              <w:pStyle w:val="PERCText1"/>
              <w:jc w:val="left"/>
            </w:pPr>
            <w:r w:rsidRPr="00C80D34">
              <w:t>Section 3: 3.1 (i) [All Estimates]</w:t>
            </w:r>
          </w:p>
        </w:tc>
      </w:tr>
      <w:tr w:rsidR="00444E53" w:rsidRPr="00F215BE" w14:paraId="1F6D7F7E" w14:textId="77777777" w:rsidTr="00063FEF">
        <w:trPr>
          <w:cantSplit/>
          <w:trHeight w:val="284"/>
        </w:trPr>
        <w:tc>
          <w:tcPr>
            <w:tcW w:w="4077" w:type="dxa"/>
            <w:shd w:val="clear" w:color="auto" w:fill="auto"/>
            <w:noWrap/>
            <w:hideMark/>
          </w:tcPr>
          <w:p w14:paraId="371D724D" w14:textId="77777777" w:rsidR="00444E53" w:rsidRPr="00C80D34" w:rsidRDefault="00444E53" w:rsidP="00444E53">
            <w:pPr>
              <w:pStyle w:val="PERCText1"/>
              <w:jc w:val="left"/>
            </w:pPr>
            <w:r w:rsidRPr="00C80D34">
              <w:t>13.7.2 Hydrogeological Design &amp; Modelling</w:t>
            </w:r>
          </w:p>
        </w:tc>
        <w:tc>
          <w:tcPr>
            <w:tcW w:w="5165" w:type="dxa"/>
            <w:shd w:val="clear" w:color="auto" w:fill="auto"/>
            <w:noWrap/>
            <w:hideMark/>
          </w:tcPr>
          <w:p w14:paraId="7FB6B5E8" w14:textId="77777777" w:rsidR="00444E53" w:rsidRPr="00C80D34" w:rsidRDefault="00444E53" w:rsidP="00444E53">
            <w:pPr>
              <w:pStyle w:val="PERCText1"/>
              <w:jc w:val="left"/>
            </w:pPr>
          </w:p>
        </w:tc>
      </w:tr>
      <w:tr w:rsidR="00444E53" w:rsidRPr="00F215BE" w14:paraId="3F3B10B1"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46C0C224" w14:textId="77777777" w:rsidR="00444E53" w:rsidRPr="00C80D34" w:rsidRDefault="00444E53" w:rsidP="00444E53">
            <w:pPr>
              <w:pStyle w:val="PERCText1"/>
              <w:jc w:val="left"/>
            </w:pPr>
            <w:r w:rsidRPr="00C80D34">
              <w:t>13.8 Mine Design (including Mining Methods &amp; Mineral Processing)</w:t>
            </w:r>
          </w:p>
        </w:tc>
        <w:tc>
          <w:tcPr>
            <w:tcW w:w="5165" w:type="dxa"/>
            <w:tcBorders>
              <w:bottom w:val="single" w:sz="2" w:space="0" w:color="BFBFBF" w:themeColor="background1" w:themeShade="BF"/>
            </w:tcBorders>
            <w:shd w:val="clear" w:color="auto" w:fill="auto"/>
            <w:noWrap/>
            <w:hideMark/>
          </w:tcPr>
          <w:p w14:paraId="6BE4AFD9" w14:textId="77777777" w:rsidR="00444E53" w:rsidRPr="00C80D34" w:rsidRDefault="00444E53" w:rsidP="00444E53">
            <w:pPr>
              <w:pStyle w:val="PERCText1"/>
              <w:jc w:val="left"/>
            </w:pPr>
            <w:r w:rsidRPr="00C80D34">
              <w:t>Section 5: 5.2 (ix) [Mineral Reserves only]</w:t>
            </w:r>
          </w:p>
        </w:tc>
      </w:tr>
      <w:tr w:rsidR="00444E53" w:rsidRPr="00F215BE" w14:paraId="239671CC" w14:textId="77777777" w:rsidTr="00063FEF">
        <w:trPr>
          <w:cantSplit/>
          <w:trHeight w:val="284"/>
        </w:trPr>
        <w:tc>
          <w:tcPr>
            <w:tcW w:w="4077" w:type="dxa"/>
            <w:tcBorders>
              <w:bottom w:val="nil"/>
            </w:tcBorders>
            <w:shd w:val="clear" w:color="auto" w:fill="auto"/>
            <w:noWrap/>
            <w:hideMark/>
          </w:tcPr>
          <w:p w14:paraId="57FC2FB0" w14:textId="77777777" w:rsidR="00444E53" w:rsidRPr="00C80D34" w:rsidRDefault="00444E53" w:rsidP="00444E53">
            <w:pPr>
              <w:pStyle w:val="PERCText1"/>
              <w:jc w:val="left"/>
            </w:pPr>
            <w:r w:rsidRPr="00C80D34">
              <w:t>13.8.1 Mining Method</w:t>
            </w:r>
          </w:p>
        </w:tc>
        <w:tc>
          <w:tcPr>
            <w:tcW w:w="5165" w:type="dxa"/>
            <w:tcBorders>
              <w:bottom w:val="nil"/>
            </w:tcBorders>
            <w:shd w:val="clear" w:color="auto" w:fill="auto"/>
            <w:noWrap/>
            <w:hideMark/>
          </w:tcPr>
          <w:p w14:paraId="00BE6788" w14:textId="77777777" w:rsidR="00444E53" w:rsidRPr="00C80D34" w:rsidRDefault="00444E53" w:rsidP="00444E53">
            <w:pPr>
              <w:pStyle w:val="PERCText1"/>
              <w:jc w:val="left"/>
            </w:pPr>
            <w:r w:rsidRPr="00C80D34">
              <w:t>Section 5: 5.2 (v) [Mineral Reserves only]</w:t>
            </w:r>
          </w:p>
        </w:tc>
      </w:tr>
      <w:tr w:rsidR="00444E53" w:rsidRPr="00F215BE" w14:paraId="30FAA115" w14:textId="77777777" w:rsidTr="00063FEF">
        <w:trPr>
          <w:cantSplit/>
          <w:trHeight w:val="284"/>
        </w:trPr>
        <w:tc>
          <w:tcPr>
            <w:tcW w:w="4077" w:type="dxa"/>
            <w:tcBorders>
              <w:top w:val="nil"/>
              <w:bottom w:val="nil"/>
            </w:tcBorders>
            <w:shd w:val="clear" w:color="auto" w:fill="auto"/>
            <w:noWrap/>
          </w:tcPr>
          <w:p w14:paraId="5D986B16" w14:textId="5FC53EC7" w:rsidR="00444E53" w:rsidRPr="00C80D34" w:rsidRDefault="00444E53" w:rsidP="00444E53">
            <w:pPr>
              <w:pStyle w:val="PERCText1"/>
              <w:jc w:val="left"/>
            </w:pPr>
          </w:p>
        </w:tc>
        <w:tc>
          <w:tcPr>
            <w:tcW w:w="5165" w:type="dxa"/>
            <w:tcBorders>
              <w:top w:val="nil"/>
              <w:bottom w:val="nil"/>
            </w:tcBorders>
            <w:shd w:val="clear" w:color="auto" w:fill="auto"/>
            <w:noWrap/>
            <w:hideMark/>
          </w:tcPr>
          <w:p w14:paraId="3B511760" w14:textId="77777777" w:rsidR="00444E53" w:rsidRPr="00C80D34" w:rsidRDefault="00444E53" w:rsidP="00444E53">
            <w:pPr>
              <w:pStyle w:val="PERCText1"/>
              <w:jc w:val="left"/>
            </w:pPr>
            <w:r w:rsidRPr="00C80D34">
              <w:t>Section 5: 5.2 (vi) [Mineral Reserves only]</w:t>
            </w:r>
          </w:p>
        </w:tc>
      </w:tr>
      <w:tr w:rsidR="00444E53" w:rsidRPr="00F215BE" w14:paraId="4DB15385"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1A0268FD" w14:textId="2D064D1C" w:rsidR="00444E53" w:rsidRPr="00C80D34" w:rsidRDefault="00444E53" w:rsidP="00444E53">
            <w:pPr>
              <w:pStyle w:val="PERCText1"/>
              <w:jc w:val="left"/>
            </w:pPr>
          </w:p>
        </w:tc>
        <w:tc>
          <w:tcPr>
            <w:tcW w:w="5165" w:type="dxa"/>
            <w:tcBorders>
              <w:top w:val="nil"/>
              <w:bottom w:val="single" w:sz="2" w:space="0" w:color="BFBFBF" w:themeColor="background1" w:themeShade="BF"/>
            </w:tcBorders>
            <w:shd w:val="clear" w:color="auto" w:fill="auto"/>
            <w:noWrap/>
            <w:hideMark/>
          </w:tcPr>
          <w:p w14:paraId="69827AE3" w14:textId="77777777" w:rsidR="00444E53" w:rsidRPr="00C80D34" w:rsidRDefault="00444E53" w:rsidP="00444E53">
            <w:pPr>
              <w:pStyle w:val="PERCText1"/>
              <w:jc w:val="left"/>
            </w:pPr>
            <w:r w:rsidRPr="00C80D34">
              <w:t>Section 5: 5.2 (vii) [Mineral Reserves only]</w:t>
            </w:r>
          </w:p>
        </w:tc>
      </w:tr>
      <w:tr w:rsidR="00444E53" w:rsidRPr="00F215BE" w14:paraId="4EC55C6C" w14:textId="77777777" w:rsidTr="00063FEF">
        <w:trPr>
          <w:cantSplit/>
          <w:trHeight w:val="284"/>
        </w:trPr>
        <w:tc>
          <w:tcPr>
            <w:tcW w:w="4077" w:type="dxa"/>
            <w:tcBorders>
              <w:bottom w:val="nil"/>
            </w:tcBorders>
            <w:shd w:val="clear" w:color="auto" w:fill="auto"/>
            <w:noWrap/>
            <w:hideMark/>
          </w:tcPr>
          <w:p w14:paraId="26DDF53A" w14:textId="77777777" w:rsidR="00444E53" w:rsidRPr="00C80D34" w:rsidRDefault="00444E53" w:rsidP="00444E53">
            <w:pPr>
              <w:pStyle w:val="PERCText1"/>
              <w:jc w:val="left"/>
            </w:pPr>
            <w:r w:rsidRPr="00C80D34">
              <w:t>13.8.2 Mineral Processing &amp; Metallurgy</w:t>
            </w:r>
          </w:p>
        </w:tc>
        <w:tc>
          <w:tcPr>
            <w:tcW w:w="5165" w:type="dxa"/>
            <w:tcBorders>
              <w:bottom w:val="nil"/>
            </w:tcBorders>
            <w:shd w:val="clear" w:color="auto" w:fill="auto"/>
            <w:noWrap/>
            <w:hideMark/>
          </w:tcPr>
          <w:p w14:paraId="2C1578BB" w14:textId="77777777" w:rsidR="00444E53" w:rsidRPr="00C80D34" w:rsidRDefault="00444E53" w:rsidP="00444E53">
            <w:pPr>
              <w:pStyle w:val="PERCText1"/>
              <w:jc w:val="left"/>
            </w:pPr>
            <w:r w:rsidRPr="00C80D34">
              <w:t>Section 5: 5.2 (v) [Mineral Reserves only]</w:t>
            </w:r>
          </w:p>
        </w:tc>
      </w:tr>
      <w:tr w:rsidR="00444E53" w:rsidRPr="00F215BE" w14:paraId="71FEE874" w14:textId="77777777" w:rsidTr="00063FEF">
        <w:trPr>
          <w:cantSplit/>
          <w:trHeight w:val="284"/>
        </w:trPr>
        <w:tc>
          <w:tcPr>
            <w:tcW w:w="4077" w:type="dxa"/>
            <w:tcBorders>
              <w:top w:val="nil"/>
            </w:tcBorders>
            <w:shd w:val="clear" w:color="auto" w:fill="auto"/>
            <w:noWrap/>
          </w:tcPr>
          <w:p w14:paraId="047787CF" w14:textId="65C8E577" w:rsidR="00444E53" w:rsidRPr="00C80D34" w:rsidRDefault="00444E53" w:rsidP="00444E53">
            <w:pPr>
              <w:pStyle w:val="PERCText1"/>
              <w:jc w:val="left"/>
            </w:pPr>
          </w:p>
        </w:tc>
        <w:tc>
          <w:tcPr>
            <w:tcW w:w="5165" w:type="dxa"/>
            <w:tcBorders>
              <w:top w:val="nil"/>
            </w:tcBorders>
            <w:shd w:val="clear" w:color="auto" w:fill="auto"/>
            <w:noWrap/>
            <w:hideMark/>
          </w:tcPr>
          <w:p w14:paraId="78A1CB3D" w14:textId="77777777" w:rsidR="00444E53" w:rsidRPr="00C80D34" w:rsidRDefault="00444E53" w:rsidP="00444E53">
            <w:pPr>
              <w:pStyle w:val="PERCText1"/>
              <w:jc w:val="left"/>
            </w:pPr>
            <w:r w:rsidRPr="00C80D34">
              <w:t>Section 5: 5.2 (vii) [Mineral Reserves only]</w:t>
            </w:r>
          </w:p>
        </w:tc>
      </w:tr>
      <w:tr w:rsidR="00444E53" w:rsidRPr="00F215BE" w14:paraId="41FDEBF7" w14:textId="77777777" w:rsidTr="00063FEF">
        <w:trPr>
          <w:cantSplit/>
          <w:trHeight w:val="284"/>
        </w:trPr>
        <w:tc>
          <w:tcPr>
            <w:tcW w:w="4077" w:type="dxa"/>
            <w:shd w:val="clear" w:color="auto" w:fill="auto"/>
            <w:noWrap/>
            <w:hideMark/>
          </w:tcPr>
          <w:p w14:paraId="5B28AFBD" w14:textId="77777777" w:rsidR="00444E53" w:rsidRPr="00C80D34" w:rsidRDefault="00444E53" w:rsidP="00444E53">
            <w:pPr>
              <w:pStyle w:val="PERCText1"/>
              <w:jc w:val="left"/>
            </w:pPr>
            <w:r w:rsidRPr="00C80D34">
              <w:t>13.8.3 Key Design Parameters</w:t>
            </w:r>
          </w:p>
        </w:tc>
        <w:tc>
          <w:tcPr>
            <w:tcW w:w="5165" w:type="dxa"/>
            <w:shd w:val="clear" w:color="auto" w:fill="auto"/>
            <w:noWrap/>
            <w:hideMark/>
          </w:tcPr>
          <w:p w14:paraId="42EABA67" w14:textId="77777777" w:rsidR="00444E53" w:rsidRPr="00C80D34" w:rsidRDefault="00444E53" w:rsidP="00444E53">
            <w:pPr>
              <w:pStyle w:val="PERCText1"/>
              <w:jc w:val="left"/>
            </w:pPr>
            <w:r w:rsidRPr="00C80D34">
              <w:t>Section 5: 5.2 (iii) [Mineral Resources &amp; Mineral Reserves]</w:t>
            </w:r>
          </w:p>
        </w:tc>
      </w:tr>
      <w:tr w:rsidR="00444E53" w:rsidRPr="00F215BE" w14:paraId="224DF11C"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455247CF" w14:textId="77777777" w:rsidR="00444E53" w:rsidRPr="00C80D34" w:rsidRDefault="00444E53" w:rsidP="00444E53">
            <w:pPr>
              <w:pStyle w:val="PERCText1"/>
              <w:jc w:val="left"/>
            </w:pPr>
            <w:r w:rsidRPr="00C80D34">
              <w:t>13.8.4 Mass Balance</w:t>
            </w:r>
          </w:p>
        </w:tc>
        <w:tc>
          <w:tcPr>
            <w:tcW w:w="5165" w:type="dxa"/>
            <w:tcBorders>
              <w:bottom w:val="single" w:sz="2" w:space="0" w:color="BFBFBF" w:themeColor="background1" w:themeShade="BF"/>
            </w:tcBorders>
            <w:shd w:val="clear" w:color="auto" w:fill="auto"/>
            <w:noWrap/>
            <w:hideMark/>
          </w:tcPr>
          <w:p w14:paraId="0099AB51" w14:textId="77777777" w:rsidR="00444E53" w:rsidRPr="00C80D34" w:rsidRDefault="00444E53" w:rsidP="00444E53">
            <w:pPr>
              <w:pStyle w:val="PERCText1"/>
              <w:jc w:val="left"/>
            </w:pPr>
            <w:r w:rsidRPr="00C80D34">
              <w:t>Section 3: 3.4 (iii) [All estimates]</w:t>
            </w:r>
          </w:p>
        </w:tc>
      </w:tr>
      <w:tr w:rsidR="00444E53" w:rsidRPr="00F215BE" w14:paraId="19D9B049" w14:textId="77777777" w:rsidTr="00063FEF">
        <w:trPr>
          <w:cantSplit/>
          <w:trHeight w:val="284"/>
        </w:trPr>
        <w:tc>
          <w:tcPr>
            <w:tcW w:w="4077" w:type="dxa"/>
            <w:tcBorders>
              <w:bottom w:val="nil"/>
            </w:tcBorders>
            <w:shd w:val="clear" w:color="auto" w:fill="auto"/>
            <w:noWrap/>
            <w:hideMark/>
          </w:tcPr>
          <w:p w14:paraId="232778DF" w14:textId="77777777" w:rsidR="00444E53" w:rsidRPr="00C80D34" w:rsidRDefault="00444E53" w:rsidP="00444E53">
            <w:pPr>
              <w:pStyle w:val="PERCText1"/>
              <w:jc w:val="left"/>
            </w:pPr>
            <w:r w:rsidRPr="00C80D34">
              <w:t>13.9 Mining / Extraction</w:t>
            </w:r>
          </w:p>
        </w:tc>
        <w:tc>
          <w:tcPr>
            <w:tcW w:w="5165" w:type="dxa"/>
            <w:tcBorders>
              <w:bottom w:val="nil"/>
            </w:tcBorders>
            <w:shd w:val="clear" w:color="auto" w:fill="auto"/>
            <w:noWrap/>
            <w:hideMark/>
          </w:tcPr>
          <w:p w14:paraId="3C54BCBF" w14:textId="77777777" w:rsidR="00444E53" w:rsidRPr="00C80D34" w:rsidRDefault="00444E53" w:rsidP="00444E53">
            <w:pPr>
              <w:pStyle w:val="PERCText1"/>
              <w:jc w:val="left"/>
            </w:pPr>
            <w:r w:rsidRPr="00C80D34">
              <w:t>Section 5: 5.1 (ii) [Mineral Reserves only]</w:t>
            </w:r>
          </w:p>
        </w:tc>
      </w:tr>
      <w:tr w:rsidR="00444E53" w:rsidRPr="00F215BE" w14:paraId="2F5CA01E" w14:textId="77777777" w:rsidTr="00063FEF">
        <w:trPr>
          <w:cantSplit/>
          <w:trHeight w:val="284"/>
        </w:trPr>
        <w:tc>
          <w:tcPr>
            <w:tcW w:w="4077" w:type="dxa"/>
            <w:tcBorders>
              <w:top w:val="nil"/>
              <w:bottom w:val="nil"/>
            </w:tcBorders>
            <w:shd w:val="clear" w:color="auto" w:fill="auto"/>
            <w:noWrap/>
          </w:tcPr>
          <w:p w14:paraId="4F4CA7DA" w14:textId="6717EC35" w:rsidR="00444E53" w:rsidRPr="00C80D34" w:rsidRDefault="00444E53" w:rsidP="00444E53">
            <w:pPr>
              <w:pStyle w:val="PERCText1"/>
              <w:jc w:val="left"/>
            </w:pPr>
          </w:p>
        </w:tc>
        <w:tc>
          <w:tcPr>
            <w:tcW w:w="5165" w:type="dxa"/>
            <w:tcBorders>
              <w:top w:val="nil"/>
              <w:bottom w:val="nil"/>
            </w:tcBorders>
            <w:shd w:val="clear" w:color="auto" w:fill="auto"/>
            <w:noWrap/>
            <w:hideMark/>
          </w:tcPr>
          <w:p w14:paraId="4AD02D09" w14:textId="77777777" w:rsidR="00444E53" w:rsidRPr="00C80D34" w:rsidRDefault="00444E53" w:rsidP="00444E53">
            <w:pPr>
              <w:pStyle w:val="PERCText1"/>
              <w:jc w:val="left"/>
            </w:pPr>
            <w:r w:rsidRPr="00C80D34">
              <w:t>Section 5: 5.2 (ii) [Mineral Reserves only]</w:t>
            </w:r>
          </w:p>
        </w:tc>
      </w:tr>
      <w:tr w:rsidR="00444E53" w:rsidRPr="00F215BE" w14:paraId="4C1D7E49" w14:textId="77777777" w:rsidTr="00063FEF">
        <w:trPr>
          <w:cantSplit/>
          <w:trHeight w:val="284"/>
        </w:trPr>
        <w:tc>
          <w:tcPr>
            <w:tcW w:w="4077" w:type="dxa"/>
            <w:tcBorders>
              <w:top w:val="nil"/>
              <w:bottom w:val="nil"/>
            </w:tcBorders>
            <w:shd w:val="clear" w:color="auto" w:fill="auto"/>
            <w:noWrap/>
          </w:tcPr>
          <w:p w14:paraId="0F775D51" w14:textId="1BCD8F43" w:rsidR="00444E53" w:rsidRPr="00C80D34" w:rsidRDefault="00444E53" w:rsidP="00444E53">
            <w:pPr>
              <w:pStyle w:val="PERCText1"/>
              <w:jc w:val="left"/>
            </w:pPr>
          </w:p>
        </w:tc>
        <w:tc>
          <w:tcPr>
            <w:tcW w:w="5165" w:type="dxa"/>
            <w:tcBorders>
              <w:top w:val="nil"/>
              <w:bottom w:val="nil"/>
            </w:tcBorders>
            <w:shd w:val="clear" w:color="auto" w:fill="auto"/>
            <w:noWrap/>
            <w:hideMark/>
          </w:tcPr>
          <w:p w14:paraId="7143ABAA" w14:textId="77777777" w:rsidR="00444E53" w:rsidRPr="00C80D34" w:rsidRDefault="00444E53" w:rsidP="00444E53">
            <w:pPr>
              <w:pStyle w:val="PERCText1"/>
              <w:jc w:val="left"/>
            </w:pPr>
            <w:r w:rsidRPr="00C80D34">
              <w:t>Section 5: 5.2 (ix) [Mineral Reserves only]</w:t>
            </w:r>
          </w:p>
        </w:tc>
      </w:tr>
      <w:tr w:rsidR="00444E53" w:rsidRPr="00F215BE" w14:paraId="652A4A1C" w14:textId="77777777" w:rsidTr="00063FEF">
        <w:trPr>
          <w:cantSplit/>
          <w:trHeight w:val="284"/>
        </w:trPr>
        <w:tc>
          <w:tcPr>
            <w:tcW w:w="4077" w:type="dxa"/>
            <w:tcBorders>
              <w:top w:val="nil"/>
            </w:tcBorders>
            <w:shd w:val="clear" w:color="auto" w:fill="auto"/>
            <w:noWrap/>
          </w:tcPr>
          <w:p w14:paraId="22829528" w14:textId="37FDC74B" w:rsidR="00444E53" w:rsidRPr="00C80D34" w:rsidRDefault="00444E53" w:rsidP="00444E53">
            <w:pPr>
              <w:pStyle w:val="PERCText1"/>
              <w:jc w:val="left"/>
            </w:pPr>
          </w:p>
        </w:tc>
        <w:tc>
          <w:tcPr>
            <w:tcW w:w="5165" w:type="dxa"/>
            <w:tcBorders>
              <w:top w:val="nil"/>
            </w:tcBorders>
            <w:shd w:val="clear" w:color="auto" w:fill="auto"/>
            <w:noWrap/>
            <w:hideMark/>
          </w:tcPr>
          <w:p w14:paraId="06A0E2D2" w14:textId="77777777" w:rsidR="00444E53" w:rsidRPr="00C80D34" w:rsidRDefault="00444E53" w:rsidP="00444E53">
            <w:pPr>
              <w:pStyle w:val="PERCText1"/>
              <w:jc w:val="left"/>
            </w:pPr>
            <w:r w:rsidRPr="00C80D34">
              <w:t>Section 6: 6.3 (ii) [Mineral Reserves only]</w:t>
            </w:r>
          </w:p>
        </w:tc>
      </w:tr>
      <w:tr w:rsidR="00444E53" w:rsidRPr="00F215BE" w14:paraId="4657E430"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2269FA60" w14:textId="77777777" w:rsidR="00444E53" w:rsidRPr="00C80D34" w:rsidRDefault="00444E53" w:rsidP="00444E53">
            <w:pPr>
              <w:pStyle w:val="PERCText1"/>
              <w:jc w:val="left"/>
            </w:pPr>
            <w:r w:rsidRPr="00C80D34">
              <w:t>13.9.1 Mine Scheduling</w:t>
            </w:r>
          </w:p>
        </w:tc>
        <w:tc>
          <w:tcPr>
            <w:tcW w:w="5165" w:type="dxa"/>
            <w:tcBorders>
              <w:bottom w:val="single" w:sz="2" w:space="0" w:color="BFBFBF" w:themeColor="background1" w:themeShade="BF"/>
            </w:tcBorders>
            <w:shd w:val="clear" w:color="auto" w:fill="auto"/>
            <w:noWrap/>
            <w:hideMark/>
          </w:tcPr>
          <w:p w14:paraId="56B7056C" w14:textId="77777777" w:rsidR="00444E53" w:rsidRPr="00C80D34" w:rsidRDefault="00444E53" w:rsidP="00444E53">
            <w:pPr>
              <w:pStyle w:val="PERCText1"/>
              <w:jc w:val="left"/>
            </w:pPr>
            <w:r w:rsidRPr="00C80D34">
              <w:t>Section 5: 5.2 (ii) [Mineral Reserves only]</w:t>
            </w:r>
          </w:p>
        </w:tc>
      </w:tr>
      <w:tr w:rsidR="00444E53" w:rsidRPr="00F215BE" w14:paraId="372AA158" w14:textId="77777777" w:rsidTr="00063FEF">
        <w:trPr>
          <w:cantSplit/>
          <w:trHeight w:val="284"/>
        </w:trPr>
        <w:tc>
          <w:tcPr>
            <w:tcW w:w="4077" w:type="dxa"/>
            <w:tcBorders>
              <w:bottom w:val="nil"/>
            </w:tcBorders>
            <w:shd w:val="clear" w:color="auto" w:fill="auto"/>
            <w:noWrap/>
            <w:hideMark/>
          </w:tcPr>
          <w:p w14:paraId="34D9EB1E" w14:textId="77777777" w:rsidR="00444E53" w:rsidRPr="00C80D34" w:rsidRDefault="00444E53" w:rsidP="00444E53">
            <w:pPr>
              <w:pStyle w:val="PERCText1"/>
              <w:jc w:val="left"/>
            </w:pPr>
            <w:r w:rsidRPr="00C80D34">
              <w:t>13.9.2 Plant &amp; Equipment</w:t>
            </w:r>
          </w:p>
        </w:tc>
        <w:tc>
          <w:tcPr>
            <w:tcW w:w="5165" w:type="dxa"/>
            <w:tcBorders>
              <w:bottom w:val="nil"/>
            </w:tcBorders>
            <w:shd w:val="clear" w:color="auto" w:fill="auto"/>
            <w:noWrap/>
            <w:hideMark/>
          </w:tcPr>
          <w:p w14:paraId="271DA408" w14:textId="77777777" w:rsidR="00444E53" w:rsidRPr="00C80D34" w:rsidRDefault="00444E53" w:rsidP="00444E53">
            <w:pPr>
              <w:pStyle w:val="PERCText1"/>
              <w:jc w:val="left"/>
            </w:pPr>
            <w:r w:rsidRPr="00C80D34">
              <w:t>Section 5: 5.2 (viii) [Mineral Reserves only]</w:t>
            </w:r>
          </w:p>
        </w:tc>
      </w:tr>
      <w:tr w:rsidR="00444E53" w:rsidRPr="00F215BE" w14:paraId="43671907" w14:textId="77777777" w:rsidTr="00063FEF">
        <w:trPr>
          <w:cantSplit/>
          <w:trHeight w:val="284"/>
        </w:trPr>
        <w:tc>
          <w:tcPr>
            <w:tcW w:w="4077" w:type="dxa"/>
            <w:tcBorders>
              <w:top w:val="nil"/>
            </w:tcBorders>
            <w:shd w:val="clear" w:color="auto" w:fill="auto"/>
            <w:noWrap/>
          </w:tcPr>
          <w:p w14:paraId="797C9005" w14:textId="1DD36CCD" w:rsidR="00444E53" w:rsidRPr="00C80D34" w:rsidRDefault="00444E53" w:rsidP="00444E53">
            <w:pPr>
              <w:pStyle w:val="PERCText1"/>
              <w:jc w:val="left"/>
            </w:pPr>
          </w:p>
        </w:tc>
        <w:tc>
          <w:tcPr>
            <w:tcW w:w="5165" w:type="dxa"/>
            <w:tcBorders>
              <w:top w:val="nil"/>
            </w:tcBorders>
            <w:shd w:val="clear" w:color="auto" w:fill="auto"/>
            <w:noWrap/>
            <w:hideMark/>
          </w:tcPr>
          <w:p w14:paraId="3AAE14F7" w14:textId="77777777" w:rsidR="00444E53" w:rsidRPr="00C80D34" w:rsidRDefault="00444E53" w:rsidP="00444E53">
            <w:pPr>
              <w:pStyle w:val="PERCText1"/>
              <w:jc w:val="left"/>
            </w:pPr>
            <w:r w:rsidRPr="00C80D34">
              <w:t>Section 5: 5.6 (viii) [Mineral Reserves only]</w:t>
            </w:r>
          </w:p>
        </w:tc>
      </w:tr>
      <w:tr w:rsidR="00444E53" w:rsidRPr="00F215BE" w14:paraId="44C53C56" w14:textId="77777777" w:rsidTr="00063FEF">
        <w:trPr>
          <w:cantSplit/>
          <w:trHeight w:val="284"/>
        </w:trPr>
        <w:tc>
          <w:tcPr>
            <w:tcW w:w="4077" w:type="dxa"/>
            <w:shd w:val="clear" w:color="auto" w:fill="auto"/>
            <w:noWrap/>
            <w:hideMark/>
          </w:tcPr>
          <w:p w14:paraId="6537FE74" w14:textId="77777777" w:rsidR="00444E53" w:rsidRPr="00C80D34" w:rsidRDefault="00444E53" w:rsidP="00444E53">
            <w:pPr>
              <w:pStyle w:val="PERCText1"/>
              <w:jc w:val="left"/>
            </w:pPr>
            <w:r w:rsidRPr="00C80D34">
              <w:t>13.9.3 Planned Production</w:t>
            </w:r>
          </w:p>
        </w:tc>
        <w:tc>
          <w:tcPr>
            <w:tcW w:w="5165" w:type="dxa"/>
            <w:shd w:val="clear" w:color="auto" w:fill="auto"/>
            <w:noWrap/>
            <w:hideMark/>
          </w:tcPr>
          <w:p w14:paraId="30298AF9" w14:textId="77777777" w:rsidR="00444E53" w:rsidRPr="00C80D34" w:rsidRDefault="00444E53" w:rsidP="00444E53">
            <w:pPr>
              <w:pStyle w:val="PERCText1"/>
              <w:jc w:val="left"/>
            </w:pPr>
            <w:r w:rsidRPr="00C80D34">
              <w:t>Section 5: 5.2 (viii) [Mineral Reserves only]</w:t>
            </w:r>
          </w:p>
        </w:tc>
      </w:tr>
      <w:tr w:rsidR="00444E53" w:rsidRPr="00F215BE" w14:paraId="05C85DE6" w14:textId="77777777" w:rsidTr="00063FEF">
        <w:trPr>
          <w:cantSplit/>
          <w:trHeight w:val="284"/>
        </w:trPr>
        <w:tc>
          <w:tcPr>
            <w:tcW w:w="4077" w:type="dxa"/>
            <w:shd w:val="clear" w:color="auto" w:fill="auto"/>
            <w:noWrap/>
            <w:hideMark/>
          </w:tcPr>
          <w:p w14:paraId="5DA88CD3" w14:textId="77777777" w:rsidR="00444E53" w:rsidRPr="00C80D34" w:rsidRDefault="00444E53" w:rsidP="00444E53">
            <w:pPr>
              <w:pStyle w:val="PERCText1"/>
              <w:jc w:val="left"/>
            </w:pPr>
            <w:r w:rsidRPr="00C80D34">
              <w:t>13.9.4 Unforeseen Geological Losses</w:t>
            </w:r>
          </w:p>
        </w:tc>
        <w:tc>
          <w:tcPr>
            <w:tcW w:w="5165" w:type="dxa"/>
            <w:shd w:val="clear" w:color="auto" w:fill="auto"/>
            <w:noWrap/>
            <w:hideMark/>
          </w:tcPr>
          <w:p w14:paraId="262F75D6" w14:textId="77777777" w:rsidR="00444E53" w:rsidRPr="00C80D34" w:rsidRDefault="00444E53" w:rsidP="00444E53">
            <w:pPr>
              <w:pStyle w:val="PERCText1"/>
              <w:jc w:val="left"/>
            </w:pPr>
            <w:r w:rsidRPr="00C80D34">
              <w:t>Section 5: 5.2 (viii) [Mineral Reserves only]</w:t>
            </w:r>
          </w:p>
        </w:tc>
      </w:tr>
      <w:tr w:rsidR="00444E53" w:rsidRPr="00F215BE" w14:paraId="7C4D5AD7" w14:textId="77777777" w:rsidTr="00063FEF">
        <w:trPr>
          <w:cantSplit/>
          <w:trHeight w:val="284"/>
        </w:trPr>
        <w:tc>
          <w:tcPr>
            <w:tcW w:w="4077" w:type="dxa"/>
            <w:shd w:val="clear" w:color="auto" w:fill="auto"/>
            <w:noWrap/>
            <w:hideMark/>
          </w:tcPr>
          <w:p w14:paraId="72C6FB25" w14:textId="77777777" w:rsidR="00444E53" w:rsidRPr="00C80D34" w:rsidRDefault="00444E53" w:rsidP="00444E53">
            <w:pPr>
              <w:pStyle w:val="PERCText1"/>
              <w:jc w:val="left"/>
            </w:pPr>
            <w:r w:rsidRPr="00C80D34">
              <w:t>13.9.5 Dilution &amp; Contamination</w:t>
            </w:r>
          </w:p>
        </w:tc>
        <w:tc>
          <w:tcPr>
            <w:tcW w:w="5165" w:type="dxa"/>
            <w:shd w:val="clear" w:color="auto" w:fill="auto"/>
            <w:noWrap/>
            <w:hideMark/>
          </w:tcPr>
          <w:p w14:paraId="569DBC4B" w14:textId="77777777" w:rsidR="00444E53" w:rsidRPr="00C80D34" w:rsidRDefault="00444E53" w:rsidP="00444E53">
            <w:pPr>
              <w:pStyle w:val="PERCText1"/>
              <w:jc w:val="left"/>
            </w:pPr>
            <w:r w:rsidRPr="00C80D34">
              <w:t>Section 5: 5.2 (viii) [Mineral Reserves only]</w:t>
            </w:r>
          </w:p>
        </w:tc>
      </w:tr>
      <w:tr w:rsidR="00444E53" w:rsidRPr="00F215BE" w14:paraId="0170E4BB" w14:textId="77777777" w:rsidTr="00063FEF">
        <w:trPr>
          <w:cantSplit/>
          <w:trHeight w:val="284"/>
        </w:trPr>
        <w:tc>
          <w:tcPr>
            <w:tcW w:w="4077" w:type="dxa"/>
            <w:shd w:val="clear" w:color="auto" w:fill="auto"/>
            <w:noWrap/>
            <w:hideMark/>
          </w:tcPr>
          <w:p w14:paraId="3EA2E2E4" w14:textId="77777777" w:rsidR="00444E53" w:rsidRPr="00C80D34" w:rsidRDefault="00444E53" w:rsidP="00444E53">
            <w:pPr>
              <w:pStyle w:val="PERCText1"/>
              <w:jc w:val="left"/>
            </w:pPr>
            <w:r w:rsidRPr="00C80D34">
              <w:t>13.9.6 Mining Recovery</w:t>
            </w:r>
          </w:p>
        </w:tc>
        <w:tc>
          <w:tcPr>
            <w:tcW w:w="5165" w:type="dxa"/>
            <w:shd w:val="clear" w:color="auto" w:fill="auto"/>
            <w:noWrap/>
            <w:hideMark/>
          </w:tcPr>
          <w:p w14:paraId="09E7172E" w14:textId="77777777" w:rsidR="00444E53" w:rsidRPr="00C80D34" w:rsidRDefault="00444E53" w:rsidP="00444E53">
            <w:pPr>
              <w:pStyle w:val="PERCText1"/>
              <w:jc w:val="left"/>
            </w:pPr>
            <w:r w:rsidRPr="00C80D34">
              <w:t>Section 5: 5.2 (viii) [Mineral Reserves only]</w:t>
            </w:r>
          </w:p>
        </w:tc>
      </w:tr>
      <w:tr w:rsidR="00444E53" w:rsidRPr="00F215BE" w14:paraId="4F670FDE" w14:textId="77777777" w:rsidTr="00063FEF">
        <w:trPr>
          <w:cantSplit/>
          <w:trHeight w:val="284"/>
        </w:trPr>
        <w:tc>
          <w:tcPr>
            <w:tcW w:w="4077" w:type="dxa"/>
            <w:shd w:val="clear" w:color="auto" w:fill="auto"/>
            <w:noWrap/>
            <w:hideMark/>
          </w:tcPr>
          <w:p w14:paraId="63038311" w14:textId="77777777" w:rsidR="00444E53" w:rsidRPr="00C80D34" w:rsidRDefault="00444E53" w:rsidP="00444E53">
            <w:pPr>
              <w:pStyle w:val="PERCText1"/>
              <w:jc w:val="left"/>
            </w:pPr>
            <w:r w:rsidRPr="00C80D34">
              <w:t>13.9.7 Previously Mined Areas</w:t>
            </w:r>
          </w:p>
        </w:tc>
        <w:tc>
          <w:tcPr>
            <w:tcW w:w="5165" w:type="dxa"/>
            <w:shd w:val="clear" w:color="auto" w:fill="auto"/>
            <w:noWrap/>
            <w:hideMark/>
          </w:tcPr>
          <w:p w14:paraId="18C818AB" w14:textId="77777777" w:rsidR="00444E53" w:rsidRPr="00C80D34" w:rsidRDefault="00444E53" w:rsidP="00444E53">
            <w:pPr>
              <w:pStyle w:val="PERCText1"/>
              <w:jc w:val="left"/>
            </w:pPr>
          </w:p>
        </w:tc>
      </w:tr>
      <w:tr w:rsidR="00444E53" w:rsidRPr="00F215BE" w14:paraId="5B58D925" w14:textId="77777777" w:rsidTr="00063FEF">
        <w:trPr>
          <w:cantSplit/>
          <w:trHeight w:val="284"/>
        </w:trPr>
        <w:tc>
          <w:tcPr>
            <w:tcW w:w="4077" w:type="dxa"/>
            <w:shd w:val="clear" w:color="auto" w:fill="auto"/>
            <w:noWrap/>
            <w:hideMark/>
          </w:tcPr>
          <w:p w14:paraId="3FD896E2" w14:textId="77777777" w:rsidR="00444E53" w:rsidRPr="00C80D34" w:rsidRDefault="00444E53" w:rsidP="00444E53">
            <w:pPr>
              <w:pStyle w:val="PERCText1"/>
              <w:jc w:val="left"/>
            </w:pPr>
            <w:r w:rsidRPr="00C80D34">
              <w:t>13.9.8 ROM Moisture</w:t>
            </w:r>
          </w:p>
        </w:tc>
        <w:tc>
          <w:tcPr>
            <w:tcW w:w="5165" w:type="dxa"/>
            <w:shd w:val="clear" w:color="auto" w:fill="auto"/>
            <w:noWrap/>
            <w:hideMark/>
          </w:tcPr>
          <w:p w14:paraId="732130C5" w14:textId="77777777" w:rsidR="00444E53" w:rsidRPr="00C80D34" w:rsidRDefault="00444E53" w:rsidP="00444E53">
            <w:pPr>
              <w:pStyle w:val="PERCText1"/>
              <w:jc w:val="left"/>
            </w:pPr>
          </w:p>
        </w:tc>
      </w:tr>
      <w:tr w:rsidR="00444E53" w:rsidRPr="00F215BE" w14:paraId="6EB1ACE1" w14:textId="77777777" w:rsidTr="00063FEF">
        <w:trPr>
          <w:cantSplit/>
          <w:trHeight w:val="284"/>
        </w:trPr>
        <w:tc>
          <w:tcPr>
            <w:tcW w:w="4077" w:type="dxa"/>
            <w:shd w:val="clear" w:color="auto" w:fill="auto"/>
            <w:noWrap/>
            <w:hideMark/>
          </w:tcPr>
          <w:p w14:paraId="7A8F49B6" w14:textId="77777777" w:rsidR="00444E53" w:rsidRPr="00C80D34" w:rsidRDefault="00444E53" w:rsidP="00444E53">
            <w:pPr>
              <w:pStyle w:val="PERCText1"/>
              <w:jc w:val="left"/>
            </w:pPr>
            <w:r w:rsidRPr="00C80D34">
              <w:t>13.9.9 Management of Waste Rock</w:t>
            </w:r>
          </w:p>
        </w:tc>
        <w:tc>
          <w:tcPr>
            <w:tcW w:w="5165" w:type="dxa"/>
            <w:shd w:val="clear" w:color="auto" w:fill="auto"/>
            <w:noWrap/>
            <w:hideMark/>
          </w:tcPr>
          <w:p w14:paraId="660BD32F" w14:textId="77777777" w:rsidR="00444E53" w:rsidRPr="00C80D34" w:rsidRDefault="00444E53" w:rsidP="00444E53">
            <w:pPr>
              <w:pStyle w:val="PERCText1"/>
              <w:jc w:val="left"/>
            </w:pPr>
            <w:r w:rsidRPr="00C80D34">
              <w:t>Section 5: 5.4 (ii) [Mineral Reserves only]</w:t>
            </w:r>
          </w:p>
        </w:tc>
      </w:tr>
      <w:tr w:rsidR="00444E53" w:rsidRPr="00F215BE" w14:paraId="522329A4" w14:textId="77777777" w:rsidTr="00063FEF">
        <w:trPr>
          <w:cantSplit/>
          <w:trHeight w:val="284"/>
        </w:trPr>
        <w:tc>
          <w:tcPr>
            <w:tcW w:w="4077" w:type="dxa"/>
            <w:shd w:val="clear" w:color="auto" w:fill="auto"/>
            <w:noWrap/>
            <w:hideMark/>
          </w:tcPr>
          <w:p w14:paraId="33758DA4" w14:textId="77777777" w:rsidR="00444E53" w:rsidRPr="00C80D34" w:rsidRDefault="00444E53" w:rsidP="00444E53">
            <w:pPr>
              <w:pStyle w:val="PERCText1"/>
              <w:jc w:val="left"/>
            </w:pPr>
            <w:r w:rsidRPr="00C80D34">
              <w:lastRenderedPageBreak/>
              <w:t>13.9.10 Historical Verification of Mining / Extraction Performance Parameters</w:t>
            </w:r>
          </w:p>
        </w:tc>
        <w:tc>
          <w:tcPr>
            <w:tcW w:w="5165" w:type="dxa"/>
            <w:shd w:val="clear" w:color="auto" w:fill="auto"/>
          </w:tcPr>
          <w:p w14:paraId="314228C7" w14:textId="058DFED3" w:rsidR="00444E53" w:rsidRPr="00C80D34" w:rsidRDefault="00444E53" w:rsidP="00444E53">
            <w:pPr>
              <w:pStyle w:val="PERCText1"/>
              <w:jc w:val="left"/>
            </w:pPr>
          </w:p>
        </w:tc>
      </w:tr>
      <w:tr w:rsidR="00444E53" w:rsidRPr="00F215BE" w14:paraId="33E1F3E1" w14:textId="77777777" w:rsidTr="00063FEF">
        <w:trPr>
          <w:cantSplit/>
          <w:trHeight w:val="284"/>
        </w:trPr>
        <w:tc>
          <w:tcPr>
            <w:tcW w:w="4077" w:type="dxa"/>
            <w:shd w:val="clear" w:color="auto" w:fill="auto"/>
            <w:noWrap/>
            <w:hideMark/>
          </w:tcPr>
          <w:p w14:paraId="2A016021" w14:textId="77777777" w:rsidR="00444E53" w:rsidRPr="00C80D34" w:rsidRDefault="00444E53" w:rsidP="00444E53">
            <w:pPr>
              <w:pStyle w:val="PERCText1"/>
              <w:jc w:val="left"/>
            </w:pPr>
            <w:r w:rsidRPr="00C80D34">
              <w:t>13.10 Cut-Off Parameters</w:t>
            </w:r>
          </w:p>
        </w:tc>
        <w:tc>
          <w:tcPr>
            <w:tcW w:w="5165" w:type="dxa"/>
            <w:shd w:val="clear" w:color="auto" w:fill="auto"/>
            <w:noWrap/>
            <w:hideMark/>
          </w:tcPr>
          <w:p w14:paraId="11D1ACE1" w14:textId="77777777" w:rsidR="00444E53" w:rsidRPr="00C80D34" w:rsidRDefault="00444E53" w:rsidP="00444E53">
            <w:pPr>
              <w:pStyle w:val="PERCText1"/>
              <w:jc w:val="left"/>
            </w:pPr>
          </w:p>
        </w:tc>
      </w:tr>
      <w:tr w:rsidR="00444E53" w:rsidRPr="00F215BE" w14:paraId="29EFAA18" w14:textId="77777777" w:rsidTr="00063FEF">
        <w:trPr>
          <w:cantSplit/>
          <w:trHeight w:val="284"/>
        </w:trPr>
        <w:tc>
          <w:tcPr>
            <w:tcW w:w="4077" w:type="dxa"/>
            <w:shd w:val="clear" w:color="auto" w:fill="auto"/>
            <w:noWrap/>
            <w:hideMark/>
          </w:tcPr>
          <w:p w14:paraId="7E55C4CB" w14:textId="77777777" w:rsidR="00444E53" w:rsidRPr="00C80D34" w:rsidRDefault="00444E53" w:rsidP="00444E53">
            <w:pPr>
              <w:pStyle w:val="PERCText1"/>
              <w:jc w:val="left"/>
            </w:pPr>
            <w:r w:rsidRPr="00C80D34">
              <w:t>13.10.1 Mineral Resource Cut-off Parameters</w:t>
            </w:r>
          </w:p>
        </w:tc>
        <w:tc>
          <w:tcPr>
            <w:tcW w:w="5165" w:type="dxa"/>
            <w:shd w:val="clear" w:color="auto" w:fill="auto"/>
            <w:noWrap/>
            <w:hideMark/>
          </w:tcPr>
          <w:p w14:paraId="3B6B9995" w14:textId="77777777" w:rsidR="00444E53" w:rsidRPr="00C80D34" w:rsidRDefault="00444E53" w:rsidP="00444E53">
            <w:pPr>
              <w:pStyle w:val="PERCText1"/>
              <w:jc w:val="left"/>
            </w:pPr>
            <w:r w:rsidRPr="00C80D34">
              <w:t>Section 5: 5.2 (iv) [Mineral Resources &amp; Mineral Reserves]</w:t>
            </w:r>
          </w:p>
        </w:tc>
      </w:tr>
      <w:tr w:rsidR="00444E53" w:rsidRPr="00F215BE" w14:paraId="039DC721"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6A5D20B3" w14:textId="77777777" w:rsidR="00444E53" w:rsidRPr="00C80D34" w:rsidRDefault="00444E53" w:rsidP="00444E53">
            <w:pPr>
              <w:pStyle w:val="PERCText1"/>
              <w:jc w:val="left"/>
            </w:pPr>
            <w:r w:rsidRPr="00C80D34">
              <w:t>13.10.2 Mineral Reserve Cut-Off Parameters</w:t>
            </w:r>
          </w:p>
        </w:tc>
        <w:tc>
          <w:tcPr>
            <w:tcW w:w="5165" w:type="dxa"/>
            <w:tcBorders>
              <w:bottom w:val="single" w:sz="2" w:space="0" w:color="BFBFBF" w:themeColor="background1" w:themeShade="BF"/>
            </w:tcBorders>
            <w:shd w:val="clear" w:color="auto" w:fill="auto"/>
            <w:noWrap/>
            <w:hideMark/>
          </w:tcPr>
          <w:p w14:paraId="11BC65E5" w14:textId="77777777" w:rsidR="00444E53" w:rsidRPr="00C80D34" w:rsidRDefault="00444E53" w:rsidP="00444E53">
            <w:pPr>
              <w:pStyle w:val="PERCText1"/>
              <w:jc w:val="left"/>
            </w:pPr>
            <w:r w:rsidRPr="00C80D34">
              <w:t>Section 5: 5.2 (iv) [Mineral Resources &amp; Mineral Reserves]</w:t>
            </w:r>
          </w:p>
        </w:tc>
      </w:tr>
      <w:tr w:rsidR="00444E53" w:rsidRPr="00F215BE" w14:paraId="5E955F2F" w14:textId="77777777" w:rsidTr="0017609D">
        <w:trPr>
          <w:cantSplit/>
          <w:trHeight w:val="284"/>
        </w:trPr>
        <w:tc>
          <w:tcPr>
            <w:tcW w:w="4077" w:type="dxa"/>
            <w:vMerge w:val="restart"/>
            <w:shd w:val="clear" w:color="auto" w:fill="auto"/>
            <w:noWrap/>
            <w:hideMark/>
          </w:tcPr>
          <w:p w14:paraId="56ECF4A9" w14:textId="77777777" w:rsidR="00444E53" w:rsidRPr="00C80D34" w:rsidRDefault="00444E53" w:rsidP="00444E53">
            <w:pPr>
              <w:pStyle w:val="PERCText1"/>
              <w:jc w:val="left"/>
            </w:pPr>
            <w:r w:rsidRPr="00C80D34">
              <w:t>13.10.3 Mineral Resource Grade / Quality Assumptions</w:t>
            </w:r>
          </w:p>
        </w:tc>
        <w:tc>
          <w:tcPr>
            <w:tcW w:w="5165" w:type="dxa"/>
            <w:tcBorders>
              <w:bottom w:val="nil"/>
            </w:tcBorders>
            <w:shd w:val="clear" w:color="auto" w:fill="auto"/>
            <w:noWrap/>
            <w:hideMark/>
          </w:tcPr>
          <w:p w14:paraId="5B72CFA9" w14:textId="77777777" w:rsidR="00444E53" w:rsidRPr="00C80D34" w:rsidRDefault="00444E53" w:rsidP="00444E53">
            <w:pPr>
              <w:pStyle w:val="PERCText1"/>
              <w:jc w:val="left"/>
            </w:pPr>
            <w:r w:rsidRPr="00C80D34">
              <w:t>Section 4: 4.3 (i) [Mineral Resources &amp; Mineral Reserves]</w:t>
            </w:r>
          </w:p>
        </w:tc>
      </w:tr>
      <w:tr w:rsidR="00444E53" w:rsidRPr="00F215BE" w14:paraId="558E99EF" w14:textId="77777777" w:rsidTr="0017609D">
        <w:trPr>
          <w:cantSplit/>
          <w:trHeight w:val="284"/>
        </w:trPr>
        <w:tc>
          <w:tcPr>
            <w:tcW w:w="4077" w:type="dxa"/>
            <w:vMerge/>
            <w:shd w:val="clear" w:color="auto" w:fill="auto"/>
            <w:noWrap/>
          </w:tcPr>
          <w:p w14:paraId="23717148" w14:textId="5301C52B" w:rsidR="00444E53" w:rsidRPr="00C80D34" w:rsidRDefault="00444E53" w:rsidP="00444E53">
            <w:pPr>
              <w:pStyle w:val="PERCText1"/>
              <w:jc w:val="left"/>
            </w:pPr>
          </w:p>
        </w:tc>
        <w:tc>
          <w:tcPr>
            <w:tcW w:w="5165" w:type="dxa"/>
            <w:tcBorders>
              <w:top w:val="nil"/>
            </w:tcBorders>
            <w:shd w:val="clear" w:color="auto" w:fill="auto"/>
            <w:noWrap/>
            <w:hideMark/>
          </w:tcPr>
          <w:p w14:paraId="52139D83" w14:textId="77777777" w:rsidR="00444E53" w:rsidRPr="00C80D34" w:rsidRDefault="00444E53" w:rsidP="00444E53">
            <w:pPr>
              <w:pStyle w:val="PERCText1"/>
              <w:jc w:val="left"/>
            </w:pPr>
            <w:r w:rsidRPr="00C80D34">
              <w:t>Section 4: 4.5 (i) [All Estimates]</w:t>
            </w:r>
          </w:p>
        </w:tc>
      </w:tr>
      <w:tr w:rsidR="00444E53" w:rsidRPr="00F215BE" w14:paraId="5AA3ABF1" w14:textId="77777777" w:rsidTr="00063FEF">
        <w:trPr>
          <w:cantSplit/>
          <w:trHeight w:val="284"/>
        </w:trPr>
        <w:tc>
          <w:tcPr>
            <w:tcW w:w="4077" w:type="dxa"/>
            <w:shd w:val="clear" w:color="auto" w:fill="auto"/>
            <w:noWrap/>
            <w:hideMark/>
          </w:tcPr>
          <w:p w14:paraId="5AB43C84" w14:textId="77777777" w:rsidR="00444E53" w:rsidRPr="00C80D34" w:rsidRDefault="00444E53" w:rsidP="00444E53">
            <w:pPr>
              <w:pStyle w:val="PERCText1"/>
              <w:jc w:val="left"/>
            </w:pPr>
            <w:r w:rsidRPr="00C80D34">
              <w:t>13.10.4 Mineral Resource Tonnage / Volume Assumptions</w:t>
            </w:r>
          </w:p>
        </w:tc>
        <w:tc>
          <w:tcPr>
            <w:tcW w:w="5165" w:type="dxa"/>
            <w:shd w:val="clear" w:color="auto" w:fill="auto"/>
            <w:noWrap/>
            <w:hideMark/>
          </w:tcPr>
          <w:p w14:paraId="4F8273DC" w14:textId="77777777" w:rsidR="00444E53" w:rsidRPr="00C80D34" w:rsidRDefault="00444E53" w:rsidP="00444E53">
            <w:pPr>
              <w:pStyle w:val="PERCText1"/>
              <w:jc w:val="left"/>
            </w:pPr>
            <w:r w:rsidRPr="00C80D34">
              <w:t>Section 4: 4.3 (i) [Mineral Resources &amp; Mineral Reserves]</w:t>
            </w:r>
          </w:p>
        </w:tc>
      </w:tr>
      <w:tr w:rsidR="00444E53" w:rsidRPr="00F215BE" w14:paraId="43C0C351"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54082167" w14:textId="77777777" w:rsidR="00444E53" w:rsidRPr="00C80D34" w:rsidRDefault="00444E53" w:rsidP="00444E53">
            <w:pPr>
              <w:pStyle w:val="PERCText1"/>
              <w:jc w:val="left"/>
            </w:pPr>
            <w:r w:rsidRPr="00C80D34">
              <w:t>13.11 Mineral Processing</w:t>
            </w:r>
          </w:p>
        </w:tc>
        <w:tc>
          <w:tcPr>
            <w:tcW w:w="5165" w:type="dxa"/>
            <w:tcBorders>
              <w:bottom w:val="single" w:sz="2" w:space="0" w:color="BFBFBF" w:themeColor="background1" w:themeShade="BF"/>
            </w:tcBorders>
            <w:shd w:val="clear" w:color="auto" w:fill="auto"/>
            <w:noWrap/>
            <w:hideMark/>
          </w:tcPr>
          <w:p w14:paraId="56F658FD" w14:textId="77777777" w:rsidR="00444E53" w:rsidRPr="00C80D34" w:rsidRDefault="00444E53" w:rsidP="00444E53">
            <w:pPr>
              <w:pStyle w:val="PERCText1"/>
              <w:jc w:val="left"/>
            </w:pPr>
          </w:p>
        </w:tc>
      </w:tr>
      <w:tr w:rsidR="00444E53" w:rsidRPr="00F215BE" w14:paraId="47FA8AD4" w14:textId="77777777" w:rsidTr="00063FEF">
        <w:trPr>
          <w:cantSplit/>
          <w:trHeight w:val="284"/>
        </w:trPr>
        <w:tc>
          <w:tcPr>
            <w:tcW w:w="4077" w:type="dxa"/>
            <w:tcBorders>
              <w:bottom w:val="nil"/>
            </w:tcBorders>
            <w:shd w:val="clear" w:color="auto" w:fill="auto"/>
            <w:noWrap/>
            <w:hideMark/>
          </w:tcPr>
          <w:p w14:paraId="5511D95C" w14:textId="77777777" w:rsidR="00444E53" w:rsidRPr="00C80D34" w:rsidRDefault="00444E53" w:rsidP="00444E53">
            <w:pPr>
              <w:pStyle w:val="PERCText1"/>
              <w:jc w:val="left"/>
            </w:pPr>
            <w:r w:rsidRPr="00C80D34">
              <w:t>13.11.1 Methodology</w:t>
            </w:r>
          </w:p>
        </w:tc>
        <w:tc>
          <w:tcPr>
            <w:tcW w:w="5165" w:type="dxa"/>
            <w:tcBorders>
              <w:bottom w:val="nil"/>
            </w:tcBorders>
            <w:shd w:val="clear" w:color="auto" w:fill="auto"/>
            <w:noWrap/>
            <w:hideMark/>
          </w:tcPr>
          <w:p w14:paraId="28CC7D95" w14:textId="77777777" w:rsidR="00444E53" w:rsidRPr="00C80D34" w:rsidRDefault="00444E53" w:rsidP="00444E53">
            <w:pPr>
              <w:pStyle w:val="PERCText1"/>
              <w:jc w:val="left"/>
            </w:pPr>
            <w:r w:rsidRPr="00C80D34">
              <w:t>Section 5: 5.3 (iii) [Mineral Reserves only]</w:t>
            </w:r>
          </w:p>
        </w:tc>
      </w:tr>
      <w:tr w:rsidR="00444E53" w:rsidRPr="00F215BE" w14:paraId="7C212DAB" w14:textId="77777777" w:rsidTr="00063FEF">
        <w:trPr>
          <w:cantSplit/>
          <w:trHeight w:val="284"/>
        </w:trPr>
        <w:tc>
          <w:tcPr>
            <w:tcW w:w="4077" w:type="dxa"/>
            <w:tcBorders>
              <w:top w:val="nil"/>
              <w:bottom w:val="nil"/>
            </w:tcBorders>
            <w:shd w:val="clear" w:color="auto" w:fill="auto"/>
            <w:noWrap/>
          </w:tcPr>
          <w:p w14:paraId="71ACCEB7" w14:textId="05F5F484" w:rsidR="00444E53" w:rsidRPr="00C80D34" w:rsidRDefault="00444E53" w:rsidP="00444E53">
            <w:pPr>
              <w:pStyle w:val="PERCText1"/>
              <w:jc w:val="left"/>
            </w:pPr>
          </w:p>
        </w:tc>
        <w:tc>
          <w:tcPr>
            <w:tcW w:w="5165" w:type="dxa"/>
            <w:tcBorders>
              <w:top w:val="nil"/>
              <w:bottom w:val="nil"/>
            </w:tcBorders>
            <w:shd w:val="clear" w:color="auto" w:fill="auto"/>
            <w:noWrap/>
            <w:hideMark/>
          </w:tcPr>
          <w:p w14:paraId="0D832B4F" w14:textId="77777777" w:rsidR="00444E53" w:rsidRPr="00C80D34" w:rsidRDefault="00444E53" w:rsidP="00444E53">
            <w:pPr>
              <w:pStyle w:val="PERCText1"/>
              <w:jc w:val="left"/>
            </w:pPr>
            <w:r w:rsidRPr="00C80D34">
              <w:t>Section 5: 5.3 (iv) [Mineral Reserves only]</w:t>
            </w:r>
          </w:p>
        </w:tc>
      </w:tr>
      <w:tr w:rsidR="00444E53" w:rsidRPr="00F215BE" w14:paraId="7CFDBD62" w14:textId="77777777" w:rsidTr="00063FEF">
        <w:trPr>
          <w:cantSplit/>
          <w:trHeight w:val="284"/>
        </w:trPr>
        <w:tc>
          <w:tcPr>
            <w:tcW w:w="4077" w:type="dxa"/>
            <w:tcBorders>
              <w:top w:val="nil"/>
              <w:bottom w:val="nil"/>
            </w:tcBorders>
            <w:shd w:val="clear" w:color="auto" w:fill="auto"/>
            <w:noWrap/>
          </w:tcPr>
          <w:p w14:paraId="1FE1ED43" w14:textId="47B22306" w:rsidR="00444E53" w:rsidRPr="00C80D34" w:rsidRDefault="00444E53" w:rsidP="00444E53">
            <w:pPr>
              <w:pStyle w:val="PERCText1"/>
              <w:jc w:val="left"/>
            </w:pPr>
          </w:p>
        </w:tc>
        <w:tc>
          <w:tcPr>
            <w:tcW w:w="5165" w:type="dxa"/>
            <w:tcBorders>
              <w:top w:val="nil"/>
              <w:bottom w:val="nil"/>
            </w:tcBorders>
            <w:shd w:val="clear" w:color="auto" w:fill="auto"/>
            <w:noWrap/>
            <w:hideMark/>
          </w:tcPr>
          <w:p w14:paraId="3957EBCC" w14:textId="77777777" w:rsidR="00444E53" w:rsidRPr="00C80D34" w:rsidRDefault="00444E53" w:rsidP="00444E53">
            <w:pPr>
              <w:pStyle w:val="PERCText1"/>
              <w:jc w:val="left"/>
            </w:pPr>
            <w:r w:rsidRPr="00C80D34">
              <w:t>Section 5: 5.3 (vi) [Mineral Reserves only]</w:t>
            </w:r>
          </w:p>
        </w:tc>
      </w:tr>
      <w:tr w:rsidR="00444E53" w:rsidRPr="00F215BE" w14:paraId="63073584" w14:textId="77777777" w:rsidTr="00063FEF">
        <w:trPr>
          <w:cantSplit/>
          <w:trHeight w:val="284"/>
        </w:trPr>
        <w:tc>
          <w:tcPr>
            <w:tcW w:w="4077" w:type="dxa"/>
            <w:tcBorders>
              <w:top w:val="nil"/>
            </w:tcBorders>
            <w:shd w:val="clear" w:color="auto" w:fill="auto"/>
            <w:noWrap/>
          </w:tcPr>
          <w:p w14:paraId="2D57555C" w14:textId="17F68A6E" w:rsidR="00444E53" w:rsidRPr="00C80D34" w:rsidRDefault="00444E53" w:rsidP="00444E53">
            <w:pPr>
              <w:pStyle w:val="PERCText1"/>
              <w:jc w:val="left"/>
            </w:pPr>
          </w:p>
        </w:tc>
        <w:tc>
          <w:tcPr>
            <w:tcW w:w="5165" w:type="dxa"/>
            <w:tcBorders>
              <w:top w:val="nil"/>
            </w:tcBorders>
            <w:shd w:val="clear" w:color="auto" w:fill="auto"/>
            <w:noWrap/>
            <w:hideMark/>
          </w:tcPr>
          <w:p w14:paraId="0A726E89" w14:textId="77777777" w:rsidR="00444E53" w:rsidRPr="00C80D34" w:rsidRDefault="00444E53" w:rsidP="00444E53">
            <w:pPr>
              <w:pStyle w:val="PERCText1"/>
              <w:jc w:val="left"/>
            </w:pPr>
            <w:r w:rsidRPr="00C80D34">
              <w:t>Section 6: 6.3 (ii) [Mineral Reserves only]</w:t>
            </w:r>
          </w:p>
        </w:tc>
      </w:tr>
      <w:tr w:rsidR="00444E53" w:rsidRPr="00F215BE" w14:paraId="2AB54564" w14:textId="77777777" w:rsidTr="00063FEF">
        <w:trPr>
          <w:cantSplit/>
          <w:trHeight w:val="284"/>
        </w:trPr>
        <w:tc>
          <w:tcPr>
            <w:tcW w:w="4077" w:type="dxa"/>
            <w:shd w:val="clear" w:color="auto" w:fill="auto"/>
            <w:noWrap/>
            <w:hideMark/>
          </w:tcPr>
          <w:p w14:paraId="269CE830" w14:textId="77777777" w:rsidR="00444E53" w:rsidRPr="00C80D34" w:rsidRDefault="00444E53" w:rsidP="00444E53">
            <w:pPr>
              <w:pStyle w:val="PERCText1"/>
              <w:jc w:val="left"/>
            </w:pPr>
            <w:r w:rsidRPr="00C80D34">
              <w:t>13.11.2 Grade or Quality Factors</w:t>
            </w:r>
          </w:p>
        </w:tc>
        <w:tc>
          <w:tcPr>
            <w:tcW w:w="5165" w:type="dxa"/>
            <w:shd w:val="clear" w:color="auto" w:fill="auto"/>
            <w:noWrap/>
            <w:hideMark/>
          </w:tcPr>
          <w:p w14:paraId="6C844E1B" w14:textId="77777777" w:rsidR="00444E53" w:rsidRPr="00C80D34" w:rsidRDefault="00444E53" w:rsidP="00444E53">
            <w:pPr>
              <w:pStyle w:val="PERCText1"/>
              <w:jc w:val="left"/>
            </w:pPr>
          </w:p>
        </w:tc>
      </w:tr>
      <w:tr w:rsidR="00444E53" w:rsidRPr="00F215BE" w14:paraId="4F2A3A18" w14:textId="77777777" w:rsidTr="00063FEF">
        <w:trPr>
          <w:cantSplit/>
          <w:trHeight w:val="284"/>
        </w:trPr>
        <w:tc>
          <w:tcPr>
            <w:tcW w:w="4077" w:type="dxa"/>
            <w:shd w:val="clear" w:color="auto" w:fill="auto"/>
            <w:noWrap/>
            <w:hideMark/>
          </w:tcPr>
          <w:p w14:paraId="0733D03E" w14:textId="77777777" w:rsidR="00444E53" w:rsidRPr="00C80D34" w:rsidRDefault="00444E53" w:rsidP="00444E53">
            <w:pPr>
              <w:pStyle w:val="PERCText1"/>
              <w:jc w:val="left"/>
            </w:pPr>
            <w:r w:rsidRPr="00C80D34">
              <w:t>13.11.3 Product Qualities</w:t>
            </w:r>
          </w:p>
        </w:tc>
        <w:tc>
          <w:tcPr>
            <w:tcW w:w="5165" w:type="dxa"/>
            <w:shd w:val="clear" w:color="auto" w:fill="auto"/>
            <w:noWrap/>
            <w:hideMark/>
          </w:tcPr>
          <w:p w14:paraId="69C895DD" w14:textId="77777777" w:rsidR="00444E53" w:rsidRPr="00C80D34" w:rsidRDefault="00444E53" w:rsidP="00444E53">
            <w:pPr>
              <w:pStyle w:val="PERCText1"/>
              <w:jc w:val="left"/>
            </w:pPr>
          </w:p>
        </w:tc>
      </w:tr>
      <w:tr w:rsidR="00444E53" w:rsidRPr="00F215BE" w14:paraId="262A9272" w14:textId="77777777" w:rsidTr="00063FEF">
        <w:trPr>
          <w:cantSplit/>
          <w:trHeight w:val="284"/>
        </w:trPr>
        <w:tc>
          <w:tcPr>
            <w:tcW w:w="4077" w:type="dxa"/>
            <w:shd w:val="clear" w:color="auto" w:fill="auto"/>
            <w:noWrap/>
            <w:hideMark/>
          </w:tcPr>
          <w:p w14:paraId="22037965" w14:textId="77777777" w:rsidR="00444E53" w:rsidRPr="00C80D34" w:rsidRDefault="00444E53" w:rsidP="00444E53">
            <w:pPr>
              <w:pStyle w:val="PERCText1"/>
              <w:jc w:val="left"/>
            </w:pPr>
            <w:r w:rsidRPr="00C80D34">
              <w:t>13.11.4 Practical Yield</w:t>
            </w:r>
          </w:p>
        </w:tc>
        <w:tc>
          <w:tcPr>
            <w:tcW w:w="5165" w:type="dxa"/>
            <w:shd w:val="clear" w:color="auto" w:fill="auto"/>
            <w:noWrap/>
            <w:hideMark/>
          </w:tcPr>
          <w:p w14:paraId="7A54E6E3" w14:textId="77777777" w:rsidR="00444E53" w:rsidRPr="00C80D34" w:rsidRDefault="00444E53" w:rsidP="00444E53">
            <w:pPr>
              <w:pStyle w:val="PERCText1"/>
              <w:jc w:val="left"/>
            </w:pPr>
          </w:p>
        </w:tc>
      </w:tr>
      <w:tr w:rsidR="00444E53" w:rsidRPr="00F215BE" w14:paraId="354BB677" w14:textId="77777777" w:rsidTr="00063FEF">
        <w:trPr>
          <w:cantSplit/>
          <w:trHeight w:val="284"/>
        </w:trPr>
        <w:tc>
          <w:tcPr>
            <w:tcW w:w="4077" w:type="dxa"/>
            <w:shd w:val="clear" w:color="auto" w:fill="auto"/>
            <w:noWrap/>
            <w:hideMark/>
          </w:tcPr>
          <w:p w14:paraId="0E2CFFD0" w14:textId="77777777" w:rsidR="00444E53" w:rsidRPr="00C80D34" w:rsidRDefault="00444E53" w:rsidP="00444E53">
            <w:pPr>
              <w:pStyle w:val="PERCText1"/>
              <w:jc w:val="left"/>
            </w:pPr>
            <w:r w:rsidRPr="00C80D34">
              <w:t>13.11.5 Product Moisture and Marketable (Saleable) Mineral Reserve Moisture</w:t>
            </w:r>
          </w:p>
        </w:tc>
        <w:tc>
          <w:tcPr>
            <w:tcW w:w="5165" w:type="dxa"/>
            <w:shd w:val="clear" w:color="auto" w:fill="auto"/>
          </w:tcPr>
          <w:p w14:paraId="4A40DC2E" w14:textId="558298CE" w:rsidR="00444E53" w:rsidRPr="00C80D34" w:rsidRDefault="00444E53" w:rsidP="00444E53">
            <w:pPr>
              <w:pStyle w:val="PERCText1"/>
              <w:jc w:val="left"/>
            </w:pPr>
          </w:p>
        </w:tc>
      </w:tr>
      <w:tr w:rsidR="00444E53" w:rsidRPr="00F215BE" w14:paraId="09165333" w14:textId="77777777" w:rsidTr="00063FEF">
        <w:trPr>
          <w:cantSplit/>
          <w:trHeight w:val="284"/>
        </w:trPr>
        <w:tc>
          <w:tcPr>
            <w:tcW w:w="4077" w:type="dxa"/>
            <w:shd w:val="clear" w:color="auto" w:fill="auto"/>
            <w:noWrap/>
            <w:hideMark/>
          </w:tcPr>
          <w:p w14:paraId="1950088C" w14:textId="77777777" w:rsidR="00444E53" w:rsidRPr="00C80D34" w:rsidRDefault="00444E53" w:rsidP="00444E53">
            <w:pPr>
              <w:pStyle w:val="PERCText1"/>
              <w:jc w:val="left"/>
            </w:pPr>
            <w:r w:rsidRPr="00C80D34">
              <w:t>13.11.6 Historical Verification of Mineral Processing Performance Parameters</w:t>
            </w:r>
          </w:p>
        </w:tc>
        <w:tc>
          <w:tcPr>
            <w:tcW w:w="5165" w:type="dxa"/>
            <w:shd w:val="clear" w:color="auto" w:fill="auto"/>
          </w:tcPr>
          <w:p w14:paraId="34A3C055" w14:textId="0F430629" w:rsidR="00444E53" w:rsidRPr="00C80D34" w:rsidRDefault="00444E53" w:rsidP="00444E53">
            <w:pPr>
              <w:pStyle w:val="PERCText1"/>
              <w:jc w:val="left"/>
            </w:pPr>
          </w:p>
        </w:tc>
      </w:tr>
      <w:tr w:rsidR="00444E53" w:rsidRPr="00F215BE" w14:paraId="7601F3A9"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38828898" w14:textId="77777777" w:rsidR="00444E53" w:rsidRPr="00C80D34" w:rsidRDefault="00444E53" w:rsidP="00444E53">
            <w:pPr>
              <w:pStyle w:val="PERCText1"/>
              <w:jc w:val="left"/>
            </w:pPr>
            <w:r w:rsidRPr="00C80D34">
              <w:t>13.11.7 Management of Process Residues (including Tailings)</w:t>
            </w:r>
          </w:p>
        </w:tc>
        <w:tc>
          <w:tcPr>
            <w:tcW w:w="5165" w:type="dxa"/>
            <w:tcBorders>
              <w:bottom w:val="single" w:sz="2" w:space="0" w:color="BFBFBF" w:themeColor="background1" w:themeShade="BF"/>
            </w:tcBorders>
            <w:shd w:val="clear" w:color="auto" w:fill="auto"/>
            <w:noWrap/>
            <w:hideMark/>
          </w:tcPr>
          <w:p w14:paraId="02BF0A7C" w14:textId="77777777" w:rsidR="00444E53" w:rsidRPr="00C80D34" w:rsidRDefault="00444E53" w:rsidP="00444E53">
            <w:pPr>
              <w:pStyle w:val="PERCText1"/>
              <w:jc w:val="left"/>
            </w:pPr>
            <w:r w:rsidRPr="00C80D34">
              <w:t>Section 5: 5.4 (ii) [Mineral Reserves only]</w:t>
            </w:r>
          </w:p>
        </w:tc>
      </w:tr>
      <w:tr w:rsidR="00444E53" w:rsidRPr="00F215BE" w14:paraId="4DB5111F" w14:textId="77777777" w:rsidTr="00063FEF">
        <w:trPr>
          <w:cantSplit/>
          <w:trHeight w:val="284"/>
        </w:trPr>
        <w:tc>
          <w:tcPr>
            <w:tcW w:w="4077" w:type="dxa"/>
            <w:tcBorders>
              <w:bottom w:val="nil"/>
            </w:tcBorders>
            <w:shd w:val="clear" w:color="auto" w:fill="auto"/>
            <w:noWrap/>
            <w:hideMark/>
          </w:tcPr>
          <w:p w14:paraId="43ED9894" w14:textId="77777777" w:rsidR="00444E53" w:rsidRPr="00C80D34" w:rsidRDefault="00444E53" w:rsidP="00444E53">
            <w:pPr>
              <w:pStyle w:val="PERCText1"/>
              <w:jc w:val="left"/>
            </w:pPr>
            <w:r w:rsidRPr="00C80D34">
              <w:t>13.12 Metal Equivalents or Combined Grades</w:t>
            </w:r>
          </w:p>
        </w:tc>
        <w:tc>
          <w:tcPr>
            <w:tcW w:w="5165" w:type="dxa"/>
            <w:tcBorders>
              <w:bottom w:val="nil"/>
            </w:tcBorders>
            <w:shd w:val="clear" w:color="auto" w:fill="auto"/>
            <w:noWrap/>
            <w:hideMark/>
          </w:tcPr>
          <w:p w14:paraId="0D032BD4" w14:textId="77777777" w:rsidR="00444E53" w:rsidRPr="00C80D34" w:rsidRDefault="00444E53" w:rsidP="00444E53">
            <w:pPr>
              <w:pStyle w:val="PERCText1"/>
              <w:jc w:val="left"/>
            </w:pPr>
            <w:r w:rsidRPr="00C80D34">
              <w:t>Section 6: 6.4 (i) [All Estimates]</w:t>
            </w:r>
          </w:p>
        </w:tc>
      </w:tr>
      <w:tr w:rsidR="00444E53" w:rsidRPr="00F215BE" w14:paraId="01947FD4" w14:textId="77777777" w:rsidTr="00063FEF">
        <w:trPr>
          <w:cantSplit/>
          <w:trHeight w:val="284"/>
        </w:trPr>
        <w:tc>
          <w:tcPr>
            <w:tcW w:w="4077" w:type="dxa"/>
            <w:tcBorders>
              <w:top w:val="nil"/>
              <w:bottom w:val="nil"/>
            </w:tcBorders>
            <w:shd w:val="clear" w:color="auto" w:fill="auto"/>
            <w:noWrap/>
          </w:tcPr>
          <w:p w14:paraId="365EB970" w14:textId="68294AFE" w:rsidR="00444E53" w:rsidRPr="00C80D34" w:rsidRDefault="00444E53" w:rsidP="00444E53">
            <w:pPr>
              <w:pStyle w:val="PERCText1"/>
              <w:jc w:val="left"/>
            </w:pPr>
          </w:p>
        </w:tc>
        <w:tc>
          <w:tcPr>
            <w:tcW w:w="5165" w:type="dxa"/>
            <w:tcBorders>
              <w:top w:val="nil"/>
              <w:bottom w:val="nil"/>
            </w:tcBorders>
            <w:shd w:val="clear" w:color="auto" w:fill="auto"/>
            <w:noWrap/>
            <w:hideMark/>
          </w:tcPr>
          <w:p w14:paraId="6AFCDC18" w14:textId="77777777" w:rsidR="00444E53" w:rsidRPr="00C80D34" w:rsidRDefault="00444E53" w:rsidP="00444E53">
            <w:pPr>
              <w:pStyle w:val="PERCText1"/>
              <w:jc w:val="left"/>
            </w:pPr>
            <w:r w:rsidRPr="00C80D34">
              <w:t>Section 6: 6.4 (ii) [Mineral Resources &amp; Mineral Reserves]</w:t>
            </w:r>
          </w:p>
        </w:tc>
      </w:tr>
      <w:tr w:rsidR="00444E53" w:rsidRPr="00F215BE" w14:paraId="12715BC7" w14:textId="77777777" w:rsidTr="00063FEF">
        <w:trPr>
          <w:cantSplit/>
          <w:trHeight w:val="284"/>
        </w:trPr>
        <w:tc>
          <w:tcPr>
            <w:tcW w:w="4077" w:type="dxa"/>
            <w:tcBorders>
              <w:top w:val="nil"/>
              <w:bottom w:val="nil"/>
            </w:tcBorders>
            <w:shd w:val="clear" w:color="auto" w:fill="auto"/>
            <w:noWrap/>
          </w:tcPr>
          <w:p w14:paraId="38F8AC47" w14:textId="132ED27C" w:rsidR="00444E53" w:rsidRPr="00C80D34" w:rsidRDefault="00444E53" w:rsidP="00444E53">
            <w:pPr>
              <w:pStyle w:val="PERCText1"/>
              <w:jc w:val="left"/>
            </w:pPr>
          </w:p>
        </w:tc>
        <w:tc>
          <w:tcPr>
            <w:tcW w:w="5165" w:type="dxa"/>
            <w:tcBorders>
              <w:top w:val="nil"/>
              <w:bottom w:val="nil"/>
            </w:tcBorders>
            <w:shd w:val="clear" w:color="auto" w:fill="auto"/>
            <w:noWrap/>
            <w:hideMark/>
          </w:tcPr>
          <w:p w14:paraId="36F5E57A" w14:textId="77777777" w:rsidR="00444E53" w:rsidRPr="00C80D34" w:rsidRDefault="00444E53" w:rsidP="00444E53">
            <w:pPr>
              <w:pStyle w:val="PERCText1"/>
              <w:jc w:val="left"/>
            </w:pPr>
            <w:r w:rsidRPr="00C80D34">
              <w:t>Section 6: 6.4 (iii) [Mineral Resources &amp; Mineral Reserves]</w:t>
            </w:r>
          </w:p>
        </w:tc>
      </w:tr>
      <w:tr w:rsidR="00444E53" w:rsidRPr="00F215BE" w14:paraId="2D6EEAB8" w14:textId="77777777" w:rsidTr="00063FEF">
        <w:trPr>
          <w:cantSplit/>
          <w:trHeight w:val="284"/>
        </w:trPr>
        <w:tc>
          <w:tcPr>
            <w:tcW w:w="4077" w:type="dxa"/>
            <w:tcBorders>
              <w:top w:val="nil"/>
              <w:bottom w:val="nil"/>
            </w:tcBorders>
            <w:shd w:val="clear" w:color="auto" w:fill="auto"/>
            <w:noWrap/>
          </w:tcPr>
          <w:p w14:paraId="21DAAEB2" w14:textId="064D9B38" w:rsidR="00444E53" w:rsidRPr="00C80D34" w:rsidRDefault="00444E53" w:rsidP="00444E53">
            <w:pPr>
              <w:pStyle w:val="PERCText1"/>
              <w:jc w:val="left"/>
            </w:pPr>
          </w:p>
        </w:tc>
        <w:tc>
          <w:tcPr>
            <w:tcW w:w="5165" w:type="dxa"/>
            <w:tcBorders>
              <w:top w:val="nil"/>
              <w:bottom w:val="nil"/>
            </w:tcBorders>
            <w:shd w:val="clear" w:color="auto" w:fill="auto"/>
            <w:noWrap/>
            <w:hideMark/>
          </w:tcPr>
          <w:p w14:paraId="5D6CAE7D" w14:textId="77777777" w:rsidR="00444E53" w:rsidRPr="00C80D34" w:rsidRDefault="00444E53" w:rsidP="00444E53">
            <w:pPr>
              <w:pStyle w:val="PERCText1"/>
              <w:jc w:val="left"/>
            </w:pPr>
            <w:r w:rsidRPr="00C80D34">
              <w:t>Section 6: 6.4 (iv) [Mineral Resources &amp; Mineral Reserves]</w:t>
            </w:r>
          </w:p>
        </w:tc>
      </w:tr>
      <w:tr w:rsidR="00444E53" w:rsidRPr="00F215BE" w14:paraId="3714C903" w14:textId="77777777" w:rsidTr="00063FEF">
        <w:trPr>
          <w:cantSplit/>
          <w:trHeight w:val="284"/>
        </w:trPr>
        <w:tc>
          <w:tcPr>
            <w:tcW w:w="4077" w:type="dxa"/>
            <w:tcBorders>
              <w:top w:val="nil"/>
              <w:bottom w:val="nil"/>
            </w:tcBorders>
            <w:shd w:val="clear" w:color="auto" w:fill="auto"/>
            <w:noWrap/>
          </w:tcPr>
          <w:p w14:paraId="132F719C" w14:textId="6A486159" w:rsidR="00444E53" w:rsidRPr="00C80D34" w:rsidRDefault="00444E53" w:rsidP="00444E53">
            <w:pPr>
              <w:pStyle w:val="PERCText1"/>
              <w:jc w:val="left"/>
            </w:pPr>
          </w:p>
        </w:tc>
        <w:tc>
          <w:tcPr>
            <w:tcW w:w="5165" w:type="dxa"/>
            <w:tcBorders>
              <w:top w:val="nil"/>
              <w:bottom w:val="nil"/>
            </w:tcBorders>
            <w:shd w:val="clear" w:color="auto" w:fill="auto"/>
            <w:noWrap/>
            <w:hideMark/>
          </w:tcPr>
          <w:p w14:paraId="1E261C34" w14:textId="77777777" w:rsidR="00444E53" w:rsidRPr="00C80D34" w:rsidRDefault="00444E53" w:rsidP="00444E53">
            <w:pPr>
              <w:pStyle w:val="PERCText1"/>
              <w:jc w:val="left"/>
            </w:pPr>
            <w:r w:rsidRPr="00C80D34">
              <w:t>Section 6: 6.4 (v) [Mineral Resources &amp; Mineral Reserves]</w:t>
            </w:r>
          </w:p>
        </w:tc>
      </w:tr>
      <w:tr w:rsidR="00444E53" w:rsidRPr="00F215BE" w14:paraId="2714225F" w14:textId="77777777" w:rsidTr="00063FEF">
        <w:trPr>
          <w:cantSplit/>
          <w:trHeight w:val="284"/>
        </w:trPr>
        <w:tc>
          <w:tcPr>
            <w:tcW w:w="4077" w:type="dxa"/>
            <w:tcBorders>
              <w:top w:val="nil"/>
              <w:bottom w:val="nil"/>
            </w:tcBorders>
            <w:shd w:val="clear" w:color="auto" w:fill="auto"/>
            <w:noWrap/>
          </w:tcPr>
          <w:p w14:paraId="337054ED" w14:textId="75CB8166" w:rsidR="00444E53" w:rsidRPr="00C80D34" w:rsidRDefault="00444E53" w:rsidP="00444E53">
            <w:pPr>
              <w:pStyle w:val="PERCText1"/>
              <w:jc w:val="left"/>
            </w:pPr>
          </w:p>
        </w:tc>
        <w:tc>
          <w:tcPr>
            <w:tcW w:w="5165" w:type="dxa"/>
            <w:tcBorders>
              <w:top w:val="nil"/>
              <w:bottom w:val="nil"/>
            </w:tcBorders>
            <w:shd w:val="clear" w:color="auto" w:fill="auto"/>
            <w:noWrap/>
            <w:hideMark/>
          </w:tcPr>
          <w:p w14:paraId="7776E3F5" w14:textId="77777777" w:rsidR="00444E53" w:rsidRPr="00C80D34" w:rsidRDefault="00444E53" w:rsidP="00444E53">
            <w:pPr>
              <w:pStyle w:val="PERCText1"/>
              <w:jc w:val="left"/>
            </w:pPr>
            <w:r w:rsidRPr="00C80D34">
              <w:t>PERC Paragraph 9.1 [All Estimates]</w:t>
            </w:r>
          </w:p>
        </w:tc>
      </w:tr>
      <w:tr w:rsidR="00444E53" w:rsidRPr="00F215BE" w14:paraId="5487747D" w14:textId="77777777" w:rsidTr="00063FEF">
        <w:trPr>
          <w:cantSplit/>
          <w:trHeight w:val="284"/>
        </w:trPr>
        <w:tc>
          <w:tcPr>
            <w:tcW w:w="4077" w:type="dxa"/>
            <w:tcBorders>
              <w:top w:val="nil"/>
              <w:bottom w:val="nil"/>
            </w:tcBorders>
            <w:shd w:val="clear" w:color="auto" w:fill="auto"/>
            <w:noWrap/>
          </w:tcPr>
          <w:p w14:paraId="4A774D6F" w14:textId="1B301FBE" w:rsidR="00444E53" w:rsidRPr="00C80D34" w:rsidRDefault="00444E53" w:rsidP="00444E53">
            <w:pPr>
              <w:pStyle w:val="PERCText1"/>
              <w:jc w:val="left"/>
            </w:pPr>
          </w:p>
        </w:tc>
        <w:tc>
          <w:tcPr>
            <w:tcW w:w="5165" w:type="dxa"/>
            <w:tcBorders>
              <w:top w:val="nil"/>
              <w:bottom w:val="nil"/>
            </w:tcBorders>
            <w:shd w:val="clear" w:color="auto" w:fill="auto"/>
            <w:noWrap/>
            <w:hideMark/>
          </w:tcPr>
          <w:p w14:paraId="5DE27AA2" w14:textId="77777777" w:rsidR="00444E53" w:rsidRPr="00C80D34" w:rsidRDefault="00444E53" w:rsidP="00444E53">
            <w:pPr>
              <w:pStyle w:val="PERCText1"/>
              <w:jc w:val="left"/>
            </w:pPr>
            <w:r w:rsidRPr="00C80D34">
              <w:t>PERC Paragraph 9.2 [All Estimates]</w:t>
            </w:r>
          </w:p>
        </w:tc>
      </w:tr>
      <w:tr w:rsidR="00444E53" w:rsidRPr="00F215BE" w14:paraId="717745FF" w14:textId="77777777" w:rsidTr="00063FEF">
        <w:trPr>
          <w:cantSplit/>
          <w:trHeight w:val="284"/>
        </w:trPr>
        <w:tc>
          <w:tcPr>
            <w:tcW w:w="4077" w:type="dxa"/>
            <w:tcBorders>
              <w:top w:val="nil"/>
              <w:bottom w:val="nil"/>
            </w:tcBorders>
            <w:shd w:val="clear" w:color="auto" w:fill="auto"/>
            <w:noWrap/>
          </w:tcPr>
          <w:p w14:paraId="6B8CBEDE" w14:textId="203E6EE7" w:rsidR="00444E53" w:rsidRPr="00C80D34" w:rsidRDefault="00444E53" w:rsidP="00444E53">
            <w:pPr>
              <w:pStyle w:val="PERCText1"/>
              <w:jc w:val="left"/>
            </w:pPr>
          </w:p>
        </w:tc>
        <w:tc>
          <w:tcPr>
            <w:tcW w:w="5165" w:type="dxa"/>
            <w:tcBorders>
              <w:top w:val="nil"/>
              <w:bottom w:val="nil"/>
            </w:tcBorders>
            <w:shd w:val="clear" w:color="auto" w:fill="auto"/>
            <w:noWrap/>
            <w:hideMark/>
          </w:tcPr>
          <w:p w14:paraId="1183343A" w14:textId="77777777" w:rsidR="00444E53" w:rsidRPr="00C80D34" w:rsidRDefault="00444E53" w:rsidP="00444E53">
            <w:pPr>
              <w:pStyle w:val="PERCText1"/>
              <w:jc w:val="left"/>
            </w:pPr>
            <w:r w:rsidRPr="00C80D34">
              <w:t>PERC Paragraph 9.3 [All Estimates]</w:t>
            </w:r>
          </w:p>
        </w:tc>
      </w:tr>
      <w:tr w:rsidR="00444E53" w:rsidRPr="00F215BE" w14:paraId="29705F71" w14:textId="77777777" w:rsidTr="00063FEF">
        <w:trPr>
          <w:cantSplit/>
          <w:trHeight w:val="284"/>
        </w:trPr>
        <w:tc>
          <w:tcPr>
            <w:tcW w:w="4077" w:type="dxa"/>
            <w:tcBorders>
              <w:top w:val="nil"/>
              <w:bottom w:val="nil"/>
            </w:tcBorders>
            <w:shd w:val="clear" w:color="auto" w:fill="auto"/>
            <w:noWrap/>
          </w:tcPr>
          <w:p w14:paraId="07C538EF" w14:textId="16315436" w:rsidR="00444E53" w:rsidRPr="00C80D34" w:rsidRDefault="00444E53" w:rsidP="00444E53">
            <w:pPr>
              <w:pStyle w:val="PERCText1"/>
              <w:jc w:val="left"/>
            </w:pPr>
          </w:p>
        </w:tc>
        <w:tc>
          <w:tcPr>
            <w:tcW w:w="5165" w:type="dxa"/>
            <w:tcBorders>
              <w:top w:val="nil"/>
              <w:bottom w:val="nil"/>
            </w:tcBorders>
            <w:shd w:val="clear" w:color="auto" w:fill="auto"/>
            <w:noWrap/>
            <w:hideMark/>
          </w:tcPr>
          <w:p w14:paraId="3425CE84" w14:textId="77777777" w:rsidR="00444E53" w:rsidRPr="00C80D34" w:rsidRDefault="00444E53" w:rsidP="00444E53">
            <w:pPr>
              <w:pStyle w:val="PERCText1"/>
              <w:jc w:val="left"/>
            </w:pPr>
            <w:r w:rsidRPr="00C80D34">
              <w:t>PERC Paragraph 9.4 [All Estimates]</w:t>
            </w:r>
          </w:p>
        </w:tc>
      </w:tr>
      <w:tr w:rsidR="00444E53" w:rsidRPr="00F215BE" w14:paraId="136558AB"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570A4273" w14:textId="7D78493F" w:rsidR="00444E53" w:rsidRPr="00C80D34" w:rsidRDefault="00444E53" w:rsidP="00444E53">
            <w:pPr>
              <w:pStyle w:val="PERCText1"/>
              <w:jc w:val="left"/>
            </w:pPr>
          </w:p>
        </w:tc>
        <w:tc>
          <w:tcPr>
            <w:tcW w:w="5165" w:type="dxa"/>
            <w:tcBorders>
              <w:top w:val="nil"/>
              <w:bottom w:val="single" w:sz="2" w:space="0" w:color="BFBFBF" w:themeColor="background1" w:themeShade="BF"/>
            </w:tcBorders>
            <w:shd w:val="clear" w:color="auto" w:fill="auto"/>
            <w:noWrap/>
            <w:hideMark/>
          </w:tcPr>
          <w:p w14:paraId="3FA40BCC" w14:textId="77777777" w:rsidR="00444E53" w:rsidRPr="00C80D34" w:rsidRDefault="00444E53" w:rsidP="00444E53">
            <w:pPr>
              <w:pStyle w:val="PERCText1"/>
              <w:jc w:val="left"/>
            </w:pPr>
            <w:r w:rsidRPr="00C80D34">
              <w:t>PERC Paragraph 9.5 [All Estimates]</w:t>
            </w:r>
          </w:p>
        </w:tc>
      </w:tr>
      <w:tr w:rsidR="00444E53" w:rsidRPr="00F215BE" w14:paraId="5842B8DF" w14:textId="77777777" w:rsidTr="00063FEF">
        <w:trPr>
          <w:cantSplit/>
          <w:trHeight w:val="284"/>
        </w:trPr>
        <w:tc>
          <w:tcPr>
            <w:tcW w:w="4077" w:type="dxa"/>
            <w:tcBorders>
              <w:bottom w:val="nil"/>
            </w:tcBorders>
            <w:shd w:val="clear" w:color="auto" w:fill="auto"/>
            <w:noWrap/>
            <w:hideMark/>
          </w:tcPr>
          <w:p w14:paraId="32075D82" w14:textId="77777777" w:rsidR="00444E53" w:rsidRPr="00C80D34" w:rsidRDefault="00444E53" w:rsidP="00444E53">
            <w:pPr>
              <w:pStyle w:val="PERCText1"/>
              <w:jc w:val="left"/>
            </w:pPr>
            <w:r w:rsidRPr="00C80D34">
              <w:t>13.13 Infrastructure</w:t>
            </w:r>
          </w:p>
        </w:tc>
        <w:tc>
          <w:tcPr>
            <w:tcW w:w="5165" w:type="dxa"/>
            <w:tcBorders>
              <w:bottom w:val="nil"/>
            </w:tcBorders>
            <w:shd w:val="clear" w:color="auto" w:fill="auto"/>
            <w:noWrap/>
            <w:hideMark/>
          </w:tcPr>
          <w:p w14:paraId="5F9AFF58" w14:textId="77777777" w:rsidR="00444E53" w:rsidRPr="00C80D34" w:rsidRDefault="00444E53" w:rsidP="00444E53">
            <w:pPr>
              <w:pStyle w:val="PERCText1"/>
              <w:jc w:val="left"/>
            </w:pPr>
            <w:r w:rsidRPr="00C80D34">
              <w:t>Section 5: 5.4 (i) [Mineral Resources &amp; Mineral Reserves]</w:t>
            </w:r>
          </w:p>
        </w:tc>
      </w:tr>
      <w:tr w:rsidR="00444E53" w:rsidRPr="00F215BE" w14:paraId="5C17C44A" w14:textId="77777777" w:rsidTr="00063FEF">
        <w:trPr>
          <w:cantSplit/>
          <w:trHeight w:val="284"/>
        </w:trPr>
        <w:tc>
          <w:tcPr>
            <w:tcW w:w="4077" w:type="dxa"/>
            <w:tcBorders>
              <w:top w:val="nil"/>
              <w:bottom w:val="nil"/>
            </w:tcBorders>
            <w:shd w:val="clear" w:color="auto" w:fill="auto"/>
            <w:noWrap/>
          </w:tcPr>
          <w:p w14:paraId="12BB1E0D" w14:textId="0A9EE77B" w:rsidR="00444E53" w:rsidRPr="00C80D34" w:rsidRDefault="00444E53" w:rsidP="00444E53">
            <w:pPr>
              <w:pStyle w:val="PERCText1"/>
              <w:jc w:val="left"/>
            </w:pPr>
          </w:p>
        </w:tc>
        <w:tc>
          <w:tcPr>
            <w:tcW w:w="5165" w:type="dxa"/>
            <w:tcBorders>
              <w:top w:val="nil"/>
              <w:bottom w:val="nil"/>
            </w:tcBorders>
            <w:shd w:val="clear" w:color="auto" w:fill="auto"/>
            <w:noWrap/>
            <w:hideMark/>
          </w:tcPr>
          <w:p w14:paraId="2F7CA6CD" w14:textId="77777777" w:rsidR="00444E53" w:rsidRPr="00C80D34" w:rsidRDefault="00444E53" w:rsidP="00444E53">
            <w:pPr>
              <w:pStyle w:val="PERCText1"/>
              <w:jc w:val="left"/>
            </w:pPr>
            <w:r w:rsidRPr="00C80D34">
              <w:t>Section 5: 5.4 (ii) [Mineral Reserves only]</w:t>
            </w:r>
          </w:p>
        </w:tc>
      </w:tr>
      <w:tr w:rsidR="00444E53" w:rsidRPr="00F215BE" w14:paraId="1A55F155" w14:textId="77777777" w:rsidTr="00063FEF">
        <w:trPr>
          <w:cantSplit/>
          <w:trHeight w:val="284"/>
        </w:trPr>
        <w:tc>
          <w:tcPr>
            <w:tcW w:w="4077" w:type="dxa"/>
            <w:tcBorders>
              <w:top w:val="nil"/>
              <w:bottom w:val="nil"/>
            </w:tcBorders>
            <w:shd w:val="clear" w:color="auto" w:fill="auto"/>
            <w:noWrap/>
          </w:tcPr>
          <w:p w14:paraId="16D21F1B" w14:textId="0D231B40" w:rsidR="00444E53" w:rsidRPr="00C80D34" w:rsidRDefault="00444E53" w:rsidP="00444E53">
            <w:pPr>
              <w:pStyle w:val="PERCText1"/>
              <w:jc w:val="left"/>
            </w:pPr>
          </w:p>
        </w:tc>
        <w:tc>
          <w:tcPr>
            <w:tcW w:w="5165" w:type="dxa"/>
            <w:tcBorders>
              <w:top w:val="nil"/>
              <w:bottom w:val="nil"/>
            </w:tcBorders>
            <w:shd w:val="clear" w:color="auto" w:fill="auto"/>
            <w:noWrap/>
            <w:hideMark/>
          </w:tcPr>
          <w:p w14:paraId="16000895" w14:textId="77777777" w:rsidR="00444E53" w:rsidRPr="00C80D34" w:rsidRDefault="00444E53" w:rsidP="00444E53">
            <w:pPr>
              <w:pStyle w:val="PERCText1"/>
              <w:jc w:val="left"/>
            </w:pPr>
            <w:r w:rsidRPr="00C80D34">
              <w:t>Section 5: 5.4 (iii) [Mineral Reserves only]</w:t>
            </w:r>
          </w:p>
        </w:tc>
      </w:tr>
      <w:tr w:rsidR="00444E53" w:rsidRPr="00F215BE" w14:paraId="09A8364B" w14:textId="77777777" w:rsidTr="00063FEF">
        <w:trPr>
          <w:cantSplit/>
          <w:trHeight w:val="284"/>
        </w:trPr>
        <w:tc>
          <w:tcPr>
            <w:tcW w:w="4077" w:type="dxa"/>
            <w:tcBorders>
              <w:top w:val="nil"/>
            </w:tcBorders>
            <w:shd w:val="clear" w:color="auto" w:fill="auto"/>
            <w:noWrap/>
          </w:tcPr>
          <w:p w14:paraId="6E17FC01" w14:textId="16D91742" w:rsidR="00444E53" w:rsidRPr="00C80D34" w:rsidRDefault="00444E53" w:rsidP="00444E53">
            <w:pPr>
              <w:pStyle w:val="PERCText1"/>
              <w:jc w:val="left"/>
            </w:pPr>
          </w:p>
        </w:tc>
        <w:tc>
          <w:tcPr>
            <w:tcW w:w="5165" w:type="dxa"/>
            <w:tcBorders>
              <w:top w:val="nil"/>
            </w:tcBorders>
            <w:shd w:val="clear" w:color="auto" w:fill="auto"/>
            <w:noWrap/>
            <w:hideMark/>
          </w:tcPr>
          <w:p w14:paraId="292BA00F" w14:textId="77777777" w:rsidR="00444E53" w:rsidRPr="00C80D34" w:rsidRDefault="00444E53" w:rsidP="00444E53">
            <w:pPr>
              <w:pStyle w:val="PERCText1"/>
              <w:jc w:val="left"/>
            </w:pPr>
            <w:r w:rsidRPr="00C80D34">
              <w:t>Section 5: 5.5 (ii) [All Estimates]</w:t>
            </w:r>
          </w:p>
        </w:tc>
      </w:tr>
      <w:tr w:rsidR="00444E53" w:rsidRPr="00F215BE" w14:paraId="1F49A1F0"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1537A2BB" w14:textId="77777777" w:rsidR="00444E53" w:rsidRPr="00C80D34" w:rsidRDefault="00444E53" w:rsidP="00444E53">
            <w:pPr>
              <w:pStyle w:val="PERCText1"/>
              <w:jc w:val="left"/>
            </w:pPr>
            <w:r w:rsidRPr="00C80D34">
              <w:t>13.14 Environmental, Social Performance &amp; Governance</w:t>
            </w:r>
          </w:p>
        </w:tc>
        <w:tc>
          <w:tcPr>
            <w:tcW w:w="5165" w:type="dxa"/>
            <w:tcBorders>
              <w:bottom w:val="single" w:sz="2" w:space="0" w:color="BFBFBF" w:themeColor="background1" w:themeShade="BF"/>
            </w:tcBorders>
            <w:shd w:val="clear" w:color="auto" w:fill="auto"/>
            <w:noWrap/>
            <w:hideMark/>
          </w:tcPr>
          <w:p w14:paraId="126A9E5A" w14:textId="77777777" w:rsidR="00444E53" w:rsidRPr="00C80D34" w:rsidRDefault="00444E53" w:rsidP="00444E53">
            <w:pPr>
              <w:pStyle w:val="PERCText1"/>
              <w:jc w:val="left"/>
            </w:pPr>
            <w:r w:rsidRPr="00C80D34">
              <w:t>Section 5: 5.5 (ii) [All Estimates]</w:t>
            </w:r>
          </w:p>
        </w:tc>
      </w:tr>
      <w:tr w:rsidR="00444E53" w:rsidRPr="00F215BE" w14:paraId="4C00BA4B" w14:textId="77777777" w:rsidTr="00063FEF">
        <w:trPr>
          <w:cantSplit/>
          <w:trHeight w:val="284"/>
        </w:trPr>
        <w:tc>
          <w:tcPr>
            <w:tcW w:w="4077" w:type="dxa"/>
            <w:tcBorders>
              <w:bottom w:val="nil"/>
            </w:tcBorders>
            <w:shd w:val="clear" w:color="auto" w:fill="auto"/>
            <w:noWrap/>
            <w:hideMark/>
          </w:tcPr>
          <w:p w14:paraId="66D6335A" w14:textId="77777777" w:rsidR="00444E53" w:rsidRPr="00C80D34" w:rsidRDefault="00444E53" w:rsidP="00444E53">
            <w:pPr>
              <w:pStyle w:val="PERCText1"/>
              <w:jc w:val="left"/>
            </w:pPr>
            <w:r w:rsidRPr="00C80D34">
              <w:t>13.14.1 General</w:t>
            </w:r>
          </w:p>
        </w:tc>
        <w:tc>
          <w:tcPr>
            <w:tcW w:w="5165" w:type="dxa"/>
            <w:tcBorders>
              <w:bottom w:val="nil"/>
            </w:tcBorders>
            <w:shd w:val="clear" w:color="auto" w:fill="auto"/>
            <w:noWrap/>
            <w:hideMark/>
          </w:tcPr>
          <w:p w14:paraId="427CE241" w14:textId="77777777" w:rsidR="00444E53" w:rsidRPr="00C80D34" w:rsidRDefault="00444E53" w:rsidP="00444E53">
            <w:pPr>
              <w:pStyle w:val="PERCText1"/>
              <w:jc w:val="left"/>
            </w:pPr>
            <w:r w:rsidRPr="00C80D34">
              <w:t>Section 5: 5.5 (i) [Mineral Resources &amp; Mineral Reserves]</w:t>
            </w:r>
          </w:p>
        </w:tc>
      </w:tr>
      <w:tr w:rsidR="00444E53" w:rsidRPr="00F215BE" w14:paraId="149C4ACC" w14:textId="77777777" w:rsidTr="00063FEF">
        <w:trPr>
          <w:cantSplit/>
          <w:trHeight w:val="284"/>
        </w:trPr>
        <w:tc>
          <w:tcPr>
            <w:tcW w:w="4077" w:type="dxa"/>
            <w:tcBorders>
              <w:top w:val="nil"/>
              <w:bottom w:val="nil"/>
            </w:tcBorders>
            <w:shd w:val="clear" w:color="auto" w:fill="auto"/>
            <w:noWrap/>
          </w:tcPr>
          <w:p w14:paraId="52F7B18D" w14:textId="215DEA83" w:rsidR="00444E53" w:rsidRPr="00C80D34" w:rsidRDefault="00444E53" w:rsidP="00444E53">
            <w:pPr>
              <w:pStyle w:val="PERCText1"/>
              <w:jc w:val="left"/>
            </w:pPr>
          </w:p>
        </w:tc>
        <w:tc>
          <w:tcPr>
            <w:tcW w:w="5165" w:type="dxa"/>
            <w:tcBorders>
              <w:top w:val="nil"/>
              <w:bottom w:val="nil"/>
            </w:tcBorders>
            <w:shd w:val="clear" w:color="auto" w:fill="auto"/>
            <w:noWrap/>
            <w:hideMark/>
          </w:tcPr>
          <w:p w14:paraId="0363540E" w14:textId="77777777" w:rsidR="00444E53" w:rsidRPr="00C80D34" w:rsidRDefault="00444E53" w:rsidP="00444E53">
            <w:pPr>
              <w:pStyle w:val="PERCText1"/>
              <w:jc w:val="left"/>
            </w:pPr>
            <w:r w:rsidRPr="00C80D34">
              <w:t>PERC Paragraph 2.31 [All Estimates]</w:t>
            </w:r>
          </w:p>
        </w:tc>
      </w:tr>
      <w:tr w:rsidR="00444E53" w:rsidRPr="00F215BE" w14:paraId="04E72ECE" w14:textId="77777777" w:rsidTr="00063FEF">
        <w:trPr>
          <w:cantSplit/>
          <w:trHeight w:val="284"/>
        </w:trPr>
        <w:tc>
          <w:tcPr>
            <w:tcW w:w="4077" w:type="dxa"/>
            <w:tcBorders>
              <w:top w:val="nil"/>
              <w:bottom w:val="nil"/>
            </w:tcBorders>
            <w:shd w:val="clear" w:color="auto" w:fill="auto"/>
            <w:noWrap/>
          </w:tcPr>
          <w:p w14:paraId="4AEE1FF1" w14:textId="2AFA6B86" w:rsidR="00444E53" w:rsidRPr="00C80D34" w:rsidRDefault="00444E53" w:rsidP="00444E53">
            <w:pPr>
              <w:pStyle w:val="PERCText1"/>
              <w:jc w:val="left"/>
            </w:pPr>
          </w:p>
        </w:tc>
        <w:tc>
          <w:tcPr>
            <w:tcW w:w="5165" w:type="dxa"/>
            <w:tcBorders>
              <w:top w:val="nil"/>
              <w:bottom w:val="nil"/>
            </w:tcBorders>
            <w:shd w:val="clear" w:color="auto" w:fill="auto"/>
            <w:noWrap/>
            <w:hideMark/>
          </w:tcPr>
          <w:p w14:paraId="2C4C445B" w14:textId="77777777" w:rsidR="00444E53" w:rsidRPr="00C80D34" w:rsidRDefault="00444E53" w:rsidP="00444E53">
            <w:pPr>
              <w:pStyle w:val="PERCText1"/>
              <w:jc w:val="left"/>
            </w:pPr>
            <w:r w:rsidRPr="00C80D34">
              <w:t>PERC Paragraph 5.11 [Exploration Results only]</w:t>
            </w:r>
          </w:p>
        </w:tc>
      </w:tr>
      <w:tr w:rsidR="00444E53" w:rsidRPr="00F215BE" w14:paraId="461E1A6A" w14:textId="77777777" w:rsidTr="00063FEF">
        <w:trPr>
          <w:cantSplit/>
          <w:trHeight w:val="284"/>
        </w:trPr>
        <w:tc>
          <w:tcPr>
            <w:tcW w:w="4077" w:type="dxa"/>
            <w:tcBorders>
              <w:top w:val="nil"/>
              <w:bottom w:val="nil"/>
            </w:tcBorders>
            <w:shd w:val="clear" w:color="auto" w:fill="auto"/>
            <w:noWrap/>
          </w:tcPr>
          <w:p w14:paraId="33FB3CD9" w14:textId="63FBB58A" w:rsidR="00444E53" w:rsidRPr="00C80D34" w:rsidRDefault="00444E53" w:rsidP="00444E53">
            <w:pPr>
              <w:pStyle w:val="PERCText1"/>
              <w:jc w:val="left"/>
            </w:pPr>
          </w:p>
        </w:tc>
        <w:tc>
          <w:tcPr>
            <w:tcW w:w="5165" w:type="dxa"/>
            <w:tcBorders>
              <w:top w:val="nil"/>
              <w:bottom w:val="nil"/>
            </w:tcBorders>
            <w:shd w:val="clear" w:color="auto" w:fill="auto"/>
            <w:noWrap/>
            <w:hideMark/>
          </w:tcPr>
          <w:p w14:paraId="485A2A85" w14:textId="77777777" w:rsidR="00444E53" w:rsidRPr="00C80D34" w:rsidRDefault="00444E53" w:rsidP="00444E53">
            <w:pPr>
              <w:pStyle w:val="PERCText1"/>
              <w:jc w:val="left"/>
            </w:pPr>
            <w:r w:rsidRPr="00C80D34">
              <w:t>PERC Paragraph 5.19 [Exploration Results only]</w:t>
            </w:r>
          </w:p>
        </w:tc>
      </w:tr>
      <w:tr w:rsidR="00444E53" w:rsidRPr="00F215BE" w14:paraId="375AAA62" w14:textId="77777777" w:rsidTr="00063FEF">
        <w:trPr>
          <w:cantSplit/>
          <w:trHeight w:val="284"/>
        </w:trPr>
        <w:tc>
          <w:tcPr>
            <w:tcW w:w="4077" w:type="dxa"/>
            <w:tcBorders>
              <w:top w:val="nil"/>
              <w:bottom w:val="nil"/>
            </w:tcBorders>
            <w:shd w:val="clear" w:color="auto" w:fill="auto"/>
            <w:noWrap/>
          </w:tcPr>
          <w:p w14:paraId="0BE83625" w14:textId="4A70625F" w:rsidR="00444E53" w:rsidRPr="00C80D34" w:rsidRDefault="00444E53" w:rsidP="00444E53">
            <w:pPr>
              <w:pStyle w:val="PERCText1"/>
              <w:jc w:val="left"/>
            </w:pPr>
          </w:p>
        </w:tc>
        <w:tc>
          <w:tcPr>
            <w:tcW w:w="5165" w:type="dxa"/>
            <w:tcBorders>
              <w:top w:val="nil"/>
              <w:bottom w:val="nil"/>
            </w:tcBorders>
            <w:shd w:val="clear" w:color="auto" w:fill="auto"/>
            <w:noWrap/>
            <w:hideMark/>
          </w:tcPr>
          <w:p w14:paraId="6671D08D" w14:textId="77777777" w:rsidR="00444E53" w:rsidRPr="00C80D34" w:rsidRDefault="00444E53" w:rsidP="00444E53">
            <w:pPr>
              <w:pStyle w:val="PERCText1"/>
              <w:jc w:val="left"/>
            </w:pPr>
            <w:r w:rsidRPr="00C80D34">
              <w:t>PERC Paragraph 6.4 [Mineral Resources only]</w:t>
            </w:r>
          </w:p>
        </w:tc>
      </w:tr>
      <w:tr w:rsidR="00444E53" w:rsidRPr="00F215BE" w14:paraId="686167AB" w14:textId="77777777" w:rsidTr="00063FEF">
        <w:trPr>
          <w:cantSplit/>
          <w:trHeight w:val="284"/>
        </w:trPr>
        <w:tc>
          <w:tcPr>
            <w:tcW w:w="4077" w:type="dxa"/>
            <w:tcBorders>
              <w:top w:val="nil"/>
              <w:bottom w:val="nil"/>
            </w:tcBorders>
            <w:shd w:val="clear" w:color="auto" w:fill="auto"/>
            <w:noWrap/>
          </w:tcPr>
          <w:p w14:paraId="2C47406D" w14:textId="547ABE49" w:rsidR="00444E53" w:rsidRPr="00C80D34" w:rsidRDefault="00444E53" w:rsidP="00444E53">
            <w:pPr>
              <w:pStyle w:val="PERCText1"/>
              <w:jc w:val="left"/>
            </w:pPr>
          </w:p>
        </w:tc>
        <w:tc>
          <w:tcPr>
            <w:tcW w:w="5165" w:type="dxa"/>
            <w:tcBorders>
              <w:top w:val="nil"/>
              <w:bottom w:val="nil"/>
            </w:tcBorders>
            <w:shd w:val="clear" w:color="auto" w:fill="auto"/>
            <w:noWrap/>
            <w:hideMark/>
          </w:tcPr>
          <w:p w14:paraId="447F72BC" w14:textId="77777777" w:rsidR="00444E53" w:rsidRPr="00C80D34" w:rsidRDefault="00444E53" w:rsidP="00444E53">
            <w:pPr>
              <w:pStyle w:val="PERCText1"/>
              <w:jc w:val="left"/>
            </w:pPr>
            <w:r w:rsidRPr="00C80D34">
              <w:t>PERC Paragraph 7.6 [Mineral Reserves only]</w:t>
            </w:r>
          </w:p>
        </w:tc>
      </w:tr>
      <w:tr w:rsidR="00444E53" w:rsidRPr="00F215BE" w14:paraId="1BD95D60"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7BD2EEFF" w14:textId="03E2E651" w:rsidR="00444E53" w:rsidRPr="00C80D34" w:rsidRDefault="00444E53" w:rsidP="00444E53">
            <w:pPr>
              <w:pStyle w:val="PERCText1"/>
              <w:jc w:val="left"/>
            </w:pPr>
          </w:p>
        </w:tc>
        <w:tc>
          <w:tcPr>
            <w:tcW w:w="5165" w:type="dxa"/>
            <w:tcBorders>
              <w:top w:val="nil"/>
              <w:bottom w:val="single" w:sz="2" w:space="0" w:color="BFBFBF" w:themeColor="background1" w:themeShade="BF"/>
            </w:tcBorders>
            <w:shd w:val="clear" w:color="auto" w:fill="auto"/>
            <w:noWrap/>
            <w:hideMark/>
          </w:tcPr>
          <w:p w14:paraId="6627B1B5" w14:textId="77777777" w:rsidR="00444E53" w:rsidRPr="00C80D34" w:rsidRDefault="00444E53" w:rsidP="00444E53">
            <w:pPr>
              <w:pStyle w:val="PERCText1"/>
              <w:jc w:val="left"/>
            </w:pPr>
            <w:r w:rsidRPr="00C80D34">
              <w:t>PERC Paragraph 12.1 [All Estimates]</w:t>
            </w:r>
          </w:p>
        </w:tc>
      </w:tr>
      <w:tr w:rsidR="00444E53" w:rsidRPr="00F215BE" w14:paraId="5A799A49" w14:textId="77777777" w:rsidTr="00063FEF">
        <w:trPr>
          <w:cantSplit/>
          <w:trHeight w:val="284"/>
        </w:trPr>
        <w:tc>
          <w:tcPr>
            <w:tcW w:w="4077" w:type="dxa"/>
            <w:tcBorders>
              <w:bottom w:val="nil"/>
            </w:tcBorders>
            <w:shd w:val="clear" w:color="auto" w:fill="auto"/>
            <w:noWrap/>
            <w:hideMark/>
          </w:tcPr>
          <w:p w14:paraId="7CDFDF92" w14:textId="77777777" w:rsidR="00444E53" w:rsidRPr="00C80D34" w:rsidRDefault="00444E53" w:rsidP="00444E53">
            <w:pPr>
              <w:pStyle w:val="PERCText1"/>
              <w:jc w:val="left"/>
            </w:pPr>
            <w:r w:rsidRPr="00C80D34">
              <w:t>13.14.2 Context</w:t>
            </w:r>
          </w:p>
        </w:tc>
        <w:tc>
          <w:tcPr>
            <w:tcW w:w="5165" w:type="dxa"/>
            <w:tcBorders>
              <w:bottom w:val="nil"/>
            </w:tcBorders>
            <w:shd w:val="clear" w:color="auto" w:fill="auto"/>
            <w:noWrap/>
            <w:hideMark/>
          </w:tcPr>
          <w:p w14:paraId="3390F0FB" w14:textId="77777777" w:rsidR="00444E53" w:rsidRPr="00C80D34" w:rsidRDefault="00444E53" w:rsidP="00444E53">
            <w:pPr>
              <w:pStyle w:val="PERCText1"/>
              <w:jc w:val="left"/>
            </w:pPr>
            <w:r w:rsidRPr="00C80D34">
              <w:t>Section 5: 5.5 (ii) [All Estimates]</w:t>
            </w:r>
          </w:p>
        </w:tc>
      </w:tr>
      <w:tr w:rsidR="00444E53" w:rsidRPr="00F215BE" w14:paraId="664EEC3F"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0620B8D7" w14:textId="32AA6534" w:rsidR="00444E53" w:rsidRPr="00C80D34" w:rsidRDefault="00444E53" w:rsidP="00444E53">
            <w:pPr>
              <w:pStyle w:val="PERCText1"/>
              <w:jc w:val="left"/>
            </w:pPr>
          </w:p>
        </w:tc>
        <w:tc>
          <w:tcPr>
            <w:tcW w:w="5165" w:type="dxa"/>
            <w:tcBorders>
              <w:top w:val="nil"/>
              <w:bottom w:val="single" w:sz="2" w:space="0" w:color="BFBFBF" w:themeColor="background1" w:themeShade="BF"/>
            </w:tcBorders>
            <w:shd w:val="clear" w:color="auto" w:fill="auto"/>
            <w:noWrap/>
            <w:hideMark/>
          </w:tcPr>
          <w:p w14:paraId="305FCD2C" w14:textId="77777777" w:rsidR="00444E53" w:rsidRPr="00C80D34" w:rsidRDefault="00444E53" w:rsidP="00444E53">
            <w:pPr>
              <w:pStyle w:val="PERCText1"/>
              <w:jc w:val="left"/>
            </w:pPr>
            <w:r w:rsidRPr="00C80D34">
              <w:t>Section 5: 5.5 (iii) [Mineral Resources &amp; Mineral Reserves]</w:t>
            </w:r>
          </w:p>
        </w:tc>
      </w:tr>
      <w:tr w:rsidR="00444E53" w:rsidRPr="00F215BE" w14:paraId="2BBF9D93" w14:textId="77777777" w:rsidTr="00063FEF">
        <w:trPr>
          <w:cantSplit/>
          <w:trHeight w:val="284"/>
        </w:trPr>
        <w:tc>
          <w:tcPr>
            <w:tcW w:w="4077" w:type="dxa"/>
            <w:tcBorders>
              <w:bottom w:val="nil"/>
            </w:tcBorders>
            <w:shd w:val="clear" w:color="auto" w:fill="auto"/>
            <w:noWrap/>
            <w:hideMark/>
          </w:tcPr>
          <w:p w14:paraId="7CCA0FDD" w14:textId="77777777" w:rsidR="00444E53" w:rsidRPr="00C80D34" w:rsidRDefault="00444E53" w:rsidP="00444E53">
            <w:pPr>
              <w:pStyle w:val="PERCText1"/>
              <w:jc w:val="left"/>
            </w:pPr>
            <w:r w:rsidRPr="00C80D34">
              <w:t>13.14.3 Environmental</w:t>
            </w:r>
          </w:p>
        </w:tc>
        <w:tc>
          <w:tcPr>
            <w:tcW w:w="5165" w:type="dxa"/>
            <w:tcBorders>
              <w:bottom w:val="nil"/>
            </w:tcBorders>
            <w:shd w:val="clear" w:color="auto" w:fill="auto"/>
            <w:noWrap/>
            <w:hideMark/>
          </w:tcPr>
          <w:p w14:paraId="6ECF8F76" w14:textId="77777777" w:rsidR="00444E53" w:rsidRPr="00C80D34" w:rsidRDefault="00444E53" w:rsidP="00444E53">
            <w:pPr>
              <w:pStyle w:val="PERCText1"/>
              <w:jc w:val="left"/>
            </w:pPr>
            <w:r w:rsidRPr="00C80D34">
              <w:t>Section 5: 5.5 (i) [Mineral Resources &amp; Mineral Reserves]</w:t>
            </w:r>
          </w:p>
        </w:tc>
      </w:tr>
      <w:tr w:rsidR="00444E53" w:rsidRPr="00F215BE" w14:paraId="7CC313D3" w14:textId="77777777" w:rsidTr="00063FEF">
        <w:trPr>
          <w:cantSplit/>
          <w:trHeight w:val="284"/>
        </w:trPr>
        <w:tc>
          <w:tcPr>
            <w:tcW w:w="4077" w:type="dxa"/>
            <w:tcBorders>
              <w:top w:val="nil"/>
              <w:bottom w:val="nil"/>
            </w:tcBorders>
            <w:shd w:val="clear" w:color="auto" w:fill="auto"/>
            <w:noWrap/>
          </w:tcPr>
          <w:p w14:paraId="710CE60B" w14:textId="4DF94312" w:rsidR="00444E53" w:rsidRPr="00C80D34" w:rsidRDefault="00444E53" w:rsidP="00444E53">
            <w:pPr>
              <w:pStyle w:val="PERCText1"/>
              <w:jc w:val="left"/>
            </w:pPr>
          </w:p>
        </w:tc>
        <w:tc>
          <w:tcPr>
            <w:tcW w:w="5165" w:type="dxa"/>
            <w:tcBorders>
              <w:top w:val="nil"/>
              <w:bottom w:val="nil"/>
            </w:tcBorders>
            <w:shd w:val="clear" w:color="auto" w:fill="auto"/>
            <w:noWrap/>
            <w:hideMark/>
          </w:tcPr>
          <w:p w14:paraId="16E22571" w14:textId="77777777" w:rsidR="00444E53" w:rsidRPr="00C80D34" w:rsidRDefault="00444E53" w:rsidP="00444E53">
            <w:pPr>
              <w:pStyle w:val="PERCText1"/>
              <w:jc w:val="left"/>
            </w:pPr>
            <w:r w:rsidRPr="00C80D34">
              <w:t>Section 5: 5.5 (iii) [Exploration Results only]</w:t>
            </w:r>
          </w:p>
        </w:tc>
      </w:tr>
      <w:tr w:rsidR="00444E53" w:rsidRPr="00F215BE" w14:paraId="26BA15CB" w14:textId="77777777" w:rsidTr="00063FEF">
        <w:trPr>
          <w:cantSplit/>
          <w:trHeight w:val="284"/>
        </w:trPr>
        <w:tc>
          <w:tcPr>
            <w:tcW w:w="4077" w:type="dxa"/>
            <w:tcBorders>
              <w:top w:val="nil"/>
              <w:bottom w:val="nil"/>
            </w:tcBorders>
            <w:shd w:val="clear" w:color="auto" w:fill="auto"/>
            <w:noWrap/>
          </w:tcPr>
          <w:p w14:paraId="62DC7332" w14:textId="6E8EF8CE" w:rsidR="00444E53" w:rsidRPr="00C80D34" w:rsidRDefault="00444E53" w:rsidP="00444E53">
            <w:pPr>
              <w:pStyle w:val="PERCText1"/>
              <w:jc w:val="left"/>
            </w:pPr>
          </w:p>
        </w:tc>
        <w:tc>
          <w:tcPr>
            <w:tcW w:w="5165" w:type="dxa"/>
            <w:tcBorders>
              <w:top w:val="nil"/>
              <w:bottom w:val="nil"/>
            </w:tcBorders>
            <w:shd w:val="clear" w:color="auto" w:fill="auto"/>
            <w:noWrap/>
            <w:hideMark/>
          </w:tcPr>
          <w:p w14:paraId="3E3C3495" w14:textId="77777777" w:rsidR="00444E53" w:rsidRPr="00C80D34" w:rsidRDefault="00444E53" w:rsidP="00444E53">
            <w:pPr>
              <w:pStyle w:val="PERCText1"/>
              <w:jc w:val="left"/>
            </w:pPr>
            <w:r w:rsidRPr="00C80D34">
              <w:t>Section 5: 5.5 (iii) [Mineral Resources &amp; Mineral Reserves]</w:t>
            </w:r>
          </w:p>
        </w:tc>
      </w:tr>
      <w:tr w:rsidR="00444E53" w:rsidRPr="00F215BE" w14:paraId="0D754FCA" w14:textId="77777777" w:rsidTr="00063FEF">
        <w:trPr>
          <w:cantSplit/>
          <w:trHeight w:val="284"/>
        </w:trPr>
        <w:tc>
          <w:tcPr>
            <w:tcW w:w="4077" w:type="dxa"/>
            <w:tcBorders>
              <w:top w:val="nil"/>
              <w:bottom w:val="single" w:sz="2" w:space="0" w:color="BFBFBF" w:themeColor="background1" w:themeShade="BF"/>
            </w:tcBorders>
            <w:shd w:val="clear" w:color="auto" w:fill="auto"/>
            <w:noWrap/>
          </w:tcPr>
          <w:p w14:paraId="4BE2C22B" w14:textId="7DEBECEB" w:rsidR="00444E53" w:rsidRPr="00C80D34" w:rsidRDefault="00444E53" w:rsidP="00444E53">
            <w:pPr>
              <w:pStyle w:val="PERCText1"/>
              <w:jc w:val="left"/>
            </w:pPr>
          </w:p>
        </w:tc>
        <w:tc>
          <w:tcPr>
            <w:tcW w:w="5165" w:type="dxa"/>
            <w:tcBorders>
              <w:top w:val="nil"/>
              <w:bottom w:val="single" w:sz="2" w:space="0" w:color="BFBFBF" w:themeColor="background1" w:themeShade="BF"/>
            </w:tcBorders>
            <w:shd w:val="clear" w:color="auto" w:fill="auto"/>
            <w:noWrap/>
            <w:hideMark/>
          </w:tcPr>
          <w:p w14:paraId="553FD904" w14:textId="77777777" w:rsidR="00444E53" w:rsidRPr="00C80D34" w:rsidRDefault="00444E53" w:rsidP="00444E53">
            <w:pPr>
              <w:pStyle w:val="PERCText1"/>
              <w:jc w:val="left"/>
            </w:pPr>
            <w:r w:rsidRPr="00C80D34">
              <w:t>Section 5: 5.5 (iv) [All estimates]</w:t>
            </w:r>
          </w:p>
        </w:tc>
      </w:tr>
      <w:tr w:rsidR="00444E53" w:rsidRPr="00F215BE" w14:paraId="1D929158" w14:textId="77777777" w:rsidTr="00063FEF">
        <w:trPr>
          <w:cantSplit/>
          <w:trHeight w:val="284"/>
        </w:trPr>
        <w:tc>
          <w:tcPr>
            <w:tcW w:w="4077" w:type="dxa"/>
            <w:tcBorders>
              <w:bottom w:val="nil"/>
            </w:tcBorders>
            <w:shd w:val="clear" w:color="auto" w:fill="auto"/>
            <w:noWrap/>
            <w:hideMark/>
          </w:tcPr>
          <w:p w14:paraId="6882A9FC" w14:textId="77777777" w:rsidR="00444E53" w:rsidRPr="00C80D34" w:rsidRDefault="00444E53" w:rsidP="00444E53">
            <w:pPr>
              <w:pStyle w:val="PERCText1"/>
              <w:jc w:val="left"/>
            </w:pPr>
            <w:r w:rsidRPr="00C80D34">
              <w:t>13.14.4 Social &amp; Community</w:t>
            </w:r>
          </w:p>
        </w:tc>
        <w:tc>
          <w:tcPr>
            <w:tcW w:w="5165" w:type="dxa"/>
            <w:tcBorders>
              <w:bottom w:val="nil"/>
            </w:tcBorders>
            <w:shd w:val="clear" w:color="auto" w:fill="auto"/>
            <w:noWrap/>
            <w:hideMark/>
          </w:tcPr>
          <w:p w14:paraId="77C00BD3" w14:textId="77777777" w:rsidR="00444E53" w:rsidRPr="00C80D34" w:rsidRDefault="00444E53" w:rsidP="00444E53">
            <w:pPr>
              <w:pStyle w:val="PERCText1"/>
              <w:jc w:val="left"/>
            </w:pPr>
            <w:r w:rsidRPr="00C80D34">
              <w:t>Section 5: 5.5 (vi) [All Estimates]</w:t>
            </w:r>
          </w:p>
        </w:tc>
      </w:tr>
      <w:tr w:rsidR="00444E53" w:rsidRPr="00F215BE" w14:paraId="2E161704" w14:textId="77777777" w:rsidTr="00063FEF">
        <w:trPr>
          <w:cantSplit/>
          <w:trHeight w:val="284"/>
        </w:trPr>
        <w:tc>
          <w:tcPr>
            <w:tcW w:w="4077" w:type="dxa"/>
            <w:tcBorders>
              <w:top w:val="nil"/>
              <w:bottom w:val="nil"/>
            </w:tcBorders>
            <w:shd w:val="clear" w:color="auto" w:fill="auto"/>
            <w:noWrap/>
          </w:tcPr>
          <w:p w14:paraId="1ADEA1D5" w14:textId="5EECFDC3" w:rsidR="00444E53" w:rsidRPr="00C80D34" w:rsidRDefault="00444E53" w:rsidP="00444E53">
            <w:pPr>
              <w:pStyle w:val="PERCText1"/>
              <w:jc w:val="left"/>
            </w:pPr>
          </w:p>
        </w:tc>
        <w:tc>
          <w:tcPr>
            <w:tcW w:w="5165" w:type="dxa"/>
            <w:tcBorders>
              <w:top w:val="nil"/>
              <w:bottom w:val="nil"/>
            </w:tcBorders>
            <w:shd w:val="clear" w:color="auto" w:fill="auto"/>
            <w:noWrap/>
            <w:hideMark/>
          </w:tcPr>
          <w:p w14:paraId="69F31914" w14:textId="77777777" w:rsidR="00444E53" w:rsidRPr="00C80D34" w:rsidRDefault="00444E53" w:rsidP="00444E53">
            <w:pPr>
              <w:pStyle w:val="PERCText1"/>
              <w:jc w:val="left"/>
            </w:pPr>
            <w:r w:rsidRPr="00C80D34">
              <w:t>Section 5: 5.5 (vii) [Mineral Resources &amp; Mineral Reserves]</w:t>
            </w:r>
          </w:p>
        </w:tc>
      </w:tr>
      <w:tr w:rsidR="00444E53" w:rsidRPr="00F215BE" w14:paraId="6BA408D6" w14:textId="77777777" w:rsidTr="00063FEF">
        <w:trPr>
          <w:cantSplit/>
          <w:trHeight w:val="284"/>
        </w:trPr>
        <w:tc>
          <w:tcPr>
            <w:tcW w:w="4077" w:type="dxa"/>
            <w:tcBorders>
              <w:top w:val="nil"/>
              <w:bottom w:val="nil"/>
            </w:tcBorders>
            <w:shd w:val="clear" w:color="auto" w:fill="auto"/>
            <w:noWrap/>
          </w:tcPr>
          <w:p w14:paraId="207DCCDF" w14:textId="44D00E90" w:rsidR="00444E53" w:rsidRPr="00C80D34" w:rsidRDefault="00444E53" w:rsidP="00444E53">
            <w:pPr>
              <w:pStyle w:val="PERCText1"/>
              <w:jc w:val="left"/>
            </w:pPr>
          </w:p>
        </w:tc>
        <w:tc>
          <w:tcPr>
            <w:tcW w:w="5165" w:type="dxa"/>
            <w:tcBorders>
              <w:top w:val="nil"/>
              <w:bottom w:val="nil"/>
            </w:tcBorders>
            <w:shd w:val="clear" w:color="auto" w:fill="auto"/>
            <w:noWrap/>
            <w:hideMark/>
          </w:tcPr>
          <w:p w14:paraId="15294761" w14:textId="77777777" w:rsidR="00444E53" w:rsidRPr="00C80D34" w:rsidRDefault="00444E53" w:rsidP="00444E53">
            <w:pPr>
              <w:pStyle w:val="PERCText1"/>
              <w:jc w:val="left"/>
            </w:pPr>
            <w:r w:rsidRPr="00C80D34">
              <w:t>Section 5: 5.5 (viii) [Exploration Results only]</w:t>
            </w:r>
          </w:p>
        </w:tc>
      </w:tr>
      <w:tr w:rsidR="00444E53" w:rsidRPr="00F215BE" w14:paraId="37B8ED16" w14:textId="77777777" w:rsidTr="00063FEF">
        <w:trPr>
          <w:cantSplit/>
          <w:trHeight w:val="284"/>
        </w:trPr>
        <w:tc>
          <w:tcPr>
            <w:tcW w:w="4077" w:type="dxa"/>
            <w:tcBorders>
              <w:top w:val="nil"/>
              <w:bottom w:val="nil"/>
            </w:tcBorders>
            <w:shd w:val="clear" w:color="auto" w:fill="auto"/>
            <w:noWrap/>
          </w:tcPr>
          <w:p w14:paraId="0EF3E737" w14:textId="7CCB734A" w:rsidR="00444E53" w:rsidRPr="00C80D34" w:rsidRDefault="00444E53" w:rsidP="00444E53">
            <w:pPr>
              <w:pStyle w:val="PERCText1"/>
              <w:jc w:val="left"/>
            </w:pPr>
          </w:p>
        </w:tc>
        <w:tc>
          <w:tcPr>
            <w:tcW w:w="5165" w:type="dxa"/>
            <w:tcBorders>
              <w:top w:val="nil"/>
              <w:bottom w:val="nil"/>
            </w:tcBorders>
            <w:shd w:val="clear" w:color="auto" w:fill="auto"/>
            <w:noWrap/>
            <w:hideMark/>
          </w:tcPr>
          <w:p w14:paraId="3DF9EAFE" w14:textId="77777777" w:rsidR="00444E53" w:rsidRPr="00C80D34" w:rsidRDefault="00444E53" w:rsidP="00444E53">
            <w:pPr>
              <w:pStyle w:val="PERCText1"/>
              <w:jc w:val="left"/>
            </w:pPr>
            <w:r w:rsidRPr="00C80D34">
              <w:t>Section 5: 5.5 (viii) [Mineral Resources &amp; Mineral Reserves]</w:t>
            </w:r>
          </w:p>
        </w:tc>
      </w:tr>
      <w:tr w:rsidR="00444E53" w:rsidRPr="00F215BE" w14:paraId="080792CE" w14:textId="77777777" w:rsidTr="00063FEF">
        <w:trPr>
          <w:cantSplit/>
          <w:trHeight w:val="284"/>
        </w:trPr>
        <w:tc>
          <w:tcPr>
            <w:tcW w:w="4077" w:type="dxa"/>
            <w:tcBorders>
              <w:top w:val="nil"/>
              <w:bottom w:val="nil"/>
            </w:tcBorders>
            <w:shd w:val="clear" w:color="auto" w:fill="auto"/>
            <w:noWrap/>
          </w:tcPr>
          <w:p w14:paraId="4C6C4486" w14:textId="2412DAF1" w:rsidR="00444E53" w:rsidRPr="00C80D34" w:rsidRDefault="00444E53" w:rsidP="00444E53">
            <w:pPr>
              <w:pStyle w:val="PERCText1"/>
              <w:jc w:val="left"/>
            </w:pPr>
          </w:p>
        </w:tc>
        <w:tc>
          <w:tcPr>
            <w:tcW w:w="5165" w:type="dxa"/>
            <w:tcBorders>
              <w:top w:val="nil"/>
              <w:bottom w:val="nil"/>
            </w:tcBorders>
            <w:shd w:val="clear" w:color="auto" w:fill="auto"/>
            <w:noWrap/>
            <w:hideMark/>
          </w:tcPr>
          <w:p w14:paraId="708DB938" w14:textId="77777777" w:rsidR="00444E53" w:rsidRPr="00C80D34" w:rsidRDefault="00444E53" w:rsidP="00444E53">
            <w:pPr>
              <w:pStyle w:val="PERCText1"/>
              <w:jc w:val="left"/>
            </w:pPr>
            <w:r w:rsidRPr="00C80D34">
              <w:t>Section 5: 5.5 (ix) [Exploration Results only]</w:t>
            </w:r>
          </w:p>
        </w:tc>
      </w:tr>
      <w:tr w:rsidR="00444E53" w:rsidRPr="00F215BE" w14:paraId="521ED2FA" w14:textId="77777777" w:rsidTr="00063FEF">
        <w:trPr>
          <w:cantSplit/>
          <w:trHeight w:val="284"/>
        </w:trPr>
        <w:tc>
          <w:tcPr>
            <w:tcW w:w="4077" w:type="dxa"/>
            <w:tcBorders>
              <w:top w:val="nil"/>
              <w:bottom w:val="nil"/>
            </w:tcBorders>
            <w:shd w:val="clear" w:color="auto" w:fill="auto"/>
            <w:noWrap/>
          </w:tcPr>
          <w:p w14:paraId="2597AD3F" w14:textId="0266092D" w:rsidR="00444E53" w:rsidRPr="00C80D34" w:rsidRDefault="00444E53" w:rsidP="00444E53">
            <w:pPr>
              <w:pStyle w:val="PERCText1"/>
              <w:jc w:val="left"/>
            </w:pPr>
          </w:p>
        </w:tc>
        <w:tc>
          <w:tcPr>
            <w:tcW w:w="5165" w:type="dxa"/>
            <w:tcBorders>
              <w:top w:val="nil"/>
              <w:bottom w:val="nil"/>
            </w:tcBorders>
            <w:shd w:val="clear" w:color="auto" w:fill="auto"/>
            <w:noWrap/>
            <w:hideMark/>
          </w:tcPr>
          <w:p w14:paraId="46DE1D82" w14:textId="77777777" w:rsidR="00444E53" w:rsidRPr="00C80D34" w:rsidRDefault="00444E53" w:rsidP="00444E53">
            <w:pPr>
              <w:pStyle w:val="PERCText1"/>
              <w:jc w:val="left"/>
            </w:pPr>
            <w:r w:rsidRPr="00C80D34">
              <w:t>Section 5: 5.5 (ix) [Mineral Resources &amp; Mineral Reserves]</w:t>
            </w:r>
          </w:p>
        </w:tc>
      </w:tr>
      <w:tr w:rsidR="00444E53" w:rsidRPr="00F215BE" w14:paraId="7A297BEB" w14:textId="77777777" w:rsidTr="00063FEF">
        <w:trPr>
          <w:cantSplit/>
          <w:trHeight w:val="284"/>
        </w:trPr>
        <w:tc>
          <w:tcPr>
            <w:tcW w:w="4077" w:type="dxa"/>
            <w:tcBorders>
              <w:top w:val="nil"/>
              <w:bottom w:val="nil"/>
            </w:tcBorders>
            <w:shd w:val="clear" w:color="auto" w:fill="auto"/>
            <w:noWrap/>
          </w:tcPr>
          <w:p w14:paraId="039096FE" w14:textId="1F7AAA9D" w:rsidR="00444E53" w:rsidRPr="00C80D34" w:rsidRDefault="00444E53" w:rsidP="00444E53">
            <w:pPr>
              <w:pStyle w:val="PERCText1"/>
              <w:jc w:val="left"/>
            </w:pPr>
          </w:p>
        </w:tc>
        <w:tc>
          <w:tcPr>
            <w:tcW w:w="5165" w:type="dxa"/>
            <w:tcBorders>
              <w:top w:val="nil"/>
              <w:bottom w:val="nil"/>
            </w:tcBorders>
            <w:shd w:val="clear" w:color="auto" w:fill="auto"/>
            <w:noWrap/>
            <w:hideMark/>
          </w:tcPr>
          <w:p w14:paraId="5CFD3D67" w14:textId="77777777" w:rsidR="00444E53" w:rsidRPr="00C80D34" w:rsidRDefault="00444E53" w:rsidP="00444E53">
            <w:pPr>
              <w:pStyle w:val="PERCText1"/>
              <w:jc w:val="left"/>
            </w:pPr>
            <w:r w:rsidRPr="00C80D34">
              <w:t>Section 5: 5.5 (x) [Mineral Resources &amp; Mineral Reserves]</w:t>
            </w:r>
          </w:p>
        </w:tc>
      </w:tr>
      <w:tr w:rsidR="00444E53" w:rsidRPr="00F215BE" w14:paraId="081D50EC" w14:textId="77777777" w:rsidTr="00063FEF">
        <w:trPr>
          <w:cantSplit/>
          <w:trHeight w:val="284"/>
        </w:trPr>
        <w:tc>
          <w:tcPr>
            <w:tcW w:w="4077" w:type="dxa"/>
            <w:tcBorders>
              <w:top w:val="nil"/>
              <w:bottom w:val="nil"/>
            </w:tcBorders>
            <w:shd w:val="clear" w:color="auto" w:fill="auto"/>
            <w:noWrap/>
          </w:tcPr>
          <w:p w14:paraId="2483EEF8" w14:textId="3FF00368" w:rsidR="00444E53" w:rsidRPr="00C80D34" w:rsidRDefault="00444E53" w:rsidP="00444E53">
            <w:pPr>
              <w:pStyle w:val="PERCText1"/>
              <w:jc w:val="left"/>
            </w:pPr>
          </w:p>
        </w:tc>
        <w:tc>
          <w:tcPr>
            <w:tcW w:w="5165" w:type="dxa"/>
            <w:tcBorders>
              <w:top w:val="nil"/>
              <w:bottom w:val="nil"/>
            </w:tcBorders>
            <w:shd w:val="clear" w:color="auto" w:fill="auto"/>
            <w:noWrap/>
            <w:hideMark/>
          </w:tcPr>
          <w:p w14:paraId="747358A9" w14:textId="77777777" w:rsidR="00444E53" w:rsidRPr="00C80D34" w:rsidRDefault="00444E53" w:rsidP="00444E53">
            <w:pPr>
              <w:pStyle w:val="PERCText1"/>
              <w:jc w:val="left"/>
            </w:pPr>
            <w:r w:rsidRPr="00C80D34">
              <w:t>Section 5: 5.5 (xi) [All Estimates]</w:t>
            </w:r>
          </w:p>
        </w:tc>
      </w:tr>
      <w:tr w:rsidR="00444E53" w:rsidRPr="00F215BE" w14:paraId="23A14FC5" w14:textId="77777777" w:rsidTr="00063FEF">
        <w:trPr>
          <w:cantSplit/>
          <w:trHeight w:val="284"/>
        </w:trPr>
        <w:tc>
          <w:tcPr>
            <w:tcW w:w="4077" w:type="dxa"/>
            <w:tcBorders>
              <w:top w:val="nil"/>
              <w:bottom w:val="nil"/>
            </w:tcBorders>
            <w:shd w:val="clear" w:color="auto" w:fill="auto"/>
            <w:noWrap/>
          </w:tcPr>
          <w:p w14:paraId="67B61538" w14:textId="75BF8A5D" w:rsidR="00444E53" w:rsidRPr="00C80D34" w:rsidRDefault="00444E53" w:rsidP="00444E53">
            <w:pPr>
              <w:pStyle w:val="PERCText1"/>
              <w:jc w:val="left"/>
            </w:pPr>
          </w:p>
        </w:tc>
        <w:tc>
          <w:tcPr>
            <w:tcW w:w="5165" w:type="dxa"/>
            <w:tcBorders>
              <w:top w:val="nil"/>
              <w:bottom w:val="nil"/>
            </w:tcBorders>
            <w:shd w:val="clear" w:color="auto" w:fill="auto"/>
            <w:noWrap/>
            <w:hideMark/>
          </w:tcPr>
          <w:p w14:paraId="4F58FAFB" w14:textId="77777777" w:rsidR="00444E53" w:rsidRPr="00C80D34" w:rsidRDefault="00444E53" w:rsidP="00444E53">
            <w:pPr>
              <w:pStyle w:val="PERCText1"/>
              <w:jc w:val="left"/>
            </w:pPr>
            <w:r w:rsidRPr="00C80D34">
              <w:t>Section 5: 5.5 (xii) [Exploration Results only]</w:t>
            </w:r>
          </w:p>
        </w:tc>
      </w:tr>
      <w:tr w:rsidR="00444E53" w:rsidRPr="00F215BE" w14:paraId="2A268B0B" w14:textId="77777777" w:rsidTr="00063FEF">
        <w:trPr>
          <w:cantSplit/>
          <w:trHeight w:val="284"/>
        </w:trPr>
        <w:tc>
          <w:tcPr>
            <w:tcW w:w="4077" w:type="dxa"/>
            <w:tcBorders>
              <w:top w:val="nil"/>
              <w:bottom w:val="nil"/>
            </w:tcBorders>
            <w:shd w:val="clear" w:color="auto" w:fill="auto"/>
            <w:noWrap/>
          </w:tcPr>
          <w:p w14:paraId="7E7DF135" w14:textId="502C0CF7" w:rsidR="00444E53" w:rsidRPr="00C80D34" w:rsidRDefault="00444E53" w:rsidP="00444E53">
            <w:pPr>
              <w:pStyle w:val="PERCText1"/>
              <w:jc w:val="left"/>
            </w:pPr>
          </w:p>
        </w:tc>
        <w:tc>
          <w:tcPr>
            <w:tcW w:w="5165" w:type="dxa"/>
            <w:tcBorders>
              <w:top w:val="nil"/>
              <w:bottom w:val="nil"/>
            </w:tcBorders>
            <w:shd w:val="clear" w:color="auto" w:fill="auto"/>
            <w:noWrap/>
            <w:hideMark/>
          </w:tcPr>
          <w:p w14:paraId="409B8ABF" w14:textId="77777777" w:rsidR="00444E53" w:rsidRPr="00C80D34" w:rsidRDefault="00444E53" w:rsidP="00444E53">
            <w:pPr>
              <w:pStyle w:val="PERCText1"/>
              <w:jc w:val="left"/>
            </w:pPr>
            <w:r w:rsidRPr="00C80D34">
              <w:t>Section 5: 5.5 (xii) [Mineral Resources &amp; Mineral Reserves]</w:t>
            </w:r>
          </w:p>
        </w:tc>
      </w:tr>
      <w:tr w:rsidR="00444E53" w:rsidRPr="00F215BE" w14:paraId="329DE7F0" w14:textId="77777777" w:rsidTr="00063FEF">
        <w:trPr>
          <w:cantSplit/>
          <w:trHeight w:val="284"/>
        </w:trPr>
        <w:tc>
          <w:tcPr>
            <w:tcW w:w="4077" w:type="dxa"/>
            <w:tcBorders>
              <w:top w:val="nil"/>
            </w:tcBorders>
            <w:shd w:val="clear" w:color="auto" w:fill="auto"/>
            <w:noWrap/>
          </w:tcPr>
          <w:p w14:paraId="23B0EDAE" w14:textId="44FA513F" w:rsidR="00444E53" w:rsidRPr="00C80D34" w:rsidRDefault="00444E53" w:rsidP="00444E53">
            <w:pPr>
              <w:pStyle w:val="PERCText1"/>
              <w:jc w:val="left"/>
            </w:pPr>
          </w:p>
        </w:tc>
        <w:tc>
          <w:tcPr>
            <w:tcW w:w="5165" w:type="dxa"/>
            <w:tcBorders>
              <w:top w:val="nil"/>
            </w:tcBorders>
            <w:shd w:val="clear" w:color="auto" w:fill="auto"/>
            <w:noWrap/>
            <w:hideMark/>
          </w:tcPr>
          <w:p w14:paraId="559AE707" w14:textId="77777777" w:rsidR="00444E53" w:rsidRPr="00C80D34" w:rsidRDefault="00444E53" w:rsidP="00444E53">
            <w:pPr>
              <w:pStyle w:val="PERCText1"/>
              <w:jc w:val="left"/>
            </w:pPr>
            <w:r w:rsidRPr="00C80D34">
              <w:t>Section 5: 5.5 (xiii) [Exploration Results only]</w:t>
            </w:r>
          </w:p>
        </w:tc>
      </w:tr>
      <w:tr w:rsidR="00444E53" w:rsidRPr="00F215BE" w14:paraId="2B572FB3"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6ED7A758" w14:textId="77777777" w:rsidR="00444E53" w:rsidRPr="00C80D34" w:rsidRDefault="00444E53" w:rsidP="00444E53">
            <w:pPr>
              <w:pStyle w:val="PERCText1"/>
              <w:jc w:val="left"/>
            </w:pPr>
            <w:r w:rsidRPr="00C80D34">
              <w:t>13.14.5 Governance</w:t>
            </w:r>
          </w:p>
        </w:tc>
        <w:tc>
          <w:tcPr>
            <w:tcW w:w="5165" w:type="dxa"/>
            <w:tcBorders>
              <w:bottom w:val="single" w:sz="2" w:space="0" w:color="BFBFBF" w:themeColor="background1" w:themeShade="BF"/>
            </w:tcBorders>
            <w:shd w:val="clear" w:color="auto" w:fill="auto"/>
            <w:noWrap/>
            <w:hideMark/>
          </w:tcPr>
          <w:p w14:paraId="623BCDE8" w14:textId="77777777" w:rsidR="00444E53" w:rsidRPr="00C80D34" w:rsidRDefault="00444E53" w:rsidP="00444E53">
            <w:pPr>
              <w:pStyle w:val="PERCText1"/>
              <w:jc w:val="left"/>
            </w:pPr>
            <w:r w:rsidRPr="00C80D34">
              <w:t>PERC Paragraph 12.1 [All Estimates]</w:t>
            </w:r>
          </w:p>
        </w:tc>
      </w:tr>
      <w:tr w:rsidR="00444E53" w:rsidRPr="00F215BE" w14:paraId="7544A9B6" w14:textId="77777777" w:rsidTr="00063FEF">
        <w:trPr>
          <w:cantSplit/>
          <w:trHeight w:val="284"/>
        </w:trPr>
        <w:tc>
          <w:tcPr>
            <w:tcW w:w="4077" w:type="dxa"/>
            <w:tcBorders>
              <w:bottom w:val="nil"/>
            </w:tcBorders>
            <w:shd w:val="clear" w:color="auto" w:fill="auto"/>
            <w:noWrap/>
            <w:hideMark/>
          </w:tcPr>
          <w:p w14:paraId="4ACDA784" w14:textId="77777777" w:rsidR="00444E53" w:rsidRPr="00C80D34" w:rsidRDefault="00444E53" w:rsidP="00444E53">
            <w:pPr>
              <w:pStyle w:val="PERCText1"/>
              <w:jc w:val="left"/>
            </w:pPr>
            <w:r w:rsidRPr="00C80D34">
              <w:t>13.15 Mine Closure</w:t>
            </w:r>
          </w:p>
        </w:tc>
        <w:tc>
          <w:tcPr>
            <w:tcW w:w="5165" w:type="dxa"/>
            <w:tcBorders>
              <w:bottom w:val="nil"/>
            </w:tcBorders>
            <w:shd w:val="clear" w:color="auto" w:fill="auto"/>
            <w:noWrap/>
            <w:hideMark/>
          </w:tcPr>
          <w:p w14:paraId="4EA0435A" w14:textId="77777777" w:rsidR="00444E53" w:rsidRPr="00C80D34" w:rsidRDefault="00444E53" w:rsidP="00444E53">
            <w:pPr>
              <w:pStyle w:val="PERCText1"/>
              <w:jc w:val="left"/>
            </w:pPr>
            <w:r w:rsidRPr="00C80D34">
              <w:t>Section 1: 1.7 (i) [All Estimates]</w:t>
            </w:r>
          </w:p>
        </w:tc>
      </w:tr>
      <w:tr w:rsidR="00444E53" w:rsidRPr="00F215BE" w14:paraId="13D18CCF" w14:textId="77777777" w:rsidTr="00063FEF">
        <w:trPr>
          <w:cantSplit/>
          <w:trHeight w:val="284"/>
        </w:trPr>
        <w:tc>
          <w:tcPr>
            <w:tcW w:w="4077" w:type="dxa"/>
            <w:tcBorders>
              <w:top w:val="nil"/>
            </w:tcBorders>
            <w:shd w:val="clear" w:color="auto" w:fill="auto"/>
            <w:noWrap/>
          </w:tcPr>
          <w:p w14:paraId="662F9909" w14:textId="520BBED8" w:rsidR="00444E53" w:rsidRPr="00C80D34" w:rsidRDefault="00444E53" w:rsidP="00444E53">
            <w:pPr>
              <w:pStyle w:val="PERCText1"/>
              <w:jc w:val="left"/>
            </w:pPr>
          </w:p>
        </w:tc>
        <w:tc>
          <w:tcPr>
            <w:tcW w:w="5165" w:type="dxa"/>
            <w:tcBorders>
              <w:top w:val="nil"/>
            </w:tcBorders>
            <w:shd w:val="clear" w:color="auto" w:fill="auto"/>
            <w:noWrap/>
            <w:hideMark/>
          </w:tcPr>
          <w:p w14:paraId="4B0EDA17" w14:textId="77777777" w:rsidR="00444E53" w:rsidRPr="00C80D34" w:rsidRDefault="00444E53" w:rsidP="00444E53">
            <w:pPr>
              <w:pStyle w:val="PERCText1"/>
              <w:jc w:val="left"/>
            </w:pPr>
            <w:r w:rsidRPr="00C80D34">
              <w:t>Section 5: 5.5 (v) [Mineral Resources &amp; Mineral Reserves]</w:t>
            </w:r>
          </w:p>
        </w:tc>
      </w:tr>
      <w:tr w:rsidR="00444E53" w:rsidRPr="00F215BE" w14:paraId="4232DA1E"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69139C9D" w14:textId="77777777" w:rsidR="00444E53" w:rsidRPr="00C80D34" w:rsidRDefault="00444E53" w:rsidP="00444E53">
            <w:pPr>
              <w:pStyle w:val="PERCText1"/>
              <w:jc w:val="left"/>
            </w:pPr>
            <w:r w:rsidRPr="00C80D34">
              <w:t>14 ECONOMIC ASSESSMENT</w:t>
            </w:r>
          </w:p>
        </w:tc>
        <w:tc>
          <w:tcPr>
            <w:tcW w:w="5165" w:type="dxa"/>
            <w:tcBorders>
              <w:bottom w:val="single" w:sz="2" w:space="0" w:color="BFBFBF" w:themeColor="background1" w:themeShade="BF"/>
            </w:tcBorders>
            <w:shd w:val="clear" w:color="auto" w:fill="auto"/>
            <w:noWrap/>
            <w:hideMark/>
          </w:tcPr>
          <w:p w14:paraId="306C34D0" w14:textId="77777777" w:rsidR="00444E53" w:rsidRPr="00C80D34" w:rsidRDefault="00444E53" w:rsidP="00444E53">
            <w:pPr>
              <w:pStyle w:val="PERCText1"/>
              <w:jc w:val="left"/>
            </w:pPr>
          </w:p>
        </w:tc>
      </w:tr>
      <w:tr w:rsidR="00444E53" w:rsidRPr="00F215BE" w14:paraId="7A99593F" w14:textId="77777777" w:rsidTr="0017609D">
        <w:trPr>
          <w:cantSplit/>
          <w:trHeight w:val="284"/>
        </w:trPr>
        <w:tc>
          <w:tcPr>
            <w:tcW w:w="4077" w:type="dxa"/>
            <w:vMerge w:val="restart"/>
            <w:shd w:val="clear" w:color="auto" w:fill="auto"/>
            <w:noWrap/>
            <w:hideMark/>
          </w:tcPr>
          <w:p w14:paraId="33E68079" w14:textId="77777777" w:rsidR="00444E53" w:rsidRPr="00C80D34" w:rsidRDefault="00444E53" w:rsidP="00444E53">
            <w:pPr>
              <w:pStyle w:val="PERCText1"/>
              <w:jc w:val="left"/>
            </w:pPr>
            <w:r w:rsidRPr="00C80D34">
              <w:t>14.1 General</w:t>
            </w:r>
          </w:p>
        </w:tc>
        <w:tc>
          <w:tcPr>
            <w:tcW w:w="5165" w:type="dxa"/>
            <w:tcBorders>
              <w:bottom w:val="nil"/>
            </w:tcBorders>
            <w:shd w:val="clear" w:color="auto" w:fill="auto"/>
            <w:noWrap/>
            <w:hideMark/>
          </w:tcPr>
          <w:p w14:paraId="2CDB780D" w14:textId="77777777" w:rsidR="00444E53" w:rsidRPr="00C80D34" w:rsidRDefault="00444E53" w:rsidP="00444E53">
            <w:pPr>
              <w:pStyle w:val="PERCText1"/>
              <w:jc w:val="left"/>
            </w:pPr>
            <w:r w:rsidRPr="00C80D34">
              <w:t>Section 5: 5.6 (i) [Mineral Resources only]</w:t>
            </w:r>
          </w:p>
        </w:tc>
      </w:tr>
      <w:tr w:rsidR="00444E53" w:rsidRPr="00F215BE" w14:paraId="426C43AA" w14:textId="77777777" w:rsidTr="0017609D">
        <w:trPr>
          <w:cantSplit/>
          <w:trHeight w:val="284"/>
        </w:trPr>
        <w:tc>
          <w:tcPr>
            <w:tcW w:w="4077" w:type="dxa"/>
            <w:vMerge/>
            <w:shd w:val="clear" w:color="auto" w:fill="auto"/>
            <w:noWrap/>
          </w:tcPr>
          <w:p w14:paraId="6801AD83" w14:textId="27A53FF5" w:rsidR="00444E53" w:rsidRPr="00C80D34" w:rsidRDefault="00444E53" w:rsidP="00444E53">
            <w:pPr>
              <w:pStyle w:val="PERCText1"/>
              <w:jc w:val="left"/>
            </w:pPr>
          </w:p>
        </w:tc>
        <w:tc>
          <w:tcPr>
            <w:tcW w:w="5165" w:type="dxa"/>
            <w:tcBorders>
              <w:top w:val="nil"/>
              <w:bottom w:val="nil"/>
            </w:tcBorders>
            <w:shd w:val="clear" w:color="auto" w:fill="auto"/>
            <w:noWrap/>
            <w:hideMark/>
          </w:tcPr>
          <w:p w14:paraId="236A5C86" w14:textId="77777777" w:rsidR="00444E53" w:rsidRPr="00C80D34" w:rsidRDefault="00444E53" w:rsidP="00444E53">
            <w:pPr>
              <w:pStyle w:val="PERCText1"/>
              <w:jc w:val="left"/>
            </w:pPr>
            <w:r w:rsidRPr="00C80D34">
              <w:t>Section 5: 5.6 (i) [Mineral Reserves only]</w:t>
            </w:r>
          </w:p>
        </w:tc>
      </w:tr>
      <w:tr w:rsidR="00444E53" w:rsidRPr="00F215BE" w14:paraId="32B65A5B" w14:textId="77777777" w:rsidTr="0017609D">
        <w:trPr>
          <w:cantSplit/>
          <w:trHeight w:val="284"/>
        </w:trPr>
        <w:tc>
          <w:tcPr>
            <w:tcW w:w="4077" w:type="dxa"/>
            <w:vMerge/>
            <w:shd w:val="clear" w:color="auto" w:fill="auto"/>
            <w:noWrap/>
          </w:tcPr>
          <w:p w14:paraId="4E6CB96F" w14:textId="09936B88" w:rsidR="00444E53" w:rsidRPr="00C80D34" w:rsidRDefault="00444E53" w:rsidP="00444E53">
            <w:pPr>
              <w:pStyle w:val="PERCText1"/>
              <w:jc w:val="left"/>
            </w:pPr>
          </w:p>
        </w:tc>
        <w:tc>
          <w:tcPr>
            <w:tcW w:w="5165" w:type="dxa"/>
            <w:tcBorders>
              <w:top w:val="nil"/>
              <w:bottom w:val="nil"/>
            </w:tcBorders>
            <w:shd w:val="clear" w:color="auto" w:fill="auto"/>
            <w:noWrap/>
            <w:hideMark/>
          </w:tcPr>
          <w:p w14:paraId="3C12A7A6" w14:textId="77777777" w:rsidR="00444E53" w:rsidRPr="00C80D34" w:rsidRDefault="00444E53" w:rsidP="00444E53">
            <w:pPr>
              <w:pStyle w:val="PERCText1"/>
              <w:jc w:val="left"/>
            </w:pPr>
            <w:r w:rsidRPr="00C80D34">
              <w:t>Section 5: 5.6 (ii) [Mineral Reserves only]</w:t>
            </w:r>
          </w:p>
        </w:tc>
      </w:tr>
      <w:tr w:rsidR="00444E53" w:rsidRPr="00F215BE" w14:paraId="11540021" w14:textId="77777777" w:rsidTr="0017609D">
        <w:trPr>
          <w:cantSplit/>
          <w:trHeight w:val="284"/>
        </w:trPr>
        <w:tc>
          <w:tcPr>
            <w:tcW w:w="4077" w:type="dxa"/>
            <w:vMerge/>
            <w:shd w:val="clear" w:color="auto" w:fill="auto"/>
            <w:noWrap/>
          </w:tcPr>
          <w:p w14:paraId="18B520BD" w14:textId="7790E57E" w:rsidR="00444E53" w:rsidRPr="00C80D34" w:rsidRDefault="00444E53" w:rsidP="00444E53">
            <w:pPr>
              <w:pStyle w:val="PERCText1"/>
              <w:jc w:val="left"/>
            </w:pPr>
          </w:p>
        </w:tc>
        <w:tc>
          <w:tcPr>
            <w:tcW w:w="5165" w:type="dxa"/>
            <w:tcBorders>
              <w:top w:val="nil"/>
            </w:tcBorders>
            <w:shd w:val="clear" w:color="auto" w:fill="auto"/>
            <w:noWrap/>
            <w:hideMark/>
          </w:tcPr>
          <w:p w14:paraId="77B5B7AB" w14:textId="77777777" w:rsidR="00444E53" w:rsidRPr="00C80D34" w:rsidRDefault="00444E53" w:rsidP="00444E53">
            <w:pPr>
              <w:pStyle w:val="PERCText1"/>
              <w:jc w:val="left"/>
            </w:pPr>
            <w:r w:rsidRPr="00C80D34">
              <w:t>Section 5: 5.6 (v) [Mineral Reserves only]</w:t>
            </w:r>
          </w:p>
        </w:tc>
      </w:tr>
      <w:tr w:rsidR="00444E53" w:rsidRPr="00F215BE" w14:paraId="1E5DE29F" w14:textId="77777777" w:rsidTr="00063FEF">
        <w:trPr>
          <w:cantSplit/>
          <w:trHeight w:val="284"/>
        </w:trPr>
        <w:tc>
          <w:tcPr>
            <w:tcW w:w="4077" w:type="dxa"/>
            <w:shd w:val="clear" w:color="auto" w:fill="auto"/>
            <w:noWrap/>
            <w:hideMark/>
          </w:tcPr>
          <w:p w14:paraId="5E959FC5" w14:textId="77777777" w:rsidR="00444E53" w:rsidRPr="00C80D34" w:rsidRDefault="00444E53" w:rsidP="00444E53">
            <w:pPr>
              <w:pStyle w:val="PERCText1"/>
              <w:jc w:val="left"/>
            </w:pPr>
            <w:r w:rsidRPr="00C80D34">
              <w:t>14.2 Market and Contracts</w:t>
            </w:r>
          </w:p>
        </w:tc>
        <w:tc>
          <w:tcPr>
            <w:tcW w:w="5165" w:type="dxa"/>
            <w:shd w:val="clear" w:color="auto" w:fill="auto"/>
            <w:noWrap/>
            <w:hideMark/>
          </w:tcPr>
          <w:p w14:paraId="2D1F21BC" w14:textId="77777777" w:rsidR="00444E53" w:rsidRPr="00C80D34" w:rsidRDefault="00444E53" w:rsidP="00444E53">
            <w:pPr>
              <w:pStyle w:val="PERCText1"/>
              <w:jc w:val="left"/>
            </w:pPr>
            <w:r w:rsidRPr="00C80D34">
              <w:t>Section 4: 4.3 (vi) [Mineral Resources &amp; Mineral Reserves]</w:t>
            </w:r>
          </w:p>
        </w:tc>
      </w:tr>
      <w:tr w:rsidR="00444E53" w:rsidRPr="00F215BE" w14:paraId="02EFAB4A" w14:textId="77777777" w:rsidTr="00063FEF">
        <w:trPr>
          <w:cantSplit/>
          <w:trHeight w:val="284"/>
        </w:trPr>
        <w:tc>
          <w:tcPr>
            <w:tcW w:w="4077" w:type="dxa"/>
            <w:shd w:val="clear" w:color="auto" w:fill="auto"/>
            <w:noWrap/>
            <w:hideMark/>
          </w:tcPr>
          <w:p w14:paraId="12CB9F84" w14:textId="77777777" w:rsidR="00444E53" w:rsidRPr="00C80D34" w:rsidRDefault="00444E53" w:rsidP="00444E53">
            <w:pPr>
              <w:pStyle w:val="PERCText1"/>
              <w:jc w:val="left"/>
            </w:pPr>
            <w:r w:rsidRPr="00C80D34">
              <w:t>14.3 Cost Analysis</w:t>
            </w:r>
          </w:p>
        </w:tc>
        <w:tc>
          <w:tcPr>
            <w:tcW w:w="5165" w:type="dxa"/>
            <w:shd w:val="clear" w:color="auto" w:fill="auto"/>
            <w:noWrap/>
            <w:hideMark/>
          </w:tcPr>
          <w:p w14:paraId="28B355CF" w14:textId="77777777" w:rsidR="00444E53" w:rsidRPr="00C80D34" w:rsidRDefault="00444E53" w:rsidP="00444E53">
            <w:pPr>
              <w:pStyle w:val="PERCText1"/>
              <w:jc w:val="left"/>
            </w:pPr>
          </w:p>
        </w:tc>
      </w:tr>
      <w:tr w:rsidR="00444E53" w:rsidRPr="00F215BE" w14:paraId="618F1AA1"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3F8AD521" w14:textId="77777777" w:rsidR="00444E53" w:rsidRPr="00C80D34" w:rsidRDefault="00444E53" w:rsidP="00444E53">
            <w:pPr>
              <w:pStyle w:val="PERCText1"/>
              <w:jc w:val="left"/>
            </w:pPr>
            <w:r w:rsidRPr="00C80D34">
              <w:t>14.3.1 Capital Expenditure</w:t>
            </w:r>
          </w:p>
        </w:tc>
        <w:tc>
          <w:tcPr>
            <w:tcW w:w="5165" w:type="dxa"/>
            <w:tcBorders>
              <w:bottom w:val="single" w:sz="2" w:space="0" w:color="BFBFBF" w:themeColor="background1" w:themeShade="BF"/>
            </w:tcBorders>
            <w:shd w:val="clear" w:color="auto" w:fill="auto"/>
            <w:noWrap/>
            <w:hideMark/>
          </w:tcPr>
          <w:p w14:paraId="4C1F2303" w14:textId="77777777" w:rsidR="00444E53" w:rsidRPr="00C80D34" w:rsidRDefault="00444E53" w:rsidP="00444E53">
            <w:pPr>
              <w:pStyle w:val="PERCText1"/>
              <w:jc w:val="left"/>
            </w:pPr>
            <w:r w:rsidRPr="00C80D34">
              <w:t>Section 5: 5.6 (iii) [Mineral Reserves only]</w:t>
            </w:r>
          </w:p>
        </w:tc>
      </w:tr>
      <w:tr w:rsidR="00444E53" w:rsidRPr="00F215BE" w14:paraId="45872CB0" w14:textId="77777777" w:rsidTr="00063FEF">
        <w:trPr>
          <w:cantSplit/>
          <w:trHeight w:val="284"/>
        </w:trPr>
        <w:tc>
          <w:tcPr>
            <w:tcW w:w="4077" w:type="dxa"/>
            <w:tcBorders>
              <w:bottom w:val="nil"/>
            </w:tcBorders>
            <w:shd w:val="clear" w:color="auto" w:fill="auto"/>
            <w:noWrap/>
            <w:hideMark/>
          </w:tcPr>
          <w:p w14:paraId="49FD8BF2" w14:textId="77777777" w:rsidR="00444E53" w:rsidRPr="00C80D34" w:rsidRDefault="00444E53" w:rsidP="00444E53">
            <w:pPr>
              <w:pStyle w:val="PERCText1"/>
              <w:jc w:val="left"/>
            </w:pPr>
            <w:r w:rsidRPr="00C80D34">
              <w:t>14.3.2 General Operating Costs</w:t>
            </w:r>
          </w:p>
        </w:tc>
        <w:tc>
          <w:tcPr>
            <w:tcW w:w="5165" w:type="dxa"/>
            <w:tcBorders>
              <w:bottom w:val="nil"/>
            </w:tcBorders>
            <w:shd w:val="clear" w:color="auto" w:fill="auto"/>
            <w:noWrap/>
            <w:hideMark/>
          </w:tcPr>
          <w:p w14:paraId="1EEEAD9D" w14:textId="77777777" w:rsidR="00444E53" w:rsidRPr="00C80D34" w:rsidRDefault="00444E53" w:rsidP="00444E53">
            <w:pPr>
              <w:pStyle w:val="PERCText1"/>
              <w:jc w:val="left"/>
            </w:pPr>
            <w:r w:rsidRPr="00C80D34">
              <w:t>Section 5: 5.6 (iii) [Mineral Reserves only]</w:t>
            </w:r>
          </w:p>
        </w:tc>
      </w:tr>
      <w:tr w:rsidR="00444E53" w:rsidRPr="00F215BE" w14:paraId="4631395D" w14:textId="77777777" w:rsidTr="00063FEF">
        <w:trPr>
          <w:cantSplit/>
          <w:trHeight w:val="284"/>
        </w:trPr>
        <w:tc>
          <w:tcPr>
            <w:tcW w:w="4077" w:type="dxa"/>
            <w:tcBorders>
              <w:top w:val="nil"/>
            </w:tcBorders>
            <w:shd w:val="clear" w:color="auto" w:fill="auto"/>
            <w:noWrap/>
          </w:tcPr>
          <w:p w14:paraId="6DCA2ECE" w14:textId="0CC10F9C" w:rsidR="00444E53" w:rsidRPr="00C80D34" w:rsidRDefault="00444E53" w:rsidP="00444E53">
            <w:pPr>
              <w:pStyle w:val="PERCText1"/>
              <w:jc w:val="left"/>
            </w:pPr>
          </w:p>
        </w:tc>
        <w:tc>
          <w:tcPr>
            <w:tcW w:w="5165" w:type="dxa"/>
            <w:tcBorders>
              <w:top w:val="nil"/>
            </w:tcBorders>
            <w:shd w:val="clear" w:color="auto" w:fill="auto"/>
            <w:noWrap/>
            <w:hideMark/>
          </w:tcPr>
          <w:p w14:paraId="007290FF" w14:textId="77777777" w:rsidR="00444E53" w:rsidRPr="00C80D34" w:rsidRDefault="00444E53" w:rsidP="00444E53">
            <w:pPr>
              <w:pStyle w:val="PERCText1"/>
              <w:jc w:val="left"/>
            </w:pPr>
            <w:r w:rsidRPr="00C80D34">
              <w:t>Section 5: 5.6 (ix) [Mineral Reserves only]</w:t>
            </w:r>
          </w:p>
        </w:tc>
      </w:tr>
      <w:tr w:rsidR="00444E53" w:rsidRPr="00F215BE" w14:paraId="4D2DB05A"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69727D80" w14:textId="77777777" w:rsidR="00444E53" w:rsidRPr="00C80D34" w:rsidRDefault="00444E53" w:rsidP="00444E53">
            <w:pPr>
              <w:pStyle w:val="PERCText1"/>
              <w:jc w:val="left"/>
            </w:pPr>
            <w:r w:rsidRPr="00C80D34">
              <w:t>14.3.3 Mining Costs</w:t>
            </w:r>
          </w:p>
        </w:tc>
        <w:tc>
          <w:tcPr>
            <w:tcW w:w="5165" w:type="dxa"/>
            <w:tcBorders>
              <w:bottom w:val="single" w:sz="2" w:space="0" w:color="BFBFBF" w:themeColor="background1" w:themeShade="BF"/>
            </w:tcBorders>
            <w:shd w:val="clear" w:color="auto" w:fill="auto"/>
            <w:noWrap/>
            <w:hideMark/>
          </w:tcPr>
          <w:p w14:paraId="68457F33" w14:textId="77777777" w:rsidR="00444E53" w:rsidRPr="00C80D34" w:rsidRDefault="00444E53" w:rsidP="00444E53">
            <w:pPr>
              <w:pStyle w:val="PERCText1"/>
              <w:jc w:val="left"/>
            </w:pPr>
            <w:r w:rsidRPr="00C80D34">
              <w:t>Section 5: 5.6 (iii) [Mineral Reserves only]</w:t>
            </w:r>
          </w:p>
        </w:tc>
      </w:tr>
      <w:tr w:rsidR="00444E53" w:rsidRPr="00F215BE" w14:paraId="7A3B7B10" w14:textId="77777777" w:rsidTr="0017609D">
        <w:trPr>
          <w:cantSplit/>
          <w:trHeight w:val="284"/>
        </w:trPr>
        <w:tc>
          <w:tcPr>
            <w:tcW w:w="4077" w:type="dxa"/>
            <w:vMerge w:val="restart"/>
            <w:shd w:val="clear" w:color="auto" w:fill="auto"/>
            <w:noWrap/>
            <w:hideMark/>
          </w:tcPr>
          <w:p w14:paraId="6CD34AF4" w14:textId="77777777" w:rsidR="00444E53" w:rsidRPr="00C80D34" w:rsidRDefault="00444E53" w:rsidP="00444E53">
            <w:pPr>
              <w:pStyle w:val="PERCText1"/>
              <w:jc w:val="left"/>
            </w:pPr>
            <w:r w:rsidRPr="00C80D34">
              <w:t>14.3.4 Mineral Processing and Metallurgical Costs</w:t>
            </w:r>
          </w:p>
        </w:tc>
        <w:tc>
          <w:tcPr>
            <w:tcW w:w="5165" w:type="dxa"/>
            <w:tcBorders>
              <w:bottom w:val="nil"/>
            </w:tcBorders>
            <w:shd w:val="clear" w:color="auto" w:fill="auto"/>
            <w:noWrap/>
            <w:hideMark/>
          </w:tcPr>
          <w:p w14:paraId="00EF5FD1" w14:textId="77777777" w:rsidR="00444E53" w:rsidRPr="00C80D34" w:rsidRDefault="00444E53" w:rsidP="00444E53">
            <w:pPr>
              <w:pStyle w:val="PERCText1"/>
              <w:jc w:val="left"/>
            </w:pPr>
            <w:r w:rsidRPr="00C80D34">
              <w:t>Section 5: 5.6 (iii) [Mineral Reserves only]</w:t>
            </w:r>
          </w:p>
        </w:tc>
      </w:tr>
      <w:tr w:rsidR="00444E53" w:rsidRPr="00F215BE" w14:paraId="3377459B" w14:textId="77777777" w:rsidTr="0017609D">
        <w:trPr>
          <w:cantSplit/>
          <w:trHeight w:val="284"/>
        </w:trPr>
        <w:tc>
          <w:tcPr>
            <w:tcW w:w="4077" w:type="dxa"/>
            <w:vMerge/>
            <w:shd w:val="clear" w:color="auto" w:fill="auto"/>
            <w:noWrap/>
          </w:tcPr>
          <w:p w14:paraId="56ED001C" w14:textId="65807876" w:rsidR="00444E53" w:rsidRPr="00C80D34" w:rsidRDefault="00444E53" w:rsidP="00444E53">
            <w:pPr>
              <w:pStyle w:val="PERCText1"/>
              <w:jc w:val="left"/>
            </w:pPr>
          </w:p>
        </w:tc>
        <w:tc>
          <w:tcPr>
            <w:tcW w:w="5165" w:type="dxa"/>
            <w:tcBorders>
              <w:top w:val="nil"/>
            </w:tcBorders>
            <w:shd w:val="clear" w:color="auto" w:fill="auto"/>
            <w:noWrap/>
            <w:hideMark/>
          </w:tcPr>
          <w:p w14:paraId="5D2A1BBF" w14:textId="77777777" w:rsidR="00444E53" w:rsidRPr="00C80D34" w:rsidRDefault="00444E53" w:rsidP="00444E53">
            <w:pPr>
              <w:pStyle w:val="PERCText1"/>
              <w:jc w:val="left"/>
            </w:pPr>
            <w:r w:rsidRPr="00C80D34">
              <w:t>Section 5: 5.6 (vi) [Mineral Reserves only]</w:t>
            </w:r>
          </w:p>
        </w:tc>
      </w:tr>
      <w:tr w:rsidR="00444E53" w:rsidRPr="00F215BE" w14:paraId="544DFDA3" w14:textId="77777777" w:rsidTr="00063FEF">
        <w:trPr>
          <w:cantSplit/>
          <w:trHeight w:val="284"/>
        </w:trPr>
        <w:tc>
          <w:tcPr>
            <w:tcW w:w="4077" w:type="dxa"/>
            <w:shd w:val="clear" w:color="auto" w:fill="auto"/>
            <w:noWrap/>
            <w:hideMark/>
          </w:tcPr>
          <w:p w14:paraId="01B60F46" w14:textId="77777777" w:rsidR="00444E53" w:rsidRPr="00C80D34" w:rsidRDefault="00444E53" w:rsidP="00444E53">
            <w:pPr>
              <w:pStyle w:val="PERCText1"/>
              <w:jc w:val="left"/>
            </w:pPr>
            <w:r w:rsidRPr="00C80D34">
              <w:t>14.3.5  Marketing Costs</w:t>
            </w:r>
          </w:p>
        </w:tc>
        <w:tc>
          <w:tcPr>
            <w:tcW w:w="5165" w:type="dxa"/>
            <w:shd w:val="clear" w:color="auto" w:fill="auto"/>
            <w:noWrap/>
            <w:hideMark/>
          </w:tcPr>
          <w:p w14:paraId="40749A3D" w14:textId="77777777" w:rsidR="00444E53" w:rsidRPr="00C80D34" w:rsidRDefault="00444E53" w:rsidP="00444E53">
            <w:pPr>
              <w:pStyle w:val="PERCText1"/>
              <w:jc w:val="left"/>
            </w:pPr>
            <w:r w:rsidRPr="00C80D34">
              <w:t>Section 5: 5.6 (vi) [Mineral Reserves only]</w:t>
            </w:r>
          </w:p>
        </w:tc>
      </w:tr>
      <w:tr w:rsidR="00444E53" w:rsidRPr="00F215BE" w14:paraId="45E4ECF0"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4F084123" w14:textId="77777777" w:rsidR="00444E53" w:rsidRPr="00C80D34" w:rsidRDefault="00444E53" w:rsidP="00444E53">
            <w:pPr>
              <w:pStyle w:val="PERCText1"/>
              <w:jc w:val="left"/>
            </w:pPr>
            <w:r w:rsidRPr="00C80D34">
              <w:t>14.3.6 Transportation Costs</w:t>
            </w:r>
          </w:p>
        </w:tc>
        <w:tc>
          <w:tcPr>
            <w:tcW w:w="5165" w:type="dxa"/>
            <w:tcBorders>
              <w:bottom w:val="single" w:sz="2" w:space="0" w:color="BFBFBF" w:themeColor="background1" w:themeShade="BF"/>
            </w:tcBorders>
            <w:shd w:val="clear" w:color="auto" w:fill="auto"/>
            <w:noWrap/>
            <w:hideMark/>
          </w:tcPr>
          <w:p w14:paraId="0AB7BD46" w14:textId="77777777" w:rsidR="00444E53" w:rsidRPr="00C80D34" w:rsidRDefault="00444E53" w:rsidP="00444E53">
            <w:pPr>
              <w:pStyle w:val="PERCText1"/>
              <w:jc w:val="left"/>
            </w:pPr>
            <w:r w:rsidRPr="00C80D34">
              <w:t>Section 5: 5.6 (vi) [Mineral Reserves only]</w:t>
            </w:r>
          </w:p>
        </w:tc>
      </w:tr>
      <w:tr w:rsidR="00444E53" w:rsidRPr="00F215BE" w14:paraId="3DD250B6" w14:textId="77777777" w:rsidTr="0017609D">
        <w:trPr>
          <w:cantSplit/>
          <w:trHeight w:val="284"/>
        </w:trPr>
        <w:tc>
          <w:tcPr>
            <w:tcW w:w="4077" w:type="dxa"/>
            <w:vMerge w:val="restart"/>
            <w:shd w:val="clear" w:color="auto" w:fill="auto"/>
            <w:noWrap/>
            <w:hideMark/>
          </w:tcPr>
          <w:p w14:paraId="7A628A1A" w14:textId="77777777" w:rsidR="00444E53" w:rsidRPr="00C80D34" w:rsidRDefault="00444E53" w:rsidP="00444E53">
            <w:pPr>
              <w:pStyle w:val="PERCText1"/>
              <w:jc w:val="left"/>
            </w:pPr>
            <w:r w:rsidRPr="00C80D34">
              <w:t>14.3.7 Environmental &amp; Social-Community Costs</w:t>
            </w:r>
          </w:p>
        </w:tc>
        <w:tc>
          <w:tcPr>
            <w:tcW w:w="5165" w:type="dxa"/>
            <w:tcBorders>
              <w:bottom w:val="nil"/>
            </w:tcBorders>
            <w:shd w:val="clear" w:color="auto" w:fill="auto"/>
            <w:noWrap/>
            <w:hideMark/>
          </w:tcPr>
          <w:p w14:paraId="3158FC42" w14:textId="77777777" w:rsidR="00444E53" w:rsidRPr="00C80D34" w:rsidRDefault="00444E53" w:rsidP="00444E53">
            <w:pPr>
              <w:pStyle w:val="PERCText1"/>
              <w:jc w:val="left"/>
            </w:pPr>
            <w:r w:rsidRPr="00C80D34">
              <w:t>Section 5: 5.5 (i) [Mineral Resources &amp; Mineral Reserves]</w:t>
            </w:r>
          </w:p>
        </w:tc>
      </w:tr>
      <w:tr w:rsidR="00444E53" w:rsidRPr="00F215BE" w14:paraId="27A3C757" w14:textId="77777777" w:rsidTr="0017609D">
        <w:trPr>
          <w:cantSplit/>
          <w:trHeight w:val="284"/>
        </w:trPr>
        <w:tc>
          <w:tcPr>
            <w:tcW w:w="4077" w:type="dxa"/>
            <w:vMerge/>
            <w:shd w:val="clear" w:color="auto" w:fill="auto"/>
            <w:noWrap/>
          </w:tcPr>
          <w:p w14:paraId="486F1CB3" w14:textId="0C9A27D4" w:rsidR="00444E53" w:rsidRPr="00C80D34" w:rsidRDefault="00444E53" w:rsidP="00444E53">
            <w:pPr>
              <w:pStyle w:val="PERCText1"/>
              <w:jc w:val="left"/>
            </w:pPr>
          </w:p>
        </w:tc>
        <w:tc>
          <w:tcPr>
            <w:tcW w:w="5165" w:type="dxa"/>
            <w:tcBorders>
              <w:top w:val="nil"/>
            </w:tcBorders>
            <w:shd w:val="clear" w:color="auto" w:fill="auto"/>
            <w:noWrap/>
            <w:hideMark/>
          </w:tcPr>
          <w:p w14:paraId="69ACDCE9" w14:textId="77777777" w:rsidR="00444E53" w:rsidRPr="00C80D34" w:rsidRDefault="00444E53" w:rsidP="00444E53">
            <w:pPr>
              <w:pStyle w:val="PERCText1"/>
              <w:jc w:val="left"/>
            </w:pPr>
            <w:r w:rsidRPr="00C80D34">
              <w:t>Section 5: 5.5 (v) [Exploration Results only]</w:t>
            </w:r>
          </w:p>
        </w:tc>
      </w:tr>
      <w:tr w:rsidR="00444E53" w:rsidRPr="00F215BE" w14:paraId="32601BDE" w14:textId="77777777" w:rsidTr="00063FEF">
        <w:trPr>
          <w:cantSplit/>
          <w:trHeight w:val="284"/>
        </w:trPr>
        <w:tc>
          <w:tcPr>
            <w:tcW w:w="4077" w:type="dxa"/>
            <w:shd w:val="clear" w:color="auto" w:fill="auto"/>
            <w:noWrap/>
            <w:hideMark/>
          </w:tcPr>
          <w:p w14:paraId="51230F46" w14:textId="77777777" w:rsidR="00444E53" w:rsidRPr="00C80D34" w:rsidRDefault="00444E53" w:rsidP="00444E53">
            <w:pPr>
              <w:pStyle w:val="PERCText1"/>
              <w:jc w:val="left"/>
            </w:pPr>
            <w:r w:rsidRPr="00C80D34">
              <w:t>14.3.8 Closure Costs</w:t>
            </w:r>
          </w:p>
        </w:tc>
        <w:tc>
          <w:tcPr>
            <w:tcW w:w="5165" w:type="dxa"/>
            <w:shd w:val="clear" w:color="auto" w:fill="auto"/>
            <w:noWrap/>
            <w:hideMark/>
          </w:tcPr>
          <w:p w14:paraId="490DD2E3" w14:textId="77777777" w:rsidR="00444E53" w:rsidRPr="00C80D34" w:rsidRDefault="00444E53" w:rsidP="00444E53">
            <w:pPr>
              <w:pStyle w:val="PERCText1"/>
              <w:jc w:val="left"/>
            </w:pPr>
            <w:r w:rsidRPr="00C80D34">
              <w:t>Section 5: 5.5 (i) [Mineral Resources &amp; Mineral Reserves]</w:t>
            </w:r>
          </w:p>
        </w:tc>
      </w:tr>
      <w:tr w:rsidR="00444E53" w:rsidRPr="00F215BE" w14:paraId="2E58F377" w14:textId="77777777" w:rsidTr="00063FEF">
        <w:trPr>
          <w:cantSplit/>
          <w:trHeight w:val="284"/>
        </w:trPr>
        <w:tc>
          <w:tcPr>
            <w:tcW w:w="4077" w:type="dxa"/>
            <w:shd w:val="clear" w:color="auto" w:fill="auto"/>
            <w:noWrap/>
            <w:hideMark/>
          </w:tcPr>
          <w:p w14:paraId="2C19DF7A" w14:textId="77777777" w:rsidR="00444E53" w:rsidRPr="00C80D34" w:rsidRDefault="00444E53" w:rsidP="00444E53">
            <w:pPr>
              <w:pStyle w:val="PERCText1"/>
              <w:jc w:val="left"/>
            </w:pPr>
            <w:r w:rsidRPr="00C80D34">
              <w:t>14.3.9 Other Costs</w:t>
            </w:r>
          </w:p>
        </w:tc>
        <w:tc>
          <w:tcPr>
            <w:tcW w:w="5165" w:type="dxa"/>
            <w:shd w:val="clear" w:color="auto" w:fill="auto"/>
            <w:noWrap/>
            <w:hideMark/>
          </w:tcPr>
          <w:p w14:paraId="779F1E43" w14:textId="77777777" w:rsidR="00444E53" w:rsidRPr="00C80D34" w:rsidRDefault="00444E53" w:rsidP="00444E53">
            <w:pPr>
              <w:pStyle w:val="PERCText1"/>
              <w:jc w:val="left"/>
            </w:pPr>
          </w:p>
        </w:tc>
      </w:tr>
      <w:tr w:rsidR="00444E53" w:rsidRPr="00F215BE" w14:paraId="5D949201" w14:textId="77777777" w:rsidTr="00063FEF">
        <w:trPr>
          <w:cantSplit/>
          <w:trHeight w:val="284"/>
        </w:trPr>
        <w:tc>
          <w:tcPr>
            <w:tcW w:w="4077" w:type="dxa"/>
            <w:shd w:val="clear" w:color="auto" w:fill="auto"/>
            <w:noWrap/>
            <w:hideMark/>
          </w:tcPr>
          <w:p w14:paraId="2580F147" w14:textId="77777777" w:rsidR="00444E53" w:rsidRPr="00C80D34" w:rsidRDefault="00444E53" w:rsidP="00444E53">
            <w:pPr>
              <w:pStyle w:val="PERCText1"/>
              <w:jc w:val="left"/>
            </w:pPr>
            <w:r w:rsidRPr="00C80D34">
              <w:t>14.4 Commodity Price Forecast</w:t>
            </w:r>
          </w:p>
        </w:tc>
        <w:tc>
          <w:tcPr>
            <w:tcW w:w="5165" w:type="dxa"/>
            <w:shd w:val="clear" w:color="auto" w:fill="auto"/>
            <w:noWrap/>
            <w:hideMark/>
          </w:tcPr>
          <w:p w14:paraId="5EB4EA7C" w14:textId="77777777" w:rsidR="00444E53" w:rsidRPr="00C80D34" w:rsidRDefault="00444E53" w:rsidP="00444E53">
            <w:pPr>
              <w:pStyle w:val="PERCText1"/>
              <w:jc w:val="left"/>
            </w:pPr>
          </w:p>
        </w:tc>
      </w:tr>
      <w:tr w:rsidR="00444E53" w:rsidRPr="00F215BE" w14:paraId="032041A9" w14:textId="77777777" w:rsidTr="00063FEF">
        <w:trPr>
          <w:cantSplit/>
          <w:trHeight w:val="284"/>
        </w:trPr>
        <w:tc>
          <w:tcPr>
            <w:tcW w:w="4077" w:type="dxa"/>
            <w:shd w:val="clear" w:color="auto" w:fill="auto"/>
            <w:noWrap/>
            <w:hideMark/>
          </w:tcPr>
          <w:p w14:paraId="27B20CFA" w14:textId="77777777" w:rsidR="00444E53" w:rsidRPr="00C80D34" w:rsidRDefault="00444E53" w:rsidP="00444E53">
            <w:pPr>
              <w:pStyle w:val="PERCText1"/>
              <w:jc w:val="left"/>
            </w:pPr>
            <w:r w:rsidRPr="00C80D34">
              <w:t>14.4.1 Exploration Results and Exploration Target Commodity Price Forecast</w:t>
            </w:r>
          </w:p>
        </w:tc>
        <w:tc>
          <w:tcPr>
            <w:tcW w:w="5165" w:type="dxa"/>
            <w:shd w:val="clear" w:color="auto" w:fill="auto"/>
            <w:noWrap/>
            <w:hideMark/>
          </w:tcPr>
          <w:p w14:paraId="74A899C6" w14:textId="77777777" w:rsidR="00444E53" w:rsidRPr="00C80D34" w:rsidRDefault="00444E53" w:rsidP="00444E53">
            <w:pPr>
              <w:pStyle w:val="PERCText1"/>
              <w:jc w:val="left"/>
            </w:pPr>
            <w:r w:rsidRPr="00C80D34">
              <w:t>Section 4: 4.3 (vii) [All Estimates]</w:t>
            </w:r>
          </w:p>
        </w:tc>
      </w:tr>
      <w:tr w:rsidR="00444E53" w:rsidRPr="00F215BE" w14:paraId="535A2D75" w14:textId="77777777" w:rsidTr="00063FEF">
        <w:trPr>
          <w:cantSplit/>
          <w:trHeight w:val="284"/>
        </w:trPr>
        <w:tc>
          <w:tcPr>
            <w:tcW w:w="4077" w:type="dxa"/>
            <w:shd w:val="clear" w:color="auto" w:fill="auto"/>
            <w:noWrap/>
            <w:hideMark/>
          </w:tcPr>
          <w:p w14:paraId="0783A646" w14:textId="77777777" w:rsidR="00444E53" w:rsidRPr="00C80D34" w:rsidRDefault="00444E53" w:rsidP="00444E53">
            <w:pPr>
              <w:pStyle w:val="PERCText1"/>
              <w:jc w:val="left"/>
            </w:pPr>
            <w:r w:rsidRPr="00C80D34">
              <w:t>14.4.2 Mineral Resource Commodity Price Forecast</w:t>
            </w:r>
          </w:p>
        </w:tc>
        <w:tc>
          <w:tcPr>
            <w:tcW w:w="5165" w:type="dxa"/>
            <w:shd w:val="clear" w:color="auto" w:fill="auto"/>
            <w:noWrap/>
            <w:hideMark/>
          </w:tcPr>
          <w:p w14:paraId="608E6F8C" w14:textId="77777777" w:rsidR="00444E53" w:rsidRPr="00C80D34" w:rsidRDefault="00444E53" w:rsidP="00444E53">
            <w:pPr>
              <w:pStyle w:val="PERCText1"/>
              <w:jc w:val="left"/>
            </w:pPr>
            <w:r w:rsidRPr="00C80D34">
              <w:t>Section 4: 4.3 (vii) [All Estimates]</w:t>
            </w:r>
          </w:p>
        </w:tc>
      </w:tr>
      <w:tr w:rsidR="00444E53" w:rsidRPr="00F215BE" w14:paraId="06AD07FB"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458EC9BB" w14:textId="77777777" w:rsidR="00444E53" w:rsidRPr="00C80D34" w:rsidRDefault="00444E53" w:rsidP="00444E53">
            <w:pPr>
              <w:pStyle w:val="PERCText1"/>
              <w:jc w:val="left"/>
            </w:pPr>
            <w:r w:rsidRPr="00C80D34">
              <w:t>14.4.3  Mineral Reserve Commodity Price Forecast</w:t>
            </w:r>
          </w:p>
        </w:tc>
        <w:tc>
          <w:tcPr>
            <w:tcW w:w="5165" w:type="dxa"/>
            <w:tcBorders>
              <w:bottom w:val="single" w:sz="2" w:space="0" w:color="BFBFBF" w:themeColor="background1" w:themeShade="BF"/>
            </w:tcBorders>
            <w:shd w:val="clear" w:color="auto" w:fill="auto"/>
            <w:noWrap/>
            <w:hideMark/>
          </w:tcPr>
          <w:p w14:paraId="11DDD7D0" w14:textId="77777777" w:rsidR="00444E53" w:rsidRPr="00C80D34" w:rsidRDefault="00444E53" w:rsidP="00444E53">
            <w:pPr>
              <w:pStyle w:val="PERCText1"/>
              <w:jc w:val="left"/>
            </w:pPr>
            <w:r w:rsidRPr="00C80D34">
              <w:t>Section 5: 5.6 (iv) [Mineral Reserves only]</w:t>
            </w:r>
          </w:p>
        </w:tc>
      </w:tr>
      <w:tr w:rsidR="00444E53" w:rsidRPr="00F215BE" w14:paraId="0E963383" w14:textId="77777777" w:rsidTr="0017609D">
        <w:trPr>
          <w:cantSplit/>
          <w:trHeight w:val="284"/>
        </w:trPr>
        <w:tc>
          <w:tcPr>
            <w:tcW w:w="4077" w:type="dxa"/>
            <w:vMerge w:val="restart"/>
            <w:shd w:val="clear" w:color="auto" w:fill="auto"/>
            <w:noWrap/>
            <w:hideMark/>
          </w:tcPr>
          <w:p w14:paraId="3717CB40" w14:textId="77777777" w:rsidR="00444E53" w:rsidRPr="00C80D34" w:rsidRDefault="00444E53" w:rsidP="00444E53">
            <w:pPr>
              <w:pStyle w:val="PERCText1"/>
              <w:jc w:val="left"/>
            </w:pPr>
            <w:r w:rsidRPr="00C80D34">
              <w:t>14.5 Exchange Rates</w:t>
            </w:r>
          </w:p>
        </w:tc>
        <w:tc>
          <w:tcPr>
            <w:tcW w:w="5165" w:type="dxa"/>
            <w:tcBorders>
              <w:bottom w:val="nil"/>
            </w:tcBorders>
            <w:shd w:val="clear" w:color="auto" w:fill="auto"/>
            <w:noWrap/>
            <w:hideMark/>
          </w:tcPr>
          <w:p w14:paraId="26DD3064" w14:textId="77777777" w:rsidR="00444E53" w:rsidRPr="00C80D34" w:rsidRDefault="00444E53" w:rsidP="00444E53">
            <w:pPr>
              <w:pStyle w:val="PERCText1"/>
              <w:jc w:val="left"/>
            </w:pPr>
            <w:r w:rsidRPr="00C80D34">
              <w:t>Section 5: 5.6 (iii) [Mineral Reserves only]</w:t>
            </w:r>
          </w:p>
        </w:tc>
      </w:tr>
      <w:tr w:rsidR="00444E53" w:rsidRPr="00F215BE" w14:paraId="2A252FF4" w14:textId="77777777" w:rsidTr="0017609D">
        <w:trPr>
          <w:cantSplit/>
          <w:trHeight w:val="284"/>
        </w:trPr>
        <w:tc>
          <w:tcPr>
            <w:tcW w:w="4077" w:type="dxa"/>
            <w:vMerge/>
            <w:tcBorders>
              <w:bottom w:val="single" w:sz="2" w:space="0" w:color="BFBFBF" w:themeColor="background1" w:themeShade="BF"/>
            </w:tcBorders>
            <w:shd w:val="clear" w:color="auto" w:fill="auto"/>
            <w:noWrap/>
          </w:tcPr>
          <w:p w14:paraId="3342F17F" w14:textId="10F6A525" w:rsidR="00444E53" w:rsidRPr="00C80D34" w:rsidRDefault="00444E53" w:rsidP="00444E53">
            <w:pPr>
              <w:pStyle w:val="PERCText1"/>
              <w:jc w:val="left"/>
            </w:pPr>
          </w:p>
        </w:tc>
        <w:tc>
          <w:tcPr>
            <w:tcW w:w="5165" w:type="dxa"/>
            <w:tcBorders>
              <w:top w:val="nil"/>
              <w:bottom w:val="single" w:sz="2" w:space="0" w:color="BFBFBF" w:themeColor="background1" w:themeShade="BF"/>
            </w:tcBorders>
            <w:shd w:val="clear" w:color="auto" w:fill="auto"/>
            <w:noWrap/>
            <w:hideMark/>
          </w:tcPr>
          <w:p w14:paraId="2A3764DD" w14:textId="77777777" w:rsidR="00444E53" w:rsidRPr="00C80D34" w:rsidRDefault="00444E53" w:rsidP="00444E53">
            <w:pPr>
              <w:pStyle w:val="PERCText1"/>
              <w:jc w:val="left"/>
            </w:pPr>
            <w:r w:rsidRPr="00C80D34">
              <w:t>Section 5: 5.6 (vi) [Mineral Reserves only]</w:t>
            </w:r>
          </w:p>
        </w:tc>
      </w:tr>
      <w:tr w:rsidR="00444E53" w:rsidRPr="00F215BE" w14:paraId="32AAEC10" w14:textId="77777777" w:rsidTr="0017609D">
        <w:trPr>
          <w:cantSplit/>
          <w:trHeight w:val="284"/>
        </w:trPr>
        <w:tc>
          <w:tcPr>
            <w:tcW w:w="4077" w:type="dxa"/>
            <w:vMerge w:val="restart"/>
            <w:shd w:val="clear" w:color="auto" w:fill="auto"/>
            <w:noWrap/>
            <w:hideMark/>
          </w:tcPr>
          <w:p w14:paraId="6FAD69EC" w14:textId="77777777" w:rsidR="00444E53" w:rsidRPr="00C80D34" w:rsidRDefault="00444E53" w:rsidP="00444E53">
            <w:pPr>
              <w:pStyle w:val="PERCText1"/>
              <w:jc w:val="left"/>
            </w:pPr>
            <w:r w:rsidRPr="00C80D34">
              <w:t>14.6 Taxation &amp; Royalties &amp; Specialist Issues</w:t>
            </w:r>
          </w:p>
        </w:tc>
        <w:tc>
          <w:tcPr>
            <w:tcW w:w="5165" w:type="dxa"/>
            <w:tcBorders>
              <w:bottom w:val="nil"/>
            </w:tcBorders>
            <w:shd w:val="clear" w:color="auto" w:fill="auto"/>
            <w:noWrap/>
            <w:hideMark/>
          </w:tcPr>
          <w:p w14:paraId="6AC56B1B" w14:textId="77777777" w:rsidR="00444E53" w:rsidRPr="00C80D34" w:rsidRDefault="00444E53" w:rsidP="00444E53">
            <w:pPr>
              <w:pStyle w:val="PERCText1"/>
              <w:jc w:val="left"/>
            </w:pPr>
            <w:r w:rsidRPr="00C80D34">
              <w:t>Section 5: 5.6 (iii) [Mineral Reserves only]</w:t>
            </w:r>
          </w:p>
        </w:tc>
      </w:tr>
      <w:tr w:rsidR="00444E53" w:rsidRPr="00F215BE" w14:paraId="4F09F763" w14:textId="77777777" w:rsidTr="0017609D">
        <w:trPr>
          <w:cantSplit/>
          <w:trHeight w:val="284"/>
        </w:trPr>
        <w:tc>
          <w:tcPr>
            <w:tcW w:w="4077" w:type="dxa"/>
            <w:vMerge/>
            <w:tcBorders>
              <w:bottom w:val="single" w:sz="2" w:space="0" w:color="BFBFBF" w:themeColor="background1" w:themeShade="BF"/>
            </w:tcBorders>
            <w:shd w:val="clear" w:color="auto" w:fill="auto"/>
            <w:noWrap/>
          </w:tcPr>
          <w:p w14:paraId="622EE206" w14:textId="612A2799" w:rsidR="00444E53" w:rsidRPr="00C80D34" w:rsidRDefault="00444E53" w:rsidP="00444E53">
            <w:pPr>
              <w:pStyle w:val="PERCText1"/>
              <w:jc w:val="left"/>
            </w:pPr>
          </w:p>
        </w:tc>
        <w:tc>
          <w:tcPr>
            <w:tcW w:w="5165" w:type="dxa"/>
            <w:tcBorders>
              <w:top w:val="nil"/>
              <w:bottom w:val="single" w:sz="2" w:space="0" w:color="BFBFBF" w:themeColor="background1" w:themeShade="BF"/>
            </w:tcBorders>
            <w:shd w:val="clear" w:color="auto" w:fill="auto"/>
            <w:noWrap/>
            <w:hideMark/>
          </w:tcPr>
          <w:p w14:paraId="3BA1F392" w14:textId="77777777" w:rsidR="00444E53" w:rsidRPr="00C80D34" w:rsidRDefault="00444E53" w:rsidP="00444E53">
            <w:pPr>
              <w:pStyle w:val="PERCText1"/>
              <w:jc w:val="left"/>
            </w:pPr>
            <w:r w:rsidRPr="00C80D34">
              <w:t>Section 5: 5.6 (vii) [Mineral Reserves only]</w:t>
            </w:r>
          </w:p>
        </w:tc>
      </w:tr>
      <w:tr w:rsidR="00444E53" w:rsidRPr="00F215BE" w14:paraId="7D8E309B" w14:textId="77777777" w:rsidTr="0017609D">
        <w:trPr>
          <w:cantSplit/>
          <w:trHeight w:val="284"/>
        </w:trPr>
        <w:tc>
          <w:tcPr>
            <w:tcW w:w="4077" w:type="dxa"/>
            <w:vMerge w:val="restart"/>
            <w:shd w:val="clear" w:color="auto" w:fill="auto"/>
            <w:noWrap/>
            <w:hideMark/>
          </w:tcPr>
          <w:p w14:paraId="4C647884" w14:textId="77777777" w:rsidR="00444E53" w:rsidRPr="00C80D34" w:rsidRDefault="00444E53" w:rsidP="00444E53">
            <w:pPr>
              <w:pStyle w:val="PERCText1"/>
              <w:jc w:val="left"/>
            </w:pPr>
            <w:r w:rsidRPr="00C80D34">
              <w:t>14.7 Economic Analysis</w:t>
            </w:r>
          </w:p>
        </w:tc>
        <w:tc>
          <w:tcPr>
            <w:tcW w:w="5165" w:type="dxa"/>
            <w:tcBorders>
              <w:bottom w:val="nil"/>
            </w:tcBorders>
            <w:shd w:val="clear" w:color="auto" w:fill="auto"/>
            <w:noWrap/>
            <w:hideMark/>
          </w:tcPr>
          <w:p w14:paraId="45703AD7" w14:textId="77777777" w:rsidR="00444E53" w:rsidRPr="00C80D34" w:rsidRDefault="00444E53" w:rsidP="00444E53">
            <w:pPr>
              <w:pStyle w:val="PERCText1"/>
              <w:jc w:val="left"/>
            </w:pPr>
            <w:r w:rsidRPr="00C80D34">
              <w:t>Section 5: 5.8 (ii) [Mineral Resources &amp; Mineral Reserves]</w:t>
            </w:r>
          </w:p>
        </w:tc>
      </w:tr>
      <w:tr w:rsidR="00444E53" w:rsidRPr="00F215BE" w14:paraId="7BE2D176" w14:textId="77777777" w:rsidTr="0017609D">
        <w:trPr>
          <w:cantSplit/>
          <w:trHeight w:val="284"/>
        </w:trPr>
        <w:tc>
          <w:tcPr>
            <w:tcW w:w="4077" w:type="dxa"/>
            <w:vMerge/>
            <w:shd w:val="clear" w:color="auto" w:fill="auto"/>
            <w:noWrap/>
          </w:tcPr>
          <w:p w14:paraId="52EB96BB" w14:textId="293E0A66" w:rsidR="00444E53" w:rsidRPr="00C80D34" w:rsidRDefault="00444E53" w:rsidP="00444E53">
            <w:pPr>
              <w:pStyle w:val="PERCText1"/>
              <w:jc w:val="left"/>
            </w:pPr>
          </w:p>
        </w:tc>
        <w:tc>
          <w:tcPr>
            <w:tcW w:w="5165" w:type="dxa"/>
            <w:tcBorders>
              <w:top w:val="nil"/>
              <w:bottom w:val="nil"/>
            </w:tcBorders>
            <w:shd w:val="clear" w:color="auto" w:fill="auto"/>
            <w:noWrap/>
            <w:hideMark/>
          </w:tcPr>
          <w:p w14:paraId="3302577B" w14:textId="77777777" w:rsidR="00444E53" w:rsidRPr="00C80D34" w:rsidRDefault="00444E53" w:rsidP="00444E53">
            <w:pPr>
              <w:pStyle w:val="PERCText1"/>
              <w:jc w:val="left"/>
            </w:pPr>
            <w:r w:rsidRPr="00C80D34">
              <w:t>Section 5: 5.8 (iii) [Mineral Resources &amp; Mineral Reserves]</w:t>
            </w:r>
          </w:p>
        </w:tc>
      </w:tr>
      <w:tr w:rsidR="00444E53" w:rsidRPr="00F215BE" w14:paraId="37F9BC39" w14:textId="77777777" w:rsidTr="0017609D">
        <w:trPr>
          <w:cantSplit/>
          <w:trHeight w:val="284"/>
        </w:trPr>
        <w:tc>
          <w:tcPr>
            <w:tcW w:w="4077" w:type="dxa"/>
            <w:vMerge/>
            <w:shd w:val="clear" w:color="auto" w:fill="auto"/>
            <w:noWrap/>
          </w:tcPr>
          <w:p w14:paraId="478A9C85" w14:textId="4C21C186" w:rsidR="00444E53" w:rsidRPr="00C80D34" w:rsidRDefault="00444E53" w:rsidP="00444E53">
            <w:pPr>
              <w:pStyle w:val="PERCText1"/>
              <w:jc w:val="left"/>
            </w:pPr>
          </w:p>
        </w:tc>
        <w:tc>
          <w:tcPr>
            <w:tcW w:w="5165" w:type="dxa"/>
            <w:tcBorders>
              <w:top w:val="nil"/>
              <w:bottom w:val="nil"/>
            </w:tcBorders>
            <w:shd w:val="clear" w:color="auto" w:fill="auto"/>
            <w:noWrap/>
            <w:hideMark/>
          </w:tcPr>
          <w:p w14:paraId="2BA36F83" w14:textId="77777777" w:rsidR="00444E53" w:rsidRPr="00C80D34" w:rsidRDefault="00444E53" w:rsidP="00444E53">
            <w:pPr>
              <w:pStyle w:val="PERCText1"/>
              <w:jc w:val="left"/>
            </w:pPr>
            <w:r w:rsidRPr="00C80D34">
              <w:t>Section 5: 5.8 (iv) [Mineral Resources &amp; Mineral Reserves]</w:t>
            </w:r>
          </w:p>
        </w:tc>
      </w:tr>
      <w:tr w:rsidR="00444E53" w:rsidRPr="00F215BE" w14:paraId="428E127B" w14:textId="77777777" w:rsidTr="0017609D">
        <w:trPr>
          <w:cantSplit/>
          <w:trHeight w:val="284"/>
        </w:trPr>
        <w:tc>
          <w:tcPr>
            <w:tcW w:w="4077" w:type="dxa"/>
            <w:vMerge/>
            <w:shd w:val="clear" w:color="auto" w:fill="auto"/>
            <w:noWrap/>
          </w:tcPr>
          <w:p w14:paraId="02B6A310" w14:textId="4609FCAF" w:rsidR="00444E53" w:rsidRPr="00C80D34" w:rsidRDefault="00444E53" w:rsidP="00444E53">
            <w:pPr>
              <w:pStyle w:val="PERCText1"/>
              <w:jc w:val="left"/>
            </w:pPr>
          </w:p>
        </w:tc>
        <w:tc>
          <w:tcPr>
            <w:tcW w:w="5165" w:type="dxa"/>
            <w:tcBorders>
              <w:top w:val="nil"/>
              <w:bottom w:val="nil"/>
            </w:tcBorders>
            <w:shd w:val="clear" w:color="auto" w:fill="auto"/>
            <w:noWrap/>
            <w:hideMark/>
          </w:tcPr>
          <w:p w14:paraId="339A53D0" w14:textId="77777777" w:rsidR="00444E53" w:rsidRPr="00C80D34" w:rsidRDefault="00444E53" w:rsidP="00444E53">
            <w:pPr>
              <w:pStyle w:val="PERCText1"/>
              <w:jc w:val="left"/>
            </w:pPr>
            <w:r w:rsidRPr="00C80D34">
              <w:t>Section 5: 5.8 (v) [Mineral Resources &amp; Mineral Reserves]</w:t>
            </w:r>
          </w:p>
        </w:tc>
      </w:tr>
      <w:tr w:rsidR="00444E53" w:rsidRPr="00F215BE" w14:paraId="6BD627E3" w14:textId="77777777" w:rsidTr="0017609D">
        <w:trPr>
          <w:cantSplit/>
          <w:trHeight w:val="284"/>
        </w:trPr>
        <w:tc>
          <w:tcPr>
            <w:tcW w:w="4077" w:type="dxa"/>
            <w:vMerge/>
            <w:shd w:val="clear" w:color="auto" w:fill="auto"/>
            <w:noWrap/>
          </w:tcPr>
          <w:p w14:paraId="5F67C0D7" w14:textId="082F9899" w:rsidR="00444E53" w:rsidRPr="00C80D34" w:rsidRDefault="00444E53" w:rsidP="00444E53">
            <w:pPr>
              <w:pStyle w:val="PERCText1"/>
              <w:jc w:val="left"/>
            </w:pPr>
          </w:p>
        </w:tc>
        <w:tc>
          <w:tcPr>
            <w:tcW w:w="5165" w:type="dxa"/>
            <w:tcBorders>
              <w:top w:val="nil"/>
            </w:tcBorders>
            <w:shd w:val="clear" w:color="auto" w:fill="auto"/>
            <w:noWrap/>
            <w:hideMark/>
          </w:tcPr>
          <w:p w14:paraId="2A5DCEE0" w14:textId="77777777" w:rsidR="00444E53" w:rsidRPr="00C80D34" w:rsidRDefault="00444E53" w:rsidP="00444E53">
            <w:pPr>
              <w:pStyle w:val="PERCText1"/>
              <w:jc w:val="left"/>
            </w:pPr>
            <w:r w:rsidRPr="00C80D34">
              <w:t>Section 6: 6.1 (iii) [Mineral Reserves only]</w:t>
            </w:r>
          </w:p>
        </w:tc>
      </w:tr>
      <w:tr w:rsidR="00444E53" w:rsidRPr="00F215BE" w14:paraId="51448D03"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7DF925C9" w14:textId="77777777" w:rsidR="00444E53" w:rsidRPr="00C80D34" w:rsidRDefault="00444E53" w:rsidP="00444E53">
            <w:pPr>
              <w:pStyle w:val="PERCText1"/>
              <w:jc w:val="left"/>
            </w:pPr>
            <w:r w:rsidRPr="00C80D34">
              <w:t>14.8 Economic Extraction is Reasonably Justified (EERJ)</w:t>
            </w:r>
          </w:p>
        </w:tc>
        <w:tc>
          <w:tcPr>
            <w:tcW w:w="5165" w:type="dxa"/>
            <w:tcBorders>
              <w:bottom w:val="single" w:sz="2" w:space="0" w:color="BFBFBF" w:themeColor="background1" w:themeShade="BF"/>
            </w:tcBorders>
            <w:shd w:val="clear" w:color="auto" w:fill="auto"/>
          </w:tcPr>
          <w:p w14:paraId="11C5185E" w14:textId="186F3962" w:rsidR="00444E53" w:rsidRPr="00C80D34" w:rsidRDefault="00444E53" w:rsidP="00444E53">
            <w:pPr>
              <w:pStyle w:val="PERCText1"/>
              <w:jc w:val="left"/>
            </w:pPr>
          </w:p>
        </w:tc>
      </w:tr>
      <w:tr w:rsidR="00444E53" w:rsidRPr="00C6286C" w14:paraId="5F18481B" w14:textId="77777777" w:rsidTr="0017609D">
        <w:trPr>
          <w:cantSplit/>
          <w:trHeight w:val="284"/>
        </w:trPr>
        <w:tc>
          <w:tcPr>
            <w:tcW w:w="4077" w:type="dxa"/>
            <w:shd w:val="clear" w:color="auto" w:fill="auto"/>
            <w:noWrap/>
          </w:tcPr>
          <w:p w14:paraId="27A9A466" w14:textId="26198061" w:rsidR="00444E53" w:rsidRPr="00C80D34" w:rsidRDefault="00444E53" w:rsidP="00444E53">
            <w:pPr>
              <w:pStyle w:val="PERCText1"/>
              <w:jc w:val="left"/>
            </w:pPr>
            <w:r w:rsidRPr="00C80D34">
              <w:t>15 OTHER RELEVANT DATA &amp; INFORMATION</w:t>
            </w:r>
          </w:p>
        </w:tc>
        <w:tc>
          <w:tcPr>
            <w:tcW w:w="5165" w:type="dxa"/>
            <w:tcBorders>
              <w:bottom w:val="nil"/>
            </w:tcBorders>
            <w:shd w:val="clear" w:color="auto" w:fill="auto"/>
            <w:noWrap/>
          </w:tcPr>
          <w:p w14:paraId="3214B2B3" w14:textId="0E260580" w:rsidR="00444E53" w:rsidRPr="00C80D34" w:rsidRDefault="00444E53" w:rsidP="00444E53">
            <w:pPr>
              <w:pStyle w:val="PERCText1"/>
              <w:jc w:val="left"/>
            </w:pPr>
            <w:r w:rsidRPr="00C80D34">
              <w:t>Section 8: 8.1 (i) [All Estimates]</w:t>
            </w:r>
          </w:p>
        </w:tc>
      </w:tr>
      <w:tr w:rsidR="00444E53" w:rsidRPr="00F215BE" w14:paraId="51190671" w14:textId="77777777" w:rsidTr="00A17C45">
        <w:trPr>
          <w:cantSplit/>
          <w:trHeight w:val="284"/>
        </w:trPr>
        <w:tc>
          <w:tcPr>
            <w:tcW w:w="4077" w:type="dxa"/>
            <w:tcBorders>
              <w:bottom w:val="single" w:sz="2" w:space="0" w:color="BFBFBF" w:themeColor="background1" w:themeShade="BF"/>
            </w:tcBorders>
            <w:shd w:val="clear" w:color="auto" w:fill="auto"/>
            <w:noWrap/>
            <w:hideMark/>
          </w:tcPr>
          <w:p w14:paraId="47F4335A" w14:textId="77777777" w:rsidR="00444E53" w:rsidRPr="00C80D34" w:rsidRDefault="00444E53" w:rsidP="00444E53">
            <w:pPr>
              <w:pStyle w:val="PERCText1"/>
              <w:jc w:val="left"/>
            </w:pPr>
            <w:r w:rsidRPr="00C80D34">
              <w:t>16 EXPLORATION RESULTS (INCLUDING EXPLORATION TARGETS)</w:t>
            </w:r>
          </w:p>
        </w:tc>
        <w:tc>
          <w:tcPr>
            <w:tcW w:w="5165" w:type="dxa"/>
            <w:tcBorders>
              <w:bottom w:val="single" w:sz="2" w:space="0" w:color="BFBFBF" w:themeColor="background1" w:themeShade="BF"/>
            </w:tcBorders>
            <w:shd w:val="clear" w:color="auto" w:fill="auto"/>
          </w:tcPr>
          <w:p w14:paraId="11359EC8" w14:textId="64BD29A9" w:rsidR="00444E53" w:rsidRPr="00C80D34" w:rsidRDefault="00444E53" w:rsidP="00444E53">
            <w:pPr>
              <w:pStyle w:val="PERCText1"/>
              <w:jc w:val="left"/>
            </w:pPr>
          </w:p>
        </w:tc>
      </w:tr>
      <w:tr w:rsidR="00444E53" w:rsidRPr="00F215BE" w14:paraId="095A46A3" w14:textId="77777777" w:rsidTr="0017609D">
        <w:trPr>
          <w:cantSplit/>
          <w:trHeight w:val="284"/>
        </w:trPr>
        <w:tc>
          <w:tcPr>
            <w:tcW w:w="4077" w:type="dxa"/>
            <w:vMerge w:val="restart"/>
            <w:shd w:val="clear" w:color="auto" w:fill="auto"/>
            <w:noWrap/>
            <w:hideMark/>
          </w:tcPr>
          <w:p w14:paraId="48190833" w14:textId="77777777" w:rsidR="00444E53" w:rsidRPr="00C80D34" w:rsidRDefault="00444E53" w:rsidP="00444E53">
            <w:pPr>
              <w:pStyle w:val="PERCText1"/>
              <w:jc w:val="left"/>
            </w:pPr>
            <w:r w:rsidRPr="00C80D34">
              <w:t>16.1 Conceptual Target (Non-Public Reporting)</w:t>
            </w:r>
          </w:p>
        </w:tc>
        <w:tc>
          <w:tcPr>
            <w:tcW w:w="5165" w:type="dxa"/>
            <w:tcBorders>
              <w:bottom w:val="nil"/>
            </w:tcBorders>
            <w:shd w:val="clear" w:color="auto" w:fill="auto"/>
            <w:noWrap/>
            <w:hideMark/>
          </w:tcPr>
          <w:p w14:paraId="035C5CA1" w14:textId="77777777" w:rsidR="00444E53" w:rsidRPr="00C80D34" w:rsidRDefault="00444E53" w:rsidP="00444E53">
            <w:pPr>
              <w:pStyle w:val="PERCText1"/>
              <w:jc w:val="left"/>
            </w:pPr>
            <w:r w:rsidRPr="00C80D34">
              <w:t>Section 4: 4.1 (iii) [Exploration Results only]</w:t>
            </w:r>
          </w:p>
        </w:tc>
      </w:tr>
      <w:tr w:rsidR="00444E53" w:rsidRPr="00F215BE" w14:paraId="79065578" w14:textId="77777777" w:rsidTr="0017609D">
        <w:trPr>
          <w:cantSplit/>
          <w:trHeight w:val="284"/>
        </w:trPr>
        <w:tc>
          <w:tcPr>
            <w:tcW w:w="4077" w:type="dxa"/>
            <w:vMerge/>
            <w:shd w:val="clear" w:color="auto" w:fill="auto"/>
            <w:noWrap/>
          </w:tcPr>
          <w:p w14:paraId="67548CE4" w14:textId="7C74C5B8" w:rsidR="00444E53" w:rsidRPr="00C80D34" w:rsidRDefault="00444E53" w:rsidP="00444E53">
            <w:pPr>
              <w:pStyle w:val="PERCText1"/>
              <w:jc w:val="left"/>
            </w:pPr>
          </w:p>
        </w:tc>
        <w:tc>
          <w:tcPr>
            <w:tcW w:w="5165" w:type="dxa"/>
            <w:tcBorders>
              <w:top w:val="nil"/>
              <w:bottom w:val="nil"/>
            </w:tcBorders>
            <w:shd w:val="clear" w:color="auto" w:fill="auto"/>
            <w:noWrap/>
            <w:hideMark/>
          </w:tcPr>
          <w:p w14:paraId="31ADF114" w14:textId="77777777" w:rsidR="00444E53" w:rsidRPr="00C80D34" w:rsidRDefault="00444E53" w:rsidP="00444E53">
            <w:pPr>
              <w:pStyle w:val="PERCText1"/>
              <w:jc w:val="left"/>
            </w:pPr>
            <w:r w:rsidRPr="00C80D34">
              <w:t>Section 4: 4.2 (i) [Exploration Results only]</w:t>
            </w:r>
          </w:p>
        </w:tc>
      </w:tr>
      <w:tr w:rsidR="00444E53" w:rsidRPr="00F215BE" w14:paraId="4325C51E" w14:textId="77777777" w:rsidTr="0017609D">
        <w:trPr>
          <w:cantSplit/>
          <w:trHeight w:val="284"/>
        </w:trPr>
        <w:tc>
          <w:tcPr>
            <w:tcW w:w="4077" w:type="dxa"/>
            <w:vMerge/>
            <w:shd w:val="clear" w:color="auto" w:fill="auto"/>
            <w:noWrap/>
          </w:tcPr>
          <w:p w14:paraId="0309C832" w14:textId="26D215A9" w:rsidR="00444E53" w:rsidRPr="00C80D34" w:rsidRDefault="00444E53" w:rsidP="00444E53">
            <w:pPr>
              <w:pStyle w:val="PERCText1"/>
              <w:jc w:val="left"/>
            </w:pPr>
          </w:p>
        </w:tc>
        <w:tc>
          <w:tcPr>
            <w:tcW w:w="5165" w:type="dxa"/>
            <w:tcBorders>
              <w:top w:val="nil"/>
              <w:bottom w:val="nil"/>
            </w:tcBorders>
            <w:shd w:val="clear" w:color="auto" w:fill="auto"/>
            <w:noWrap/>
            <w:hideMark/>
          </w:tcPr>
          <w:p w14:paraId="2951D359" w14:textId="77777777" w:rsidR="00444E53" w:rsidRPr="00C80D34" w:rsidRDefault="00444E53" w:rsidP="00444E53">
            <w:pPr>
              <w:pStyle w:val="PERCText1"/>
              <w:jc w:val="left"/>
            </w:pPr>
            <w:r w:rsidRPr="00C80D34">
              <w:t>PERC Paragraph 5.13 [Exploration Results only]</w:t>
            </w:r>
          </w:p>
        </w:tc>
      </w:tr>
      <w:tr w:rsidR="00444E53" w:rsidRPr="00F215BE" w14:paraId="42E24B07" w14:textId="77777777" w:rsidTr="0017609D">
        <w:trPr>
          <w:cantSplit/>
          <w:trHeight w:val="284"/>
        </w:trPr>
        <w:tc>
          <w:tcPr>
            <w:tcW w:w="4077" w:type="dxa"/>
            <w:vMerge/>
            <w:shd w:val="clear" w:color="auto" w:fill="auto"/>
            <w:noWrap/>
          </w:tcPr>
          <w:p w14:paraId="1B07DAD4" w14:textId="6495CAEF" w:rsidR="00444E53" w:rsidRPr="00C80D34" w:rsidRDefault="00444E53" w:rsidP="00444E53">
            <w:pPr>
              <w:pStyle w:val="PERCText1"/>
              <w:jc w:val="left"/>
            </w:pPr>
          </w:p>
        </w:tc>
        <w:tc>
          <w:tcPr>
            <w:tcW w:w="5165" w:type="dxa"/>
            <w:tcBorders>
              <w:top w:val="nil"/>
              <w:bottom w:val="nil"/>
            </w:tcBorders>
            <w:shd w:val="clear" w:color="auto" w:fill="auto"/>
            <w:noWrap/>
            <w:hideMark/>
          </w:tcPr>
          <w:p w14:paraId="1762C312" w14:textId="77777777" w:rsidR="00444E53" w:rsidRPr="00C80D34" w:rsidRDefault="00444E53" w:rsidP="00444E53">
            <w:pPr>
              <w:pStyle w:val="PERCText1"/>
              <w:jc w:val="left"/>
            </w:pPr>
            <w:r w:rsidRPr="00C80D34">
              <w:t>PERC Paragraph 5.14 [Exploration Results only]</w:t>
            </w:r>
          </w:p>
        </w:tc>
      </w:tr>
      <w:tr w:rsidR="00444E53" w:rsidRPr="00F215BE" w14:paraId="474E2298" w14:textId="77777777" w:rsidTr="0017609D">
        <w:trPr>
          <w:cantSplit/>
          <w:trHeight w:val="284"/>
        </w:trPr>
        <w:tc>
          <w:tcPr>
            <w:tcW w:w="4077" w:type="dxa"/>
            <w:vMerge/>
            <w:shd w:val="clear" w:color="auto" w:fill="auto"/>
            <w:noWrap/>
          </w:tcPr>
          <w:p w14:paraId="7E651BF0" w14:textId="61972B28" w:rsidR="00444E53" w:rsidRPr="00C80D34" w:rsidRDefault="00444E53" w:rsidP="00444E53">
            <w:pPr>
              <w:pStyle w:val="PERCText1"/>
              <w:jc w:val="left"/>
            </w:pPr>
          </w:p>
        </w:tc>
        <w:tc>
          <w:tcPr>
            <w:tcW w:w="5165" w:type="dxa"/>
            <w:tcBorders>
              <w:top w:val="nil"/>
              <w:bottom w:val="nil"/>
            </w:tcBorders>
            <w:shd w:val="clear" w:color="auto" w:fill="auto"/>
            <w:noWrap/>
            <w:hideMark/>
          </w:tcPr>
          <w:p w14:paraId="07EDC292" w14:textId="77777777" w:rsidR="00444E53" w:rsidRPr="00C80D34" w:rsidRDefault="00444E53" w:rsidP="00444E53">
            <w:pPr>
              <w:pStyle w:val="PERCText1"/>
              <w:jc w:val="left"/>
            </w:pPr>
            <w:r w:rsidRPr="00C80D34">
              <w:t>PERC Paragraph 5.15 [Exploration Results only]</w:t>
            </w:r>
          </w:p>
        </w:tc>
      </w:tr>
      <w:tr w:rsidR="00444E53" w:rsidRPr="00F215BE" w14:paraId="50BA9A85" w14:textId="77777777" w:rsidTr="0017609D">
        <w:trPr>
          <w:cantSplit/>
          <w:trHeight w:val="284"/>
        </w:trPr>
        <w:tc>
          <w:tcPr>
            <w:tcW w:w="4077" w:type="dxa"/>
            <w:vMerge/>
            <w:shd w:val="clear" w:color="auto" w:fill="auto"/>
            <w:noWrap/>
          </w:tcPr>
          <w:p w14:paraId="1B920CF8" w14:textId="7F5F92CA" w:rsidR="00444E53" w:rsidRPr="00C80D34" w:rsidRDefault="00444E53" w:rsidP="00444E53">
            <w:pPr>
              <w:pStyle w:val="PERCText1"/>
              <w:jc w:val="left"/>
            </w:pPr>
          </w:p>
        </w:tc>
        <w:tc>
          <w:tcPr>
            <w:tcW w:w="5165" w:type="dxa"/>
            <w:tcBorders>
              <w:top w:val="nil"/>
              <w:bottom w:val="nil"/>
            </w:tcBorders>
            <w:shd w:val="clear" w:color="auto" w:fill="auto"/>
            <w:noWrap/>
            <w:hideMark/>
          </w:tcPr>
          <w:p w14:paraId="4D084136" w14:textId="77777777" w:rsidR="00444E53" w:rsidRPr="00C80D34" w:rsidRDefault="00444E53" w:rsidP="00444E53">
            <w:pPr>
              <w:pStyle w:val="PERCText1"/>
              <w:jc w:val="left"/>
            </w:pPr>
            <w:r w:rsidRPr="00C80D34">
              <w:t>PERC Paragraph 5.16 [Exploration Results only]</w:t>
            </w:r>
          </w:p>
        </w:tc>
      </w:tr>
      <w:tr w:rsidR="00444E53" w:rsidRPr="00F215BE" w14:paraId="228ADC88" w14:textId="77777777" w:rsidTr="0017609D">
        <w:trPr>
          <w:cantSplit/>
          <w:trHeight w:val="284"/>
        </w:trPr>
        <w:tc>
          <w:tcPr>
            <w:tcW w:w="4077" w:type="dxa"/>
            <w:vMerge/>
            <w:shd w:val="clear" w:color="auto" w:fill="auto"/>
            <w:noWrap/>
          </w:tcPr>
          <w:p w14:paraId="21C6BB5B" w14:textId="108F59DA" w:rsidR="00444E53" w:rsidRPr="00C80D34" w:rsidRDefault="00444E53" w:rsidP="00444E53">
            <w:pPr>
              <w:pStyle w:val="PERCText1"/>
              <w:jc w:val="left"/>
            </w:pPr>
          </w:p>
        </w:tc>
        <w:tc>
          <w:tcPr>
            <w:tcW w:w="5165" w:type="dxa"/>
            <w:tcBorders>
              <w:top w:val="nil"/>
              <w:bottom w:val="nil"/>
            </w:tcBorders>
            <w:shd w:val="clear" w:color="auto" w:fill="auto"/>
            <w:noWrap/>
            <w:hideMark/>
          </w:tcPr>
          <w:p w14:paraId="600E6022" w14:textId="77777777" w:rsidR="00444E53" w:rsidRPr="00C80D34" w:rsidRDefault="00444E53" w:rsidP="00444E53">
            <w:pPr>
              <w:pStyle w:val="PERCText1"/>
              <w:jc w:val="left"/>
            </w:pPr>
            <w:r w:rsidRPr="00C80D34">
              <w:t>PERC Paragraph 5.17 [Exploration Results only]</w:t>
            </w:r>
          </w:p>
        </w:tc>
      </w:tr>
      <w:tr w:rsidR="00444E53" w:rsidRPr="00F215BE" w14:paraId="489FDA8A" w14:textId="77777777" w:rsidTr="0017609D">
        <w:trPr>
          <w:cantSplit/>
          <w:trHeight w:val="284"/>
        </w:trPr>
        <w:tc>
          <w:tcPr>
            <w:tcW w:w="4077" w:type="dxa"/>
            <w:vMerge/>
            <w:shd w:val="clear" w:color="auto" w:fill="auto"/>
            <w:noWrap/>
          </w:tcPr>
          <w:p w14:paraId="443B21A0" w14:textId="6676CD72" w:rsidR="00444E53" w:rsidRPr="00C80D34" w:rsidRDefault="00444E53" w:rsidP="00444E53">
            <w:pPr>
              <w:pStyle w:val="PERCText1"/>
              <w:jc w:val="left"/>
            </w:pPr>
          </w:p>
        </w:tc>
        <w:tc>
          <w:tcPr>
            <w:tcW w:w="5165" w:type="dxa"/>
            <w:tcBorders>
              <w:top w:val="nil"/>
              <w:bottom w:val="nil"/>
            </w:tcBorders>
            <w:shd w:val="clear" w:color="auto" w:fill="auto"/>
            <w:noWrap/>
            <w:hideMark/>
          </w:tcPr>
          <w:p w14:paraId="2B85D742" w14:textId="77777777" w:rsidR="00444E53" w:rsidRPr="00C80D34" w:rsidRDefault="00444E53" w:rsidP="00444E53">
            <w:pPr>
              <w:pStyle w:val="PERCText1"/>
              <w:jc w:val="left"/>
            </w:pPr>
            <w:r w:rsidRPr="00C80D34">
              <w:t>PERC Paragraph 5.18 [Exploration Results only]</w:t>
            </w:r>
          </w:p>
        </w:tc>
      </w:tr>
      <w:tr w:rsidR="00444E53" w:rsidRPr="00F215BE" w14:paraId="6ECDF458" w14:textId="77777777" w:rsidTr="0017609D">
        <w:trPr>
          <w:cantSplit/>
          <w:trHeight w:val="284"/>
        </w:trPr>
        <w:tc>
          <w:tcPr>
            <w:tcW w:w="4077" w:type="dxa"/>
            <w:vMerge/>
            <w:tcBorders>
              <w:bottom w:val="single" w:sz="2" w:space="0" w:color="BFBFBF" w:themeColor="background1" w:themeShade="BF"/>
            </w:tcBorders>
            <w:shd w:val="clear" w:color="auto" w:fill="auto"/>
            <w:noWrap/>
          </w:tcPr>
          <w:p w14:paraId="378FB8A0" w14:textId="76B472AA" w:rsidR="00444E53" w:rsidRPr="00C80D34" w:rsidRDefault="00444E53" w:rsidP="00444E53">
            <w:pPr>
              <w:pStyle w:val="PERCText1"/>
              <w:jc w:val="left"/>
            </w:pPr>
          </w:p>
        </w:tc>
        <w:tc>
          <w:tcPr>
            <w:tcW w:w="5165" w:type="dxa"/>
            <w:tcBorders>
              <w:top w:val="nil"/>
              <w:bottom w:val="single" w:sz="2" w:space="0" w:color="BFBFBF" w:themeColor="background1" w:themeShade="BF"/>
            </w:tcBorders>
            <w:shd w:val="clear" w:color="auto" w:fill="auto"/>
            <w:noWrap/>
            <w:hideMark/>
          </w:tcPr>
          <w:p w14:paraId="1FAA9976" w14:textId="77777777" w:rsidR="00444E53" w:rsidRPr="00C80D34" w:rsidRDefault="00444E53" w:rsidP="00444E53">
            <w:pPr>
              <w:pStyle w:val="PERCText1"/>
              <w:jc w:val="left"/>
            </w:pPr>
            <w:r w:rsidRPr="00C80D34">
              <w:t>PERC Paragraph 5.19 [Exploration Results only]</w:t>
            </w:r>
          </w:p>
        </w:tc>
      </w:tr>
      <w:tr w:rsidR="00444E53" w:rsidRPr="00F215BE" w14:paraId="63110806" w14:textId="77777777" w:rsidTr="0017609D">
        <w:trPr>
          <w:cantSplit/>
          <w:trHeight w:val="284"/>
        </w:trPr>
        <w:tc>
          <w:tcPr>
            <w:tcW w:w="4077" w:type="dxa"/>
            <w:vMerge w:val="restart"/>
            <w:shd w:val="clear" w:color="auto" w:fill="auto"/>
            <w:noWrap/>
            <w:hideMark/>
          </w:tcPr>
          <w:p w14:paraId="6E23C1D0" w14:textId="77777777" w:rsidR="00444E53" w:rsidRPr="00C80D34" w:rsidRDefault="00444E53" w:rsidP="00444E53">
            <w:pPr>
              <w:pStyle w:val="PERCText1"/>
              <w:jc w:val="left"/>
            </w:pPr>
            <w:r w:rsidRPr="00C80D34">
              <w:t>16.2 Exploration Results (Public Reporting)</w:t>
            </w:r>
          </w:p>
        </w:tc>
        <w:tc>
          <w:tcPr>
            <w:tcW w:w="5165" w:type="dxa"/>
            <w:tcBorders>
              <w:bottom w:val="nil"/>
            </w:tcBorders>
            <w:shd w:val="clear" w:color="auto" w:fill="auto"/>
            <w:noWrap/>
            <w:hideMark/>
          </w:tcPr>
          <w:p w14:paraId="6CCF2D7D" w14:textId="77777777" w:rsidR="00444E53" w:rsidRPr="00C80D34" w:rsidRDefault="00444E53" w:rsidP="00444E53">
            <w:pPr>
              <w:pStyle w:val="PERCText1"/>
              <w:jc w:val="left"/>
            </w:pPr>
            <w:r w:rsidRPr="00C80D34">
              <w:t>Section 3: 3.1 (vii) [All Estimates]</w:t>
            </w:r>
          </w:p>
        </w:tc>
      </w:tr>
      <w:tr w:rsidR="00444E53" w:rsidRPr="00F215BE" w14:paraId="3B36127E" w14:textId="77777777" w:rsidTr="0017609D">
        <w:trPr>
          <w:cantSplit/>
          <w:trHeight w:val="284"/>
        </w:trPr>
        <w:tc>
          <w:tcPr>
            <w:tcW w:w="4077" w:type="dxa"/>
            <w:vMerge/>
            <w:shd w:val="clear" w:color="auto" w:fill="auto"/>
            <w:noWrap/>
          </w:tcPr>
          <w:p w14:paraId="1F6DB283" w14:textId="039FE550" w:rsidR="00444E53" w:rsidRPr="00C80D34" w:rsidRDefault="00444E53" w:rsidP="00444E53">
            <w:pPr>
              <w:pStyle w:val="PERCText1"/>
              <w:jc w:val="left"/>
            </w:pPr>
          </w:p>
        </w:tc>
        <w:tc>
          <w:tcPr>
            <w:tcW w:w="5165" w:type="dxa"/>
            <w:tcBorders>
              <w:top w:val="nil"/>
              <w:bottom w:val="nil"/>
            </w:tcBorders>
            <w:shd w:val="clear" w:color="auto" w:fill="auto"/>
            <w:noWrap/>
            <w:hideMark/>
          </w:tcPr>
          <w:p w14:paraId="4E660762" w14:textId="77777777" w:rsidR="00444E53" w:rsidRPr="00C80D34" w:rsidRDefault="00444E53" w:rsidP="00444E53">
            <w:pPr>
              <w:pStyle w:val="PERCText1"/>
              <w:jc w:val="left"/>
            </w:pPr>
            <w:r w:rsidRPr="00C80D34">
              <w:t>Section 4: 4.1 (i) [All Estimates]</w:t>
            </w:r>
          </w:p>
        </w:tc>
      </w:tr>
      <w:tr w:rsidR="00444E53" w:rsidRPr="00F215BE" w14:paraId="0D96C48A" w14:textId="77777777" w:rsidTr="0017609D">
        <w:trPr>
          <w:cantSplit/>
          <w:trHeight w:val="284"/>
        </w:trPr>
        <w:tc>
          <w:tcPr>
            <w:tcW w:w="4077" w:type="dxa"/>
            <w:vMerge/>
            <w:shd w:val="clear" w:color="auto" w:fill="auto"/>
            <w:noWrap/>
          </w:tcPr>
          <w:p w14:paraId="24704816" w14:textId="282CE3CA" w:rsidR="00444E53" w:rsidRPr="00C80D34" w:rsidRDefault="00444E53" w:rsidP="00444E53">
            <w:pPr>
              <w:pStyle w:val="PERCText1"/>
              <w:jc w:val="left"/>
            </w:pPr>
          </w:p>
        </w:tc>
        <w:tc>
          <w:tcPr>
            <w:tcW w:w="5165" w:type="dxa"/>
            <w:tcBorders>
              <w:top w:val="nil"/>
              <w:bottom w:val="nil"/>
            </w:tcBorders>
            <w:shd w:val="clear" w:color="auto" w:fill="auto"/>
            <w:noWrap/>
            <w:hideMark/>
          </w:tcPr>
          <w:p w14:paraId="028A4571" w14:textId="77777777" w:rsidR="00444E53" w:rsidRPr="00C80D34" w:rsidRDefault="00444E53" w:rsidP="00444E53">
            <w:pPr>
              <w:pStyle w:val="PERCText1"/>
              <w:jc w:val="left"/>
            </w:pPr>
            <w:r w:rsidRPr="00C80D34">
              <w:t>Section 4: 4.1 (ii) [All Estimates]</w:t>
            </w:r>
          </w:p>
        </w:tc>
      </w:tr>
      <w:tr w:rsidR="00444E53" w:rsidRPr="00F215BE" w14:paraId="12C2CBA4" w14:textId="77777777" w:rsidTr="0017609D">
        <w:trPr>
          <w:cantSplit/>
          <w:trHeight w:val="284"/>
        </w:trPr>
        <w:tc>
          <w:tcPr>
            <w:tcW w:w="4077" w:type="dxa"/>
            <w:vMerge/>
            <w:shd w:val="clear" w:color="auto" w:fill="auto"/>
            <w:noWrap/>
          </w:tcPr>
          <w:p w14:paraId="6BFE965C" w14:textId="5D2B78EC" w:rsidR="00444E53" w:rsidRPr="00C80D34" w:rsidRDefault="00444E53" w:rsidP="00444E53">
            <w:pPr>
              <w:pStyle w:val="PERCText1"/>
              <w:jc w:val="left"/>
            </w:pPr>
          </w:p>
        </w:tc>
        <w:tc>
          <w:tcPr>
            <w:tcW w:w="5165" w:type="dxa"/>
            <w:tcBorders>
              <w:top w:val="nil"/>
              <w:bottom w:val="nil"/>
            </w:tcBorders>
            <w:shd w:val="clear" w:color="auto" w:fill="auto"/>
            <w:noWrap/>
            <w:hideMark/>
          </w:tcPr>
          <w:p w14:paraId="20DB290E" w14:textId="77777777" w:rsidR="00444E53" w:rsidRPr="00C80D34" w:rsidRDefault="00444E53" w:rsidP="00444E53">
            <w:pPr>
              <w:pStyle w:val="PERCText1"/>
              <w:jc w:val="left"/>
            </w:pPr>
            <w:r w:rsidRPr="00C80D34">
              <w:t>Section 4: 4.2 (i) [Exploration Results only]</w:t>
            </w:r>
          </w:p>
        </w:tc>
      </w:tr>
      <w:tr w:rsidR="00444E53" w:rsidRPr="00F215BE" w14:paraId="642039F9" w14:textId="77777777" w:rsidTr="0017609D">
        <w:trPr>
          <w:cantSplit/>
          <w:trHeight w:val="284"/>
        </w:trPr>
        <w:tc>
          <w:tcPr>
            <w:tcW w:w="4077" w:type="dxa"/>
            <w:vMerge/>
            <w:shd w:val="clear" w:color="auto" w:fill="auto"/>
            <w:noWrap/>
          </w:tcPr>
          <w:p w14:paraId="560B05FA" w14:textId="67CAECF1" w:rsidR="00444E53" w:rsidRPr="00C80D34" w:rsidRDefault="00444E53" w:rsidP="00444E53">
            <w:pPr>
              <w:pStyle w:val="PERCText1"/>
              <w:jc w:val="left"/>
            </w:pPr>
          </w:p>
        </w:tc>
        <w:tc>
          <w:tcPr>
            <w:tcW w:w="5165" w:type="dxa"/>
            <w:tcBorders>
              <w:top w:val="nil"/>
              <w:bottom w:val="nil"/>
            </w:tcBorders>
            <w:shd w:val="clear" w:color="auto" w:fill="auto"/>
            <w:noWrap/>
            <w:hideMark/>
          </w:tcPr>
          <w:p w14:paraId="7FF138E2" w14:textId="77777777" w:rsidR="00444E53" w:rsidRPr="00C80D34" w:rsidRDefault="00444E53" w:rsidP="00444E53">
            <w:pPr>
              <w:pStyle w:val="PERCText1"/>
              <w:jc w:val="left"/>
            </w:pPr>
            <w:r w:rsidRPr="00C80D34">
              <w:t>Section 4: 4.5 (ii) [Exploration Results only]</w:t>
            </w:r>
          </w:p>
        </w:tc>
      </w:tr>
      <w:tr w:rsidR="00444E53" w:rsidRPr="00F215BE" w14:paraId="01209510" w14:textId="77777777" w:rsidTr="0017609D">
        <w:trPr>
          <w:cantSplit/>
          <w:trHeight w:val="284"/>
        </w:trPr>
        <w:tc>
          <w:tcPr>
            <w:tcW w:w="4077" w:type="dxa"/>
            <w:vMerge/>
            <w:shd w:val="clear" w:color="auto" w:fill="auto"/>
            <w:noWrap/>
          </w:tcPr>
          <w:p w14:paraId="435CF9AC" w14:textId="6EF0D960" w:rsidR="00444E53" w:rsidRPr="00C80D34" w:rsidRDefault="00444E53" w:rsidP="00444E53">
            <w:pPr>
              <w:pStyle w:val="PERCText1"/>
              <w:jc w:val="left"/>
            </w:pPr>
          </w:p>
        </w:tc>
        <w:tc>
          <w:tcPr>
            <w:tcW w:w="5165" w:type="dxa"/>
            <w:tcBorders>
              <w:top w:val="nil"/>
              <w:bottom w:val="nil"/>
            </w:tcBorders>
            <w:shd w:val="clear" w:color="auto" w:fill="auto"/>
            <w:noWrap/>
            <w:hideMark/>
          </w:tcPr>
          <w:p w14:paraId="60E30AC2" w14:textId="77777777" w:rsidR="00444E53" w:rsidRPr="00C80D34" w:rsidRDefault="00444E53" w:rsidP="00444E53">
            <w:pPr>
              <w:pStyle w:val="PERCText1"/>
              <w:jc w:val="left"/>
            </w:pPr>
            <w:r w:rsidRPr="00C80D34">
              <w:t>Section 4: 4.5 (iii) [Exploration Results only]</w:t>
            </w:r>
          </w:p>
        </w:tc>
      </w:tr>
      <w:tr w:rsidR="00444E53" w:rsidRPr="00F215BE" w14:paraId="0C9688E6" w14:textId="77777777" w:rsidTr="0017609D">
        <w:trPr>
          <w:cantSplit/>
          <w:trHeight w:val="284"/>
        </w:trPr>
        <w:tc>
          <w:tcPr>
            <w:tcW w:w="4077" w:type="dxa"/>
            <w:vMerge/>
            <w:shd w:val="clear" w:color="auto" w:fill="auto"/>
            <w:noWrap/>
          </w:tcPr>
          <w:p w14:paraId="5A033F75" w14:textId="28D0336F" w:rsidR="00444E53" w:rsidRPr="00C80D34" w:rsidRDefault="00444E53" w:rsidP="00444E53">
            <w:pPr>
              <w:pStyle w:val="PERCText1"/>
              <w:jc w:val="left"/>
            </w:pPr>
          </w:p>
        </w:tc>
        <w:tc>
          <w:tcPr>
            <w:tcW w:w="5165" w:type="dxa"/>
            <w:tcBorders>
              <w:top w:val="nil"/>
              <w:bottom w:val="nil"/>
            </w:tcBorders>
            <w:shd w:val="clear" w:color="auto" w:fill="auto"/>
            <w:noWrap/>
            <w:hideMark/>
          </w:tcPr>
          <w:p w14:paraId="49A651A2" w14:textId="77777777" w:rsidR="00444E53" w:rsidRPr="00C80D34" w:rsidRDefault="00444E53" w:rsidP="00444E53">
            <w:pPr>
              <w:pStyle w:val="PERCText1"/>
              <w:jc w:val="left"/>
            </w:pPr>
            <w:r w:rsidRPr="00C80D34">
              <w:t>Section 4: 4.5 (iv) [Exploration Results only]</w:t>
            </w:r>
          </w:p>
        </w:tc>
      </w:tr>
      <w:tr w:rsidR="00444E53" w:rsidRPr="00F215BE" w14:paraId="759F3B14" w14:textId="77777777" w:rsidTr="0017609D">
        <w:trPr>
          <w:cantSplit/>
          <w:trHeight w:val="284"/>
        </w:trPr>
        <w:tc>
          <w:tcPr>
            <w:tcW w:w="4077" w:type="dxa"/>
            <w:vMerge/>
            <w:shd w:val="clear" w:color="auto" w:fill="auto"/>
            <w:noWrap/>
          </w:tcPr>
          <w:p w14:paraId="060E9941" w14:textId="5651F108" w:rsidR="00444E53" w:rsidRPr="00C80D34" w:rsidRDefault="00444E53" w:rsidP="00444E53">
            <w:pPr>
              <w:pStyle w:val="PERCText1"/>
              <w:jc w:val="left"/>
            </w:pPr>
          </w:p>
        </w:tc>
        <w:tc>
          <w:tcPr>
            <w:tcW w:w="5165" w:type="dxa"/>
            <w:tcBorders>
              <w:top w:val="nil"/>
              <w:bottom w:val="nil"/>
            </w:tcBorders>
            <w:shd w:val="clear" w:color="auto" w:fill="auto"/>
            <w:noWrap/>
            <w:hideMark/>
          </w:tcPr>
          <w:p w14:paraId="791A00D7" w14:textId="77777777" w:rsidR="00444E53" w:rsidRPr="00C80D34" w:rsidRDefault="00444E53" w:rsidP="00444E53">
            <w:pPr>
              <w:pStyle w:val="PERCText1"/>
              <w:jc w:val="left"/>
            </w:pPr>
            <w:r w:rsidRPr="00C80D34">
              <w:t>PERC Paragraph 5.2 [Exploration Results only]</w:t>
            </w:r>
          </w:p>
        </w:tc>
      </w:tr>
      <w:tr w:rsidR="00444E53" w:rsidRPr="00F215BE" w14:paraId="1D6E8498" w14:textId="77777777" w:rsidTr="0017609D">
        <w:trPr>
          <w:cantSplit/>
          <w:trHeight w:val="284"/>
        </w:trPr>
        <w:tc>
          <w:tcPr>
            <w:tcW w:w="4077" w:type="dxa"/>
            <w:vMerge/>
            <w:shd w:val="clear" w:color="auto" w:fill="auto"/>
            <w:noWrap/>
          </w:tcPr>
          <w:p w14:paraId="78AA5B95" w14:textId="2098933B" w:rsidR="00444E53" w:rsidRPr="00C80D34" w:rsidRDefault="00444E53" w:rsidP="00444E53">
            <w:pPr>
              <w:pStyle w:val="PERCText1"/>
              <w:jc w:val="left"/>
            </w:pPr>
          </w:p>
        </w:tc>
        <w:tc>
          <w:tcPr>
            <w:tcW w:w="5165" w:type="dxa"/>
            <w:tcBorders>
              <w:top w:val="nil"/>
              <w:bottom w:val="nil"/>
            </w:tcBorders>
            <w:shd w:val="clear" w:color="auto" w:fill="auto"/>
            <w:noWrap/>
            <w:hideMark/>
          </w:tcPr>
          <w:p w14:paraId="3A8863EE" w14:textId="77777777" w:rsidR="00444E53" w:rsidRPr="00C80D34" w:rsidRDefault="00444E53" w:rsidP="00444E53">
            <w:pPr>
              <w:pStyle w:val="PERCText1"/>
              <w:jc w:val="left"/>
            </w:pPr>
            <w:r w:rsidRPr="00C80D34">
              <w:t>PERC Paragraph 5.3 [Exploration Results only]</w:t>
            </w:r>
          </w:p>
        </w:tc>
      </w:tr>
      <w:tr w:rsidR="00444E53" w:rsidRPr="00F215BE" w14:paraId="0F17A540" w14:textId="77777777" w:rsidTr="0017609D">
        <w:trPr>
          <w:cantSplit/>
          <w:trHeight w:val="284"/>
        </w:trPr>
        <w:tc>
          <w:tcPr>
            <w:tcW w:w="4077" w:type="dxa"/>
            <w:vMerge/>
            <w:shd w:val="clear" w:color="auto" w:fill="auto"/>
            <w:noWrap/>
          </w:tcPr>
          <w:p w14:paraId="33E17A9C" w14:textId="1854F150" w:rsidR="00444E53" w:rsidRPr="00C80D34" w:rsidRDefault="00444E53" w:rsidP="00444E53">
            <w:pPr>
              <w:pStyle w:val="PERCText1"/>
              <w:jc w:val="left"/>
            </w:pPr>
          </w:p>
        </w:tc>
        <w:tc>
          <w:tcPr>
            <w:tcW w:w="5165" w:type="dxa"/>
            <w:tcBorders>
              <w:top w:val="nil"/>
              <w:bottom w:val="nil"/>
            </w:tcBorders>
            <w:shd w:val="clear" w:color="auto" w:fill="auto"/>
            <w:noWrap/>
            <w:hideMark/>
          </w:tcPr>
          <w:p w14:paraId="6C297FC5" w14:textId="77777777" w:rsidR="00444E53" w:rsidRPr="00C80D34" w:rsidRDefault="00444E53" w:rsidP="00444E53">
            <w:pPr>
              <w:pStyle w:val="PERCText1"/>
              <w:jc w:val="left"/>
            </w:pPr>
            <w:r w:rsidRPr="00C80D34">
              <w:t>PERC Paragraph 5.4 [Exploration Results only]</w:t>
            </w:r>
          </w:p>
        </w:tc>
      </w:tr>
      <w:tr w:rsidR="00444E53" w:rsidRPr="00F215BE" w14:paraId="58D9B5EB" w14:textId="77777777" w:rsidTr="0017609D">
        <w:trPr>
          <w:cantSplit/>
          <w:trHeight w:val="284"/>
        </w:trPr>
        <w:tc>
          <w:tcPr>
            <w:tcW w:w="4077" w:type="dxa"/>
            <w:vMerge/>
            <w:shd w:val="clear" w:color="auto" w:fill="auto"/>
            <w:noWrap/>
          </w:tcPr>
          <w:p w14:paraId="192B4552" w14:textId="0DBA4A5B" w:rsidR="00444E53" w:rsidRPr="00C80D34" w:rsidRDefault="00444E53" w:rsidP="00444E53">
            <w:pPr>
              <w:pStyle w:val="PERCText1"/>
              <w:jc w:val="left"/>
            </w:pPr>
          </w:p>
        </w:tc>
        <w:tc>
          <w:tcPr>
            <w:tcW w:w="5165" w:type="dxa"/>
            <w:tcBorders>
              <w:top w:val="nil"/>
              <w:bottom w:val="nil"/>
            </w:tcBorders>
            <w:shd w:val="clear" w:color="auto" w:fill="auto"/>
            <w:noWrap/>
            <w:hideMark/>
          </w:tcPr>
          <w:p w14:paraId="2C0F0FB1" w14:textId="77777777" w:rsidR="00444E53" w:rsidRPr="00C80D34" w:rsidRDefault="00444E53" w:rsidP="00444E53">
            <w:pPr>
              <w:pStyle w:val="PERCText1"/>
              <w:jc w:val="left"/>
            </w:pPr>
            <w:r w:rsidRPr="00C80D34">
              <w:t>PERC Paragraph 5.5 [Exploration Results only]</w:t>
            </w:r>
          </w:p>
        </w:tc>
      </w:tr>
      <w:tr w:rsidR="00444E53" w:rsidRPr="00F215BE" w14:paraId="6FCC4C39" w14:textId="77777777" w:rsidTr="0017609D">
        <w:trPr>
          <w:cantSplit/>
          <w:trHeight w:val="284"/>
        </w:trPr>
        <w:tc>
          <w:tcPr>
            <w:tcW w:w="4077" w:type="dxa"/>
            <w:vMerge/>
            <w:shd w:val="clear" w:color="auto" w:fill="auto"/>
            <w:noWrap/>
          </w:tcPr>
          <w:p w14:paraId="3324D030" w14:textId="3EC332B1" w:rsidR="00444E53" w:rsidRPr="00C80D34" w:rsidRDefault="00444E53" w:rsidP="00444E53">
            <w:pPr>
              <w:pStyle w:val="PERCText1"/>
              <w:jc w:val="left"/>
            </w:pPr>
          </w:p>
        </w:tc>
        <w:tc>
          <w:tcPr>
            <w:tcW w:w="5165" w:type="dxa"/>
            <w:tcBorders>
              <w:top w:val="nil"/>
              <w:bottom w:val="nil"/>
            </w:tcBorders>
            <w:shd w:val="clear" w:color="auto" w:fill="auto"/>
            <w:noWrap/>
            <w:hideMark/>
          </w:tcPr>
          <w:p w14:paraId="265396C8" w14:textId="77777777" w:rsidR="00444E53" w:rsidRPr="00C80D34" w:rsidRDefault="00444E53" w:rsidP="00444E53">
            <w:pPr>
              <w:pStyle w:val="PERCText1"/>
              <w:jc w:val="left"/>
            </w:pPr>
            <w:r w:rsidRPr="00C80D34">
              <w:t>PERC Paragraph 5.6 [Exploration Results only]</w:t>
            </w:r>
          </w:p>
        </w:tc>
      </w:tr>
      <w:tr w:rsidR="00444E53" w:rsidRPr="00F215BE" w14:paraId="34C00A65" w14:textId="77777777" w:rsidTr="0017609D">
        <w:trPr>
          <w:cantSplit/>
          <w:trHeight w:val="284"/>
        </w:trPr>
        <w:tc>
          <w:tcPr>
            <w:tcW w:w="4077" w:type="dxa"/>
            <w:vMerge/>
            <w:shd w:val="clear" w:color="auto" w:fill="auto"/>
            <w:noWrap/>
          </w:tcPr>
          <w:p w14:paraId="0B95112F" w14:textId="617C7B87" w:rsidR="00444E53" w:rsidRPr="00C80D34" w:rsidRDefault="00444E53" w:rsidP="00444E53">
            <w:pPr>
              <w:pStyle w:val="PERCText1"/>
              <w:jc w:val="left"/>
            </w:pPr>
          </w:p>
        </w:tc>
        <w:tc>
          <w:tcPr>
            <w:tcW w:w="5165" w:type="dxa"/>
            <w:tcBorders>
              <w:top w:val="nil"/>
              <w:bottom w:val="nil"/>
            </w:tcBorders>
            <w:shd w:val="clear" w:color="auto" w:fill="auto"/>
            <w:noWrap/>
            <w:hideMark/>
          </w:tcPr>
          <w:p w14:paraId="70C0EFE5" w14:textId="77777777" w:rsidR="00444E53" w:rsidRPr="00C80D34" w:rsidRDefault="00444E53" w:rsidP="00444E53">
            <w:pPr>
              <w:pStyle w:val="PERCText1"/>
              <w:jc w:val="left"/>
            </w:pPr>
            <w:r w:rsidRPr="00C80D34">
              <w:t>PERC Paragraph 5.7 [Exploration Results only]</w:t>
            </w:r>
          </w:p>
        </w:tc>
      </w:tr>
      <w:tr w:rsidR="00444E53" w:rsidRPr="00F215BE" w14:paraId="3D2B2337" w14:textId="77777777" w:rsidTr="0017609D">
        <w:trPr>
          <w:cantSplit/>
          <w:trHeight w:val="284"/>
        </w:trPr>
        <w:tc>
          <w:tcPr>
            <w:tcW w:w="4077" w:type="dxa"/>
            <w:vMerge/>
            <w:shd w:val="clear" w:color="auto" w:fill="auto"/>
            <w:noWrap/>
          </w:tcPr>
          <w:p w14:paraId="465B953D" w14:textId="7F9BD1F7" w:rsidR="00444E53" w:rsidRPr="00C80D34" w:rsidRDefault="00444E53" w:rsidP="00444E53">
            <w:pPr>
              <w:pStyle w:val="PERCText1"/>
              <w:jc w:val="left"/>
            </w:pPr>
          </w:p>
        </w:tc>
        <w:tc>
          <w:tcPr>
            <w:tcW w:w="5165" w:type="dxa"/>
            <w:tcBorders>
              <w:top w:val="nil"/>
              <w:bottom w:val="nil"/>
            </w:tcBorders>
            <w:shd w:val="clear" w:color="auto" w:fill="auto"/>
            <w:noWrap/>
            <w:hideMark/>
          </w:tcPr>
          <w:p w14:paraId="4279291D" w14:textId="77777777" w:rsidR="00444E53" w:rsidRPr="00C80D34" w:rsidRDefault="00444E53" w:rsidP="00444E53">
            <w:pPr>
              <w:pStyle w:val="PERCText1"/>
              <w:jc w:val="left"/>
            </w:pPr>
            <w:r w:rsidRPr="00C80D34">
              <w:t>PERC Paragraph 5.8 [Exploration Results only]</w:t>
            </w:r>
          </w:p>
        </w:tc>
      </w:tr>
      <w:tr w:rsidR="00444E53" w:rsidRPr="00F215BE" w14:paraId="7F813082" w14:textId="77777777" w:rsidTr="0017609D">
        <w:trPr>
          <w:cantSplit/>
          <w:trHeight w:val="284"/>
        </w:trPr>
        <w:tc>
          <w:tcPr>
            <w:tcW w:w="4077" w:type="dxa"/>
            <w:vMerge/>
            <w:shd w:val="clear" w:color="auto" w:fill="auto"/>
            <w:noWrap/>
          </w:tcPr>
          <w:p w14:paraId="3AF2BB1D" w14:textId="17D2EE77" w:rsidR="00444E53" w:rsidRPr="00C80D34" w:rsidRDefault="00444E53" w:rsidP="00444E53">
            <w:pPr>
              <w:pStyle w:val="PERCText1"/>
              <w:jc w:val="left"/>
            </w:pPr>
          </w:p>
        </w:tc>
        <w:tc>
          <w:tcPr>
            <w:tcW w:w="5165" w:type="dxa"/>
            <w:tcBorders>
              <w:top w:val="nil"/>
              <w:bottom w:val="nil"/>
            </w:tcBorders>
            <w:shd w:val="clear" w:color="auto" w:fill="auto"/>
            <w:noWrap/>
            <w:hideMark/>
          </w:tcPr>
          <w:p w14:paraId="0D0121FA" w14:textId="77777777" w:rsidR="00444E53" w:rsidRPr="00C80D34" w:rsidRDefault="00444E53" w:rsidP="00444E53">
            <w:pPr>
              <w:pStyle w:val="PERCText1"/>
              <w:jc w:val="left"/>
            </w:pPr>
            <w:r w:rsidRPr="00C80D34">
              <w:t>PERC Paragraph 5.9 [Exploration Results only]</w:t>
            </w:r>
          </w:p>
        </w:tc>
      </w:tr>
      <w:tr w:rsidR="00444E53" w:rsidRPr="00F215BE" w14:paraId="43B7C8E5" w14:textId="77777777" w:rsidTr="0017609D">
        <w:trPr>
          <w:cantSplit/>
          <w:trHeight w:val="284"/>
        </w:trPr>
        <w:tc>
          <w:tcPr>
            <w:tcW w:w="4077" w:type="dxa"/>
            <w:vMerge/>
            <w:tcBorders>
              <w:bottom w:val="single" w:sz="2" w:space="0" w:color="BFBFBF" w:themeColor="background1" w:themeShade="BF"/>
            </w:tcBorders>
            <w:shd w:val="clear" w:color="auto" w:fill="auto"/>
            <w:noWrap/>
          </w:tcPr>
          <w:p w14:paraId="1A2EF060" w14:textId="1212F6EB" w:rsidR="00444E53" w:rsidRPr="00C80D34" w:rsidRDefault="00444E53" w:rsidP="00444E53">
            <w:pPr>
              <w:pStyle w:val="PERCText1"/>
              <w:jc w:val="left"/>
            </w:pPr>
          </w:p>
        </w:tc>
        <w:tc>
          <w:tcPr>
            <w:tcW w:w="5165" w:type="dxa"/>
            <w:tcBorders>
              <w:top w:val="nil"/>
              <w:bottom w:val="single" w:sz="2" w:space="0" w:color="BFBFBF" w:themeColor="background1" w:themeShade="BF"/>
            </w:tcBorders>
            <w:shd w:val="clear" w:color="auto" w:fill="auto"/>
            <w:noWrap/>
            <w:hideMark/>
          </w:tcPr>
          <w:p w14:paraId="15C8642D" w14:textId="77777777" w:rsidR="00444E53" w:rsidRPr="00C80D34" w:rsidRDefault="00444E53" w:rsidP="00444E53">
            <w:pPr>
              <w:pStyle w:val="PERCText1"/>
              <w:jc w:val="left"/>
            </w:pPr>
            <w:r w:rsidRPr="00C80D34">
              <w:t>PERC Paragraph 5.10 [Exploration Results only]</w:t>
            </w:r>
          </w:p>
        </w:tc>
      </w:tr>
      <w:tr w:rsidR="00444E53" w:rsidRPr="00F215BE" w14:paraId="3372C930" w14:textId="77777777" w:rsidTr="0017609D">
        <w:trPr>
          <w:cantSplit/>
          <w:trHeight w:val="284"/>
        </w:trPr>
        <w:tc>
          <w:tcPr>
            <w:tcW w:w="4077" w:type="dxa"/>
            <w:vMerge w:val="restart"/>
            <w:shd w:val="clear" w:color="auto" w:fill="auto"/>
            <w:noWrap/>
            <w:hideMark/>
          </w:tcPr>
          <w:p w14:paraId="7CA2DC05" w14:textId="77777777" w:rsidR="00444E53" w:rsidRPr="00C80D34" w:rsidRDefault="00444E53" w:rsidP="00444E53">
            <w:pPr>
              <w:pStyle w:val="PERCText1"/>
              <w:jc w:val="left"/>
            </w:pPr>
            <w:r w:rsidRPr="00C80D34">
              <w:t>16.3 Exploration Target (Public Reporting)</w:t>
            </w:r>
          </w:p>
        </w:tc>
        <w:tc>
          <w:tcPr>
            <w:tcW w:w="5165" w:type="dxa"/>
            <w:tcBorders>
              <w:bottom w:val="nil"/>
            </w:tcBorders>
            <w:shd w:val="clear" w:color="auto" w:fill="auto"/>
            <w:noWrap/>
            <w:hideMark/>
          </w:tcPr>
          <w:p w14:paraId="0EDF9C10" w14:textId="77777777" w:rsidR="00444E53" w:rsidRPr="00C80D34" w:rsidRDefault="00444E53" w:rsidP="00444E53">
            <w:pPr>
              <w:pStyle w:val="PERCText1"/>
              <w:jc w:val="left"/>
            </w:pPr>
            <w:r w:rsidRPr="00C80D34">
              <w:t>Section 3: 3.7 (ii) [All Estimates]</w:t>
            </w:r>
          </w:p>
        </w:tc>
      </w:tr>
      <w:tr w:rsidR="00444E53" w:rsidRPr="00F215BE" w14:paraId="410B3097" w14:textId="77777777" w:rsidTr="0017609D">
        <w:trPr>
          <w:cantSplit/>
          <w:trHeight w:val="284"/>
        </w:trPr>
        <w:tc>
          <w:tcPr>
            <w:tcW w:w="4077" w:type="dxa"/>
            <w:vMerge/>
            <w:shd w:val="clear" w:color="auto" w:fill="auto"/>
            <w:noWrap/>
          </w:tcPr>
          <w:p w14:paraId="559CF2D4" w14:textId="7C9744DF" w:rsidR="00444E53" w:rsidRPr="00C80D34" w:rsidRDefault="00444E53" w:rsidP="00444E53">
            <w:pPr>
              <w:pStyle w:val="PERCText1"/>
              <w:jc w:val="left"/>
            </w:pPr>
          </w:p>
        </w:tc>
        <w:tc>
          <w:tcPr>
            <w:tcW w:w="5165" w:type="dxa"/>
            <w:tcBorders>
              <w:top w:val="nil"/>
              <w:bottom w:val="nil"/>
            </w:tcBorders>
            <w:shd w:val="clear" w:color="auto" w:fill="auto"/>
            <w:noWrap/>
            <w:hideMark/>
          </w:tcPr>
          <w:p w14:paraId="011C984B" w14:textId="77777777" w:rsidR="00444E53" w:rsidRPr="00C80D34" w:rsidRDefault="00444E53" w:rsidP="00444E53">
            <w:pPr>
              <w:pStyle w:val="PERCText1"/>
              <w:jc w:val="left"/>
            </w:pPr>
            <w:r w:rsidRPr="00C80D34">
              <w:t>Section 4: 4.1 (iii) [Exploration Results only]</w:t>
            </w:r>
          </w:p>
        </w:tc>
      </w:tr>
      <w:tr w:rsidR="00444E53" w:rsidRPr="00F215BE" w14:paraId="6BB540B7" w14:textId="77777777" w:rsidTr="0017609D">
        <w:trPr>
          <w:cantSplit/>
          <w:trHeight w:val="284"/>
        </w:trPr>
        <w:tc>
          <w:tcPr>
            <w:tcW w:w="4077" w:type="dxa"/>
            <w:vMerge/>
            <w:shd w:val="clear" w:color="auto" w:fill="auto"/>
            <w:noWrap/>
          </w:tcPr>
          <w:p w14:paraId="6553E54D" w14:textId="523A255B" w:rsidR="00444E53" w:rsidRPr="00C80D34" w:rsidRDefault="00444E53" w:rsidP="00444E53">
            <w:pPr>
              <w:pStyle w:val="PERCText1"/>
              <w:jc w:val="left"/>
            </w:pPr>
          </w:p>
        </w:tc>
        <w:tc>
          <w:tcPr>
            <w:tcW w:w="5165" w:type="dxa"/>
            <w:tcBorders>
              <w:top w:val="nil"/>
              <w:bottom w:val="nil"/>
            </w:tcBorders>
            <w:shd w:val="clear" w:color="auto" w:fill="auto"/>
            <w:noWrap/>
            <w:hideMark/>
          </w:tcPr>
          <w:p w14:paraId="5E90951C" w14:textId="77777777" w:rsidR="00444E53" w:rsidRPr="00C80D34" w:rsidRDefault="00444E53" w:rsidP="00444E53">
            <w:pPr>
              <w:pStyle w:val="PERCText1"/>
              <w:jc w:val="left"/>
            </w:pPr>
            <w:r w:rsidRPr="00C80D34">
              <w:t>Section 4: 4.2 (i) [Exploration Results only]</w:t>
            </w:r>
          </w:p>
        </w:tc>
      </w:tr>
      <w:tr w:rsidR="00444E53" w:rsidRPr="00F215BE" w14:paraId="1CC3B9DC" w14:textId="77777777" w:rsidTr="0017609D">
        <w:trPr>
          <w:cantSplit/>
          <w:trHeight w:val="284"/>
        </w:trPr>
        <w:tc>
          <w:tcPr>
            <w:tcW w:w="4077" w:type="dxa"/>
            <w:vMerge/>
            <w:shd w:val="clear" w:color="auto" w:fill="auto"/>
            <w:noWrap/>
          </w:tcPr>
          <w:p w14:paraId="23809BC0" w14:textId="1BB80820" w:rsidR="00444E53" w:rsidRPr="00C80D34" w:rsidRDefault="00444E53" w:rsidP="00444E53">
            <w:pPr>
              <w:pStyle w:val="PERCText1"/>
              <w:jc w:val="left"/>
            </w:pPr>
          </w:p>
        </w:tc>
        <w:tc>
          <w:tcPr>
            <w:tcW w:w="5165" w:type="dxa"/>
            <w:tcBorders>
              <w:top w:val="nil"/>
              <w:bottom w:val="nil"/>
            </w:tcBorders>
            <w:shd w:val="clear" w:color="auto" w:fill="auto"/>
            <w:noWrap/>
            <w:hideMark/>
          </w:tcPr>
          <w:p w14:paraId="17E3E48D" w14:textId="77777777" w:rsidR="00444E53" w:rsidRPr="00C80D34" w:rsidRDefault="00444E53" w:rsidP="00444E53">
            <w:pPr>
              <w:pStyle w:val="PERCText1"/>
              <w:jc w:val="left"/>
            </w:pPr>
            <w:r w:rsidRPr="00C80D34">
              <w:t>PERC Paragraph 5.1 [Exploration Results only]</w:t>
            </w:r>
          </w:p>
        </w:tc>
      </w:tr>
      <w:tr w:rsidR="00444E53" w:rsidRPr="00F215BE" w14:paraId="24981D88" w14:textId="77777777" w:rsidTr="0017609D">
        <w:trPr>
          <w:cantSplit/>
          <w:trHeight w:val="284"/>
        </w:trPr>
        <w:tc>
          <w:tcPr>
            <w:tcW w:w="4077" w:type="dxa"/>
            <w:vMerge/>
            <w:shd w:val="clear" w:color="auto" w:fill="auto"/>
            <w:noWrap/>
          </w:tcPr>
          <w:p w14:paraId="1BBDEF16" w14:textId="7E1C74F6" w:rsidR="00444E53" w:rsidRPr="00C80D34" w:rsidRDefault="00444E53" w:rsidP="00444E53">
            <w:pPr>
              <w:pStyle w:val="PERCText1"/>
              <w:jc w:val="left"/>
            </w:pPr>
          </w:p>
        </w:tc>
        <w:tc>
          <w:tcPr>
            <w:tcW w:w="5165" w:type="dxa"/>
            <w:tcBorders>
              <w:top w:val="nil"/>
              <w:bottom w:val="nil"/>
            </w:tcBorders>
            <w:shd w:val="clear" w:color="auto" w:fill="auto"/>
            <w:noWrap/>
            <w:hideMark/>
          </w:tcPr>
          <w:p w14:paraId="6089E161" w14:textId="77777777" w:rsidR="00444E53" w:rsidRPr="00C80D34" w:rsidRDefault="00444E53" w:rsidP="00444E53">
            <w:pPr>
              <w:pStyle w:val="PERCText1"/>
              <w:jc w:val="left"/>
            </w:pPr>
            <w:r w:rsidRPr="00C80D34">
              <w:t>PERC Paragraph 5.12 [Exploration Results only]</w:t>
            </w:r>
          </w:p>
        </w:tc>
      </w:tr>
      <w:tr w:rsidR="00444E53" w:rsidRPr="00F215BE" w14:paraId="568ED52C" w14:textId="77777777" w:rsidTr="0017609D">
        <w:trPr>
          <w:cantSplit/>
          <w:trHeight w:val="284"/>
        </w:trPr>
        <w:tc>
          <w:tcPr>
            <w:tcW w:w="4077" w:type="dxa"/>
            <w:vMerge/>
            <w:shd w:val="clear" w:color="auto" w:fill="auto"/>
            <w:noWrap/>
          </w:tcPr>
          <w:p w14:paraId="7AB1B555" w14:textId="24BFEA32" w:rsidR="00444E53" w:rsidRPr="00C80D34" w:rsidRDefault="00444E53" w:rsidP="00444E53">
            <w:pPr>
              <w:pStyle w:val="PERCText1"/>
              <w:jc w:val="left"/>
            </w:pPr>
          </w:p>
        </w:tc>
        <w:tc>
          <w:tcPr>
            <w:tcW w:w="5165" w:type="dxa"/>
            <w:tcBorders>
              <w:top w:val="nil"/>
              <w:bottom w:val="nil"/>
            </w:tcBorders>
            <w:shd w:val="clear" w:color="auto" w:fill="auto"/>
            <w:noWrap/>
            <w:hideMark/>
          </w:tcPr>
          <w:p w14:paraId="0E86704C" w14:textId="77777777" w:rsidR="00444E53" w:rsidRPr="00C80D34" w:rsidRDefault="00444E53" w:rsidP="00444E53">
            <w:pPr>
              <w:pStyle w:val="PERCText1"/>
              <w:jc w:val="left"/>
            </w:pPr>
            <w:r w:rsidRPr="00C80D34">
              <w:t>PERC Paragraph 5.13 [Exploration Results only]</w:t>
            </w:r>
          </w:p>
        </w:tc>
      </w:tr>
      <w:tr w:rsidR="00444E53" w:rsidRPr="00F215BE" w14:paraId="1DAD3527" w14:textId="77777777" w:rsidTr="0017609D">
        <w:trPr>
          <w:cantSplit/>
          <w:trHeight w:val="284"/>
        </w:trPr>
        <w:tc>
          <w:tcPr>
            <w:tcW w:w="4077" w:type="dxa"/>
            <w:vMerge/>
            <w:shd w:val="clear" w:color="auto" w:fill="auto"/>
            <w:noWrap/>
          </w:tcPr>
          <w:p w14:paraId="4094D05A" w14:textId="71883822" w:rsidR="00444E53" w:rsidRPr="00C80D34" w:rsidRDefault="00444E53" w:rsidP="00444E53">
            <w:pPr>
              <w:pStyle w:val="PERCText1"/>
              <w:jc w:val="left"/>
            </w:pPr>
          </w:p>
        </w:tc>
        <w:tc>
          <w:tcPr>
            <w:tcW w:w="5165" w:type="dxa"/>
            <w:tcBorders>
              <w:top w:val="nil"/>
              <w:bottom w:val="nil"/>
            </w:tcBorders>
            <w:shd w:val="clear" w:color="auto" w:fill="auto"/>
            <w:noWrap/>
            <w:hideMark/>
          </w:tcPr>
          <w:p w14:paraId="2809DE98" w14:textId="77777777" w:rsidR="00444E53" w:rsidRPr="00C80D34" w:rsidRDefault="00444E53" w:rsidP="00444E53">
            <w:pPr>
              <w:pStyle w:val="PERCText1"/>
              <w:jc w:val="left"/>
            </w:pPr>
            <w:r w:rsidRPr="00C80D34">
              <w:t>PERC Paragraph 5.14 [Exploration Results only]</w:t>
            </w:r>
          </w:p>
        </w:tc>
      </w:tr>
      <w:tr w:rsidR="00444E53" w:rsidRPr="00F215BE" w14:paraId="7B31766E" w14:textId="77777777" w:rsidTr="0017609D">
        <w:trPr>
          <w:cantSplit/>
          <w:trHeight w:val="284"/>
        </w:trPr>
        <w:tc>
          <w:tcPr>
            <w:tcW w:w="4077" w:type="dxa"/>
            <w:vMerge/>
            <w:shd w:val="clear" w:color="auto" w:fill="auto"/>
            <w:noWrap/>
          </w:tcPr>
          <w:p w14:paraId="18DCDB08" w14:textId="11DE647E" w:rsidR="00444E53" w:rsidRPr="00C80D34" w:rsidRDefault="00444E53" w:rsidP="00444E53">
            <w:pPr>
              <w:pStyle w:val="PERCText1"/>
              <w:jc w:val="left"/>
            </w:pPr>
          </w:p>
        </w:tc>
        <w:tc>
          <w:tcPr>
            <w:tcW w:w="5165" w:type="dxa"/>
            <w:tcBorders>
              <w:top w:val="nil"/>
              <w:bottom w:val="nil"/>
            </w:tcBorders>
            <w:shd w:val="clear" w:color="auto" w:fill="auto"/>
            <w:noWrap/>
            <w:hideMark/>
          </w:tcPr>
          <w:p w14:paraId="6BCB8EC8" w14:textId="77777777" w:rsidR="00444E53" w:rsidRPr="00C80D34" w:rsidRDefault="00444E53" w:rsidP="00444E53">
            <w:pPr>
              <w:pStyle w:val="PERCText1"/>
              <w:jc w:val="left"/>
            </w:pPr>
            <w:r w:rsidRPr="00C80D34">
              <w:t>PERC Paragraph 5.15 [Exploration Results only]</w:t>
            </w:r>
          </w:p>
        </w:tc>
      </w:tr>
      <w:tr w:rsidR="00444E53" w:rsidRPr="00F215BE" w14:paraId="40300D8F" w14:textId="77777777" w:rsidTr="0017609D">
        <w:trPr>
          <w:cantSplit/>
          <w:trHeight w:val="284"/>
        </w:trPr>
        <w:tc>
          <w:tcPr>
            <w:tcW w:w="4077" w:type="dxa"/>
            <w:vMerge/>
            <w:shd w:val="clear" w:color="auto" w:fill="auto"/>
            <w:noWrap/>
          </w:tcPr>
          <w:p w14:paraId="339949D4" w14:textId="1BC1FE3B" w:rsidR="00444E53" w:rsidRPr="00C80D34" w:rsidRDefault="00444E53" w:rsidP="00444E53">
            <w:pPr>
              <w:pStyle w:val="PERCText1"/>
              <w:jc w:val="left"/>
            </w:pPr>
          </w:p>
        </w:tc>
        <w:tc>
          <w:tcPr>
            <w:tcW w:w="5165" w:type="dxa"/>
            <w:tcBorders>
              <w:top w:val="nil"/>
              <w:bottom w:val="nil"/>
            </w:tcBorders>
            <w:shd w:val="clear" w:color="auto" w:fill="auto"/>
            <w:noWrap/>
            <w:hideMark/>
          </w:tcPr>
          <w:p w14:paraId="1AB22B33" w14:textId="77777777" w:rsidR="00444E53" w:rsidRPr="00C80D34" w:rsidRDefault="00444E53" w:rsidP="00444E53">
            <w:pPr>
              <w:pStyle w:val="PERCText1"/>
              <w:jc w:val="left"/>
            </w:pPr>
            <w:r w:rsidRPr="00C80D34">
              <w:t>PERC Paragraph 5.15 [Exploration Results only]</w:t>
            </w:r>
          </w:p>
        </w:tc>
      </w:tr>
      <w:tr w:rsidR="00444E53" w:rsidRPr="00F215BE" w14:paraId="12A323A8" w14:textId="77777777" w:rsidTr="0017609D">
        <w:trPr>
          <w:cantSplit/>
          <w:trHeight w:val="284"/>
        </w:trPr>
        <w:tc>
          <w:tcPr>
            <w:tcW w:w="4077" w:type="dxa"/>
            <w:vMerge/>
            <w:shd w:val="clear" w:color="auto" w:fill="auto"/>
            <w:noWrap/>
          </w:tcPr>
          <w:p w14:paraId="0E84EC1D" w14:textId="7C42E9B5" w:rsidR="00444E53" w:rsidRPr="00C80D34" w:rsidRDefault="00444E53" w:rsidP="00444E53">
            <w:pPr>
              <w:pStyle w:val="PERCText1"/>
              <w:jc w:val="left"/>
            </w:pPr>
          </w:p>
        </w:tc>
        <w:tc>
          <w:tcPr>
            <w:tcW w:w="5165" w:type="dxa"/>
            <w:tcBorders>
              <w:top w:val="nil"/>
              <w:bottom w:val="nil"/>
            </w:tcBorders>
            <w:shd w:val="clear" w:color="auto" w:fill="auto"/>
            <w:noWrap/>
            <w:hideMark/>
          </w:tcPr>
          <w:p w14:paraId="1C62BAC0" w14:textId="77777777" w:rsidR="00444E53" w:rsidRPr="00C80D34" w:rsidRDefault="00444E53" w:rsidP="00444E53">
            <w:pPr>
              <w:pStyle w:val="PERCText1"/>
              <w:jc w:val="left"/>
            </w:pPr>
            <w:r w:rsidRPr="00C80D34">
              <w:t>PERC Paragraph 5.17 [Exploration Results only]</w:t>
            </w:r>
          </w:p>
        </w:tc>
      </w:tr>
      <w:tr w:rsidR="00444E53" w:rsidRPr="00F215BE" w14:paraId="401DE5D6" w14:textId="77777777" w:rsidTr="0017609D">
        <w:trPr>
          <w:cantSplit/>
          <w:trHeight w:val="284"/>
        </w:trPr>
        <w:tc>
          <w:tcPr>
            <w:tcW w:w="4077" w:type="dxa"/>
            <w:vMerge/>
            <w:shd w:val="clear" w:color="auto" w:fill="auto"/>
            <w:noWrap/>
          </w:tcPr>
          <w:p w14:paraId="179B9796" w14:textId="2E0CC183" w:rsidR="00444E53" w:rsidRPr="00C80D34" w:rsidRDefault="00444E53" w:rsidP="00444E53">
            <w:pPr>
              <w:pStyle w:val="PERCText1"/>
              <w:jc w:val="left"/>
            </w:pPr>
          </w:p>
        </w:tc>
        <w:tc>
          <w:tcPr>
            <w:tcW w:w="5165" w:type="dxa"/>
            <w:tcBorders>
              <w:top w:val="nil"/>
              <w:bottom w:val="nil"/>
            </w:tcBorders>
            <w:shd w:val="clear" w:color="auto" w:fill="auto"/>
            <w:noWrap/>
            <w:hideMark/>
          </w:tcPr>
          <w:p w14:paraId="471307C5" w14:textId="77777777" w:rsidR="00444E53" w:rsidRPr="00C80D34" w:rsidRDefault="00444E53" w:rsidP="00444E53">
            <w:pPr>
              <w:pStyle w:val="PERCText1"/>
              <w:jc w:val="left"/>
            </w:pPr>
            <w:r w:rsidRPr="00C80D34">
              <w:t>PERC Paragraph 5.18 [Exploration Results only]</w:t>
            </w:r>
          </w:p>
        </w:tc>
      </w:tr>
      <w:tr w:rsidR="00444E53" w:rsidRPr="00F215BE" w14:paraId="406CF343" w14:textId="77777777" w:rsidTr="0017609D">
        <w:trPr>
          <w:cantSplit/>
          <w:trHeight w:val="284"/>
        </w:trPr>
        <w:tc>
          <w:tcPr>
            <w:tcW w:w="4077" w:type="dxa"/>
            <w:vMerge/>
            <w:shd w:val="clear" w:color="auto" w:fill="auto"/>
            <w:noWrap/>
          </w:tcPr>
          <w:p w14:paraId="56071157" w14:textId="3A6882B3" w:rsidR="00444E53" w:rsidRPr="00C80D34" w:rsidRDefault="00444E53" w:rsidP="00444E53">
            <w:pPr>
              <w:pStyle w:val="PERCText1"/>
              <w:jc w:val="left"/>
            </w:pPr>
          </w:p>
        </w:tc>
        <w:tc>
          <w:tcPr>
            <w:tcW w:w="5165" w:type="dxa"/>
            <w:tcBorders>
              <w:top w:val="nil"/>
            </w:tcBorders>
            <w:shd w:val="clear" w:color="auto" w:fill="auto"/>
            <w:noWrap/>
            <w:hideMark/>
          </w:tcPr>
          <w:p w14:paraId="68312533" w14:textId="77777777" w:rsidR="00444E53" w:rsidRPr="00C80D34" w:rsidRDefault="00444E53" w:rsidP="00444E53">
            <w:pPr>
              <w:pStyle w:val="PERCText1"/>
              <w:jc w:val="left"/>
            </w:pPr>
            <w:r w:rsidRPr="00C80D34">
              <w:t>PERC Paragraph 5.19 [Exploration Results only]</w:t>
            </w:r>
          </w:p>
        </w:tc>
      </w:tr>
      <w:tr w:rsidR="00444E53" w:rsidRPr="00F215BE" w14:paraId="1149A2FC" w14:textId="77777777" w:rsidTr="00063FEF">
        <w:trPr>
          <w:cantSplit/>
          <w:trHeight w:val="284"/>
        </w:trPr>
        <w:tc>
          <w:tcPr>
            <w:tcW w:w="4077" w:type="dxa"/>
            <w:shd w:val="clear" w:color="auto" w:fill="auto"/>
            <w:noWrap/>
            <w:hideMark/>
          </w:tcPr>
          <w:p w14:paraId="2EBD3419" w14:textId="77777777" w:rsidR="00444E53" w:rsidRPr="00C80D34" w:rsidRDefault="00444E53" w:rsidP="00444E53">
            <w:pPr>
              <w:pStyle w:val="PERCText1"/>
              <w:jc w:val="left"/>
            </w:pPr>
            <w:r w:rsidRPr="00C80D34">
              <w:t>16.4 Caveat on Exploration Results and Exploration Target Range Estimates</w:t>
            </w:r>
          </w:p>
        </w:tc>
        <w:tc>
          <w:tcPr>
            <w:tcW w:w="5165" w:type="dxa"/>
            <w:shd w:val="clear" w:color="auto" w:fill="auto"/>
            <w:noWrap/>
            <w:hideMark/>
          </w:tcPr>
          <w:p w14:paraId="2B8465FF" w14:textId="77777777" w:rsidR="00444E53" w:rsidRPr="00C80D34" w:rsidRDefault="00444E53" w:rsidP="00444E53">
            <w:pPr>
              <w:pStyle w:val="PERCText1"/>
              <w:jc w:val="left"/>
            </w:pPr>
            <w:r w:rsidRPr="00C80D34">
              <w:t>PERC Paragraph 5.5 [Exploration Results only]</w:t>
            </w:r>
          </w:p>
        </w:tc>
      </w:tr>
      <w:tr w:rsidR="00444E53" w:rsidRPr="00F215BE" w14:paraId="46A82E2A" w14:textId="77777777" w:rsidTr="00667663">
        <w:trPr>
          <w:cantSplit/>
          <w:trHeight w:val="284"/>
        </w:trPr>
        <w:tc>
          <w:tcPr>
            <w:tcW w:w="9242" w:type="dxa"/>
            <w:gridSpan w:val="2"/>
            <w:tcBorders>
              <w:bottom w:val="single" w:sz="2" w:space="0" w:color="BFBFBF" w:themeColor="background1" w:themeShade="BF"/>
            </w:tcBorders>
            <w:shd w:val="clear" w:color="auto" w:fill="auto"/>
            <w:noWrap/>
            <w:hideMark/>
          </w:tcPr>
          <w:p w14:paraId="50FE4BA1" w14:textId="77777777" w:rsidR="00444E53" w:rsidRPr="00C80D34" w:rsidRDefault="00444E53" w:rsidP="00444E53">
            <w:pPr>
              <w:pStyle w:val="PERCText1"/>
              <w:jc w:val="left"/>
            </w:pPr>
            <w:r w:rsidRPr="00C80D34">
              <w:lastRenderedPageBreak/>
              <w:t>16.5 Material Changes to Exploration Results or Exploration Targets</w:t>
            </w:r>
          </w:p>
        </w:tc>
      </w:tr>
      <w:tr w:rsidR="00444E53" w:rsidRPr="00F215BE" w14:paraId="69114C07" w14:textId="77777777" w:rsidTr="0017609D">
        <w:trPr>
          <w:cantSplit/>
          <w:trHeight w:val="284"/>
        </w:trPr>
        <w:tc>
          <w:tcPr>
            <w:tcW w:w="4077" w:type="dxa"/>
            <w:vMerge w:val="restart"/>
            <w:shd w:val="clear" w:color="auto" w:fill="auto"/>
            <w:noWrap/>
            <w:hideMark/>
          </w:tcPr>
          <w:p w14:paraId="3CFFD075" w14:textId="77777777" w:rsidR="00444E53" w:rsidRPr="00C80D34" w:rsidRDefault="00444E53" w:rsidP="00444E53">
            <w:pPr>
              <w:pStyle w:val="PERCText1"/>
              <w:jc w:val="left"/>
            </w:pPr>
            <w:r w:rsidRPr="00C80D34">
              <w:t>16.6 Exploration Results and Exploration Targets Audit or Review</w:t>
            </w:r>
          </w:p>
        </w:tc>
        <w:tc>
          <w:tcPr>
            <w:tcW w:w="5165" w:type="dxa"/>
            <w:tcBorders>
              <w:bottom w:val="nil"/>
            </w:tcBorders>
            <w:shd w:val="clear" w:color="auto" w:fill="auto"/>
            <w:noWrap/>
            <w:hideMark/>
          </w:tcPr>
          <w:p w14:paraId="3CECF21E" w14:textId="77777777" w:rsidR="00444E53" w:rsidRPr="00C80D34" w:rsidRDefault="00444E53" w:rsidP="00444E53">
            <w:pPr>
              <w:pStyle w:val="PERCText1"/>
              <w:jc w:val="left"/>
            </w:pPr>
            <w:r w:rsidRPr="00C80D34">
              <w:t>Section 7: 7.1 (i) [All Estimates]</w:t>
            </w:r>
          </w:p>
        </w:tc>
      </w:tr>
      <w:tr w:rsidR="00444E53" w:rsidRPr="00F215BE" w14:paraId="56650A6F" w14:textId="77777777" w:rsidTr="0017609D">
        <w:trPr>
          <w:cantSplit/>
          <w:trHeight w:val="284"/>
        </w:trPr>
        <w:tc>
          <w:tcPr>
            <w:tcW w:w="4077" w:type="dxa"/>
            <w:vMerge/>
            <w:shd w:val="clear" w:color="auto" w:fill="auto"/>
            <w:noWrap/>
          </w:tcPr>
          <w:p w14:paraId="579E8E4B" w14:textId="566AEB23" w:rsidR="00444E53" w:rsidRPr="00C80D34" w:rsidRDefault="00444E53" w:rsidP="00444E53">
            <w:pPr>
              <w:pStyle w:val="PERCText1"/>
              <w:jc w:val="left"/>
            </w:pPr>
          </w:p>
        </w:tc>
        <w:tc>
          <w:tcPr>
            <w:tcW w:w="5165" w:type="dxa"/>
            <w:tcBorders>
              <w:top w:val="nil"/>
            </w:tcBorders>
            <w:shd w:val="clear" w:color="auto" w:fill="auto"/>
            <w:noWrap/>
            <w:hideMark/>
          </w:tcPr>
          <w:p w14:paraId="78C5C6B5" w14:textId="77777777" w:rsidR="00444E53" w:rsidRPr="00C80D34" w:rsidRDefault="00444E53" w:rsidP="00444E53">
            <w:pPr>
              <w:pStyle w:val="PERCText1"/>
              <w:jc w:val="left"/>
            </w:pPr>
            <w:r w:rsidRPr="00C80D34">
              <w:t>Section 7: 7.1 (ii) [All Estimates]</w:t>
            </w:r>
          </w:p>
        </w:tc>
      </w:tr>
      <w:tr w:rsidR="00444E53" w:rsidRPr="00F215BE" w14:paraId="5AFA3001" w14:textId="77777777" w:rsidTr="00063FEF">
        <w:trPr>
          <w:cantSplit/>
          <w:trHeight w:val="284"/>
        </w:trPr>
        <w:tc>
          <w:tcPr>
            <w:tcW w:w="4077" w:type="dxa"/>
            <w:shd w:val="clear" w:color="auto" w:fill="auto"/>
            <w:noWrap/>
            <w:hideMark/>
          </w:tcPr>
          <w:p w14:paraId="7D4E27C0" w14:textId="77777777" w:rsidR="00444E53" w:rsidRPr="00C80D34" w:rsidRDefault="00444E53" w:rsidP="00444E53">
            <w:pPr>
              <w:pStyle w:val="PERCText1"/>
              <w:jc w:val="left"/>
            </w:pPr>
            <w:r w:rsidRPr="00C80D34">
              <w:t>17  MINERAL RESOURCE ESTIMATES</w:t>
            </w:r>
          </w:p>
        </w:tc>
        <w:tc>
          <w:tcPr>
            <w:tcW w:w="5165" w:type="dxa"/>
            <w:shd w:val="clear" w:color="auto" w:fill="auto"/>
            <w:noWrap/>
            <w:hideMark/>
          </w:tcPr>
          <w:p w14:paraId="3A57F260" w14:textId="77777777" w:rsidR="00444E53" w:rsidRPr="00C80D34" w:rsidRDefault="00444E53" w:rsidP="00444E53">
            <w:pPr>
              <w:pStyle w:val="PERCText1"/>
              <w:jc w:val="left"/>
            </w:pPr>
          </w:p>
        </w:tc>
      </w:tr>
      <w:tr w:rsidR="00444E53" w:rsidRPr="00F215BE" w14:paraId="211ACE52" w14:textId="77777777" w:rsidTr="002A341D">
        <w:trPr>
          <w:cantSplit/>
          <w:trHeight w:val="284"/>
        </w:trPr>
        <w:tc>
          <w:tcPr>
            <w:tcW w:w="4077" w:type="dxa"/>
            <w:tcBorders>
              <w:bottom w:val="single" w:sz="2" w:space="0" w:color="BFBFBF" w:themeColor="background1" w:themeShade="BF"/>
            </w:tcBorders>
            <w:shd w:val="clear" w:color="auto" w:fill="auto"/>
            <w:noWrap/>
            <w:hideMark/>
          </w:tcPr>
          <w:p w14:paraId="4B107C1E" w14:textId="77777777" w:rsidR="00444E53" w:rsidRPr="00C80D34" w:rsidRDefault="00444E53" w:rsidP="00444E53">
            <w:pPr>
              <w:pStyle w:val="PERCText1"/>
              <w:jc w:val="left"/>
            </w:pPr>
            <w:r w:rsidRPr="00C80D34">
              <w:t>17.1 Mineral Resource Classification</w:t>
            </w:r>
          </w:p>
        </w:tc>
        <w:tc>
          <w:tcPr>
            <w:tcW w:w="5165" w:type="dxa"/>
            <w:tcBorders>
              <w:bottom w:val="single" w:sz="2" w:space="0" w:color="BFBFBF" w:themeColor="background1" w:themeShade="BF"/>
            </w:tcBorders>
            <w:shd w:val="clear" w:color="auto" w:fill="auto"/>
            <w:noWrap/>
            <w:hideMark/>
          </w:tcPr>
          <w:p w14:paraId="52765800" w14:textId="77777777" w:rsidR="00444E53" w:rsidRPr="00C80D34" w:rsidRDefault="00444E53" w:rsidP="00444E53">
            <w:pPr>
              <w:pStyle w:val="PERCText1"/>
              <w:jc w:val="left"/>
            </w:pPr>
            <w:r w:rsidRPr="00C80D34">
              <w:t>Section 4: 4.4 (i) [Mineral Resources &amp; Mineral Reserves]</w:t>
            </w:r>
          </w:p>
        </w:tc>
      </w:tr>
      <w:tr w:rsidR="00444E53" w:rsidRPr="00F215BE" w14:paraId="5CD59345" w14:textId="77777777" w:rsidTr="002A341D">
        <w:trPr>
          <w:cantSplit/>
          <w:trHeight w:val="284"/>
        </w:trPr>
        <w:tc>
          <w:tcPr>
            <w:tcW w:w="4077" w:type="dxa"/>
            <w:vMerge w:val="restart"/>
            <w:shd w:val="clear" w:color="auto" w:fill="auto"/>
            <w:noWrap/>
            <w:hideMark/>
          </w:tcPr>
          <w:p w14:paraId="1C69DCDC" w14:textId="77777777" w:rsidR="00444E53" w:rsidRPr="00C80D34" w:rsidRDefault="00444E53" w:rsidP="00444E53">
            <w:pPr>
              <w:pStyle w:val="PERCText1"/>
              <w:jc w:val="left"/>
            </w:pPr>
            <w:r w:rsidRPr="00C80D34">
              <w:t>17.2 Mineral Resource Statement (Public Reporting)</w:t>
            </w:r>
          </w:p>
        </w:tc>
        <w:tc>
          <w:tcPr>
            <w:tcW w:w="5165" w:type="dxa"/>
            <w:tcBorders>
              <w:bottom w:val="nil"/>
            </w:tcBorders>
            <w:shd w:val="clear" w:color="auto" w:fill="auto"/>
            <w:noWrap/>
            <w:hideMark/>
          </w:tcPr>
          <w:p w14:paraId="244A98D3" w14:textId="77777777" w:rsidR="00444E53" w:rsidRPr="00C80D34" w:rsidRDefault="00444E53" w:rsidP="00444E53">
            <w:pPr>
              <w:pStyle w:val="PERCText1"/>
              <w:jc w:val="left"/>
            </w:pPr>
            <w:r w:rsidRPr="00C80D34">
              <w:t>Section 4: 4.5 (v) [Mineral Resources &amp; Mineral Reserves]</w:t>
            </w:r>
          </w:p>
        </w:tc>
      </w:tr>
      <w:tr w:rsidR="00444E53" w:rsidRPr="00F215BE" w14:paraId="71D3EEFB" w14:textId="77777777" w:rsidTr="002A341D">
        <w:trPr>
          <w:cantSplit/>
          <w:trHeight w:val="284"/>
        </w:trPr>
        <w:tc>
          <w:tcPr>
            <w:tcW w:w="4077" w:type="dxa"/>
            <w:vMerge/>
            <w:shd w:val="clear" w:color="auto" w:fill="auto"/>
            <w:noWrap/>
          </w:tcPr>
          <w:p w14:paraId="087F95E3" w14:textId="5ECB7CF2" w:rsidR="00444E53" w:rsidRPr="00C80D34" w:rsidRDefault="00444E53" w:rsidP="00444E53">
            <w:pPr>
              <w:pStyle w:val="PERCText1"/>
              <w:jc w:val="left"/>
            </w:pPr>
          </w:p>
        </w:tc>
        <w:tc>
          <w:tcPr>
            <w:tcW w:w="5165" w:type="dxa"/>
            <w:tcBorders>
              <w:top w:val="nil"/>
              <w:bottom w:val="nil"/>
            </w:tcBorders>
            <w:shd w:val="clear" w:color="auto" w:fill="auto"/>
            <w:noWrap/>
            <w:hideMark/>
          </w:tcPr>
          <w:p w14:paraId="21A5D472" w14:textId="77777777" w:rsidR="00444E53" w:rsidRPr="00C80D34" w:rsidRDefault="00444E53" w:rsidP="00444E53">
            <w:pPr>
              <w:pStyle w:val="PERCText1"/>
              <w:jc w:val="left"/>
            </w:pPr>
            <w:r w:rsidRPr="00C80D34">
              <w:t>Section 4: 4.5 (vii) [Mineral Resources &amp; Mineral Reserves]</w:t>
            </w:r>
          </w:p>
        </w:tc>
      </w:tr>
      <w:tr w:rsidR="00444E53" w:rsidRPr="00F215BE" w14:paraId="73F3C82E" w14:textId="77777777" w:rsidTr="002A341D">
        <w:trPr>
          <w:cantSplit/>
          <w:trHeight w:val="284"/>
        </w:trPr>
        <w:tc>
          <w:tcPr>
            <w:tcW w:w="4077" w:type="dxa"/>
            <w:vMerge/>
            <w:shd w:val="clear" w:color="auto" w:fill="auto"/>
            <w:noWrap/>
          </w:tcPr>
          <w:p w14:paraId="6A83FDA8" w14:textId="3F854AF2" w:rsidR="00444E53" w:rsidRPr="00C80D34" w:rsidRDefault="00444E53" w:rsidP="00444E53">
            <w:pPr>
              <w:pStyle w:val="PERCText1"/>
              <w:jc w:val="left"/>
            </w:pPr>
          </w:p>
        </w:tc>
        <w:tc>
          <w:tcPr>
            <w:tcW w:w="5165" w:type="dxa"/>
            <w:tcBorders>
              <w:top w:val="nil"/>
              <w:bottom w:val="nil"/>
            </w:tcBorders>
            <w:shd w:val="clear" w:color="auto" w:fill="auto"/>
            <w:noWrap/>
            <w:hideMark/>
          </w:tcPr>
          <w:p w14:paraId="64A6F437" w14:textId="77777777" w:rsidR="00444E53" w:rsidRPr="00C80D34" w:rsidRDefault="00444E53" w:rsidP="00444E53">
            <w:pPr>
              <w:pStyle w:val="PERCText1"/>
              <w:jc w:val="left"/>
            </w:pPr>
            <w:r w:rsidRPr="00C80D34">
              <w:t>Section 4: 4.5 (viii) [All Estimates]</w:t>
            </w:r>
          </w:p>
        </w:tc>
      </w:tr>
      <w:tr w:rsidR="00444E53" w:rsidRPr="00F215BE" w14:paraId="4AF48807" w14:textId="77777777" w:rsidTr="002A341D">
        <w:trPr>
          <w:cantSplit/>
          <w:trHeight w:val="284"/>
        </w:trPr>
        <w:tc>
          <w:tcPr>
            <w:tcW w:w="4077" w:type="dxa"/>
            <w:vMerge/>
            <w:shd w:val="clear" w:color="auto" w:fill="auto"/>
            <w:noWrap/>
          </w:tcPr>
          <w:p w14:paraId="6A53839F" w14:textId="7799097E" w:rsidR="00444E53" w:rsidRPr="00C80D34" w:rsidRDefault="00444E53" w:rsidP="00444E53">
            <w:pPr>
              <w:pStyle w:val="PERCText1"/>
              <w:jc w:val="left"/>
            </w:pPr>
          </w:p>
        </w:tc>
        <w:tc>
          <w:tcPr>
            <w:tcW w:w="5165" w:type="dxa"/>
            <w:tcBorders>
              <w:top w:val="nil"/>
              <w:bottom w:val="nil"/>
            </w:tcBorders>
            <w:shd w:val="clear" w:color="auto" w:fill="auto"/>
            <w:noWrap/>
            <w:hideMark/>
          </w:tcPr>
          <w:p w14:paraId="20ED4ECB" w14:textId="77777777" w:rsidR="00444E53" w:rsidRPr="00C80D34" w:rsidRDefault="00444E53" w:rsidP="00444E53">
            <w:pPr>
              <w:pStyle w:val="PERCText1"/>
              <w:jc w:val="left"/>
            </w:pPr>
            <w:r w:rsidRPr="00C80D34">
              <w:t>Section 4: 4.5 (ix) [All Estimates]</w:t>
            </w:r>
          </w:p>
        </w:tc>
      </w:tr>
      <w:tr w:rsidR="00444E53" w:rsidRPr="00F215BE" w14:paraId="4E55B09B" w14:textId="77777777" w:rsidTr="002A341D">
        <w:trPr>
          <w:cantSplit/>
          <w:trHeight w:val="284"/>
        </w:trPr>
        <w:tc>
          <w:tcPr>
            <w:tcW w:w="4077" w:type="dxa"/>
            <w:vMerge/>
            <w:shd w:val="clear" w:color="auto" w:fill="auto"/>
            <w:noWrap/>
          </w:tcPr>
          <w:p w14:paraId="22135CEC" w14:textId="450E0FF9" w:rsidR="00444E53" w:rsidRPr="00C80D34" w:rsidRDefault="00444E53" w:rsidP="00444E53">
            <w:pPr>
              <w:pStyle w:val="PERCText1"/>
              <w:jc w:val="left"/>
            </w:pPr>
          </w:p>
        </w:tc>
        <w:tc>
          <w:tcPr>
            <w:tcW w:w="5165" w:type="dxa"/>
            <w:tcBorders>
              <w:top w:val="nil"/>
              <w:bottom w:val="nil"/>
            </w:tcBorders>
            <w:shd w:val="clear" w:color="auto" w:fill="auto"/>
            <w:noWrap/>
          </w:tcPr>
          <w:p w14:paraId="5BE07E2F" w14:textId="23F65965" w:rsidR="00444E53" w:rsidRPr="00C80D34" w:rsidRDefault="00444E53" w:rsidP="00444E53">
            <w:pPr>
              <w:pStyle w:val="PERCText1"/>
              <w:jc w:val="left"/>
            </w:pPr>
            <w:r w:rsidRPr="00C80D34">
              <w:t>Appendix 1: A1-5 [All estimates]</w:t>
            </w:r>
          </w:p>
        </w:tc>
      </w:tr>
      <w:tr w:rsidR="00444E53" w:rsidRPr="00F215BE" w14:paraId="1CE63195" w14:textId="77777777" w:rsidTr="002A341D">
        <w:trPr>
          <w:cantSplit/>
          <w:trHeight w:val="284"/>
        </w:trPr>
        <w:tc>
          <w:tcPr>
            <w:tcW w:w="4077" w:type="dxa"/>
            <w:vMerge/>
            <w:shd w:val="clear" w:color="auto" w:fill="auto"/>
            <w:noWrap/>
          </w:tcPr>
          <w:p w14:paraId="48651ADA" w14:textId="47879E32" w:rsidR="00444E53" w:rsidRPr="00C80D34" w:rsidRDefault="00444E53" w:rsidP="00444E53">
            <w:pPr>
              <w:pStyle w:val="PERCText1"/>
              <w:jc w:val="left"/>
            </w:pPr>
          </w:p>
        </w:tc>
        <w:tc>
          <w:tcPr>
            <w:tcW w:w="5165" w:type="dxa"/>
            <w:tcBorders>
              <w:top w:val="nil"/>
              <w:bottom w:val="nil"/>
            </w:tcBorders>
            <w:shd w:val="clear" w:color="auto" w:fill="auto"/>
            <w:noWrap/>
          </w:tcPr>
          <w:p w14:paraId="69C3F04A" w14:textId="3CD03343" w:rsidR="00444E53" w:rsidRPr="00C80D34" w:rsidRDefault="00444E53" w:rsidP="00444E53">
            <w:pPr>
              <w:pStyle w:val="PERCText1"/>
              <w:jc w:val="left"/>
            </w:pPr>
            <w:r w:rsidRPr="00C80D34">
              <w:t>Appendix 1: A1-6 [Mineral Resources only]</w:t>
            </w:r>
          </w:p>
        </w:tc>
      </w:tr>
      <w:tr w:rsidR="00444E53" w:rsidRPr="00F215BE" w14:paraId="3AC9E4D6" w14:textId="77777777" w:rsidTr="002A341D">
        <w:trPr>
          <w:cantSplit/>
          <w:trHeight w:val="284"/>
        </w:trPr>
        <w:tc>
          <w:tcPr>
            <w:tcW w:w="4077" w:type="dxa"/>
            <w:vMerge/>
            <w:shd w:val="clear" w:color="auto" w:fill="auto"/>
            <w:noWrap/>
          </w:tcPr>
          <w:p w14:paraId="4608EDC8" w14:textId="38CCBCBB" w:rsidR="00444E53" w:rsidRPr="00C80D34" w:rsidRDefault="00444E53" w:rsidP="00444E53">
            <w:pPr>
              <w:pStyle w:val="PERCText1"/>
              <w:jc w:val="left"/>
            </w:pPr>
          </w:p>
        </w:tc>
        <w:tc>
          <w:tcPr>
            <w:tcW w:w="5165" w:type="dxa"/>
            <w:tcBorders>
              <w:top w:val="nil"/>
              <w:bottom w:val="nil"/>
            </w:tcBorders>
            <w:shd w:val="clear" w:color="auto" w:fill="auto"/>
            <w:noWrap/>
          </w:tcPr>
          <w:p w14:paraId="5F96E486" w14:textId="1A4B5454" w:rsidR="00444E53" w:rsidRPr="00C80D34" w:rsidRDefault="00444E53" w:rsidP="00444E53">
            <w:pPr>
              <w:pStyle w:val="PERCText1"/>
              <w:jc w:val="left"/>
            </w:pPr>
            <w:r w:rsidRPr="00C80D34">
              <w:t>Appendix 2: A2-5 [Mineral Resources &amp; Mineral Reserves]</w:t>
            </w:r>
          </w:p>
        </w:tc>
      </w:tr>
      <w:tr w:rsidR="00444E53" w:rsidRPr="00F215BE" w14:paraId="123C6D25" w14:textId="77777777" w:rsidTr="002A341D">
        <w:trPr>
          <w:cantSplit/>
          <w:trHeight w:val="284"/>
        </w:trPr>
        <w:tc>
          <w:tcPr>
            <w:tcW w:w="4077" w:type="dxa"/>
            <w:vMerge/>
            <w:shd w:val="clear" w:color="auto" w:fill="auto"/>
            <w:noWrap/>
          </w:tcPr>
          <w:p w14:paraId="6E5CBEC1" w14:textId="2171203C" w:rsidR="00444E53" w:rsidRPr="00C80D34" w:rsidRDefault="00444E53" w:rsidP="00444E53">
            <w:pPr>
              <w:pStyle w:val="PERCText1"/>
              <w:jc w:val="left"/>
            </w:pPr>
          </w:p>
        </w:tc>
        <w:tc>
          <w:tcPr>
            <w:tcW w:w="5165" w:type="dxa"/>
            <w:tcBorders>
              <w:top w:val="nil"/>
              <w:bottom w:val="nil"/>
            </w:tcBorders>
            <w:shd w:val="clear" w:color="auto" w:fill="auto"/>
            <w:noWrap/>
          </w:tcPr>
          <w:p w14:paraId="770EEA38" w14:textId="248C83F0" w:rsidR="00444E53" w:rsidRPr="00C80D34" w:rsidRDefault="00444E53" w:rsidP="00444E53">
            <w:pPr>
              <w:pStyle w:val="PERCText1"/>
              <w:jc w:val="left"/>
            </w:pPr>
            <w:r w:rsidRPr="00C80D34">
              <w:t>Appendix 4: A4-5 [Mineral Resources &amp; Mineral Reserves]</w:t>
            </w:r>
          </w:p>
        </w:tc>
      </w:tr>
      <w:tr w:rsidR="00444E53" w:rsidRPr="00F215BE" w14:paraId="075E9813" w14:textId="77777777" w:rsidTr="002A341D">
        <w:trPr>
          <w:cantSplit/>
          <w:trHeight w:val="284"/>
        </w:trPr>
        <w:tc>
          <w:tcPr>
            <w:tcW w:w="4077" w:type="dxa"/>
            <w:vMerge/>
            <w:shd w:val="clear" w:color="auto" w:fill="auto"/>
            <w:noWrap/>
          </w:tcPr>
          <w:p w14:paraId="3333CF3A" w14:textId="0BEE7085" w:rsidR="00444E53" w:rsidRPr="00C80D34" w:rsidRDefault="00444E53" w:rsidP="00444E53">
            <w:pPr>
              <w:pStyle w:val="PERCText1"/>
              <w:jc w:val="left"/>
            </w:pPr>
          </w:p>
        </w:tc>
        <w:tc>
          <w:tcPr>
            <w:tcW w:w="5165" w:type="dxa"/>
            <w:tcBorders>
              <w:top w:val="nil"/>
              <w:bottom w:val="nil"/>
            </w:tcBorders>
            <w:shd w:val="clear" w:color="auto" w:fill="auto"/>
            <w:noWrap/>
          </w:tcPr>
          <w:p w14:paraId="65A1B30B" w14:textId="40FADB0A" w:rsidR="00444E53" w:rsidRPr="00C80D34" w:rsidRDefault="00444E53" w:rsidP="00444E53">
            <w:pPr>
              <w:pStyle w:val="PERCText1"/>
              <w:jc w:val="left"/>
            </w:pPr>
            <w:r w:rsidRPr="00C80D34">
              <w:t>Appendix 4: A4-10 [Mineral Resources &amp; Mineral Reserves]</w:t>
            </w:r>
          </w:p>
        </w:tc>
      </w:tr>
      <w:tr w:rsidR="00444E53" w:rsidRPr="00F215BE" w14:paraId="754F1C6A" w14:textId="77777777" w:rsidTr="002A341D">
        <w:trPr>
          <w:cantSplit/>
          <w:trHeight w:val="284"/>
        </w:trPr>
        <w:tc>
          <w:tcPr>
            <w:tcW w:w="4077" w:type="dxa"/>
            <w:vMerge/>
            <w:shd w:val="clear" w:color="auto" w:fill="auto"/>
            <w:noWrap/>
          </w:tcPr>
          <w:p w14:paraId="52FCB3AB" w14:textId="555F662C" w:rsidR="00444E53" w:rsidRPr="00C80D34" w:rsidRDefault="00444E53" w:rsidP="00444E53">
            <w:pPr>
              <w:pStyle w:val="PERCText1"/>
              <w:jc w:val="left"/>
            </w:pPr>
          </w:p>
        </w:tc>
        <w:tc>
          <w:tcPr>
            <w:tcW w:w="5165" w:type="dxa"/>
            <w:tcBorders>
              <w:top w:val="nil"/>
              <w:bottom w:val="nil"/>
            </w:tcBorders>
            <w:shd w:val="clear" w:color="auto" w:fill="auto"/>
            <w:noWrap/>
          </w:tcPr>
          <w:p w14:paraId="43858BC0" w14:textId="27A81DA3" w:rsidR="00444E53" w:rsidRPr="00C80D34" w:rsidRDefault="00444E53" w:rsidP="00444E53">
            <w:pPr>
              <w:pStyle w:val="PERCText1"/>
              <w:jc w:val="left"/>
            </w:pPr>
            <w:r w:rsidRPr="00C80D34">
              <w:t>Appendix 4: A4-11 [Mineral Resources &amp; Mineral Reserves]</w:t>
            </w:r>
          </w:p>
        </w:tc>
      </w:tr>
      <w:tr w:rsidR="00444E53" w:rsidRPr="00F215BE" w14:paraId="37C137F6" w14:textId="77777777" w:rsidTr="002A341D">
        <w:trPr>
          <w:cantSplit/>
          <w:trHeight w:val="284"/>
        </w:trPr>
        <w:tc>
          <w:tcPr>
            <w:tcW w:w="4077" w:type="dxa"/>
            <w:vMerge/>
            <w:shd w:val="clear" w:color="auto" w:fill="auto"/>
            <w:noWrap/>
          </w:tcPr>
          <w:p w14:paraId="74D226CF"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3D27B7C1" w14:textId="2130D683" w:rsidR="00444E53" w:rsidRPr="00C80D34" w:rsidRDefault="00444E53" w:rsidP="00444E53">
            <w:pPr>
              <w:pStyle w:val="PERCText1"/>
              <w:jc w:val="left"/>
            </w:pPr>
            <w:r w:rsidRPr="00C80D34">
              <w:t>Appendix 4: A4-12 [Mineral Resources &amp; Mineral Reserves]</w:t>
            </w:r>
          </w:p>
        </w:tc>
      </w:tr>
      <w:tr w:rsidR="00444E53" w:rsidRPr="00F215BE" w14:paraId="10E0EA20" w14:textId="77777777" w:rsidTr="002A341D">
        <w:trPr>
          <w:cantSplit/>
          <w:trHeight w:val="284"/>
        </w:trPr>
        <w:tc>
          <w:tcPr>
            <w:tcW w:w="4077" w:type="dxa"/>
            <w:vMerge/>
            <w:shd w:val="clear" w:color="auto" w:fill="auto"/>
            <w:noWrap/>
          </w:tcPr>
          <w:p w14:paraId="55088808"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43578D9F" w14:textId="6E94608C" w:rsidR="00444E53" w:rsidRPr="00C80D34" w:rsidRDefault="00444E53" w:rsidP="00444E53">
            <w:pPr>
              <w:pStyle w:val="PERCText1"/>
              <w:jc w:val="left"/>
            </w:pPr>
            <w:r w:rsidRPr="00C80D34">
              <w:t>Appendix 5: A5-7 [Mineral Resources &amp; Mineral Reserves]</w:t>
            </w:r>
          </w:p>
        </w:tc>
      </w:tr>
      <w:tr w:rsidR="00444E53" w:rsidRPr="00F215BE" w14:paraId="485FB20C" w14:textId="77777777" w:rsidTr="002A341D">
        <w:trPr>
          <w:cantSplit/>
          <w:trHeight w:val="284"/>
        </w:trPr>
        <w:tc>
          <w:tcPr>
            <w:tcW w:w="4077" w:type="dxa"/>
            <w:vMerge/>
            <w:shd w:val="clear" w:color="auto" w:fill="auto"/>
            <w:noWrap/>
          </w:tcPr>
          <w:p w14:paraId="42AAC623"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2C8012D8" w14:textId="63E9CA81" w:rsidR="00444E53" w:rsidRPr="00C80D34" w:rsidRDefault="00444E53" w:rsidP="00444E53">
            <w:pPr>
              <w:pStyle w:val="PERCText1"/>
              <w:jc w:val="left"/>
            </w:pPr>
            <w:r w:rsidRPr="00C80D34">
              <w:t>Appendix 5: A5-8 [Mineral Resources &amp; Mineral Reserves]</w:t>
            </w:r>
          </w:p>
        </w:tc>
      </w:tr>
      <w:tr w:rsidR="00444E53" w:rsidRPr="00F215BE" w14:paraId="72B82571" w14:textId="77777777" w:rsidTr="002A341D">
        <w:trPr>
          <w:cantSplit/>
          <w:trHeight w:val="284"/>
        </w:trPr>
        <w:tc>
          <w:tcPr>
            <w:tcW w:w="4077" w:type="dxa"/>
            <w:vMerge/>
            <w:shd w:val="clear" w:color="auto" w:fill="auto"/>
            <w:noWrap/>
          </w:tcPr>
          <w:p w14:paraId="1F46C325"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78B92B1E" w14:textId="272D5C24" w:rsidR="00444E53" w:rsidRPr="00C80D34" w:rsidRDefault="00444E53" w:rsidP="00444E53">
            <w:pPr>
              <w:pStyle w:val="PERCText1"/>
              <w:jc w:val="left"/>
            </w:pPr>
            <w:r w:rsidRPr="00C80D34">
              <w:t>Appendix 6: A6-5 [All estimates] Guidance</w:t>
            </w:r>
          </w:p>
        </w:tc>
      </w:tr>
      <w:tr w:rsidR="00444E53" w:rsidRPr="00F215BE" w14:paraId="18A9AF7B" w14:textId="77777777" w:rsidTr="002A341D">
        <w:trPr>
          <w:cantSplit/>
          <w:trHeight w:val="284"/>
        </w:trPr>
        <w:tc>
          <w:tcPr>
            <w:tcW w:w="4077" w:type="dxa"/>
            <w:vMerge/>
            <w:shd w:val="clear" w:color="auto" w:fill="auto"/>
            <w:noWrap/>
          </w:tcPr>
          <w:p w14:paraId="24381FBE" w14:textId="77777777" w:rsidR="00444E53" w:rsidRPr="00C80D34" w:rsidRDefault="00444E53" w:rsidP="00444E53">
            <w:pPr>
              <w:pStyle w:val="PERCText1"/>
              <w:jc w:val="left"/>
            </w:pPr>
          </w:p>
        </w:tc>
        <w:tc>
          <w:tcPr>
            <w:tcW w:w="5165" w:type="dxa"/>
            <w:tcBorders>
              <w:top w:val="nil"/>
            </w:tcBorders>
            <w:shd w:val="clear" w:color="auto" w:fill="auto"/>
            <w:noWrap/>
          </w:tcPr>
          <w:p w14:paraId="1826842F" w14:textId="12349EEF" w:rsidR="00444E53" w:rsidRPr="00C80D34" w:rsidRDefault="00444E53" w:rsidP="00444E53">
            <w:pPr>
              <w:pStyle w:val="PERCText1"/>
              <w:jc w:val="left"/>
            </w:pPr>
            <w:r w:rsidRPr="00C80D34">
              <w:t>Appendix 7: A7-5 [Mineral Resources &amp; Mineral Reserves]</w:t>
            </w:r>
          </w:p>
        </w:tc>
      </w:tr>
      <w:tr w:rsidR="00444E53" w:rsidRPr="00F215BE" w14:paraId="5B71969D" w14:textId="77777777" w:rsidTr="00063FEF">
        <w:trPr>
          <w:cantSplit/>
          <w:trHeight w:val="284"/>
        </w:trPr>
        <w:tc>
          <w:tcPr>
            <w:tcW w:w="4077" w:type="dxa"/>
            <w:shd w:val="clear" w:color="auto" w:fill="auto"/>
            <w:noWrap/>
            <w:hideMark/>
          </w:tcPr>
          <w:p w14:paraId="7701FC46" w14:textId="77777777" w:rsidR="00444E53" w:rsidRPr="00C80D34" w:rsidRDefault="00444E53" w:rsidP="00444E53">
            <w:pPr>
              <w:pStyle w:val="PERCText1"/>
              <w:jc w:val="left"/>
            </w:pPr>
            <w:r w:rsidRPr="00C80D34">
              <w:t>17.3 Caveat on Mineral Resource Estimates</w:t>
            </w:r>
          </w:p>
        </w:tc>
        <w:tc>
          <w:tcPr>
            <w:tcW w:w="5165" w:type="dxa"/>
            <w:shd w:val="clear" w:color="auto" w:fill="auto"/>
            <w:noWrap/>
            <w:hideMark/>
          </w:tcPr>
          <w:p w14:paraId="22380DAE" w14:textId="77777777" w:rsidR="00444E53" w:rsidRPr="00C80D34" w:rsidRDefault="00444E53" w:rsidP="00444E53">
            <w:pPr>
              <w:pStyle w:val="PERCText1"/>
              <w:jc w:val="left"/>
            </w:pPr>
          </w:p>
        </w:tc>
      </w:tr>
      <w:tr w:rsidR="00444E53" w:rsidRPr="00F215BE" w14:paraId="3A6E1816" w14:textId="77777777" w:rsidTr="00063FEF">
        <w:trPr>
          <w:cantSplit/>
          <w:trHeight w:val="284"/>
        </w:trPr>
        <w:tc>
          <w:tcPr>
            <w:tcW w:w="4077" w:type="dxa"/>
            <w:shd w:val="clear" w:color="auto" w:fill="auto"/>
            <w:noWrap/>
            <w:hideMark/>
          </w:tcPr>
          <w:p w14:paraId="2FABED09" w14:textId="77777777" w:rsidR="00444E53" w:rsidRPr="00C80D34" w:rsidRDefault="00444E53" w:rsidP="00444E53">
            <w:pPr>
              <w:pStyle w:val="PERCText1"/>
              <w:jc w:val="left"/>
            </w:pPr>
            <w:r w:rsidRPr="00C80D34">
              <w:t>17.4  Mineral Resource Reconciliation</w:t>
            </w:r>
          </w:p>
        </w:tc>
        <w:tc>
          <w:tcPr>
            <w:tcW w:w="5165" w:type="dxa"/>
            <w:shd w:val="clear" w:color="auto" w:fill="auto"/>
            <w:noWrap/>
            <w:hideMark/>
          </w:tcPr>
          <w:p w14:paraId="71B1509A" w14:textId="77777777" w:rsidR="00444E53" w:rsidRPr="00C80D34" w:rsidRDefault="00444E53" w:rsidP="00444E53">
            <w:pPr>
              <w:pStyle w:val="PERCText1"/>
              <w:jc w:val="left"/>
            </w:pPr>
          </w:p>
        </w:tc>
      </w:tr>
      <w:tr w:rsidR="00444E53" w:rsidRPr="00F215BE" w14:paraId="6372037A" w14:textId="77777777" w:rsidTr="00063FEF">
        <w:trPr>
          <w:cantSplit/>
          <w:trHeight w:val="284"/>
        </w:trPr>
        <w:tc>
          <w:tcPr>
            <w:tcW w:w="4077" w:type="dxa"/>
            <w:shd w:val="clear" w:color="auto" w:fill="auto"/>
            <w:noWrap/>
            <w:hideMark/>
          </w:tcPr>
          <w:p w14:paraId="2C9ECC73" w14:textId="77777777" w:rsidR="00444E53" w:rsidRPr="00C80D34" w:rsidRDefault="00444E53" w:rsidP="00444E53">
            <w:pPr>
              <w:pStyle w:val="PERCText1"/>
              <w:jc w:val="left"/>
            </w:pPr>
            <w:r w:rsidRPr="00C80D34">
              <w:t>17.4.1 Mineral Resource Estimate Reconciliation</w:t>
            </w:r>
          </w:p>
        </w:tc>
        <w:tc>
          <w:tcPr>
            <w:tcW w:w="5165" w:type="dxa"/>
            <w:shd w:val="clear" w:color="auto" w:fill="auto"/>
            <w:noWrap/>
            <w:hideMark/>
          </w:tcPr>
          <w:p w14:paraId="6316240D" w14:textId="77777777" w:rsidR="00444E53" w:rsidRPr="00C80D34" w:rsidRDefault="00444E53" w:rsidP="00444E53">
            <w:pPr>
              <w:pStyle w:val="PERCText1"/>
              <w:jc w:val="left"/>
            </w:pPr>
            <w:r w:rsidRPr="00C80D34">
              <w:t>Section 4: 4.5 (vi) [Mineral Resources &amp; Mineral Reserves]</w:t>
            </w:r>
          </w:p>
        </w:tc>
      </w:tr>
      <w:tr w:rsidR="00444E53" w:rsidRPr="00F215BE" w14:paraId="14A4EEFD"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5CC02CEC" w14:textId="77777777" w:rsidR="00444E53" w:rsidRPr="00C80D34" w:rsidRDefault="00444E53" w:rsidP="00444E53">
            <w:pPr>
              <w:pStyle w:val="PERCText1"/>
              <w:jc w:val="left"/>
            </w:pPr>
            <w:r w:rsidRPr="00C80D34">
              <w:t>17.4.2 Material Changes to Mineral Resource Estimates</w:t>
            </w:r>
          </w:p>
        </w:tc>
        <w:tc>
          <w:tcPr>
            <w:tcW w:w="5165" w:type="dxa"/>
            <w:tcBorders>
              <w:bottom w:val="single" w:sz="2" w:space="0" w:color="BFBFBF" w:themeColor="background1" w:themeShade="BF"/>
            </w:tcBorders>
            <w:shd w:val="clear" w:color="auto" w:fill="auto"/>
          </w:tcPr>
          <w:p w14:paraId="27FC49B8" w14:textId="2C33DD5E" w:rsidR="00444E53" w:rsidRPr="00C80D34" w:rsidRDefault="00444E53" w:rsidP="00444E53">
            <w:pPr>
              <w:pStyle w:val="PERCText1"/>
              <w:jc w:val="left"/>
            </w:pPr>
          </w:p>
        </w:tc>
      </w:tr>
      <w:tr w:rsidR="00444E53" w:rsidRPr="00F215BE" w14:paraId="0AB864B9" w14:textId="77777777" w:rsidTr="0017609D">
        <w:trPr>
          <w:cantSplit/>
          <w:trHeight w:val="284"/>
        </w:trPr>
        <w:tc>
          <w:tcPr>
            <w:tcW w:w="4077" w:type="dxa"/>
            <w:vMerge w:val="restart"/>
            <w:shd w:val="clear" w:color="auto" w:fill="auto"/>
            <w:noWrap/>
            <w:hideMark/>
          </w:tcPr>
          <w:p w14:paraId="16711CE8" w14:textId="47DF873E" w:rsidR="00444E53" w:rsidRPr="00C80D34" w:rsidRDefault="00444E53" w:rsidP="00444E53">
            <w:pPr>
              <w:pStyle w:val="PERCText1"/>
              <w:jc w:val="left"/>
            </w:pPr>
            <w:r w:rsidRPr="00C80D34">
              <w:t>17.5  Mineral Resource Estimate Audit or Review</w:t>
            </w:r>
          </w:p>
        </w:tc>
        <w:tc>
          <w:tcPr>
            <w:tcW w:w="5165" w:type="dxa"/>
            <w:tcBorders>
              <w:bottom w:val="nil"/>
            </w:tcBorders>
            <w:shd w:val="clear" w:color="auto" w:fill="auto"/>
            <w:noWrap/>
            <w:hideMark/>
          </w:tcPr>
          <w:p w14:paraId="0C6E9E37" w14:textId="77777777" w:rsidR="00444E53" w:rsidRPr="00C80D34" w:rsidRDefault="00444E53" w:rsidP="00444E53">
            <w:pPr>
              <w:pStyle w:val="PERCText1"/>
              <w:jc w:val="left"/>
            </w:pPr>
            <w:r w:rsidRPr="00C80D34">
              <w:t>Section 7: 7.1 (i) [All Estimates]</w:t>
            </w:r>
          </w:p>
        </w:tc>
      </w:tr>
      <w:tr w:rsidR="00444E53" w:rsidRPr="00F215BE" w14:paraId="694CCCC6" w14:textId="77777777" w:rsidTr="0017609D">
        <w:trPr>
          <w:cantSplit/>
          <w:trHeight w:val="284"/>
        </w:trPr>
        <w:tc>
          <w:tcPr>
            <w:tcW w:w="4077" w:type="dxa"/>
            <w:vMerge/>
            <w:shd w:val="clear" w:color="auto" w:fill="auto"/>
            <w:noWrap/>
            <w:hideMark/>
          </w:tcPr>
          <w:p w14:paraId="5EFCBE49" w14:textId="17FA36EC" w:rsidR="00444E53" w:rsidRPr="00C80D34" w:rsidRDefault="00444E53" w:rsidP="00444E53">
            <w:pPr>
              <w:pStyle w:val="PERCText1"/>
              <w:jc w:val="left"/>
            </w:pPr>
          </w:p>
        </w:tc>
        <w:tc>
          <w:tcPr>
            <w:tcW w:w="5165" w:type="dxa"/>
            <w:tcBorders>
              <w:top w:val="nil"/>
            </w:tcBorders>
            <w:shd w:val="clear" w:color="auto" w:fill="auto"/>
            <w:noWrap/>
            <w:hideMark/>
          </w:tcPr>
          <w:p w14:paraId="211CCF63" w14:textId="77777777" w:rsidR="00444E53" w:rsidRPr="00C80D34" w:rsidRDefault="00444E53" w:rsidP="00444E53">
            <w:pPr>
              <w:pStyle w:val="PERCText1"/>
              <w:jc w:val="left"/>
            </w:pPr>
            <w:r w:rsidRPr="00C80D34">
              <w:t>Section 7: 7.1 (ii) [All Estimates]</w:t>
            </w:r>
          </w:p>
        </w:tc>
      </w:tr>
      <w:tr w:rsidR="00444E53" w:rsidRPr="00F215BE" w14:paraId="44047E03" w14:textId="77777777" w:rsidTr="00063FEF">
        <w:trPr>
          <w:cantSplit/>
          <w:trHeight w:val="284"/>
        </w:trPr>
        <w:tc>
          <w:tcPr>
            <w:tcW w:w="4077" w:type="dxa"/>
            <w:shd w:val="clear" w:color="auto" w:fill="auto"/>
            <w:noWrap/>
            <w:hideMark/>
          </w:tcPr>
          <w:p w14:paraId="4258B088" w14:textId="77777777" w:rsidR="00444E53" w:rsidRPr="00C80D34" w:rsidRDefault="00444E53" w:rsidP="00444E53">
            <w:pPr>
              <w:pStyle w:val="PERCText1"/>
              <w:jc w:val="left"/>
            </w:pPr>
            <w:r w:rsidRPr="00C80D34">
              <w:t>18 MINERAL RESERVE ESTIMATES</w:t>
            </w:r>
          </w:p>
        </w:tc>
        <w:tc>
          <w:tcPr>
            <w:tcW w:w="5165" w:type="dxa"/>
            <w:shd w:val="clear" w:color="auto" w:fill="auto"/>
            <w:noWrap/>
            <w:hideMark/>
          </w:tcPr>
          <w:p w14:paraId="5F791AC2" w14:textId="77777777" w:rsidR="00444E53" w:rsidRPr="00C80D34" w:rsidRDefault="00444E53" w:rsidP="00444E53">
            <w:pPr>
              <w:pStyle w:val="PERCText1"/>
              <w:jc w:val="left"/>
            </w:pPr>
          </w:p>
        </w:tc>
      </w:tr>
      <w:tr w:rsidR="00444E53" w:rsidRPr="00F215BE" w14:paraId="0FCDE0F5" w14:textId="77777777" w:rsidTr="00063FEF">
        <w:trPr>
          <w:cantSplit/>
          <w:trHeight w:val="284"/>
        </w:trPr>
        <w:tc>
          <w:tcPr>
            <w:tcW w:w="4077" w:type="dxa"/>
            <w:shd w:val="clear" w:color="auto" w:fill="auto"/>
            <w:noWrap/>
            <w:hideMark/>
          </w:tcPr>
          <w:p w14:paraId="7B630464" w14:textId="77777777" w:rsidR="00444E53" w:rsidRPr="00C80D34" w:rsidRDefault="00444E53" w:rsidP="00444E53">
            <w:pPr>
              <w:pStyle w:val="PERCText1"/>
              <w:jc w:val="left"/>
            </w:pPr>
            <w:r w:rsidRPr="00C80D34">
              <w:t>18.1 Mineral Reserve Classification</w:t>
            </w:r>
          </w:p>
        </w:tc>
        <w:tc>
          <w:tcPr>
            <w:tcW w:w="5165" w:type="dxa"/>
            <w:shd w:val="clear" w:color="auto" w:fill="auto"/>
            <w:noWrap/>
            <w:hideMark/>
          </w:tcPr>
          <w:p w14:paraId="20AC5F39" w14:textId="77777777" w:rsidR="00444E53" w:rsidRPr="00C80D34" w:rsidRDefault="00444E53" w:rsidP="00444E53">
            <w:pPr>
              <w:pStyle w:val="PERCText1"/>
              <w:jc w:val="left"/>
            </w:pPr>
          </w:p>
        </w:tc>
      </w:tr>
      <w:tr w:rsidR="00444E53" w:rsidRPr="00F215BE" w14:paraId="48408F7E" w14:textId="77777777" w:rsidTr="00063FEF">
        <w:trPr>
          <w:cantSplit/>
          <w:trHeight w:val="284"/>
        </w:trPr>
        <w:tc>
          <w:tcPr>
            <w:tcW w:w="4077" w:type="dxa"/>
            <w:shd w:val="clear" w:color="auto" w:fill="auto"/>
            <w:noWrap/>
            <w:hideMark/>
          </w:tcPr>
          <w:p w14:paraId="683BC2E9" w14:textId="77777777" w:rsidR="00444E53" w:rsidRPr="00C80D34" w:rsidRDefault="00444E53" w:rsidP="00444E53">
            <w:pPr>
              <w:pStyle w:val="PERCText1"/>
              <w:jc w:val="left"/>
            </w:pPr>
            <w:r w:rsidRPr="00C80D34">
              <w:t>18.1.1 Classification Principles</w:t>
            </w:r>
          </w:p>
        </w:tc>
        <w:tc>
          <w:tcPr>
            <w:tcW w:w="5165" w:type="dxa"/>
            <w:shd w:val="clear" w:color="auto" w:fill="auto"/>
            <w:noWrap/>
            <w:hideMark/>
          </w:tcPr>
          <w:p w14:paraId="57B14F6B" w14:textId="77777777" w:rsidR="00444E53" w:rsidRPr="00C80D34" w:rsidRDefault="00444E53" w:rsidP="00444E53">
            <w:pPr>
              <w:pStyle w:val="PERCText1"/>
              <w:jc w:val="left"/>
            </w:pPr>
            <w:r w:rsidRPr="00C80D34">
              <w:t>Section 6: 6.2 (i) [Mineral Reserves only]</w:t>
            </w:r>
          </w:p>
        </w:tc>
      </w:tr>
      <w:tr w:rsidR="00444E53" w:rsidRPr="00F215BE" w14:paraId="0FAA577A"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6FCDA385" w14:textId="77777777" w:rsidR="00444E53" w:rsidRPr="00C80D34" w:rsidRDefault="00444E53" w:rsidP="00444E53">
            <w:pPr>
              <w:pStyle w:val="PERCText1"/>
              <w:jc w:val="left"/>
            </w:pPr>
            <w:r w:rsidRPr="00C80D34">
              <w:t>18.1.2 Proportion of Measured Resources in Probable Reserves</w:t>
            </w:r>
          </w:p>
        </w:tc>
        <w:tc>
          <w:tcPr>
            <w:tcW w:w="5165" w:type="dxa"/>
            <w:tcBorders>
              <w:bottom w:val="single" w:sz="2" w:space="0" w:color="BFBFBF" w:themeColor="background1" w:themeShade="BF"/>
            </w:tcBorders>
            <w:shd w:val="clear" w:color="auto" w:fill="auto"/>
            <w:noWrap/>
            <w:hideMark/>
          </w:tcPr>
          <w:p w14:paraId="3F0721D9" w14:textId="77777777" w:rsidR="00444E53" w:rsidRPr="00C80D34" w:rsidRDefault="00444E53" w:rsidP="00444E53">
            <w:pPr>
              <w:pStyle w:val="PERCText1"/>
              <w:jc w:val="left"/>
            </w:pPr>
            <w:r w:rsidRPr="00C80D34">
              <w:t>Section 6: 6.3 (i) [Mineral Reserves only]</w:t>
            </w:r>
          </w:p>
        </w:tc>
      </w:tr>
      <w:tr w:rsidR="00444E53" w:rsidRPr="00F215BE" w14:paraId="2231DA9B" w14:textId="77777777" w:rsidTr="0017609D">
        <w:trPr>
          <w:cantSplit/>
          <w:trHeight w:val="284"/>
        </w:trPr>
        <w:tc>
          <w:tcPr>
            <w:tcW w:w="4077" w:type="dxa"/>
            <w:vMerge w:val="restart"/>
            <w:shd w:val="clear" w:color="auto" w:fill="auto"/>
            <w:noWrap/>
            <w:hideMark/>
          </w:tcPr>
          <w:p w14:paraId="14EAAE67" w14:textId="77777777" w:rsidR="00444E53" w:rsidRPr="00C80D34" w:rsidRDefault="00444E53" w:rsidP="00444E53">
            <w:pPr>
              <w:pStyle w:val="PERCText1"/>
              <w:jc w:val="left"/>
            </w:pPr>
            <w:r w:rsidRPr="00C80D34">
              <w:t>18.1.3 Proportion of Inferred Resources in Mine Plan</w:t>
            </w:r>
          </w:p>
        </w:tc>
        <w:tc>
          <w:tcPr>
            <w:tcW w:w="5165" w:type="dxa"/>
            <w:tcBorders>
              <w:bottom w:val="nil"/>
            </w:tcBorders>
            <w:shd w:val="clear" w:color="auto" w:fill="auto"/>
            <w:noWrap/>
            <w:hideMark/>
          </w:tcPr>
          <w:p w14:paraId="0A31590C" w14:textId="77777777" w:rsidR="00444E53" w:rsidRPr="00C80D34" w:rsidRDefault="00444E53" w:rsidP="00444E53">
            <w:pPr>
              <w:pStyle w:val="PERCText1"/>
              <w:jc w:val="left"/>
            </w:pPr>
            <w:r w:rsidRPr="00C80D34">
              <w:t>Section 5: 5.8 (i) [Mineral Reserves only]</w:t>
            </w:r>
          </w:p>
        </w:tc>
      </w:tr>
      <w:tr w:rsidR="00444E53" w:rsidRPr="00F215BE" w14:paraId="61C3B38A" w14:textId="77777777" w:rsidTr="002A341D">
        <w:trPr>
          <w:cantSplit/>
          <w:trHeight w:val="284"/>
        </w:trPr>
        <w:tc>
          <w:tcPr>
            <w:tcW w:w="4077" w:type="dxa"/>
            <w:vMerge/>
            <w:tcBorders>
              <w:bottom w:val="single" w:sz="2" w:space="0" w:color="BFBFBF" w:themeColor="background1" w:themeShade="BF"/>
            </w:tcBorders>
            <w:shd w:val="clear" w:color="auto" w:fill="auto"/>
            <w:noWrap/>
          </w:tcPr>
          <w:p w14:paraId="6D9C3D74" w14:textId="6856A3B7" w:rsidR="00444E53" w:rsidRPr="00C80D34" w:rsidRDefault="00444E53" w:rsidP="00444E53">
            <w:pPr>
              <w:pStyle w:val="PERCText1"/>
              <w:jc w:val="left"/>
            </w:pPr>
          </w:p>
        </w:tc>
        <w:tc>
          <w:tcPr>
            <w:tcW w:w="5165" w:type="dxa"/>
            <w:tcBorders>
              <w:top w:val="nil"/>
              <w:bottom w:val="single" w:sz="2" w:space="0" w:color="BFBFBF" w:themeColor="background1" w:themeShade="BF"/>
            </w:tcBorders>
            <w:shd w:val="clear" w:color="auto" w:fill="auto"/>
            <w:noWrap/>
            <w:hideMark/>
          </w:tcPr>
          <w:p w14:paraId="1DEE807B" w14:textId="77777777" w:rsidR="00444E53" w:rsidRPr="00C80D34" w:rsidRDefault="00444E53" w:rsidP="00444E53">
            <w:pPr>
              <w:pStyle w:val="PERCText1"/>
              <w:jc w:val="left"/>
            </w:pPr>
            <w:r w:rsidRPr="00C80D34">
              <w:t>Section 6: 6.3 (v) [Mineral Reserves only]</w:t>
            </w:r>
          </w:p>
        </w:tc>
      </w:tr>
      <w:tr w:rsidR="00444E53" w:rsidRPr="00F215BE" w14:paraId="26A31D72" w14:textId="77777777" w:rsidTr="002A341D">
        <w:trPr>
          <w:cantSplit/>
          <w:trHeight w:val="284"/>
        </w:trPr>
        <w:tc>
          <w:tcPr>
            <w:tcW w:w="4077" w:type="dxa"/>
            <w:vMerge w:val="restart"/>
            <w:shd w:val="clear" w:color="auto" w:fill="auto"/>
            <w:noWrap/>
            <w:hideMark/>
          </w:tcPr>
          <w:p w14:paraId="2BCBB290" w14:textId="77777777" w:rsidR="00444E53" w:rsidRPr="00C80D34" w:rsidRDefault="00444E53" w:rsidP="00444E53">
            <w:pPr>
              <w:pStyle w:val="PERCText1"/>
              <w:jc w:val="left"/>
            </w:pPr>
            <w:r w:rsidRPr="00C80D34">
              <w:t>18.2 Mineral Reserve Statement (Public Reporting)</w:t>
            </w:r>
          </w:p>
        </w:tc>
        <w:tc>
          <w:tcPr>
            <w:tcW w:w="5165" w:type="dxa"/>
            <w:tcBorders>
              <w:bottom w:val="nil"/>
            </w:tcBorders>
            <w:shd w:val="clear" w:color="auto" w:fill="auto"/>
            <w:noWrap/>
            <w:hideMark/>
          </w:tcPr>
          <w:p w14:paraId="408E1AB3" w14:textId="77777777" w:rsidR="00444E53" w:rsidRPr="00C80D34" w:rsidRDefault="00444E53" w:rsidP="00444E53">
            <w:pPr>
              <w:pStyle w:val="PERCText1"/>
              <w:jc w:val="left"/>
            </w:pPr>
            <w:r w:rsidRPr="00C80D34">
              <w:t>Section 6: 6.1 (ii) [Mineral Resources &amp; Mineral Reserves]</w:t>
            </w:r>
          </w:p>
        </w:tc>
      </w:tr>
      <w:tr w:rsidR="00444E53" w:rsidRPr="00F215BE" w14:paraId="21CA5216" w14:textId="77777777" w:rsidTr="002A341D">
        <w:trPr>
          <w:cantSplit/>
          <w:trHeight w:val="284"/>
        </w:trPr>
        <w:tc>
          <w:tcPr>
            <w:tcW w:w="4077" w:type="dxa"/>
            <w:vMerge/>
            <w:shd w:val="clear" w:color="auto" w:fill="auto"/>
            <w:noWrap/>
          </w:tcPr>
          <w:p w14:paraId="5AAD5EC7" w14:textId="5ED396CB" w:rsidR="00444E53" w:rsidRPr="00C80D34" w:rsidRDefault="00444E53" w:rsidP="00444E53">
            <w:pPr>
              <w:pStyle w:val="PERCText1"/>
              <w:jc w:val="left"/>
            </w:pPr>
          </w:p>
        </w:tc>
        <w:tc>
          <w:tcPr>
            <w:tcW w:w="5165" w:type="dxa"/>
            <w:tcBorders>
              <w:top w:val="nil"/>
              <w:bottom w:val="nil"/>
            </w:tcBorders>
            <w:shd w:val="clear" w:color="auto" w:fill="auto"/>
            <w:noWrap/>
            <w:hideMark/>
          </w:tcPr>
          <w:p w14:paraId="4819D341" w14:textId="77777777" w:rsidR="00444E53" w:rsidRPr="00C80D34" w:rsidRDefault="00444E53" w:rsidP="00444E53">
            <w:pPr>
              <w:pStyle w:val="PERCText1"/>
              <w:jc w:val="left"/>
            </w:pPr>
            <w:r w:rsidRPr="00C80D34">
              <w:t>Section 6: 6.1 (iv) [Mineral Reserves only]</w:t>
            </w:r>
          </w:p>
        </w:tc>
      </w:tr>
      <w:tr w:rsidR="00444E53" w:rsidRPr="00F215BE" w14:paraId="49A128FE" w14:textId="77777777" w:rsidTr="002A341D">
        <w:trPr>
          <w:cantSplit/>
          <w:trHeight w:val="284"/>
        </w:trPr>
        <w:tc>
          <w:tcPr>
            <w:tcW w:w="4077" w:type="dxa"/>
            <w:vMerge/>
            <w:shd w:val="clear" w:color="auto" w:fill="auto"/>
            <w:noWrap/>
          </w:tcPr>
          <w:p w14:paraId="69BBD7ED" w14:textId="764CD87D" w:rsidR="00444E53" w:rsidRPr="00C80D34" w:rsidRDefault="00444E53" w:rsidP="00444E53">
            <w:pPr>
              <w:pStyle w:val="PERCText1"/>
              <w:jc w:val="left"/>
            </w:pPr>
          </w:p>
        </w:tc>
        <w:tc>
          <w:tcPr>
            <w:tcW w:w="5165" w:type="dxa"/>
            <w:tcBorders>
              <w:top w:val="nil"/>
              <w:bottom w:val="nil"/>
            </w:tcBorders>
            <w:shd w:val="clear" w:color="auto" w:fill="auto"/>
            <w:noWrap/>
            <w:hideMark/>
          </w:tcPr>
          <w:p w14:paraId="6657994E" w14:textId="77777777" w:rsidR="00444E53" w:rsidRPr="00C80D34" w:rsidRDefault="00444E53" w:rsidP="00444E53">
            <w:pPr>
              <w:pStyle w:val="PERCText1"/>
              <w:jc w:val="left"/>
            </w:pPr>
            <w:r w:rsidRPr="00C80D34">
              <w:t>Section 6: 6.3 (ii) [Mineral Reserves only]</w:t>
            </w:r>
          </w:p>
        </w:tc>
      </w:tr>
      <w:tr w:rsidR="00444E53" w:rsidRPr="00F215BE" w14:paraId="24D20A0B" w14:textId="77777777" w:rsidTr="002A341D">
        <w:trPr>
          <w:cantSplit/>
          <w:trHeight w:val="284"/>
        </w:trPr>
        <w:tc>
          <w:tcPr>
            <w:tcW w:w="4077" w:type="dxa"/>
            <w:vMerge/>
            <w:shd w:val="clear" w:color="auto" w:fill="auto"/>
            <w:noWrap/>
          </w:tcPr>
          <w:p w14:paraId="46AE6214" w14:textId="7D1A1F14" w:rsidR="00444E53" w:rsidRPr="00C80D34" w:rsidRDefault="00444E53" w:rsidP="00444E53">
            <w:pPr>
              <w:pStyle w:val="PERCText1"/>
              <w:jc w:val="left"/>
            </w:pPr>
          </w:p>
        </w:tc>
        <w:tc>
          <w:tcPr>
            <w:tcW w:w="5165" w:type="dxa"/>
            <w:tcBorders>
              <w:top w:val="nil"/>
              <w:bottom w:val="nil"/>
            </w:tcBorders>
            <w:shd w:val="clear" w:color="auto" w:fill="auto"/>
            <w:noWrap/>
            <w:hideMark/>
          </w:tcPr>
          <w:p w14:paraId="2AF56FE2" w14:textId="77777777" w:rsidR="00444E53" w:rsidRPr="00C80D34" w:rsidRDefault="00444E53" w:rsidP="00444E53">
            <w:pPr>
              <w:pStyle w:val="PERCText1"/>
              <w:jc w:val="left"/>
            </w:pPr>
            <w:r w:rsidRPr="00C80D34">
              <w:t>Section 6: 6.3 (iii) [Mineral Reserves only]</w:t>
            </w:r>
          </w:p>
        </w:tc>
      </w:tr>
      <w:tr w:rsidR="00444E53" w:rsidRPr="00F215BE" w14:paraId="4FE2F7E0" w14:textId="77777777" w:rsidTr="002A341D">
        <w:trPr>
          <w:cantSplit/>
          <w:trHeight w:val="284"/>
        </w:trPr>
        <w:tc>
          <w:tcPr>
            <w:tcW w:w="4077" w:type="dxa"/>
            <w:vMerge/>
            <w:shd w:val="clear" w:color="auto" w:fill="auto"/>
            <w:noWrap/>
          </w:tcPr>
          <w:p w14:paraId="28D812C7" w14:textId="6E274337" w:rsidR="00444E53" w:rsidRPr="00C80D34" w:rsidRDefault="00444E53" w:rsidP="00444E53">
            <w:pPr>
              <w:pStyle w:val="PERCText1"/>
              <w:jc w:val="left"/>
            </w:pPr>
          </w:p>
        </w:tc>
        <w:tc>
          <w:tcPr>
            <w:tcW w:w="5165" w:type="dxa"/>
            <w:tcBorders>
              <w:top w:val="nil"/>
              <w:bottom w:val="nil"/>
            </w:tcBorders>
            <w:shd w:val="clear" w:color="auto" w:fill="auto"/>
            <w:noWrap/>
            <w:hideMark/>
          </w:tcPr>
          <w:p w14:paraId="04551A6A" w14:textId="77777777" w:rsidR="00444E53" w:rsidRPr="00C80D34" w:rsidRDefault="00444E53" w:rsidP="00444E53">
            <w:pPr>
              <w:pStyle w:val="PERCText1"/>
              <w:jc w:val="left"/>
            </w:pPr>
            <w:r w:rsidRPr="00C80D34">
              <w:t>Section 6: 6.3 (v) [Mineral Reserves only]</w:t>
            </w:r>
          </w:p>
        </w:tc>
      </w:tr>
      <w:tr w:rsidR="00444E53" w:rsidRPr="00F215BE" w14:paraId="6375E7ED" w14:textId="77777777" w:rsidTr="002A341D">
        <w:trPr>
          <w:cantSplit/>
          <w:trHeight w:val="284"/>
        </w:trPr>
        <w:tc>
          <w:tcPr>
            <w:tcW w:w="4077" w:type="dxa"/>
            <w:vMerge/>
            <w:shd w:val="clear" w:color="auto" w:fill="auto"/>
            <w:noWrap/>
          </w:tcPr>
          <w:p w14:paraId="514C1C06" w14:textId="734A860B" w:rsidR="00444E53" w:rsidRPr="00C80D34" w:rsidRDefault="00444E53" w:rsidP="00444E53">
            <w:pPr>
              <w:pStyle w:val="PERCText1"/>
              <w:jc w:val="left"/>
            </w:pPr>
          </w:p>
        </w:tc>
        <w:tc>
          <w:tcPr>
            <w:tcW w:w="5165" w:type="dxa"/>
            <w:tcBorders>
              <w:top w:val="nil"/>
              <w:bottom w:val="nil"/>
            </w:tcBorders>
            <w:shd w:val="clear" w:color="auto" w:fill="auto"/>
            <w:noWrap/>
            <w:hideMark/>
          </w:tcPr>
          <w:p w14:paraId="6FDBEF3D" w14:textId="77777777" w:rsidR="00444E53" w:rsidRPr="00C80D34" w:rsidRDefault="00444E53" w:rsidP="00444E53">
            <w:pPr>
              <w:pStyle w:val="PERCText1"/>
              <w:jc w:val="left"/>
            </w:pPr>
            <w:r w:rsidRPr="00C80D34">
              <w:t>Section 6: 6.3 (vi) [Mineral Resources &amp; Mineral Reserves]</w:t>
            </w:r>
          </w:p>
        </w:tc>
      </w:tr>
      <w:tr w:rsidR="00444E53" w:rsidRPr="00F215BE" w14:paraId="75409889" w14:textId="77777777" w:rsidTr="002A341D">
        <w:trPr>
          <w:cantSplit/>
          <w:trHeight w:val="284"/>
        </w:trPr>
        <w:tc>
          <w:tcPr>
            <w:tcW w:w="4077" w:type="dxa"/>
            <w:vMerge/>
            <w:shd w:val="clear" w:color="auto" w:fill="auto"/>
            <w:noWrap/>
          </w:tcPr>
          <w:p w14:paraId="3D4F572C" w14:textId="0D0557F3" w:rsidR="00444E53" w:rsidRPr="00C80D34" w:rsidRDefault="00444E53" w:rsidP="00444E53">
            <w:pPr>
              <w:pStyle w:val="PERCText1"/>
              <w:jc w:val="left"/>
            </w:pPr>
          </w:p>
        </w:tc>
        <w:tc>
          <w:tcPr>
            <w:tcW w:w="5165" w:type="dxa"/>
            <w:tcBorders>
              <w:top w:val="nil"/>
              <w:bottom w:val="nil"/>
            </w:tcBorders>
            <w:shd w:val="clear" w:color="auto" w:fill="auto"/>
            <w:noWrap/>
            <w:hideMark/>
          </w:tcPr>
          <w:p w14:paraId="27D0184A" w14:textId="77777777" w:rsidR="00444E53" w:rsidRPr="00C80D34" w:rsidRDefault="00444E53" w:rsidP="00444E53">
            <w:pPr>
              <w:pStyle w:val="PERCText1"/>
              <w:jc w:val="left"/>
            </w:pPr>
            <w:r w:rsidRPr="00C80D34">
              <w:t>Section 6: 6.4 (i) [All Estimates]</w:t>
            </w:r>
          </w:p>
        </w:tc>
      </w:tr>
      <w:tr w:rsidR="00444E53" w:rsidRPr="00F215BE" w14:paraId="185E2329" w14:textId="77777777" w:rsidTr="002A341D">
        <w:trPr>
          <w:cantSplit/>
          <w:trHeight w:val="284"/>
        </w:trPr>
        <w:tc>
          <w:tcPr>
            <w:tcW w:w="4077" w:type="dxa"/>
            <w:vMerge/>
            <w:shd w:val="clear" w:color="auto" w:fill="auto"/>
            <w:noWrap/>
          </w:tcPr>
          <w:p w14:paraId="4A28AED0" w14:textId="210BB3CF" w:rsidR="00444E53" w:rsidRPr="00C80D34" w:rsidRDefault="00444E53" w:rsidP="00444E53">
            <w:pPr>
              <w:pStyle w:val="PERCText1"/>
              <w:jc w:val="left"/>
            </w:pPr>
          </w:p>
        </w:tc>
        <w:tc>
          <w:tcPr>
            <w:tcW w:w="5165" w:type="dxa"/>
            <w:tcBorders>
              <w:top w:val="nil"/>
              <w:bottom w:val="nil"/>
            </w:tcBorders>
            <w:shd w:val="clear" w:color="auto" w:fill="auto"/>
            <w:noWrap/>
          </w:tcPr>
          <w:p w14:paraId="15C742E6" w14:textId="1991D8A2" w:rsidR="00444E53" w:rsidRPr="00C80D34" w:rsidRDefault="00444E53" w:rsidP="00444E53">
            <w:pPr>
              <w:pStyle w:val="PERCText1"/>
              <w:jc w:val="left"/>
            </w:pPr>
            <w:r w:rsidRPr="00C80D34">
              <w:t>Appendix 1: A1-7 [Mineral Reserves only]</w:t>
            </w:r>
          </w:p>
        </w:tc>
      </w:tr>
      <w:tr w:rsidR="00444E53" w:rsidRPr="00F215BE" w14:paraId="70165FAF" w14:textId="77777777" w:rsidTr="002A341D">
        <w:trPr>
          <w:cantSplit/>
          <w:trHeight w:val="284"/>
        </w:trPr>
        <w:tc>
          <w:tcPr>
            <w:tcW w:w="4077" w:type="dxa"/>
            <w:vMerge/>
            <w:shd w:val="clear" w:color="auto" w:fill="auto"/>
            <w:noWrap/>
          </w:tcPr>
          <w:p w14:paraId="6E7798CF" w14:textId="58FDDE52" w:rsidR="00444E53" w:rsidRPr="00C80D34" w:rsidRDefault="00444E53" w:rsidP="00444E53">
            <w:pPr>
              <w:pStyle w:val="PERCText1"/>
              <w:jc w:val="left"/>
            </w:pPr>
          </w:p>
        </w:tc>
        <w:tc>
          <w:tcPr>
            <w:tcW w:w="5165" w:type="dxa"/>
            <w:tcBorders>
              <w:top w:val="nil"/>
              <w:bottom w:val="nil"/>
            </w:tcBorders>
            <w:shd w:val="clear" w:color="auto" w:fill="auto"/>
            <w:noWrap/>
          </w:tcPr>
          <w:p w14:paraId="7D2E30E3" w14:textId="0B308F1A" w:rsidR="00444E53" w:rsidRPr="00C80D34" w:rsidRDefault="00444E53" w:rsidP="00444E53">
            <w:pPr>
              <w:pStyle w:val="PERCText1"/>
              <w:jc w:val="left"/>
            </w:pPr>
            <w:r w:rsidRPr="00C80D34">
              <w:t>Appendix 2: A2-5 [Mineral Resources &amp; Mineral Reserves]</w:t>
            </w:r>
          </w:p>
        </w:tc>
      </w:tr>
      <w:tr w:rsidR="00444E53" w:rsidRPr="00F215BE" w14:paraId="1185ABEE" w14:textId="77777777" w:rsidTr="002A341D">
        <w:trPr>
          <w:cantSplit/>
          <w:trHeight w:val="284"/>
        </w:trPr>
        <w:tc>
          <w:tcPr>
            <w:tcW w:w="4077" w:type="dxa"/>
            <w:vMerge/>
            <w:shd w:val="clear" w:color="auto" w:fill="auto"/>
            <w:noWrap/>
          </w:tcPr>
          <w:p w14:paraId="2561BA15" w14:textId="1E46CCA1" w:rsidR="00444E53" w:rsidRPr="00C80D34" w:rsidRDefault="00444E53" w:rsidP="00444E53">
            <w:pPr>
              <w:pStyle w:val="PERCText1"/>
              <w:jc w:val="left"/>
            </w:pPr>
          </w:p>
        </w:tc>
        <w:tc>
          <w:tcPr>
            <w:tcW w:w="5165" w:type="dxa"/>
            <w:tcBorders>
              <w:top w:val="nil"/>
              <w:bottom w:val="nil"/>
            </w:tcBorders>
            <w:shd w:val="clear" w:color="auto" w:fill="auto"/>
            <w:noWrap/>
          </w:tcPr>
          <w:p w14:paraId="312C74B2" w14:textId="7231B916" w:rsidR="00444E53" w:rsidRPr="00C80D34" w:rsidRDefault="00444E53" w:rsidP="00444E53">
            <w:pPr>
              <w:pStyle w:val="PERCText1"/>
              <w:jc w:val="left"/>
            </w:pPr>
            <w:r w:rsidRPr="00C80D34">
              <w:t>Appendix 4: A4-5 [Mineral Resources &amp; Mineral Reserves]</w:t>
            </w:r>
          </w:p>
        </w:tc>
      </w:tr>
      <w:tr w:rsidR="00444E53" w:rsidRPr="00F215BE" w14:paraId="6DFB4BF8" w14:textId="77777777" w:rsidTr="002A341D">
        <w:trPr>
          <w:cantSplit/>
          <w:trHeight w:val="284"/>
        </w:trPr>
        <w:tc>
          <w:tcPr>
            <w:tcW w:w="4077" w:type="dxa"/>
            <w:vMerge/>
            <w:shd w:val="clear" w:color="auto" w:fill="auto"/>
            <w:noWrap/>
          </w:tcPr>
          <w:p w14:paraId="50218614" w14:textId="1D24F1FD" w:rsidR="00444E53" w:rsidRPr="00C80D34" w:rsidRDefault="00444E53" w:rsidP="00444E53">
            <w:pPr>
              <w:pStyle w:val="PERCText1"/>
              <w:jc w:val="left"/>
            </w:pPr>
          </w:p>
        </w:tc>
        <w:tc>
          <w:tcPr>
            <w:tcW w:w="5165" w:type="dxa"/>
            <w:tcBorders>
              <w:top w:val="nil"/>
              <w:bottom w:val="nil"/>
            </w:tcBorders>
            <w:shd w:val="clear" w:color="auto" w:fill="auto"/>
            <w:noWrap/>
          </w:tcPr>
          <w:p w14:paraId="31218515" w14:textId="78966DC9" w:rsidR="00444E53" w:rsidRPr="00C80D34" w:rsidRDefault="00444E53" w:rsidP="00444E53">
            <w:pPr>
              <w:pStyle w:val="PERCText1"/>
              <w:jc w:val="left"/>
            </w:pPr>
            <w:r w:rsidRPr="00C80D34">
              <w:t>Appendix 4: A4-6 [Mineral Reserves only]</w:t>
            </w:r>
          </w:p>
        </w:tc>
      </w:tr>
      <w:tr w:rsidR="00444E53" w:rsidRPr="00F215BE" w14:paraId="7FFE8184" w14:textId="77777777" w:rsidTr="002A341D">
        <w:trPr>
          <w:cantSplit/>
          <w:trHeight w:val="284"/>
        </w:trPr>
        <w:tc>
          <w:tcPr>
            <w:tcW w:w="4077" w:type="dxa"/>
            <w:vMerge/>
            <w:shd w:val="clear" w:color="auto" w:fill="auto"/>
            <w:noWrap/>
          </w:tcPr>
          <w:p w14:paraId="5C9E6506" w14:textId="2D6444E9" w:rsidR="00444E53" w:rsidRPr="00C80D34" w:rsidRDefault="00444E53" w:rsidP="00444E53">
            <w:pPr>
              <w:pStyle w:val="PERCText1"/>
              <w:jc w:val="left"/>
            </w:pPr>
          </w:p>
        </w:tc>
        <w:tc>
          <w:tcPr>
            <w:tcW w:w="5165" w:type="dxa"/>
            <w:tcBorders>
              <w:top w:val="nil"/>
              <w:bottom w:val="nil"/>
            </w:tcBorders>
            <w:shd w:val="clear" w:color="auto" w:fill="auto"/>
            <w:noWrap/>
          </w:tcPr>
          <w:p w14:paraId="439681CE" w14:textId="3DFEAE55" w:rsidR="00444E53" w:rsidRPr="00C80D34" w:rsidRDefault="00444E53" w:rsidP="00444E53">
            <w:pPr>
              <w:pStyle w:val="PERCText1"/>
              <w:jc w:val="left"/>
            </w:pPr>
            <w:r w:rsidRPr="00C80D34">
              <w:t>Appendix 4: A4-7 [Mineral Reserves only]</w:t>
            </w:r>
          </w:p>
        </w:tc>
      </w:tr>
      <w:tr w:rsidR="00444E53" w:rsidRPr="00F215BE" w14:paraId="3D7EE94E" w14:textId="77777777" w:rsidTr="002A341D">
        <w:trPr>
          <w:cantSplit/>
          <w:trHeight w:val="284"/>
        </w:trPr>
        <w:tc>
          <w:tcPr>
            <w:tcW w:w="4077" w:type="dxa"/>
            <w:vMerge/>
            <w:shd w:val="clear" w:color="auto" w:fill="auto"/>
            <w:noWrap/>
          </w:tcPr>
          <w:p w14:paraId="61BBA24E" w14:textId="7AB47BDA" w:rsidR="00444E53" w:rsidRPr="00C80D34" w:rsidRDefault="00444E53" w:rsidP="00444E53">
            <w:pPr>
              <w:pStyle w:val="PERCText1"/>
              <w:jc w:val="left"/>
            </w:pPr>
          </w:p>
        </w:tc>
        <w:tc>
          <w:tcPr>
            <w:tcW w:w="5165" w:type="dxa"/>
            <w:tcBorders>
              <w:top w:val="nil"/>
              <w:bottom w:val="nil"/>
            </w:tcBorders>
            <w:shd w:val="clear" w:color="auto" w:fill="auto"/>
            <w:noWrap/>
          </w:tcPr>
          <w:p w14:paraId="764E8630" w14:textId="6E72C586" w:rsidR="00444E53" w:rsidRPr="00C80D34" w:rsidRDefault="00444E53" w:rsidP="00444E53">
            <w:pPr>
              <w:pStyle w:val="PERCText1"/>
              <w:jc w:val="left"/>
            </w:pPr>
            <w:r w:rsidRPr="00C80D34">
              <w:t>Appendix 4: A4-8 [Mineral Reserves only]</w:t>
            </w:r>
          </w:p>
        </w:tc>
      </w:tr>
      <w:tr w:rsidR="00444E53" w:rsidRPr="00F215BE" w14:paraId="560023F6" w14:textId="77777777" w:rsidTr="002A341D">
        <w:trPr>
          <w:cantSplit/>
          <w:trHeight w:val="284"/>
        </w:trPr>
        <w:tc>
          <w:tcPr>
            <w:tcW w:w="4077" w:type="dxa"/>
            <w:vMerge/>
            <w:shd w:val="clear" w:color="auto" w:fill="auto"/>
            <w:noWrap/>
          </w:tcPr>
          <w:p w14:paraId="48C93791" w14:textId="790058E5" w:rsidR="00444E53" w:rsidRPr="00C80D34" w:rsidRDefault="00444E53" w:rsidP="00444E53">
            <w:pPr>
              <w:pStyle w:val="PERCText1"/>
              <w:jc w:val="left"/>
            </w:pPr>
          </w:p>
        </w:tc>
        <w:tc>
          <w:tcPr>
            <w:tcW w:w="5165" w:type="dxa"/>
            <w:tcBorders>
              <w:top w:val="nil"/>
              <w:bottom w:val="nil"/>
            </w:tcBorders>
            <w:shd w:val="clear" w:color="auto" w:fill="auto"/>
            <w:noWrap/>
          </w:tcPr>
          <w:p w14:paraId="6A659488" w14:textId="44108CEE" w:rsidR="00444E53" w:rsidRPr="00C80D34" w:rsidRDefault="00444E53" w:rsidP="00444E53">
            <w:pPr>
              <w:pStyle w:val="PERCText1"/>
              <w:jc w:val="left"/>
            </w:pPr>
            <w:r w:rsidRPr="00C80D34">
              <w:t>Appendix 4: A4-9 [Mineral Reserves only]</w:t>
            </w:r>
          </w:p>
        </w:tc>
      </w:tr>
      <w:tr w:rsidR="00444E53" w:rsidRPr="00F215BE" w14:paraId="2894F330" w14:textId="77777777" w:rsidTr="002A341D">
        <w:trPr>
          <w:cantSplit/>
          <w:trHeight w:val="284"/>
        </w:trPr>
        <w:tc>
          <w:tcPr>
            <w:tcW w:w="4077" w:type="dxa"/>
            <w:vMerge/>
            <w:shd w:val="clear" w:color="auto" w:fill="auto"/>
            <w:noWrap/>
          </w:tcPr>
          <w:p w14:paraId="5E706630" w14:textId="1D5F4F64" w:rsidR="00444E53" w:rsidRPr="00C80D34" w:rsidRDefault="00444E53" w:rsidP="00444E53">
            <w:pPr>
              <w:pStyle w:val="PERCText1"/>
              <w:jc w:val="left"/>
            </w:pPr>
          </w:p>
        </w:tc>
        <w:tc>
          <w:tcPr>
            <w:tcW w:w="5165" w:type="dxa"/>
            <w:tcBorders>
              <w:top w:val="nil"/>
              <w:bottom w:val="nil"/>
            </w:tcBorders>
            <w:shd w:val="clear" w:color="auto" w:fill="auto"/>
            <w:noWrap/>
          </w:tcPr>
          <w:p w14:paraId="190D26C4" w14:textId="27B5CACF" w:rsidR="00444E53" w:rsidRPr="00C80D34" w:rsidRDefault="00444E53" w:rsidP="00444E53">
            <w:pPr>
              <w:pStyle w:val="PERCText1"/>
              <w:jc w:val="left"/>
            </w:pPr>
            <w:r w:rsidRPr="00C80D34">
              <w:t>Appendix 4: A4-10 [Mineral Resources &amp; Mineral Reserves]</w:t>
            </w:r>
          </w:p>
        </w:tc>
      </w:tr>
      <w:tr w:rsidR="00444E53" w:rsidRPr="00F215BE" w14:paraId="76A8F114" w14:textId="77777777" w:rsidTr="002A341D">
        <w:trPr>
          <w:cantSplit/>
          <w:trHeight w:val="284"/>
        </w:trPr>
        <w:tc>
          <w:tcPr>
            <w:tcW w:w="4077" w:type="dxa"/>
            <w:vMerge/>
            <w:shd w:val="clear" w:color="auto" w:fill="auto"/>
            <w:noWrap/>
          </w:tcPr>
          <w:p w14:paraId="754244F0" w14:textId="6C756F17" w:rsidR="00444E53" w:rsidRPr="00C80D34" w:rsidRDefault="00444E53" w:rsidP="00444E53">
            <w:pPr>
              <w:pStyle w:val="PERCText1"/>
              <w:jc w:val="left"/>
            </w:pPr>
          </w:p>
        </w:tc>
        <w:tc>
          <w:tcPr>
            <w:tcW w:w="5165" w:type="dxa"/>
            <w:tcBorders>
              <w:top w:val="nil"/>
              <w:bottom w:val="nil"/>
            </w:tcBorders>
            <w:shd w:val="clear" w:color="auto" w:fill="auto"/>
            <w:noWrap/>
          </w:tcPr>
          <w:p w14:paraId="0A5B967D" w14:textId="04321D4D" w:rsidR="00444E53" w:rsidRPr="00C80D34" w:rsidRDefault="00444E53" w:rsidP="00444E53">
            <w:pPr>
              <w:pStyle w:val="PERCText1"/>
              <w:jc w:val="left"/>
            </w:pPr>
            <w:r w:rsidRPr="00C80D34">
              <w:t>Appendix 4: A4-11 [Mineral Resources &amp; Mineral Reserves]</w:t>
            </w:r>
          </w:p>
        </w:tc>
      </w:tr>
      <w:tr w:rsidR="00444E53" w:rsidRPr="00F215BE" w14:paraId="3C5B7F21" w14:textId="77777777" w:rsidTr="002A341D">
        <w:trPr>
          <w:cantSplit/>
          <w:trHeight w:val="284"/>
        </w:trPr>
        <w:tc>
          <w:tcPr>
            <w:tcW w:w="4077" w:type="dxa"/>
            <w:vMerge/>
            <w:shd w:val="clear" w:color="auto" w:fill="auto"/>
            <w:noWrap/>
          </w:tcPr>
          <w:p w14:paraId="4A358AE5" w14:textId="7033B54C" w:rsidR="00444E53" w:rsidRPr="00C80D34" w:rsidRDefault="00444E53" w:rsidP="00444E53">
            <w:pPr>
              <w:pStyle w:val="PERCText1"/>
              <w:jc w:val="left"/>
            </w:pPr>
          </w:p>
        </w:tc>
        <w:tc>
          <w:tcPr>
            <w:tcW w:w="5165" w:type="dxa"/>
            <w:tcBorders>
              <w:top w:val="nil"/>
              <w:bottom w:val="nil"/>
            </w:tcBorders>
            <w:shd w:val="clear" w:color="auto" w:fill="auto"/>
            <w:noWrap/>
          </w:tcPr>
          <w:p w14:paraId="031E4C23" w14:textId="5A5BC73C" w:rsidR="00444E53" w:rsidRPr="00C80D34" w:rsidRDefault="00444E53" w:rsidP="00444E53">
            <w:pPr>
              <w:pStyle w:val="PERCText1"/>
              <w:jc w:val="left"/>
            </w:pPr>
            <w:r w:rsidRPr="00C80D34">
              <w:t>Appendix 4: A4-12 [Mineral Resources &amp; Mineral Reserves]</w:t>
            </w:r>
          </w:p>
        </w:tc>
      </w:tr>
      <w:tr w:rsidR="00444E53" w:rsidRPr="00F215BE" w14:paraId="75F7CA18" w14:textId="77777777" w:rsidTr="002A341D">
        <w:trPr>
          <w:cantSplit/>
          <w:trHeight w:val="284"/>
        </w:trPr>
        <w:tc>
          <w:tcPr>
            <w:tcW w:w="4077" w:type="dxa"/>
            <w:vMerge/>
            <w:shd w:val="clear" w:color="auto" w:fill="auto"/>
            <w:noWrap/>
          </w:tcPr>
          <w:p w14:paraId="1D28F979" w14:textId="0ABF0CD7" w:rsidR="00444E53" w:rsidRPr="00C80D34" w:rsidRDefault="00444E53" w:rsidP="00444E53">
            <w:pPr>
              <w:pStyle w:val="PERCText1"/>
              <w:jc w:val="left"/>
            </w:pPr>
          </w:p>
        </w:tc>
        <w:tc>
          <w:tcPr>
            <w:tcW w:w="5165" w:type="dxa"/>
            <w:tcBorders>
              <w:top w:val="nil"/>
              <w:bottom w:val="nil"/>
            </w:tcBorders>
            <w:shd w:val="clear" w:color="auto" w:fill="auto"/>
            <w:noWrap/>
          </w:tcPr>
          <w:p w14:paraId="47F75153" w14:textId="69D0487B" w:rsidR="00444E53" w:rsidRPr="00C80D34" w:rsidRDefault="00444E53" w:rsidP="00444E53">
            <w:pPr>
              <w:pStyle w:val="PERCText1"/>
              <w:jc w:val="left"/>
            </w:pPr>
            <w:r w:rsidRPr="00C80D34">
              <w:t>Appendix 5: A5-9 [Mineral Reserves only]</w:t>
            </w:r>
          </w:p>
        </w:tc>
      </w:tr>
      <w:tr w:rsidR="00444E53" w:rsidRPr="00F215BE" w14:paraId="2F5B0223" w14:textId="77777777" w:rsidTr="002A341D">
        <w:trPr>
          <w:cantSplit/>
          <w:trHeight w:val="284"/>
        </w:trPr>
        <w:tc>
          <w:tcPr>
            <w:tcW w:w="4077" w:type="dxa"/>
            <w:vMerge/>
            <w:shd w:val="clear" w:color="auto" w:fill="auto"/>
            <w:noWrap/>
          </w:tcPr>
          <w:p w14:paraId="3E10FEF8" w14:textId="5E5C3AB1" w:rsidR="00444E53" w:rsidRPr="00C80D34" w:rsidRDefault="00444E53" w:rsidP="00444E53">
            <w:pPr>
              <w:pStyle w:val="PERCText1"/>
              <w:jc w:val="left"/>
            </w:pPr>
          </w:p>
        </w:tc>
        <w:tc>
          <w:tcPr>
            <w:tcW w:w="5165" w:type="dxa"/>
            <w:tcBorders>
              <w:top w:val="nil"/>
              <w:bottom w:val="nil"/>
            </w:tcBorders>
            <w:shd w:val="clear" w:color="auto" w:fill="auto"/>
            <w:noWrap/>
          </w:tcPr>
          <w:p w14:paraId="2D123A80" w14:textId="23CA33B8" w:rsidR="00444E53" w:rsidRPr="00C80D34" w:rsidRDefault="00444E53" w:rsidP="00444E53">
            <w:pPr>
              <w:pStyle w:val="PERCText1"/>
              <w:jc w:val="left"/>
            </w:pPr>
            <w:r w:rsidRPr="00C80D34">
              <w:t>Appendix 5: A5-10 [Mineral Reserves only]</w:t>
            </w:r>
          </w:p>
        </w:tc>
      </w:tr>
      <w:tr w:rsidR="00444E53" w:rsidRPr="00F215BE" w14:paraId="0FF485CF" w14:textId="77777777" w:rsidTr="002A341D">
        <w:trPr>
          <w:cantSplit/>
          <w:trHeight w:val="284"/>
        </w:trPr>
        <w:tc>
          <w:tcPr>
            <w:tcW w:w="4077" w:type="dxa"/>
            <w:vMerge/>
            <w:shd w:val="clear" w:color="auto" w:fill="auto"/>
            <w:noWrap/>
          </w:tcPr>
          <w:p w14:paraId="516DD70C" w14:textId="1344870C" w:rsidR="00444E53" w:rsidRPr="00C80D34" w:rsidRDefault="00444E53" w:rsidP="00444E53">
            <w:pPr>
              <w:pStyle w:val="PERCText1"/>
              <w:jc w:val="left"/>
            </w:pPr>
          </w:p>
        </w:tc>
        <w:tc>
          <w:tcPr>
            <w:tcW w:w="5165" w:type="dxa"/>
            <w:tcBorders>
              <w:top w:val="nil"/>
              <w:bottom w:val="nil"/>
            </w:tcBorders>
            <w:shd w:val="clear" w:color="auto" w:fill="auto"/>
            <w:noWrap/>
          </w:tcPr>
          <w:p w14:paraId="7DDFDB7F" w14:textId="1F2ED0D8" w:rsidR="00444E53" w:rsidRPr="00C80D34" w:rsidRDefault="00444E53" w:rsidP="00444E53">
            <w:pPr>
              <w:pStyle w:val="PERCText1"/>
              <w:jc w:val="left"/>
            </w:pPr>
            <w:r w:rsidRPr="00C80D34">
              <w:t>Appendix 5: A5-11 [Mineral Reserves only]</w:t>
            </w:r>
          </w:p>
        </w:tc>
      </w:tr>
      <w:tr w:rsidR="00444E53" w:rsidRPr="00F215BE" w14:paraId="776A42BD" w14:textId="77777777" w:rsidTr="002A341D">
        <w:trPr>
          <w:cantSplit/>
          <w:trHeight w:val="284"/>
        </w:trPr>
        <w:tc>
          <w:tcPr>
            <w:tcW w:w="4077" w:type="dxa"/>
            <w:vMerge/>
            <w:shd w:val="clear" w:color="auto" w:fill="auto"/>
            <w:noWrap/>
          </w:tcPr>
          <w:p w14:paraId="32BE149E" w14:textId="46FD9CAB" w:rsidR="00444E53" w:rsidRPr="00C80D34" w:rsidRDefault="00444E53" w:rsidP="00444E53">
            <w:pPr>
              <w:pStyle w:val="PERCText1"/>
              <w:jc w:val="left"/>
            </w:pPr>
          </w:p>
        </w:tc>
        <w:tc>
          <w:tcPr>
            <w:tcW w:w="5165" w:type="dxa"/>
            <w:tcBorders>
              <w:top w:val="nil"/>
              <w:bottom w:val="nil"/>
            </w:tcBorders>
            <w:shd w:val="clear" w:color="auto" w:fill="auto"/>
            <w:noWrap/>
          </w:tcPr>
          <w:p w14:paraId="4129B0A3" w14:textId="6CA938E9" w:rsidR="00444E53" w:rsidRPr="00C80D34" w:rsidRDefault="00444E53" w:rsidP="00444E53">
            <w:pPr>
              <w:pStyle w:val="PERCText1"/>
              <w:jc w:val="left"/>
            </w:pPr>
            <w:r w:rsidRPr="00C80D34">
              <w:t>Appendix 5: A5-12 [Mineral Reserves only]</w:t>
            </w:r>
          </w:p>
        </w:tc>
      </w:tr>
      <w:tr w:rsidR="00444E53" w:rsidRPr="00F215BE" w14:paraId="3153DE3F" w14:textId="77777777" w:rsidTr="002A341D">
        <w:trPr>
          <w:cantSplit/>
          <w:trHeight w:val="284"/>
        </w:trPr>
        <w:tc>
          <w:tcPr>
            <w:tcW w:w="4077" w:type="dxa"/>
            <w:vMerge/>
            <w:shd w:val="clear" w:color="auto" w:fill="auto"/>
            <w:noWrap/>
          </w:tcPr>
          <w:p w14:paraId="428F5195" w14:textId="0A7026A3" w:rsidR="00444E53" w:rsidRPr="00C80D34" w:rsidRDefault="00444E53" w:rsidP="00444E53">
            <w:pPr>
              <w:pStyle w:val="PERCText1"/>
              <w:jc w:val="left"/>
            </w:pPr>
          </w:p>
        </w:tc>
        <w:tc>
          <w:tcPr>
            <w:tcW w:w="5165" w:type="dxa"/>
            <w:tcBorders>
              <w:top w:val="nil"/>
              <w:bottom w:val="nil"/>
            </w:tcBorders>
            <w:shd w:val="clear" w:color="auto" w:fill="auto"/>
            <w:noWrap/>
          </w:tcPr>
          <w:p w14:paraId="0F39A3F6" w14:textId="2E0EFB62" w:rsidR="00444E53" w:rsidRPr="00C80D34" w:rsidRDefault="00444E53" w:rsidP="00444E53">
            <w:pPr>
              <w:pStyle w:val="PERCText1"/>
              <w:jc w:val="left"/>
            </w:pPr>
            <w:r w:rsidRPr="00C80D34">
              <w:t>Appendix 5: A5-14 [Mineral Resources only]</w:t>
            </w:r>
          </w:p>
        </w:tc>
      </w:tr>
      <w:tr w:rsidR="00444E53" w:rsidRPr="00F215BE" w14:paraId="1D806814" w14:textId="77777777" w:rsidTr="002A341D">
        <w:trPr>
          <w:cantSplit/>
          <w:trHeight w:val="284"/>
        </w:trPr>
        <w:tc>
          <w:tcPr>
            <w:tcW w:w="4077" w:type="dxa"/>
            <w:vMerge/>
            <w:shd w:val="clear" w:color="auto" w:fill="auto"/>
            <w:noWrap/>
          </w:tcPr>
          <w:p w14:paraId="5F79F6D2"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64FEC961" w14:textId="304727BA" w:rsidR="00444E53" w:rsidRPr="00C80D34" w:rsidRDefault="00444E53" w:rsidP="00444E53">
            <w:pPr>
              <w:pStyle w:val="PERCText1"/>
              <w:jc w:val="left"/>
            </w:pPr>
            <w:r w:rsidRPr="00C80D34">
              <w:t>Appendix 5: A5-15 [Mineral Reserves only]</w:t>
            </w:r>
          </w:p>
        </w:tc>
      </w:tr>
      <w:tr w:rsidR="00444E53" w:rsidRPr="00F215BE" w14:paraId="4B42FF98" w14:textId="77777777" w:rsidTr="002A341D">
        <w:trPr>
          <w:cantSplit/>
          <w:trHeight w:val="284"/>
        </w:trPr>
        <w:tc>
          <w:tcPr>
            <w:tcW w:w="4077" w:type="dxa"/>
            <w:vMerge/>
            <w:shd w:val="clear" w:color="auto" w:fill="auto"/>
            <w:noWrap/>
          </w:tcPr>
          <w:p w14:paraId="737AE3FD"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4C895307" w14:textId="34CBEAB4" w:rsidR="00444E53" w:rsidRPr="00C80D34" w:rsidRDefault="00444E53" w:rsidP="00444E53">
            <w:pPr>
              <w:pStyle w:val="PERCText1"/>
              <w:jc w:val="left"/>
            </w:pPr>
            <w:r w:rsidRPr="00C80D34">
              <w:t>Appendix 5: A5-16 [Mineral Reserves only]</w:t>
            </w:r>
          </w:p>
        </w:tc>
      </w:tr>
      <w:tr w:rsidR="00444E53" w:rsidRPr="00F215BE" w14:paraId="395F3A06" w14:textId="77777777" w:rsidTr="002A341D">
        <w:trPr>
          <w:cantSplit/>
          <w:trHeight w:val="284"/>
        </w:trPr>
        <w:tc>
          <w:tcPr>
            <w:tcW w:w="4077" w:type="dxa"/>
            <w:vMerge/>
            <w:shd w:val="clear" w:color="auto" w:fill="auto"/>
            <w:noWrap/>
          </w:tcPr>
          <w:p w14:paraId="71DD6934"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5619DDCF" w14:textId="0FF4F049" w:rsidR="00444E53" w:rsidRPr="00C80D34" w:rsidRDefault="00444E53" w:rsidP="00444E53">
            <w:pPr>
              <w:pStyle w:val="PERCText1"/>
              <w:jc w:val="left"/>
            </w:pPr>
            <w:r w:rsidRPr="00C80D34">
              <w:t>Appendix 6: A6-5 [All estimates] Guidance</w:t>
            </w:r>
          </w:p>
        </w:tc>
      </w:tr>
      <w:tr w:rsidR="00444E53" w:rsidRPr="00F215BE" w14:paraId="7C8617CE" w14:textId="77777777" w:rsidTr="002A341D">
        <w:trPr>
          <w:cantSplit/>
          <w:trHeight w:val="284"/>
        </w:trPr>
        <w:tc>
          <w:tcPr>
            <w:tcW w:w="4077" w:type="dxa"/>
            <w:vMerge/>
            <w:shd w:val="clear" w:color="auto" w:fill="auto"/>
            <w:noWrap/>
          </w:tcPr>
          <w:p w14:paraId="5C1A0475"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6D29ED6B" w14:textId="42B2E90D" w:rsidR="00444E53" w:rsidRPr="00C80D34" w:rsidRDefault="00444E53" w:rsidP="00444E53">
            <w:pPr>
              <w:pStyle w:val="PERCText1"/>
              <w:jc w:val="left"/>
            </w:pPr>
            <w:r w:rsidRPr="00C80D34">
              <w:t>Appendix 7: A7-5 [Mineral Resources &amp; Mineral Reserves]</w:t>
            </w:r>
          </w:p>
        </w:tc>
      </w:tr>
      <w:tr w:rsidR="00444E53" w:rsidRPr="00F215BE" w14:paraId="744DA55A" w14:textId="77777777" w:rsidTr="002A341D">
        <w:trPr>
          <w:cantSplit/>
          <w:trHeight w:val="284"/>
        </w:trPr>
        <w:tc>
          <w:tcPr>
            <w:tcW w:w="4077" w:type="dxa"/>
            <w:vMerge/>
            <w:shd w:val="clear" w:color="auto" w:fill="auto"/>
            <w:noWrap/>
          </w:tcPr>
          <w:p w14:paraId="21CC85D9"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3E378DF4" w14:textId="64A36AF7" w:rsidR="00444E53" w:rsidRPr="00C80D34" w:rsidRDefault="00444E53" w:rsidP="00444E53">
            <w:pPr>
              <w:pStyle w:val="PERCText1"/>
              <w:jc w:val="left"/>
            </w:pPr>
            <w:r w:rsidRPr="00C80D34">
              <w:t>Appendix 8: A8-5 [All estimates]</w:t>
            </w:r>
          </w:p>
        </w:tc>
      </w:tr>
      <w:tr w:rsidR="00444E53" w:rsidRPr="00F215BE" w14:paraId="7B2D7ABC" w14:textId="77777777" w:rsidTr="002A341D">
        <w:trPr>
          <w:cantSplit/>
          <w:trHeight w:val="284"/>
        </w:trPr>
        <w:tc>
          <w:tcPr>
            <w:tcW w:w="4077" w:type="dxa"/>
            <w:vMerge/>
            <w:shd w:val="clear" w:color="auto" w:fill="auto"/>
            <w:noWrap/>
          </w:tcPr>
          <w:p w14:paraId="184139F2"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1958B53C" w14:textId="6C4B7E5D" w:rsidR="00444E53" w:rsidRPr="00C80D34" w:rsidRDefault="00444E53" w:rsidP="00444E53">
            <w:pPr>
              <w:pStyle w:val="PERCText1"/>
              <w:jc w:val="left"/>
            </w:pPr>
            <w:r w:rsidRPr="00C80D34">
              <w:t>Appendix 8: A8-7 [Mineral Resources &amp; Mineral Reserves]</w:t>
            </w:r>
          </w:p>
        </w:tc>
      </w:tr>
      <w:tr w:rsidR="00444E53" w:rsidRPr="00F215BE" w14:paraId="305E0071" w14:textId="77777777" w:rsidTr="002A341D">
        <w:trPr>
          <w:cantSplit/>
          <w:trHeight w:val="284"/>
        </w:trPr>
        <w:tc>
          <w:tcPr>
            <w:tcW w:w="4077" w:type="dxa"/>
            <w:vMerge/>
            <w:shd w:val="clear" w:color="auto" w:fill="auto"/>
            <w:noWrap/>
          </w:tcPr>
          <w:p w14:paraId="2BBB6DC1"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506E3E6F" w14:textId="273BA08F" w:rsidR="00444E53" w:rsidRPr="00C80D34" w:rsidRDefault="00444E53" w:rsidP="00444E53">
            <w:pPr>
              <w:pStyle w:val="PERCText1"/>
              <w:jc w:val="left"/>
            </w:pPr>
            <w:r w:rsidRPr="00C80D34">
              <w:t>Appendix 8: A8-8 [Mineral Resources &amp; Mineral Reserves]</w:t>
            </w:r>
          </w:p>
        </w:tc>
      </w:tr>
      <w:tr w:rsidR="00444E53" w:rsidRPr="00F215BE" w14:paraId="4F56CB0A" w14:textId="77777777" w:rsidTr="002A341D">
        <w:trPr>
          <w:cantSplit/>
          <w:trHeight w:val="284"/>
        </w:trPr>
        <w:tc>
          <w:tcPr>
            <w:tcW w:w="4077" w:type="dxa"/>
            <w:vMerge/>
            <w:shd w:val="clear" w:color="auto" w:fill="auto"/>
            <w:noWrap/>
          </w:tcPr>
          <w:p w14:paraId="2E76E1C2"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21BF9F81" w14:textId="358B61A5" w:rsidR="00444E53" w:rsidRPr="00C80D34" w:rsidRDefault="00444E53" w:rsidP="00444E53">
            <w:pPr>
              <w:pStyle w:val="PERCText1"/>
              <w:jc w:val="left"/>
            </w:pPr>
            <w:r w:rsidRPr="00C80D34">
              <w:t>Appendix 8: A8-9 [Mineral Resources &amp; Mineral Reserves]</w:t>
            </w:r>
          </w:p>
        </w:tc>
      </w:tr>
      <w:tr w:rsidR="00444E53" w:rsidRPr="00F215BE" w14:paraId="38930CEC" w14:textId="77777777" w:rsidTr="002A341D">
        <w:trPr>
          <w:cantSplit/>
          <w:trHeight w:val="284"/>
        </w:trPr>
        <w:tc>
          <w:tcPr>
            <w:tcW w:w="4077" w:type="dxa"/>
            <w:vMerge/>
            <w:shd w:val="clear" w:color="auto" w:fill="auto"/>
            <w:noWrap/>
          </w:tcPr>
          <w:p w14:paraId="513EEB7D" w14:textId="77777777" w:rsidR="00444E53" w:rsidRPr="00C80D34" w:rsidRDefault="00444E53" w:rsidP="00444E53">
            <w:pPr>
              <w:pStyle w:val="PERCText1"/>
              <w:jc w:val="left"/>
            </w:pPr>
          </w:p>
        </w:tc>
        <w:tc>
          <w:tcPr>
            <w:tcW w:w="5165" w:type="dxa"/>
            <w:tcBorders>
              <w:top w:val="nil"/>
              <w:bottom w:val="nil"/>
            </w:tcBorders>
            <w:shd w:val="clear" w:color="auto" w:fill="auto"/>
            <w:noWrap/>
          </w:tcPr>
          <w:p w14:paraId="75DCF43F" w14:textId="3F2DCCA9" w:rsidR="00444E53" w:rsidRPr="00C80D34" w:rsidRDefault="00444E53" w:rsidP="00444E53">
            <w:pPr>
              <w:pStyle w:val="PERCText1"/>
              <w:jc w:val="left"/>
            </w:pPr>
            <w:r w:rsidRPr="00C80D34">
              <w:t>Appendix 8: A8-10 [Mineral Resources &amp; Mineral Reserves]</w:t>
            </w:r>
          </w:p>
        </w:tc>
      </w:tr>
      <w:tr w:rsidR="00444E53" w:rsidRPr="00F215BE" w14:paraId="03E96505" w14:textId="77777777" w:rsidTr="002A341D">
        <w:trPr>
          <w:cantSplit/>
          <w:trHeight w:val="284"/>
        </w:trPr>
        <w:tc>
          <w:tcPr>
            <w:tcW w:w="4077" w:type="dxa"/>
            <w:vMerge/>
            <w:shd w:val="clear" w:color="auto" w:fill="auto"/>
            <w:noWrap/>
          </w:tcPr>
          <w:p w14:paraId="448A4AE1" w14:textId="77777777" w:rsidR="00444E53" w:rsidRPr="00C80D34" w:rsidRDefault="00444E53" w:rsidP="00444E53">
            <w:pPr>
              <w:pStyle w:val="PERCText1"/>
              <w:jc w:val="left"/>
            </w:pPr>
          </w:p>
        </w:tc>
        <w:tc>
          <w:tcPr>
            <w:tcW w:w="5165" w:type="dxa"/>
            <w:tcBorders>
              <w:top w:val="nil"/>
            </w:tcBorders>
            <w:shd w:val="clear" w:color="auto" w:fill="auto"/>
            <w:noWrap/>
          </w:tcPr>
          <w:p w14:paraId="08677468" w14:textId="5B114171" w:rsidR="00444E53" w:rsidRPr="00C80D34" w:rsidRDefault="00444E53" w:rsidP="00444E53">
            <w:pPr>
              <w:pStyle w:val="PERCText1"/>
              <w:jc w:val="left"/>
            </w:pPr>
            <w:r w:rsidRPr="00C80D34">
              <w:t>Appendix 8: A8-11 [Mineral Resources &amp; Mineral Reserves]</w:t>
            </w:r>
          </w:p>
        </w:tc>
      </w:tr>
      <w:tr w:rsidR="00444E53" w:rsidRPr="00F215BE" w14:paraId="721A8F71"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7981F478" w14:textId="77777777" w:rsidR="00444E53" w:rsidRPr="00C80D34" w:rsidRDefault="00444E53" w:rsidP="00444E53">
            <w:pPr>
              <w:pStyle w:val="PERCText1"/>
              <w:jc w:val="left"/>
            </w:pPr>
            <w:r w:rsidRPr="00C80D34">
              <w:t>18.3 Caveat on Mineral Reserve Estimates</w:t>
            </w:r>
          </w:p>
        </w:tc>
        <w:tc>
          <w:tcPr>
            <w:tcW w:w="5165" w:type="dxa"/>
            <w:tcBorders>
              <w:bottom w:val="single" w:sz="2" w:space="0" w:color="BFBFBF" w:themeColor="background1" w:themeShade="BF"/>
            </w:tcBorders>
            <w:shd w:val="clear" w:color="auto" w:fill="auto"/>
            <w:noWrap/>
            <w:hideMark/>
          </w:tcPr>
          <w:p w14:paraId="098C9AC8" w14:textId="77777777" w:rsidR="00444E53" w:rsidRPr="00C80D34" w:rsidRDefault="00444E53" w:rsidP="00444E53">
            <w:pPr>
              <w:pStyle w:val="PERCText1"/>
              <w:jc w:val="left"/>
            </w:pPr>
          </w:p>
        </w:tc>
      </w:tr>
      <w:tr w:rsidR="00444E53" w:rsidRPr="00F215BE" w14:paraId="43DB3A57" w14:textId="77777777" w:rsidTr="0017609D">
        <w:trPr>
          <w:cantSplit/>
          <w:trHeight w:val="284"/>
        </w:trPr>
        <w:tc>
          <w:tcPr>
            <w:tcW w:w="4077" w:type="dxa"/>
            <w:vMerge w:val="restart"/>
            <w:shd w:val="clear" w:color="auto" w:fill="auto"/>
            <w:noWrap/>
            <w:hideMark/>
          </w:tcPr>
          <w:p w14:paraId="7FFDE95E" w14:textId="77777777" w:rsidR="00444E53" w:rsidRPr="00C80D34" w:rsidRDefault="00444E53" w:rsidP="00444E53">
            <w:pPr>
              <w:pStyle w:val="PERCText1"/>
              <w:jc w:val="left"/>
            </w:pPr>
            <w:r w:rsidRPr="00C80D34">
              <w:t>18.4 Mineral Reserve Estimate Reconciliation</w:t>
            </w:r>
          </w:p>
        </w:tc>
        <w:tc>
          <w:tcPr>
            <w:tcW w:w="5165" w:type="dxa"/>
            <w:tcBorders>
              <w:bottom w:val="nil"/>
            </w:tcBorders>
            <w:shd w:val="clear" w:color="auto" w:fill="auto"/>
            <w:noWrap/>
            <w:hideMark/>
          </w:tcPr>
          <w:p w14:paraId="4AEEBD26" w14:textId="77777777" w:rsidR="00444E53" w:rsidRPr="00C80D34" w:rsidRDefault="00444E53" w:rsidP="00444E53">
            <w:pPr>
              <w:pStyle w:val="PERCText1"/>
              <w:jc w:val="left"/>
            </w:pPr>
            <w:r w:rsidRPr="00C80D34">
              <w:t>Section 5: 5.1 (ii) [Mineral Reserves only]</w:t>
            </w:r>
          </w:p>
        </w:tc>
      </w:tr>
      <w:tr w:rsidR="00444E53" w:rsidRPr="00F215BE" w14:paraId="053CFA3D" w14:textId="77777777" w:rsidTr="0017609D">
        <w:trPr>
          <w:cantSplit/>
          <w:trHeight w:val="284"/>
        </w:trPr>
        <w:tc>
          <w:tcPr>
            <w:tcW w:w="4077" w:type="dxa"/>
            <w:vMerge/>
            <w:shd w:val="clear" w:color="auto" w:fill="auto"/>
            <w:noWrap/>
          </w:tcPr>
          <w:p w14:paraId="4C59E5C9" w14:textId="0B86FEE1" w:rsidR="00444E53" w:rsidRPr="00C80D34" w:rsidRDefault="00444E53" w:rsidP="00444E53">
            <w:pPr>
              <w:pStyle w:val="PERCText1"/>
              <w:jc w:val="left"/>
            </w:pPr>
          </w:p>
        </w:tc>
        <w:tc>
          <w:tcPr>
            <w:tcW w:w="5165" w:type="dxa"/>
            <w:tcBorders>
              <w:top w:val="nil"/>
              <w:bottom w:val="nil"/>
            </w:tcBorders>
            <w:shd w:val="clear" w:color="auto" w:fill="auto"/>
            <w:noWrap/>
            <w:hideMark/>
          </w:tcPr>
          <w:p w14:paraId="2FD1231E" w14:textId="77777777" w:rsidR="00444E53" w:rsidRPr="00C80D34" w:rsidRDefault="00444E53" w:rsidP="00444E53">
            <w:pPr>
              <w:pStyle w:val="PERCText1"/>
              <w:jc w:val="left"/>
            </w:pPr>
            <w:r w:rsidRPr="00C80D34">
              <w:t>Section 6: 6.1 (v) [Mineral Reserves only]</w:t>
            </w:r>
          </w:p>
        </w:tc>
      </w:tr>
      <w:tr w:rsidR="00444E53" w:rsidRPr="00F215BE" w14:paraId="46E34819" w14:textId="77777777" w:rsidTr="0017609D">
        <w:trPr>
          <w:cantSplit/>
          <w:trHeight w:val="284"/>
        </w:trPr>
        <w:tc>
          <w:tcPr>
            <w:tcW w:w="4077" w:type="dxa"/>
            <w:vMerge/>
            <w:tcBorders>
              <w:bottom w:val="single" w:sz="2" w:space="0" w:color="BFBFBF" w:themeColor="background1" w:themeShade="BF"/>
            </w:tcBorders>
            <w:shd w:val="clear" w:color="auto" w:fill="auto"/>
            <w:noWrap/>
          </w:tcPr>
          <w:p w14:paraId="0F589C74" w14:textId="54ECB20A" w:rsidR="00444E53" w:rsidRPr="00C80D34" w:rsidRDefault="00444E53" w:rsidP="00444E53">
            <w:pPr>
              <w:pStyle w:val="PERCText1"/>
              <w:jc w:val="left"/>
            </w:pPr>
          </w:p>
        </w:tc>
        <w:tc>
          <w:tcPr>
            <w:tcW w:w="5165" w:type="dxa"/>
            <w:tcBorders>
              <w:top w:val="nil"/>
              <w:bottom w:val="single" w:sz="2" w:space="0" w:color="BFBFBF" w:themeColor="background1" w:themeShade="BF"/>
            </w:tcBorders>
            <w:shd w:val="clear" w:color="auto" w:fill="auto"/>
            <w:noWrap/>
            <w:hideMark/>
          </w:tcPr>
          <w:p w14:paraId="5576BAA6" w14:textId="77777777" w:rsidR="00444E53" w:rsidRPr="00C80D34" w:rsidRDefault="00444E53" w:rsidP="00444E53">
            <w:pPr>
              <w:pStyle w:val="PERCText1"/>
              <w:jc w:val="left"/>
            </w:pPr>
            <w:r w:rsidRPr="00C80D34">
              <w:t>Section 6: 6.3 (iv) [Mineral Reserves only]</w:t>
            </w:r>
          </w:p>
        </w:tc>
      </w:tr>
      <w:tr w:rsidR="00444E53" w:rsidRPr="00F215BE" w14:paraId="1880B560" w14:textId="77777777" w:rsidTr="0017609D">
        <w:trPr>
          <w:cantSplit/>
          <w:trHeight w:val="284"/>
        </w:trPr>
        <w:tc>
          <w:tcPr>
            <w:tcW w:w="4077" w:type="dxa"/>
            <w:vMerge w:val="restart"/>
            <w:shd w:val="clear" w:color="auto" w:fill="auto"/>
            <w:noWrap/>
            <w:hideMark/>
          </w:tcPr>
          <w:p w14:paraId="1851C019" w14:textId="77777777" w:rsidR="00444E53" w:rsidRPr="00C80D34" w:rsidRDefault="00444E53" w:rsidP="00444E53">
            <w:pPr>
              <w:pStyle w:val="PERCText1"/>
              <w:jc w:val="left"/>
            </w:pPr>
            <w:r w:rsidRPr="00C80D34">
              <w:t>18.4.1 Mineral Reserve Estimate Reconciliation</w:t>
            </w:r>
          </w:p>
        </w:tc>
        <w:tc>
          <w:tcPr>
            <w:tcW w:w="5165" w:type="dxa"/>
            <w:tcBorders>
              <w:bottom w:val="nil"/>
            </w:tcBorders>
            <w:shd w:val="clear" w:color="auto" w:fill="auto"/>
            <w:noWrap/>
            <w:hideMark/>
          </w:tcPr>
          <w:p w14:paraId="134350D5" w14:textId="77777777" w:rsidR="00444E53" w:rsidRPr="00C80D34" w:rsidRDefault="00444E53" w:rsidP="00444E53">
            <w:pPr>
              <w:pStyle w:val="PERCText1"/>
              <w:jc w:val="left"/>
            </w:pPr>
            <w:r w:rsidRPr="00C80D34">
              <w:t>Section 5: 5.1 (ii) [Mineral Reserves only]</w:t>
            </w:r>
          </w:p>
        </w:tc>
      </w:tr>
      <w:tr w:rsidR="00444E53" w:rsidRPr="00F215BE" w14:paraId="5ABBFF84" w14:textId="77777777" w:rsidTr="0017609D">
        <w:trPr>
          <w:cantSplit/>
          <w:trHeight w:val="284"/>
        </w:trPr>
        <w:tc>
          <w:tcPr>
            <w:tcW w:w="4077" w:type="dxa"/>
            <w:vMerge/>
            <w:shd w:val="clear" w:color="auto" w:fill="auto"/>
            <w:noWrap/>
          </w:tcPr>
          <w:p w14:paraId="1CBAEDFB" w14:textId="1776FB3C" w:rsidR="00444E53" w:rsidRPr="00C80D34" w:rsidRDefault="00444E53" w:rsidP="00444E53">
            <w:pPr>
              <w:pStyle w:val="PERCText1"/>
              <w:jc w:val="left"/>
            </w:pPr>
          </w:p>
        </w:tc>
        <w:tc>
          <w:tcPr>
            <w:tcW w:w="5165" w:type="dxa"/>
            <w:tcBorders>
              <w:top w:val="nil"/>
            </w:tcBorders>
            <w:shd w:val="clear" w:color="auto" w:fill="auto"/>
            <w:noWrap/>
            <w:hideMark/>
          </w:tcPr>
          <w:p w14:paraId="4A48824F" w14:textId="77777777" w:rsidR="00444E53" w:rsidRPr="00C80D34" w:rsidRDefault="00444E53" w:rsidP="00444E53">
            <w:pPr>
              <w:pStyle w:val="PERCText1"/>
              <w:jc w:val="left"/>
            </w:pPr>
            <w:r w:rsidRPr="00C80D34">
              <w:t>Section 6: 6.1 (v) [Mineral Reserves only]</w:t>
            </w:r>
          </w:p>
        </w:tc>
      </w:tr>
      <w:tr w:rsidR="00444E53" w:rsidRPr="00F215BE" w14:paraId="1B81669D" w14:textId="77777777" w:rsidTr="00063FEF">
        <w:trPr>
          <w:cantSplit/>
          <w:trHeight w:val="284"/>
        </w:trPr>
        <w:tc>
          <w:tcPr>
            <w:tcW w:w="4077" w:type="dxa"/>
            <w:tcBorders>
              <w:bottom w:val="single" w:sz="2" w:space="0" w:color="BFBFBF" w:themeColor="background1" w:themeShade="BF"/>
            </w:tcBorders>
            <w:shd w:val="clear" w:color="auto" w:fill="auto"/>
            <w:noWrap/>
            <w:hideMark/>
          </w:tcPr>
          <w:p w14:paraId="5D7D7A17" w14:textId="77777777" w:rsidR="00444E53" w:rsidRPr="00C80D34" w:rsidRDefault="00444E53" w:rsidP="00444E53">
            <w:pPr>
              <w:pStyle w:val="PERCText1"/>
              <w:jc w:val="left"/>
            </w:pPr>
            <w:r w:rsidRPr="00C80D34">
              <w:t>18.4.2 Material Changes to Mineral Reserve Estimates</w:t>
            </w:r>
          </w:p>
        </w:tc>
        <w:tc>
          <w:tcPr>
            <w:tcW w:w="5165" w:type="dxa"/>
            <w:tcBorders>
              <w:bottom w:val="single" w:sz="2" w:space="0" w:color="BFBFBF" w:themeColor="background1" w:themeShade="BF"/>
            </w:tcBorders>
            <w:shd w:val="clear" w:color="auto" w:fill="auto"/>
          </w:tcPr>
          <w:p w14:paraId="79465D97" w14:textId="32C57DF2" w:rsidR="00444E53" w:rsidRPr="00C80D34" w:rsidRDefault="00444E53" w:rsidP="00444E53">
            <w:pPr>
              <w:pStyle w:val="PERCText1"/>
              <w:jc w:val="left"/>
            </w:pPr>
          </w:p>
        </w:tc>
      </w:tr>
      <w:tr w:rsidR="00444E53" w:rsidRPr="00F215BE" w14:paraId="6F7D0674" w14:textId="77777777" w:rsidTr="0017609D">
        <w:trPr>
          <w:cantSplit/>
          <w:trHeight w:val="284"/>
        </w:trPr>
        <w:tc>
          <w:tcPr>
            <w:tcW w:w="4077" w:type="dxa"/>
            <w:vMerge w:val="restart"/>
            <w:shd w:val="clear" w:color="auto" w:fill="auto"/>
            <w:noWrap/>
            <w:hideMark/>
          </w:tcPr>
          <w:p w14:paraId="4E4A5925" w14:textId="77777777" w:rsidR="00444E53" w:rsidRPr="00C80D34" w:rsidRDefault="00444E53" w:rsidP="00444E53">
            <w:pPr>
              <w:pStyle w:val="PERCText1"/>
              <w:jc w:val="left"/>
            </w:pPr>
            <w:r w:rsidRPr="00C80D34">
              <w:t>18.5 Mineral Reserve Estimate Audit or Review</w:t>
            </w:r>
          </w:p>
        </w:tc>
        <w:tc>
          <w:tcPr>
            <w:tcW w:w="5165" w:type="dxa"/>
            <w:tcBorders>
              <w:bottom w:val="nil"/>
            </w:tcBorders>
            <w:shd w:val="clear" w:color="auto" w:fill="auto"/>
            <w:noWrap/>
            <w:hideMark/>
          </w:tcPr>
          <w:p w14:paraId="154ABE8E" w14:textId="77777777" w:rsidR="00444E53" w:rsidRPr="00C80D34" w:rsidRDefault="00444E53" w:rsidP="00444E53">
            <w:pPr>
              <w:pStyle w:val="PERCText1"/>
              <w:jc w:val="left"/>
            </w:pPr>
            <w:r w:rsidRPr="00C80D34">
              <w:t>Section 7: 7.1 (i) [All Estimates]</w:t>
            </w:r>
          </w:p>
        </w:tc>
      </w:tr>
      <w:tr w:rsidR="00444E53" w:rsidRPr="00F215BE" w14:paraId="3A1F0F41" w14:textId="77777777" w:rsidTr="0017609D">
        <w:trPr>
          <w:cantSplit/>
          <w:trHeight w:val="284"/>
        </w:trPr>
        <w:tc>
          <w:tcPr>
            <w:tcW w:w="4077" w:type="dxa"/>
            <w:vMerge/>
            <w:shd w:val="clear" w:color="auto" w:fill="auto"/>
            <w:noWrap/>
          </w:tcPr>
          <w:p w14:paraId="2A6D8B2D" w14:textId="4A90D8DB" w:rsidR="00444E53" w:rsidRPr="00C80D34" w:rsidRDefault="00444E53" w:rsidP="00444E53">
            <w:pPr>
              <w:pStyle w:val="PERCText1"/>
              <w:jc w:val="left"/>
            </w:pPr>
          </w:p>
        </w:tc>
        <w:tc>
          <w:tcPr>
            <w:tcW w:w="5165" w:type="dxa"/>
            <w:tcBorders>
              <w:top w:val="nil"/>
            </w:tcBorders>
            <w:shd w:val="clear" w:color="auto" w:fill="auto"/>
            <w:noWrap/>
            <w:hideMark/>
          </w:tcPr>
          <w:p w14:paraId="4780FAB7" w14:textId="77777777" w:rsidR="00444E53" w:rsidRPr="00C80D34" w:rsidRDefault="00444E53" w:rsidP="00444E53">
            <w:pPr>
              <w:pStyle w:val="PERCText1"/>
              <w:jc w:val="left"/>
            </w:pPr>
            <w:r w:rsidRPr="00C80D34">
              <w:t>Section 7: 7.1 (ii) [All Estimates]</w:t>
            </w:r>
          </w:p>
        </w:tc>
      </w:tr>
      <w:tr w:rsidR="00444E53" w:rsidRPr="00F215BE" w14:paraId="0D19227D" w14:textId="77777777" w:rsidTr="00454352">
        <w:trPr>
          <w:cantSplit/>
          <w:trHeight w:val="284"/>
        </w:trPr>
        <w:tc>
          <w:tcPr>
            <w:tcW w:w="9242" w:type="dxa"/>
            <w:gridSpan w:val="2"/>
            <w:shd w:val="clear" w:color="auto" w:fill="auto"/>
            <w:noWrap/>
            <w:hideMark/>
          </w:tcPr>
          <w:p w14:paraId="5499031C" w14:textId="77777777" w:rsidR="00444E53" w:rsidRPr="00C80D34" w:rsidRDefault="00444E53" w:rsidP="00444E53">
            <w:pPr>
              <w:pStyle w:val="PERCText1"/>
              <w:jc w:val="left"/>
            </w:pPr>
            <w:r w:rsidRPr="00C80D34">
              <w:t>19 UNITED NATIONS FRAMEWORK CLASSIFICATION (UNFC) CONVERSION</w:t>
            </w:r>
          </w:p>
        </w:tc>
      </w:tr>
      <w:tr w:rsidR="00444E53" w:rsidRPr="00C6286C" w14:paraId="42BAF5B5" w14:textId="77777777" w:rsidTr="00436B1D">
        <w:trPr>
          <w:cantSplit/>
          <w:trHeight w:val="284"/>
        </w:trPr>
        <w:tc>
          <w:tcPr>
            <w:tcW w:w="4077" w:type="dxa"/>
            <w:vMerge w:val="restart"/>
            <w:shd w:val="clear" w:color="auto" w:fill="auto"/>
            <w:noWrap/>
            <w:hideMark/>
          </w:tcPr>
          <w:p w14:paraId="7C1153EB" w14:textId="77777777" w:rsidR="00444E53" w:rsidRPr="00C80D34" w:rsidRDefault="00444E53" w:rsidP="00444E53">
            <w:pPr>
              <w:pStyle w:val="PERCText1"/>
              <w:jc w:val="left"/>
            </w:pPr>
            <w:r w:rsidRPr="00C80D34">
              <w:t>20  IDENTIFICATION OF MATERIAL UNCERTAINTIES AND RISKS</w:t>
            </w:r>
          </w:p>
        </w:tc>
        <w:tc>
          <w:tcPr>
            <w:tcW w:w="5165" w:type="dxa"/>
            <w:tcBorders>
              <w:bottom w:val="nil"/>
            </w:tcBorders>
            <w:shd w:val="clear" w:color="auto" w:fill="auto"/>
            <w:noWrap/>
            <w:hideMark/>
          </w:tcPr>
          <w:p w14:paraId="3FCD5176" w14:textId="77777777" w:rsidR="00444E53" w:rsidRPr="00C80D34" w:rsidRDefault="00444E53" w:rsidP="00444E53">
            <w:pPr>
              <w:pStyle w:val="PERCText1"/>
              <w:jc w:val="left"/>
            </w:pPr>
            <w:r w:rsidRPr="00C80D34">
              <w:t>Section 1: 1.0 (xi) [All Estimates]</w:t>
            </w:r>
          </w:p>
        </w:tc>
      </w:tr>
      <w:tr w:rsidR="00444E53" w:rsidRPr="00C6286C" w14:paraId="33F87023" w14:textId="77777777" w:rsidTr="00436B1D">
        <w:trPr>
          <w:cantSplit/>
          <w:trHeight w:val="284"/>
        </w:trPr>
        <w:tc>
          <w:tcPr>
            <w:tcW w:w="4077" w:type="dxa"/>
            <w:vMerge/>
            <w:shd w:val="clear" w:color="auto" w:fill="auto"/>
            <w:noWrap/>
          </w:tcPr>
          <w:p w14:paraId="1970F26E" w14:textId="77777777" w:rsidR="00444E53" w:rsidRPr="00C80D34" w:rsidRDefault="00444E53" w:rsidP="00444E53">
            <w:pPr>
              <w:pStyle w:val="PERCText1"/>
              <w:jc w:val="left"/>
            </w:pPr>
          </w:p>
        </w:tc>
        <w:tc>
          <w:tcPr>
            <w:tcW w:w="5165" w:type="dxa"/>
            <w:tcBorders>
              <w:top w:val="nil"/>
              <w:bottom w:val="nil"/>
            </w:tcBorders>
            <w:shd w:val="clear" w:color="auto" w:fill="auto"/>
            <w:noWrap/>
            <w:hideMark/>
          </w:tcPr>
          <w:p w14:paraId="1D1118FD" w14:textId="77777777" w:rsidR="00444E53" w:rsidRPr="00C80D34" w:rsidRDefault="00444E53" w:rsidP="00444E53">
            <w:pPr>
              <w:pStyle w:val="PERCText1"/>
              <w:jc w:val="left"/>
            </w:pPr>
            <w:r w:rsidRPr="00C80D34">
              <w:t>Section 4: 4.3 (viii) [Mineral Resources &amp; Mineral Reserves]</w:t>
            </w:r>
          </w:p>
        </w:tc>
      </w:tr>
      <w:tr w:rsidR="00444E53" w:rsidRPr="00C6286C" w14:paraId="7AC116EB" w14:textId="77777777" w:rsidTr="00436B1D">
        <w:trPr>
          <w:cantSplit/>
          <w:trHeight w:val="284"/>
        </w:trPr>
        <w:tc>
          <w:tcPr>
            <w:tcW w:w="4077" w:type="dxa"/>
            <w:vMerge/>
            <w:shd w:val="clear" w:color="auto" w:fill="auto"/>
            <w:noWrap/>
          </w:tcPr>
          <w:p w14:paraId="5CF2BA77" w14:textId="77777777" w:rsidR="00444E53" w:rsidRPr="00C80D34" w:rsidRDefault="00444E53" w:rsidP="00444E53">
            <w:pPr>
              <w:pStyle w:val="PERCText1"/>
              <w:jc w:val="left"/>
            </w:pPr>
          </w:p>
        </w:tc>
        <w:tc>
          <w:tcPr>
            <w:tcW w:w="5165" w:type="dxa"/>
            <w:tcBorders>
              <w:top w:val="nil"/>
              <w:bottom w:val="nil"/>
            </w:tcBorders>
            <w:shd w:val="clear" w:color="auto" w:fill="auto"/>
            <w:noWrap/>
            <w:hideMark/>
          </w:tcPr>
          <w:p w14:paraId="66E85992" w14:textId="77777777" w:rsidR="00444E53" w:rsidRPr="00C80D34" w:rsidRDefault="00444E53" w:rsidP="00444E53">
            <w:pPr>
              <w:pStyle w:val="PERCText1"/>
              <w:jc w:val="left"/>
            </w:pPr>
            <w:r w:rsidRPr="00C80D34">
              <w:t>Section 4: 4.5 (viii) [All Estimates]</w:t>
            </w:r>
          </w:p>
        </w:tc>
      </w:tr>
      <w:tr w:rsidR="00444E53" w:rsidRPr="00C6286C" w14:paraId="68D2C60D" w14:textId="77777777" w:rsidTr="00436B1D">
        <w:trPr>
          <w:cantSplit/>
          <w:trHeight w:val="284"/>
        </w:trPr>
        <w:tc>
          <w:tcPr>
            <w:tcW w:w="4077" w:type="dxa"/>
            <w:vMerge/>
            <w:shd w:val="clear" w:color="auto" w:fill="auto"/>
            <w:noWrap/>
          </w:tcPr>
          <w:p w14:paraId="5C993041" w14:textId="77777777" w:rsidR="00444E53" w:rsidRPr="00C80D34" w:rsidRDefault="00444E53" w:rsidP="00444E53">
            <w:pPr>
              <w:pStyle w:val="PERCText1"/>
              <w:jc w:val="left"/>
            </w:pPr>
          </w:p>
        </w:tc>
        <w:tc>
          <w:tcPr>
            <w:tcW w:w="5165" w:type="dxa"/>
            <w:tcBorders>
              <w:top w:val="nil"/>
              <w:bottom w:val="nil"/>
            </w:tcBorders>
            <w:shd w:val="clear" w:color="auto" w:fill="auto"/>
            <w:noWrap/>
            <w:hideMark/>
          </w:tcPr>
          <w:p w14:paraId="7BDD0341" w14:textId="77777777" w:rsidR="00444E53" w:rsidRPr="00C80D34" w:rsidRDefault="00444E53" w:rsidP="00444E53">
            <w:pPr>
              <w:pStyle w:val="PERCText1"/>
              <w:jc w:val="left"/>
            </w:pPr>
            <w:r w:rsidRPr="00C80D34">
              <w:t>Section 5: 5.5 (xiii) [Exploration Results only]</w:t>
            </w:r>
          </w:p>
        </w:tc>
      </w:tr>
      <w:tr w:rsidR="00444E53" w:rsidRPr="00C6286C" w14:paraId="1FA4C7AC" w14:textId="77777777" w:rsidTr="00436B1D">
        <w:trPr>
          <w:cantSplit/>
          <w:trHeight w:val="284"/>
        </w:trPr>
        <w:tc>
          <w:tcPr>
            <w:tcW w:w="4077" w:type="dxa"/>
            <w:vMerge/>
            <w:shd w:val="clear" w:color="auto" w:fill="auto"/>
            <w:noWrap/>
          </w:tcPr>
          <w:p w14:paraId="7904E139" w14:textId="77777777" w:rsidR="00444E53" w:rsidRPr="00C80D34" w:rsidRDefault="00444E53" w:rsidP="00444E53">
            <w:pPr>
              <w:pStyle w:val="PERCText1"/>
              <w:jc w:val="left"/>
            </w:pPr>
          </w:p>
        </w:tc>
        <w:tc>
          <w:tcPr>
            <w:tcW w:w="5165" w:type="dxa"/>
            <w:tcBorders>
              <w:top w:val="nil"/>
              <w:bottom w:val="nil"/>
            </w:tcBorders>
            <w:shd w:val="clear" w:color="auto" w:fill="auto"/>
            <w:noWrap/>
            <w:hideMark/>
          </w:tcPr>
          <w:p w14:paraId="4B413540" w14:textId="77777777" w:rsidR="00444E53" w:rsidRPr="00C80D34" w:rsidRDefault="00444E53" w:rsidP="00444E53">
            <w:pPr>
              <w:pStyle w:val="PERCText1"/>
              <w:jc w:val="left"/>
            </w:pPr>
            <w:r w:rsidRPr="00C80D34">
              <w:t>Section 5: 5.5 (xiii) [Mineral Resources &amp; Mineral Reserves]</w:t>
            </w:r>
          </w:p>
        </w:tc>
      </w:tr>
      <w:tr w:rsidR="00444E53" w:rsidRPr="00C6286C" w14:paraId="3255E872" w14:textId="77777777" w:rsidTr="00436B1D">
        <w:trPr>
          <w:cantSplit/>
          <w:trHeight w:val="284"/>
        </w:trPr>
        <w:tc>
          <w:tcPr>
            <w:tcW w:w="4077" w:type="dxa"/>
            <w:vMerge/>
            <w:shd w:val="clear" w:color="auto" w:fill="auto"/>
            <w:noWrap/>
          </w:tcPr>
          <w:p w14:paraId="0F8CC8C9" w14:textId="77777777" w:rsidR="00444E53" w:rsidRPr="00C80D34" w:rsidRDefault="00444E53" w:rsidP="00444E53">
            <w:pPr>
              <w:pStyle w:val="PERCText1"/>
              <w:jc w:val="left"/>
            </w:pPr>
          </w:p>
        </w:tc>
        <w:tc>
          <w:tcPr>
            <w:tcW w:w="5165" w:type="dxa"/>
            <w:tcBorders>
              <w:top w:val="nil"/>
              <w:bottom w:val="nil"/>
            </w:tcBorders>
            <w:shd w:val="clear" w:color="auto" w:fill="auto"/>
            <w:noWrap/>
            <w:hideMark/>
          </w:tcPr>
          <w:p w14:paraId="26FF7C72" w14:textId="77777777" w:rsidR="00444E53" w:rsidRPr="00C80D34" w:rsidRDefault="00444E53" w:rsidP="00444E53">
            <w:pPr>
              <w:pStyle w:val="PERCText1"/>
              <w:jc w:val="left"/>
            </w:pPr>
            <w:r w:rsidRPr="00C80D34">
              <w:t>Section 5: 5.7 (i) [Exploration Results only]</w:t>
            </w:r>
          </w:p>
        </w:tc>
      </w:tr>
      <w:tr w:rsidR="00444E53" w:rsidRPr="00C6286C" w14:paraId="64E648F9" w14:textId="77777777" w:rsidTr="00436B1D">
        <w:trPr>
          <w:cantSplit/>
          <w:trHeight w:val="284"/>
        </w:trPr>
        <w:tc>
          <w:tcPr>
            <w:tcW w:w="4077" w:type="dxa"/>
            <w:vMerge/>
            <w:shd w:val="clear" w:color="auto" w:fill="auto"/>
            <w:noWrap/>
          </w:tcPr>
          <w:p w14:paraId="24C33EBF" w14:textId="77777777" w:rsidR="00444E53" w:rsidRPr="00C80D34" w:rsidRDefault="00444E53" w:rsidP="00444E53">
            <w:pPr>
              <w:pStyle w:val="PERCText1"/>
              <w:jc w:val="left"/>
            </w:pPr>
          </w:p>
        </w:tc>
        <w:tc>
          <w:tcPr>
            <w:tcW w:w="5165" w:type="dxa"/>
            <w:tcBorders>
              <w:top w:val="nil"/>
              <w:bottom w:val="nil"/>
            </w:tcBorders>
            <w:shd w:val="clear" w:color="auto" w:fill="auto"/>
            <w:noWrap/>
            <w:hideMark/>
          </w:tcPr>
          <w:p w14:paraId="714AFD5A" w14:textId="77777777" w:rsidR="00444E53" w:rsidRPr="00C80D34" w:rsidRDefault="00444E53" w:rsidP="00444E53">
            <w:pPr>
              <w:pStyle w:val="PERCText1"/>
              <w:jc w:val="left"/>
            </w:pPr>
            <w:r w:rsidRPr="00C80D34">
              <w:t>Section 5: 5.7 (i) [Mineral Resources &amp; Mineral Reserves]</w:t>
            </w:r>
          </w:p>
        </w:tc>
      </w:tr>
      <w:tr w:rsidR="00444E53" w:rsidRPr="00C6286C" w14:paraId="081064B8" w14:textId="77777777" w:rsidTr="00436B1D">
        <w:trPr>
          <w:cantSplit/>
          <w:trHeight w:val="284"/>
        </w:trPr>
        <w:tc>
          <w:tcPr>
            <w:tcW w:w="4077" w:type="dxa"/>
            <w:vMerge/>
            <w:shd w:val="clear" w:color="auto" w:fill="auto"/>
            <w:noWrap/>
          </w:tcPr>
          <w:p w14:paraId="718A6C38" w14:textId="77777777" w:rsidR="00444E53" w:rsidRPr="00C80D34" w:rsidRDefault="00444E53" w:rsidP="00444E53">
            <w:pPr>
              <w:pStyle w:val="PERCText1"/>
              <w:jc w:val="left"/>
            </w:pPr>
          </w:p>
        </w:tc>
        <w:tc>
          <w:tcPr>
            <w:tcW w:w="5165" w:type="dxa"/>
            <w:tcBorders>
              <w:top w:val="nil"/>
              <w:bottom w:val="nil"/>
            </w:tcBorders>
            <w:shd w:val="clear" w:color="auto" w:fill="auto"/>
            <w:noWrap/>
            <w:hideMark/>
          </w:tcPr>
          <w:p w14:paraId="66669288" w14:textId="77777777" w:rsidR="00444E53" w:rsidRPr="00C80D34" w:rsidRDefault="00444E53" w:rsidP="00444E53">
            <w:pPr>
              <w:pStyle w:val="PERCText1"/>
              <w:jc w:val="left"/>
            </w:pPr>
            <w:r w:rsidRPr="00C80D34">
              <w:t>PERC Paragraph 2.32 [All Estimates]</w:t>
            </w:r>
          </w:p>
        </w:tc>
      </w:tr>
      <w:tr w:rsidR="00444E53" w:rsidRPr="00C6286C" w14:paraId="24B86312" w14:textId="77777777" w:rsidTr="00436B1D">
        <w:trPr>
          <w:cantSplit/>
          <w:trHeight w:val="284"/>
        </w:trPr>
        <w:tc>
          <w:tcPr>
            <w:tcW w:w="4077" w:type="dxa"/>
            <w:vMerge/>
            <w:shd w:val="clear" w:color="auto" w:fill="auto"/>
            <w:noWrap/>
          </w:tcPr>
          <w:p w14:paraId="77F49D3D" w14:textId="77777777" w:rsidR="00444E53" w:rsidRPr="00C80D34" w:rsidRDefault="00444E53" w:rsidP="00444E53">
            <w:pPr>
              <w:pStyle w:val="PERCText1"/>
              <w:jc w:val="left"/>
            </w:pPr>
          </w:p>
        </w:tc>
        <w:tc>
          <w:tcPr>
            <w:tcW w:w="5165" w:type="dxa"/>
            <w:tcBorders>
              <w:top w:val="nil"/>
              <w:bottom w:val="nil"/>
            </w:tcBorders>
            <w:shd w:val="clear" w:color="auto" w:fill="auto"/>
            <w:noWrap/>
            <w:hideMark/>
          </w:tcPr>
          <w:p w14:paraId="7E41286A" w14:textId="77777777" w:rsidR="00444E53" w:rsidRPr="00C80D34" w:rsidRDefault="00444E53" w:rsidP="00444E53">
            <w:pPr>
              <w:pStyle w:val="PERCText1"/>
              <w:jc w:val="left"/>
            </w:pPr>
            <w:r w:rsidRPr="00C80D34">
              <w:t>PERC Paragraph 2.33 [All Estimates]</w:t>
            </w:r>
          </w:p>
        </w:tc>
      </w:tr>
      <w:tr w:rsidR="00444E53" w:rsidRPr="00C6286C" w14:paraId="3B05F65D" w14:textId="77777777" w:rsidTr="00436B1D">
        <w:trPr>
          <w:cantSplit/>
          <w:trHeight w:val="284"/>
        </w:trPr>
        <w:tc>
          <w:tcPr>
            <w:tcW w:w="4077" w:type="dxa"/>
            <w:vMerge/>
            <w:shd w:val="clear" w:color="auto" w:fill="auto"/>
            <w:noWrap/>
          </w:tcPr>
          <w:p w14:paraId="50BD670E" w14:textId="77777777" w:rsidR="00444E53" w:rsidRPr="00C80D34" w:rsidRDefault="00444E53" w:rsidP="00444E53">
            <w:pPr>
              <w:pStyle w:val="PERCText1"/>
              <w:jc w:val="left"/>
            </w:pPr>
          </w:p>
        </w:tc>
        <w:tc>
          <w:tcPr>
            <w:tcW w:w="5165" w:type="dxa"/>
            <w:tcBorders>
              <w:top w:val="nil"/>
              <w:bottom w:val="nil"/>
            </w:tcBorders>
            <w:shd w:val="clear" w:color="auto" w:fill="auto"/>
            <w:noWrap/>
            <w:hideMark/>
          </w:tcPr>
          <w:p w14:paraId="0D2762CC" w14:textId="77777777" w:rsidR="00444E53" w:rsidRPr="00C80D34" w:rsidRDefault="00444E53" w:rsidP="00444E53">
            <w:pPr>
              <w:pStyle w:val="PERCText1"/>
              <w:jc w:val="left"/>
            </w:pPr>
            <w:r w:rsidRPr="00C80D34">
              <w:t>PERC Paragraph 2.34 [Mineral Resources &amp; Mineral Reserves]</w:t>
            </w:r>
          </w:p>
        </w:tc>
      </w:tr>
      <w:tr w:rsidR="00444E53" w:rsidRPr="00C6286C" w14:paraId="4F39073F" w14:textId="77777777" w:rsidTr="00436B1D">
        <w:trPr>
          <w:cantSplit/>
          <w:trHeight w:val="284"/>
        </w:trPr>
        <w:tc>
          <w:tcPr>
            <w:tcW w:w="4077" w:type="dxa"/>
            <w:vMerge/>
            <w:shd w:val="clear" w:color="auto" w:fill="auto"/>
            <w:noWrap/>
          </w:tcPr>
          <w:p w14:paraId="6EC927D9" w14:textId="77777777" w:rsidR="00444E53" w:rsidRPr="00C80D34" w:rsidRDefault="00444E53" w:rsidP="00444E53">
            <w:pPr>
              <w:pStyle w:val="PERCText1"/>
              <w:jc w:val="left"/>
            </w:pPr>
          </w:p>
        </w:tc>
        <w:tc>
          <w:tcPr>
            <w:tcW w:w="5165" w:type="dxa"/>
            <w:tcBorders>
              <w:top w:val="nil"/>
              <w:bottom w:val="nil"/>
            </w:tcBorders>
            <w:shd w:val="clear" w:color="auto" w:fill="auto"/>
            <w:noWrap/>
            <w:hideMark/>
          </w:tcPr>
          <w:p w14:paraId="360A9669" w14:textId="77777777" w:rsidR="00444E53" w:rsidRPr="00C80D34" w:rsidRDefault="00444E53" w:rsidP="00444E53">
            <w:pPr>
              <w:pStyle w:val="PERCText1"/>
              <w:jc w:val="left"/>
            </w:pPr>
            <w:r w:rsidRPr="00C80D34">
              <w:t>PERC Paragraph 2.35 [Mineral Resources &amp; Mineral Reserves]</w:t>
            </w:r>
          </w:p>
        </w:tc>
      </w:tr>
      <w:tr w:rsidR="00444E53" w:rsidRPr="00C6286C" w14:paraId="11EE3D0E" w14:textId="77777777" w:rsidTr="00436B1D">
        <w:trPr>
          <w:cantSplit/>
          <w:trHeight w:val="284"/>
        </w:trPr>
        <w:tc>
          <w:tcPr>
            <w:tcW w:w="4077" w:type="dxa"/>
            <w:vMerge/>
            <w:shd w:val="clear" w:color="auto" w:fill="auto"/>
            <w:noWrap/>
          </w:tcPr>
          <w:p w14:paraId="59D7D234" w14:textId="77777777" w:rsidR="00444E53" w:rsidRPr="00C80D34" w:rsidRDefault="00444E53" w:rsidP="00444E53">
            <w:pPr>
              <w:pStyle w:val="PERCText1"/>
              <w:jc w:val="left"/>
            </w:pPr>
          </w:p>
        </w:tc>
        <w:tc>
          <w:tcPr>
            <w:tcW w:w="5165" w:type="dxa"/>
            <w:tcBorders>
              <w:top w:val="nil"/>
              <w:bottom w:val="nil"/>
            </w:tcBorders>
            <w:shd w:val="clear" w:color="auto" w:fill="auto"/>
            <w:noWrap/>
            <w:hideMark/>
          </w:tcPr>
          <w:p w14:paraId="47A7F852" w14:textId="77777777" w:rsidR="00444E53" w:rsidRPr="00C80D34" w:rsidRDefault="00444E53" w:rsidP="00444E53">
            <w:pPr>
              <w:pStyle w:val="PERCText1"/>
              <w:jc w:val="left"/>
            </w:pPr>
            <w:r w:rsidRPr="00C80D34">
              <w:t>PERC Paragraph 2.36 [All Estimates]</w:t>
            </w:r>
          </w:p>
        </w:tc>
      </w:tr>
      <w:tr w:rsidR="00444E53" w:rsidRPr="00C6286C" w14:paraId="3EC72199" w14:textId="77777777" w:rsidTr="00436B1D">
        <w:trPr>
          <w:cantSplit/>
          <w:trHeight w:val="284"/>
        </w:trPr>
        <w:tc>
          <w:tcPr>
            <w:tcW w:w="4077" w:type="dxa"/>
            <w:vMerge/>
            <w:shd w:val="clear" w:color="auto" w:fill="auto"/>
            <w:noWrap/>
          </w:tcPr>
          <w:p w14:paraId="7BA8FEB3" w14:textId="77777777" w:rsidR="00444E53" w:rsidRPr="00C80D34" w:rsidRDefault="00444E53" w:rsidP="00444E53">
            <w:pPr>
              <w:pStyle w:val="PERCText1"/>
              <w:jc w:val="left"/>
            </w:pPr>
          </w:p>
        </w:tc>
        <w:tc>
          <w:tcPr>
            <w:tcW w:w="5165" w:type="dxa"/>
            <w:tcBorders>
              <w:top w:val="nil"/>
              <w:bottom w:val="nil"/>
            </w:tcBorders>
            <w:shd w:val="clear" w:color="auto" w:fill="auto"/>
            <w:noWrap/>
            <w:hideMark/>
          </w:tcPr>
          <w:p w14:paraId="1D401736" w14:textId="77777777" w:rsidR="00444E53" w:rsidRPr="00C80D34" w:rsidRDefault="00444E53" w:rsidP="00444E53">
            <w:pPr>
              <w:pStyle w:val="PERCText1"/>
              <w:jc w:val="left"/>
            </w:pPr>
            <w:r w:rsidRPr="00C80D34">
              <w:t>PERC Paragraph 6.6 [Mineral Resources only]</w:t>
            </w:r>
          </w:p>
        </w:tc>
      </w:tr>
      <w:tr w:rsidR="00444E53" w:rsidRPr="00C6286C" w14:paraId="65B8EDFA" w14:textId="77777777" w:rsidTr="00436B1D">
        <w:trPr>
          <w:cantSplit/>
          <w:trHeight w:val="284"/>
        </w:trPr>
        <w:tc>
          <w:tcPr>
            <w:tcW w:w="4077" w:type="dxa"/>
            <w:vMerge/>
            <w:shd w:val="clear" w:color="auto" w:fill="auto"/>
            <w:noWrap/>
          </w:tcPr>
          <w:p w14:paraId="7860C026" w14:textId="77777777" w:rsidR="00444E53" w:rsidRPr="00C80D34" w:rsidRDefault="00444E53" w:rsidP="00444E53">
            <w:pPr>
              <w:pStyle w:val="PERCText1"/>
              <w:jc w:val="left"/>
            </w:pPr>
          </w:p>
        </w:tc>
        <w:tc>
          <w:tcPr>
            <w:tcW w:w="5165" w:type="dxa"/>
            <w:tcBorders>
              <w:top w:val="nil"/>
              <w:bottom w:val="nil"/>
            </w:tcBorders>
            <w:shd w:val="clear" w:color="auto" w:fill="auto"/>
            <w:noWrap/>
            <w:hideMark/>
          </w:tcPr>
          <w:p w14:paraId="32B85C47" w14:textId="77777777" w:rsidR="00444E53" w:rsidRPr="00C80D34" w:rsidRDefault="00444E53" w:rsidP="00444E53">
            <w:pPr>
              <w:pStyle w:val="PERCText1"/>
              <w:jc w:val="left"/>
            </w:pPr>
            <w:r w:rsidRPr="00C80D34">
              <w:t>PERC Paragraph 7.24 [Mineral Resources &amp; Mineral Reserves]</w:t>
            </w:r>
          </w:p>
        </w:tc>
      </w:tr>
      <w:tr w:rsidR="00444E53" w:rsidRPr="00C6286C" w14:paraId="31208787" w14:textId="77777777" w:rsidTr="00436B1D">
        <w:trPr>
          <w:cantSplit/>
          <w:trHeight w:val="284"/>
        </w:trPr>
        <w:tc>
          <w:tcPr>
            <w:tcW w:w="4077" w:type="dxa"/>
            <w:vMerge/>
            <w:shd w:val="clear" w:color="auto" w:fill="auto"/>
            <w:noWrap/>
          </w:tcPr>
          <w:p w14:paraId="028E7607" w14:textId="77777777" w:rsidR="00444E53" w:rsidRPr="00C80D34" w:rsidRDefault="00444E53" w:rsidP="00444E53">
            <w:pPr>
              <w:pStyle w:val="PERCText1"/>
              <w:jc w:val="left"/>
            </w:pPr>
          </w:p>
        </w:tc>
        <w:tc>
          <w:tcPr>
            <w:tcW w:w="5165" w:type="dxa"/>
            <w:tcBorders>
              <w:top w:val="nil"/>
            </w:tcBorders>
            <w:shd w:val="clear" w:color="auto" w:fill="auto"/>
            <w:noWrap/>
            <w:hideMark/>
          </w:tcPr>
          <w:p w14:paraId="2E5294BB" w14:textId="77777777" w:rsidR="00444E53" w:rsidRPr="00C80D34" w:rsidRDefault="00444E53" w:rsidP="00444E53">
            <w:pPr>
              <w:pStyle w:val="PERCText1"/>
              <w:jc w:val="left"/>
            </w:pPr>
            <w:r w:rsidRPr="00C80D34">
              <w:t>PERC Paragraph 7.26 [Mineral Reserves only]</w:t>
            </w:r>
          </w:p>
        </w:tc>
      </w:tr>
      <w:tr w:rsidR="00444E53" w:rsidRPr="00F215BE" w14:paraId="16B7A276" w14:textId="77777777" w:rsidTr="00063FEF">
        <w:trPr>
          <w:cantSplit/>
          <w:trHeight w:val="284"/>
        </w:trPr>
        <w:tc>
          <w:tcPr>
            <w:tcW w:w="4077" w:type="dxa"/>
            <w:shd w:val="clear" w:color="auto" w:fill="auto"/>
            <w:noWrap/>
            <w:hideMark/>
          </w:tcPr>
          <w:p w14:paraId="6A6A3590" w14:textId="77777777" w:rsidR="00444E53" w:rsidRPr="00C80D34" w:rsidRDefault="00444E53" w:rsidP="00444E53">
            <w:pPr>
              <w:pStyle w:val="PERCText1"/>
              <w:jc w:val="left"/>
            </w:pPr>
            <w:r w:rsidRPr="00C80D34">
              <w:lastRenderedPageBreak/>
              <w:t>21 CONCLUSIONS</w:t>
            </w:r>
          </w:p>
        </w:tc>
        <w:tc>
          <w:tcPr>
            <w:tcW w:w="5165" w:type="dxa"/>
            <w:shd w:val="clear" w:color="auto" w:fill="auto"/>
            <w:noWrap/>
            <w:hideMark/>
          </w:tcPr>
          <w:p w14:paraId="0795BE71" w14:textId="77777777" w:rsidR="00444E53" w:rsidRPr="00C80D34" w:rsidRDefault="00444E53" w:rsidP="00444E53">
            <w:pPr>
              <w:pStyle w:val="PERCText1"/>
              <w:jc w:val="left"/>
            </w:pPr>
            <w:r w:rsidRPr="00C80D34">
              <w:t>Section 1: 1.0 (vi) [All estimates]</w:t>
            </w:r>
          </w:p>
        </w:tc>
      </w:tr>
      <w:tr w:rsidR="00444E53" w:rsidRPr="00F215BE" w14:paraId="738C9DCF" w14:textId="77777777" w:rsidTr="00063FEF">
        <w:trPr>
          <w:cantSplit/>
          <w:trHeight w:val="284"/>
        </w:trPr>
        <w:tc>
          <w:tcPr>
            <w:tcW w:w="4077" w:type="dxa"/>
            <w:vMerge w:val="restart"/>
            <w:shd w:val="clear" w:color="auto" w:fill="auto"/>
            <w:noWrap/>
            <w:hideMark/>
          </w:tcPr>
          <w:p w14:paraId="1DE03F31" w14:textId="77777777" w:rsidR="00444E53" w:rsidRPr="00C80D34" w:rsidRDefault="00444E53" w:rsidP="00444E53">
            <w:pPr>
              <w:pStyle w:val="PERCText1"/>
              <w:jc w:val="left"/>
            </w:pPr>
            <w:r w:rsidRPr="00C80D34">
              <w:t>22 RECOMMENDATIONS FOR FURTHER WORK</w:t>
            </w:r>
          </w:p>
        </w:tc>
        <w:tc>
          <w:tcPr>
            <w:tcW w:w="5165" w:type="dxa"/>
            <w:shd w:val="clear" w:color="auto" w:fill="auto"/>
            <w:noWrap/>
            <w:hideMark/>
          </w:tcPr>
          <w:p w14:paraId="3EE508BA" w14:textId="77777777" w:rsidR="00444E53" w:rsidRPr="00C80D34" w:rsidRDefault="00444E53" w:rsidP="00444E53">
            <w:pPr>
              <w:pStyle w:val="PERCText1"/>
              <w:jc w:val="left"/>
            </w:pPr>
            <w:r w:rsidRPr="00C80D34">
              <w:t>Section 1: 1.0 (vi) [All Estimates]</w:t>
            </w:r>
          </w:p>
        </w:tc>
      </w:tr>
      <w:tr w:rsidR="00444E53" w:rsidRPr="00F215BE" w14:paraId="4D4820BC" w14:textId="77777777" w:rsidTr="00063FEF">
        <w:trPr>
          <w:cantSplit/>
          <w:trHeight w:val="284"/>
        </w:trPr>
        <w:tc>
          <w:tcPr>
            <w:tcW w:w="4077" w:type="dxa"/>
            <w:vMerge/>
            <w:shd w:val="clear" w:color="auto" w:fill="auto"/>
            <w:noWrap/>
            <w:hideMark/>
          </w:tcPr>
          <w:p w14:paraId="748F1105" w14:textId="428D9061" w:rsidR="00444E53" w:rsidRPr="00C80D34" w:rsidRDefault="00444E53" w:rsidP="00444E53">
            <w:pPr>
              <w:pStyle w:val="PERCText1"/>
              <w:jc w:val="left"/>
            </w:pPr>
          </w:p>
        </w:tc>
        <w:tc>
          <w:tcPr>
            <w:tcW w:w="5165" w:type="dxa"/>
            <w:shd w:val="clear" w:color="auto" w:fill="auto"/>
            <w:noWrap/>
            <w:hideMark/>
          </w:tcPr>
          <w:p w14:paraId="2F8CF2B7" w14:textId="77777777" w:rsidR="00444E53" w:rsidRPr="00C80D34" w:rsidRDefault="00444E53" w:rsidP="00444E53">
            <w:pPr>
              <w:pStyle w:val="PERCText1"/>
              <w:jc w:val="left"/>
            </w:pPr>
            <w:r w:rsidRPr="00C80D34">
              <w:t>PERC Paragraph 5.18 [Exploration Results only]</w:t>
            </w:r>
          </w:p>
        </w:tc>
      </w:tr>
      <w:tr w:rsidR="00444E53" w:rsidRPr="00F215BE" w14:paraId="3BEB1307" w14:textId="77777777" w:rsidTr="00063FEF">
        <w:trPr>
          <w:cantSplit/>
          <w:trHeight w:val="284"/>
        </w:trPr>
        <w:tc>
          <w:tcPr>
            <w:tcW w:w="4077" w:type="dxa"/>
            <w:shd w:val="clear" w:color="auto" w:fill="auto"/>
            <w:noWrap/>
            <w:hideMark/>
          </w:tcPr>
          <w:p w14:paraId="631CA65C" w14:textId="77777777" w:rsidR="00444E53" w:rsidRPr="00C80D34" w:rsidRDefault="00444E53" w:rsidP="00444E53">
            <w:pPr>
              <w:pStyle w:val="PERCText1"/>
              <w:jc w:val="left"/>
            </w:pPr>
            <w:r w:rsidRPr="00C80D34">
              <w:t>23 REFERENCES</w:t>
            </w:r>
          </w:p>
        </w:tc>
        <w:tc>
          <w:tcPr>
            <w:tcW w:w="5165" w:type="dxa"/>
            <w:shd w:val="clear" w:color="auto" w:fill="auto"/>
            <w:noWrap/>
            <w:hideMark/>
          </w:tcPr>
          <w:p w14:paraId="5D26FDFF" w14:textId="77777777" w:rsidR="00444E53" w:rsidRPr="00C80D34" w:rsidRDefault="00444E53" w:rsidP="00444E53">
            <w:pPr>
              <w:pStyle w:val="PERCText1"/>
              <w:jc w:val="left"/>
            </w:pPr>
            <w:r w:rsidRPr="00C80D34">
              <w:t>Section 1: 1.0 (iv) [All Estimates]</w:t>
            </w:r>
          </w:p>
        </w:tc>
      </w:tr>
    </w:tbl>
    <w:p w14:paraId="735B0BD0" w14:textId="77777777" w:rsidR="00A37FB9" w:rsidRDefault="00A37FB9">
      <w:pPr>
        <w:ind w:left="0"/>
        <w:rPr>
          <w:rFonts w:cstheme="minorHAnsi"/>
        </w:rPr>
      </w:pPr>
    </w:p>
    <w:p w14:paraId="1A920188" w14:textId="77777777" w:rsidR="00A37FB9" w:rsidRDefault="00A37FB9">
      <w:pPr>
        <w:ind w:left="0"/>
        <w:rPr>
          <w:rFonts w:cstheme="minorHAnsi"/>
        </w:rPr>
        <w:sectPr w:rsidR="00A37FB9" w:rsidSect="006B7733">
          <w:headerReference w:type="even" r:id="rId36"/>
          <w:headerReference w:type="default" r:id="rId37"/>
          <w:footerReference w:type="default" r:id="rId38"/>
          <w:headerReference w:type="first" r:id="rId39"/>
          <w:pgSz w:w="11906" w:h="16838"/>
          <w:pgMar w:top="1440" w:right="1440" w:bottom="1440" w:left="1440" w:header="708" w:footer="329" w:gutter="0"/>
          <w:cols w:space="708"/>
          <w:docGrid w:linePitch="360"/>
        </w:sectPr>
      </w:pPr>
    </w:p>
    <w:p w14:paraId="6D6FB567" w14:textId="139D5076" w:rsidR="00B4751C" w:rsidRDefault="00B4751C">
      <w:pPr>
        <w:spacing w:after="200" w:line="276" w:lineRule="auto"/>
        <w:ind w:left="0"/>
        <w:jc w:val="left"/>
        <w:rPr>
          <w:rFonts w:eastAsiaTheme="majorEastAsia" w:cstheme="minorHAnsi"/>
          <w:b/>
          <w:caps/>
          <w:noProof/>
          <w:sz w:val="20"/>
          <w:szCs w:val="28"/>
        </w:rPr>
      </w:pPr>
    </w:p>
    <w:p w14:paraId="1D90F234" w14:textId="77777777" w:rsidR="00B4751C" w:rsidRPr="00FE5B15" w:rsidRDefault="00B4751C">
      <w:pPr>
        <w:ind w:left="0"/>
        <w:rPr>
          <w:rFonts w:cstheme="minorHAnsi"/>
        </w:rPr>
      </w:pPr>
    </w:p>
    <w:sectPr w:rsidR="00B4751C" w:rsidRPr="00FE5B15" w:rsidSect="00C55A14">
      <w:headerReference w:type="even" r:id="rId40"/>
      <w:headerReference w:type="default" r:id="rId41"/>
      <w:footerReference w:type="default" r:id="rId42"/>
      <w:headerReference w:type="first" r:id="rId43"/>
      <w:pgSz w:w="11906" w:h="16838"/>
      <w:pgMar w:top="1440" w:right="1440" w:bottom="1440" w:left="1440" w:header="708"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2C7D7" w14:textId="77777777" w:rsidR="00911983" w:rsidRDefault="00911983" w:rsidP="00BF1468">
      <w:r>
        <w:separator/>
      </w:r>
    </w:p>
  </w:endnote>
  <w:endnote w:type="continuationSeparator" w:id="0">
    <w:p w14:paraId="2AEA33D3" w14:textId="77777777" w:rsidR="00911983" w:rsidRDefault="00911983" w:rsidP="00BF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lo Sans Light">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nderson BCG Serif">
    <w:altName w:val="Constantia"/>
    <w:charset w:val="00"/>
    <w:family w:val="roman"/>
    <w:pitch w:val="variable"/>
    <w:sig w:usb0="A000006F" w:usb1="D000E06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6C982" w14:textId="77777777" w:rsidR="00BF5B47" w:rsidRDefault="00BF5B4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2726"/>
      <w:gridCol w:w="3436"/>
    </w:tblGrid>
    <w:tr w:rsidR="00E96485" w:rsidRPr="00462616" w14:paraId="41319E1B" w14:textId="77777777" w:rsidTr="004C2C2C">
      <w:tc>
        <w:tcPr>
          <w:tcW w:w="1666" w:type="pct"/>
        </w:tcPr>
        <w:p w14:paraId="7B997061" w14:textId="77777777" w:rsidR="00E96485" w:rsidRPr="00462616" w:rsidRDefault="00E96485" w:rsidP="00C55A14">
          <w:pPr>
            <w:pStyle w:val="Footer"/>
            <w:spacing w:before="40" w:after="40"/>
            <w:ind w:left="0"/>
            <w:rPr>
              <w:sz w:val="18"/>
            </w:rPr>
          </w:pPr>
          <w:r>
            <w:rPr>
              <w:sz w:val="18"/>
            </w:rPr>
            <w:t>[Confidential and Restricted]</w:t>
          </w:r>
        </w:p>
      </w:tc>
      <w:tc>
        <w:tcPr>
          <w:tcW w:w="1475" w:type="pct"/>
        </w:tcPr>
        <w:p w14:paraId="48792E20" w14:textId="77777777" w:rsidR="00E96485" w:rsidRPr="00462616" w:rsidRDefault="00E96485"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DC5B63">
            <w:rPr>
              <w:noProof/>
              <w:sz w:val="18"/>
            </w:rPr>
            <w:t>131</w:t>
          </w:r>
          <w:r w:rsidRPr="00462616">
            <w:rPr>
              <w:noProof/>
              <w:sz w:val="18"/>
            </w:rPr>
            <w:fldChar w:fldCharType="end"/>
          </w:r>
        </w:p>
      </w:tc>
      <w:tc>
        <w:tcPr>
          <w:tcW w:w="1859" w:type="pct"/>
        </w:tcPr>
        <w:p w14:paraId="6BEB6940" w14:textId="77777777" w:rsidR="00E96485" w:rsidRPr="00E408DB" w:rsidRDefault="00E96485" w:rsidP="00C55A14">
          <w:pPr>
            <w:pStyle w:val="Footer"/>
            <w:spacing w:before="40" w:after="40"/>
            <w:jc w:val="right"/>
            <w:rPr>
              <w:sz w:val="18"/>
            </w:rPr>
          </w:pPr>
          <w:r w:rsidRPr="005C2854">
            <w:rPr>
              <w:color w:val="0000FF"/>
              <w:sz w:val="18"/>
            </w:rPr>
            <w:t>[Report Number &amp; Date]</w:t>
          </w:r>
        </w:p>
      </w:tc>
    </w:tr>
  </w:tbl>
  <w:p w14:paraId="278B5457" w14:textId="77777777" w:rsidR="00E96485" w:rsidRDefault="00E96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F9692" w14:textId="77777777" w:rsidR="00BF5B47" w:rsidRDefault="00BF5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363CB" w14:textId="7D21B665" w:rsidR="00E96485" w:rsidRPr="000D2EB1" w:rsidRDefault="00E96485" w:rsidP="009618F6">
    <w:pPr>
      <w:pStyle w:val="Footer"/>
      <w:ind w:left="0"/>
      <w:rPr>
        <w:u w:val="single"/>
      </w:rPr>
    </w:pPr>
    <w:r w:rsidRPr="000D2EB1">
      <w:rPr>
        <w:u w:val="single"/>
      </w:rPr>
      <w:ptab w:relativeTo="margin" w:alignment="lef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2726"/>
      <w:gridCol w:w="3436"/>
    </w:tblGrid>
    <w:tr w:rsidR="00E96485" w:rsidRPr="00462616" w14:paraId="32903C7A" w14:textId="77777777" w:rsidTr="004C2C2C">
      <w:tc>
        <w:tcPr>
          <w:tcW w:w="1666" w:type="pct"/>
        </w:tcPr>
        <w:p w14:paraId="43B72969" w14:textId="69A73A3C" w:rsidR="00E96485" w:rsidRPr="00462616" w:rsidRDefault="00E96485" w:rsidP="00C55A14">
          <w:pPr>
            <w:pStyle w:val="Footer"/>
            <w:spacing w:before="40" w:after="40"/>
            <w:ind w:left="0"/>
            <w:rPr>
              <w:sz w:val="18"/>
            </w:rPr>
          </w:pPr>
          <w:r>
            <w:rPr>
              <w:sz w:val="18"/>
            </w:rPr>
            <w:t>[Confidential and Restricted]</w:t>
          </w:r>
        </w:p>
      </w:tc>
      <w:tc>
        <w:tcPr>
          <w:tcW w:w="1475" w:type="pct"/>
        </w:tcPr>
        <w:p w14:paraId="64BC877F" w14:textId="77777777" w:rsidR="00E96485" w:rsidRPr="00462616" w:rsidRDefault="00E96485"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DC5B63">
            <w:rPr>
              <w:noProof/>
              <w:sz w:val="18"/>
            </w:rPr>
            <w:t>v</w:t>
          </w:r>
          <w:r w:rsidRPr="00462616">
            <w:rPr>
              <w:noProof/>
              <w:sz w:val="18"/>
            </w:rPr>
            <w:fldChar w:fldCharType="end"/>
          </w:r>
        </w:p>
      </w:tc>
      <w:tc>
        <w:tcPr>
          <w:tcW w:w="1859" w:type="pct"/>
        </w:tcPr>
        <w:p w14:paraId="2FA6F19F" w14:textId="77777777" w:rsidR="00E96485" w:rsidRPr="00E408DB" w:rsidRDefault="00E96485" w:rsidP="00C55A14">
          <w:pPr>
            <w:pStyle w:val="Footer"/>
            <w:spacing w:before="40" w:after="40"/>
            <w:jc w:val="right"/>
            <w:rPr>
              <w:sz w:val="18"/>
            </w:rPr>
          </w:pPr>
          <w:r w:rsidRPr="005C2854">
            <w:rPr>
              <w:color w:val="0000FF"/>
              <w:sz w:val="18"/>
            </w:rPr>
            <w:t>[Report Number &amp; Date]</w:t>
          </w:r>
        </w:p>
      </w:tc>
    </w:tr>
  </w:tbl>
  <w:p w14:paraId="60A9CF76" w14:textId="77777777" w:rsidR="00E96485" w:rsidRDefault="00E964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2726"/>
      <w:gridCol w:w="3436"/>
    </w:tblGrid>
    <w:tr w:rsidR="00E96485" w:rsidRPr="00462616" w14:paraId="470F818F" w14:textId="77777777" w:rsidTr="004C2C2C">
      <w:tc>
        <w:tcPr>
          <w:tcW w:w="1666" w:type="pct"/>
        </w:tcPr>
        <w:p w14:paraId="338A6A8E" w14:textId="77777777" w:rsidR="00E96485" w:rsidRPr="00462616" w:rsidRDefault="00E96485" w:rsidP="00C55A14">
          <w:pPr>
            <w:pStyle w:val="Footer"/>
            <w:spacing w:before="40" w:after="40"/>
            <w:ind w:left="0"/>
            <w:rPr>
              <w:sz w:val="18"/>
            </w:rPr>
          </w:pPr>
          <w:r>
            <w:rPr>
              <w:sz w:val="18"/>
            </w:rPr>
            <w:t>[Confidential and Restricted]</w:t>
          </w:r>
        </w:p>
      </w:tc>
      <w:tc>
        <w:tcPr>
          <w:tcW w:w="1475" w:type="pct"/>
        </w:tcPr>
        <w:p w14:paraId="602694F6" w14:textId="77777777" w:rsidR="00E96485" w:rsidRPr="00462616" w:rsidRDefault="00E96485"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DC5B63">
            <w:rPr>
              <w:noProof/>
              <w:sz w:val="18"/>
            </w:rPr>
            <w:t>vii</w:t>
          </w:r>
          <w:r w:rsidRPr="00462616">
            <w:rPr>
              <w:noProof/>
              <w:sz w:val="18"/>
            </w:rPr>
            <w:fldChar w:fldCharType="end"/>
          </w:r>
        </w:p>
      </w:tc>
      <w:tc>
        <w:tcPr>
          <w:tcW w:w="1859" w:type="pct"/>
        </w:tcPr>
        <w:p w14:paraId="432D973B" w14:textId="77777777" w:rsidR="00E96485" w:rsidRPr="00E408DB" w:rsidRDefault="00E96485" w:rsidP="00C55A14">
          <w:pPr>
            <w:pStyle w:val="Footer"/>
            <w:spacing w:before="40" w:after="40"/>
            <w:jc w:val="right"/>
            <w:rPr>
              <w:sz w:val="18"/>
            </w:rPr>
          </w:pPr>
          <w:r w:rsidRPr="005C2854">
            <w:rPr>
              <w:color w:val="0000FF"/>
              <w:sz w:val="18"/>
            </w:rPr>
            <w:t>[Report Number &amp; Date]</w:t>
          </w:r>
        </w:p>
      </w:tc>
    </w:tr>
  </w:tbl>
  <w:p w14:paraId="38EA1D99" w14:textId="77777777" w:rsidR="00E96485" w:rsidRDefault="00E964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2726"/>
      <w:gridCol w:w="3436"/>
    </w:tblGrid>
    <w:tr w:rsidR="00E96485" w:rsidRPr="00462616" w14:paraId="48AD0201" w14:textId="77777777" w:rsidTr="004C2C2C">
      <w:tc>
        <w:tcPr>
          <w:tcW w:w="1666" w:type="pct"/>
        </w:tcPr>
        <w:p w14:paraId="4DE51940" w14:textId="77777777" w:rsidR="00E96485" w:rsidRPr="00462616" w:rsidRDefault="00E96485" w:rsidP="00C55A14">
          <w:pPr>
            <w:pStyle w:val="Footer"/>
            <w:spacing w:before="40" w:after="40"/>
            <w:ind w:left="0"/>
            <w:rPr>
              <w:sz w:val="18"/>
            </w:rPr>
          </w:pPr>
          <w:r>
            <w:rPr>
              <w:sz w:val="18"/>
            </w:rPr>
            <w:t>[Confidential and Restricted]</w:t>
          </w:r>
        </w:p>
      </w:tc>
      <w:tc>
        <w:tcPr>
          <w:tcW w:w="1475" w:type="pct"/>
        </w:tcPr>
        <w:p w14:paraId="69067B13" w14:textId="77777777" w:rsidR="00E96485" w:rsidRPr="00462616" w:rsidRDefault="00E96485"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DC5B63">
            <w:rPr>
              <w:noProof/>
              <w:sz w:val="18"/>
            </w:rPr>
            <w:t>viii</w:t>
          </w:r>
          <w:r w:rsidRPr="00462616">
            <w:rPr>
              <w:noProof/>
              <w:sz w:val="18"/>
            </w:rPr>
            <w:fldChar w:fldCharType="end"/>
          </w:r>
        </w:p>
      </w:tc>
      <w:tc>
        <w:tcPr>
          <w:tcW w:w="1859" w:type="pct"/>
        </w:tcPr>
        <w:p w14:paraId="38AC650A" w14:textId="77777777" w:rsidR="00E96485" w:rsidRPr="00E408DB" w:rsidRDefault="00E96485" w:rsidP="00C55A14">
          <w:pPr>
            <w:pStyle w:val="Footer"/>
            <w:spacing w:before="40" w:after="40"/>
            <w:jc w:val="right"/>
            <w:rPr>
              <w:sz w:val="18"/>
            </w:rPr>
          </w:pPr>
          <w:r w:rsidRPr="005C2854">
            <w:rPr>
              <w:color w:val="0000FF"/>
              <w:sz w:val="18"/>
            </w:rPr>
            <w:t>[Report Number &amp; Date]</w:t>
          </w:r>
        </w:p>
      </w:tc>
    </w:tr>
  </w:tbl>
  <w:p w14:paraId="3032C43E" w14:textId="77777777" w:rsidR="00E96485" w:rsidRDefault="00E9648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2727"/>
      <w:gridCol w:w="3437"/>
    </w:tblGrid>
    <w:tr w:rsidR="00E96485" w:rsidRPr="00462616" w14:paraId="07F19CFE" w14:textId="77777777" w:rsidTr="004C2C2C">
      <w:tc>
        <w:tcPr>
          <w:tcW w:w="1666" w:type="pct"/>
        </w:tcPr>
        <w:p w14:paraId="2DC4035E" w14:textId="77777777" w:rsidR="00E96485" w:rsidRPr="00462616" w:rsidRDefault="00E96485" w:rsidP="00C55A14">
          <w:pPr>
            <w:pStyle w:val="Footer"/>
            <w:spacing w:before="40" w:after="40"/>
            <w:ind w:left="0"/>
            <w:rPr>
              <w:sz w:val="18"/>
            </w:rPr>
          </w:pPr>
          <w:r>
            <w:rPr>
              <w:sz w:val="18"/>
            </w:rPr>
            <w:t>[Confidential and Restricted]</w:t>
          </w:r>
        </w:p>
      </w:tc>
      <w:tc>
        <w:tcPr>
          <w:tcW w:w="1475" w:type="pct"/>
        </w:tcPr>
        <w:p w14:paraId="53C20809" w14:textId="77777777" w:rsidR="00E96485" w:rsidRPr="00462616" w:rsidRDefault="00E96485"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DC5B63">
            <w:rPr>
              <w:noProof/>
              <w:sz w:val="18"/>
            </w:rPr>
            <w:t>4</w:t>
          </w:r>
          <w:r w:rsidRPr="00462616">
            <w:rPr>
              <w:noProof/>
              <w:sz w:val="18"/>
            </w:rPr>
            <w:fldChar w:fldCharType="end"/>
          </w:r>
        </w:p>
      </w:tc>
      <w:tc>
        <w:tcPr>
          <w:tcW w:w="1859" w:type="pct"/>
        </w:tcPr>
        <w:p w14:paraId="55BB27C5" w14:textId="77777777" w:rsidR="00E96485" w:rsidRPr="00E408DB" w:rsidRDefault="00E96485" w:rsidP="00C55A14">
          <w:pPr>
            <w:pStyle w:val="Footer"/>
            <w:spacing w:before="40" w:after="40"/>
            <w:jc w:val="right"/>
            <w:rPr>
              <w:sz w:val="18"/>
            </w:rPr>
          </w:pPr>
          <w:r w:rsidRPr="005C2854">
            <w:rPr>
              <w:color w:val="0000FF"/>
              <w:sz w:val="18"/>
            </w:rPr>
            <w:t>[Report Number &amp; Date]</w:t>
          </w:r>
        </w:p>
      </w:tc>
    </w:tr>
  </w:tbl>
  <w:p w14:paraId="5B206961" w14:textId="77777777" w:rsidR="00E96485" w:rsidRDefault="00E964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2726"/>
      <w:gridCol w:w="3436"/>
    </w:tblGrid>
    <w:tr w:rsidR="00E96485" w:rsidRPr="00462616" w14:paraId="2DC458E1" w14:textId="77777777" w:rsidTr="004C2C2C">
      <w:tc>
        <w:tcPr>
          <w:tcW w:w="1666" w:type="pct"/>
        </w:tcPr>
        <w:p w14:paraId="666E0179" w14:textId="77777777" w:rsidR="00E96485" w:rsidRPr="00462616" w:rsidRDefault="00E96485" w:rsidP="00C55A14">
          <w:pPr>
            <w:pStyle w:val="Footer"/>
            <w:spacing w:before="40" w:after="40"/>
            <w:ind w:left="0"/>
            <w:rPr>
              <w:sz w:val="18"/>
            </w:rPr>
          </w:pPr>
          <w:r>
            <w:rPr>
              <w:sz w:val="18"/>
            </w:rPr>
            <w:t>[Confidential and Restricted]</w:t>
          </w:r>
        </w:p>
      </w:tc>
      <w:tc>
        <w:tcPr>
          <w:tcW w:w="1475" w:type="pct"/>
        </w:tcPr>
        <w:p w14:paraId="253B5FC4" w14:textId="77777777" w:rsidR="00E96485" w:rsidRPr="00462616" w:rsidRDefault="00E96485"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DC5B63">
            <w:rPr>
              <w:noProof/>
              <w:sz w:val="18"/>
            </w:rPr>
            <w:t>117</w:t>
          </w:r>
          <w:r w:rsidRPr="00462616">
            <w:rPr>
              <w:noProof/>
              <w:sz w:val="18"/>
            </w:rPr>
            <w:fldChar w:fldCharType="end"/>
          </w:r>
        </w:p>
      </w:tc>
      <w:tc>
        <w:tcPr>
          <w:tcW w:w="1859" w:type="pct"/>
        </w:tcPr>
        <w:p w14:paraId="71D5AFC0" w14:textId="77777777" w:rsidR="00E96485" w:rsidRPr="00E408DB" w:rsidRDefault="00E96485" w:rsidP="00C55A14">
          <w:pPr>
            <w:pStyle w:val="Footer"/>
            <w:spacing w:before="40" w:after="40"/>
            <w:jc w:val="right"/>
            <w:rPr>
              <w:sz w:val="18"/>
            </w:rPr>
          </w:pPr>
          <w:r w:rsidRPr="005C2854">
            <w:rPr>
              <w:color w:val="0000FF"/>
              <w:sz w:val="18"/>
            </w:rPr>
            <w:t>[Report Number &amp; Date]</w:t>
          </w:r>
        </w:p>
      </w:tc>
    </w:tr>
  </w:tbl>
  <w:p w14:paraId="60927A97" w14:textId="77777777" w:rsidR="00E96485" w:rsidRDefault="00E9648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2726"/>
      <w:gridCol w:w="3436"/>
    </w:tblGrid>
    <w:tr w:rsidR="00E96485" w:rsidRPr="00462616" w14:paraId="266DC221" w14:textId="77777777" w:rsidTr="004C2C2C">
      <w:tc>
        <w:tcPr>
          <w:tcW w:w="1666" w:type="pct"/>
        </w:tcPr>
        <w:p w14:paraId="5ECBE14B" w14:textId="77777777" w:rsidR="00E96485" w:rsidRPr="00462616" w:rsidRDefault="00E96485" w:rsidP="00C55A14">
          <w:pPr>
            <w:pStyle w:val="Footer"/>
            <w:spacing w:before="40" w:after="40"/>
            <w:ind w:left="0"/>
            <w:rPr>
              <w:sz w:val="18"/>
            </w:rPr>
          </w:pPr>
          <w:r>
            <w:rPr>
              <w:sz w:val="18"/>
            </w:rPr>
            <w:t>[Confidential and Restricted]</w:t>
          </w:r>
        </w:p>
      </w:tc>
      <w:tc>
        <w:tcPr>
          <w:tcW w:w="1475" w:type="pct"/>
        </w:tcPr>
        <w:p w14:paraId="4E8EE5EB" w14:textId="77777777" w:rsidR="00E96485" w:rsidRPr="00462616" w:rsidRDefault="00E96485"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DC5B63">
            <w:rPr>
              <w:noProof/>
              <w:sz w:val="18"/>
            </w:rPr>
            <w:t>130</w:t>
          </w:r>
          <w:r w:rsidRPr="00462616">
            <w:rPr>
              <w:noProof/>
              <w:sz w:val="18"/>
            </w:rPr>
            <w:fldChar w:fldCharType="end"/>
          </w:r>
        </w:p>
      </w:tc>
      <w:tc>
        <w:tcPr>
          <w:tcW w:w="1859" w:type="pct"/>
        </w:tcPr>
        <w:p w14:paraId="5B1742E2" w14:textId="77777777" w:rsidR="00E96485" w:rsidRPr="00E408DB" w:rsidRDefault="00E96485" w:rsidP="00C55A14">
          <w:pPr>
            <w:pStyle w:val="Footer"/>
            <w:spacing w:before="40" w:after="40"/>
            <w:jc w:val="right"/>
            <w:rPr>
              <w:sz w:val="18"/>
            </w:rPr>
          </w:pPr>
          <w:r w:rsidRPr="005C2854">
            <w:rPr>
              <w:color w:val="0000FF"/>
              <w:sz w:val="18"/>
            </w:rPr>
            <w:t>[Report Number &amp; Date]</w:t>
          </w:r>
        </w:p>
      </w:tc>
    </w:tr>
  </w:tbl>
  <w:p w14:paraId="5BBD2049" w14:textId="77777777" w:rsidR="00E96485" w:rsidRDefault="00E96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BDCDD" w14:textId="77777777" w:rsidR="00911983" w:rsidRDefault="00911983" w:rsidP="00BF1468">
      <w:r>
        <w:separator/>
      </w:r>
    </w:p>
  </w:footnote>
  <w:footnote w:type="continuationSeparator" w:id="0">
    <w:p w14:paraId="6A0D4F36" w14:textId="77777777" w:rsidR="00911983" w:rsidRDefault="00911983" w:rsidP="00BF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9599" w14:textId="7F574461" w:rsidR="00E96485" w:rsidRDefault="00A876EB">
    <w:pPr>
      <w:pStyle w:val="Header"/>
    </w:pPr>
    <w:r>
      <w:rPr>
        <w:noProof/>
      </w:rPr>
      <w:pict w14:anchorId="34DE0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489.45pt;height:146.8pt;rotation:315;z-index:-251645952;mso-position-horizontal:center;mso-position-horizontal-relative:margin;mso-position-vertical:center;mso-position-vertical-relative:margin" o:allowincell="f" fillcolor="silver" stroked="f">
          <v:fill opacity=".5"/>
          <v:textpath style="font-family:&quot;Calibri&quot;;font-size:1pt" string="PERC 2023 v6"/>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14C63" w14:textId="18003212" w:rsidR="00E96485" w:rsidRDefault="00A876EB">
    <w:pPr>
      <w:pStyle w:val="Header"/>
    </w:pPr>
    <w:r>
      <w:rPr>
        <w:noProof/>
      </w:rPr>
      <w:pict w14:anchorId="1FDA3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489.45pt;height:146.8pt;rotation:315;z-index:-251627520;mso-position-horizontal:center;mso-position-horizontal-relative:margin;mso-position-vertical:center;mso-position-vertical-relative:margin" o:allowincell="f" fillcolor="silver" stroked="f">
          <v:fill opacity=".5"/>
          <v:textpath style="font-family:&quot;Calibri&quot;;font-size:1pt" string="PERC 2023 v6"/>
          <w10:wrap anchorx="margin" anchory="margin"/>
        </v:shape>
      </w:pict>
    </w:r>
  </w:p>
  <w:p w14:paraId="7E75035D" w14:textId="77777777" w:rsidR="00E96485" w:rsidRDefault="00E96485"/>
  <w:p w14:paraId="50527AAE" w14:textId="77777777" w:rsidR="00E96485" w:rsidRDefault="00E96485"/>
  <w:p w14:paraId="6A39A81A" w14:textId="77777777" w:rsidR="00E96485" w:rsidRDefault="00E9648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93C63" w14:textId="5A8DAB10" w:rsidR="0026633F" w:rsidRDefault="0026633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BB918" w14:textId="1007D843" w:rsidR="00E96485" w:rsidRDefault="00A876EB">
    <w:pPr>
      <w:pStyle w:val="Header"/>
    </w:pPr>
    <w:r>
      <w:rPr>
        <w:noProof/>
      </w:rPr>
      <w:pict w14:anchorId="1EBF8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489.45pt;height:146.8pt;rotation:315;z-index:-251629568;mso-position-horizontal:center;mso-position-horizontal-relative:margin;mso-position-vertical:center;mso-position-vertical-relative:margin" o:allowincell="f" fillcolor="silver" stroked="f">
          <v:fill opacity=".5"/>
          <v:textpath style="font-family:&quot;Calibri&quot;;font-size:1pt" string="PERC 2023 v6"/>
          <w10:wrap anchorx="margin" anchory="margin"/>
        </v:shape>
      </w:pict>
    </w:r>
  </w:p>
  <w:p w14:paraId="76BAA3DF" w14:textId="77777777" w:rsidR="00E96485" w:rsidRDefault="00E96485"/>
  <w:p w14:paraId="0A03891B" w14:textId="77777777" w:rsidR="00E96485" w:rsidRDefault="00E96485"/>
  <w:p w14:paraId="1295A43C" w14:textId="77777777" w:rsidR="00E96485" w:rsidRDefault="00E9648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3310A" w14:textId="7A94E68A" w:rsidR="00E96485" w:rsidRDefault="00E9648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371"/>
      <w:gridCol w:w="871"/>
    </w:tblGrid>
    <w:tr w:rsidR="00E96485" w14:paraId="20082B16" w14:textId="77777777" w:rsidTr="001A1F3E">
      <w:tc>
        <w:tcPr>
          <w:tcW w:w="4529" w:type="pct"/>
        </w:tcPr>
        <w:p w14:paraId="7D13533D" w14:textId="3D5D44E1" w:rsidR="00E96485" w:rsidRDefault="00E96485" w:rsidP="00CE5EA2">
          <w:pPr>
            <w:pStyle w:val="PERCText1"/>
          </w:pPr>
          <w:r>
            <w:t xml:space="preserve">PERC Mineral Project Evaluation Report for </w:t>
          </w:r>
          <w:r w:rsidRPr="00D654F6">
            <w:rPr>
              <w:color w:val="0000FF"/>
            </w:rPr>
            <w:t>[Project Name] [Date mm/yyyyy]</w:t>
          </w:r>
        </w:p>
      </w:tc>
      <w:tc>
        <w:tcPr>
          <w:tcW w:w="471" w:type="pct"/>
        </w:tcPr>
        <w:p w14:paraId="696D454B" w14:textId="77777777" w:rsidR="00E96485" w:rsidRDefault="00E96485" w:rsidP="00CE5EA2">
          <w:pPr>
            <w:pStyle w:val="PERCText1"/>
          </w:pPr>
          <w:r>
            <w:t>Logo</w:t>
          </w:r>
        </w:p>
      </w:tc>
    </w:tr>
  </w:tbl>
  <w:p w14:paraId="7469A07D" w14:textId="77777777" w:rsidR="00E96485" w:rsidRPr="00913F7B" w:rsidRDefault="00E96485" w:rsidP="009F7DDC">
    <w:pPr>
      <w:pStyle w:val="Header"/>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1736B" w14:textId="07E86C71" w:rsidR="00E96485" w:rsidRDefault="00E9648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5B2EE" w14:textId="271C71CE" w:rsidR="00E96485" w:rsidRDefault="00E9648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371"/>
      <w:gridCol w:w="871"/>
    </w:tblGrid>
    <w:tr w:rsidR="00E96485" w14:paraId="77687B2A" w14:textId="77777777" w:rsidTr="001A1F3E">
      <w:tc>
        <w:tcPr>
          <w:tcW w:w="4529" w:type="pct"/>
        </w:tcPr>
        <w:p w14:paraId="6EC5AA96" w14:textId="0946BA4A" w:rsidR="00E96485" w:rsidRDefault="00E96485" w:rsidP="00CE5EA2">
          <w:pPr>
            <w:pStyle w:val="PERCText1"/>
          </w:pPr>
          <w:r>
            <w:t xml:space="preserve">PERC Mineral Project Evaluation Report for </w:t>
          </w:r>
          <w:r w:rsidRPr="00D654F6">
            <w:rPr>
              <w:color w:val="0000FF"/>
            </w:rPr>
            <w:t>[Project Name] [Date mm/yyyyy]</w:t>
          </w:r>
        </w:p>
      </w:tc>
      <w:tc>
        <w:tcPr>
          <w:tcW w:w="471" w:type="pct"/>
        </w:tcPr>
        <w:p w14:paraId="302E3308" w14:textId="77777777" w:rsidR="00E96485" w:rsidRDefault="00E96485" w:rsidP="00CE5EA2">
          <w:pPr>
            <w:pStyle w:val="PERCText1"/>
          </w:pPr>
          <w:r>
            <w:t>Logo</w:t>
          </w:r>
        </w:p>
      </w:tc>
    </w:tr>
  </w:tbl>
  <w:p w14:paraId="7E4A0279" w14:textId="77777777" w:rsidR="00E96485" w:rsidRPr="00913F7B" w:rsidRDefault="00E96485" w:rsidP="009F7DDC">
    <w:pPr>
      <w:pStyle w:val="Header"/>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6A767" w14:textId="3E28323F" w:rsidR="00E96485" w:rsidRDefault="00E9648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3503" w14:textId="419A9B53" w:rsidR="0026633F" w:rsidRDefault="00266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F244B" w14:textId="51E72CA8" w:rsidR="00E96485" w:rsidRPr="00D80B50" w:rsidRDefault="00D80B50" w:rsidP="00C55A14">
    <w:pPr>
      <w:pStyle w:val="Header"/>
      <w:ind w:left="0"/>
      <w:rPr>
        <w:color w:val="auto"/>
        <w:sz w:val="20"/>
      </w:rPr>
    </w:pPr>
    <w:r w:rsidRPr="00D80B50">
      <w:rPr>
        <w:color w:val="auto"/>
        <w:sz w:val="20"/>
      </w:rPr>
      <w:t xml:space="preserve">PERC Mineral Project Evaluation Report </w:t>
    </w:r>
    <w:r>
      <w:rPr>
        <w:color w:val="auto"/>
        <w:sz w:val="20"/>
      </w:rPr>
      <w:t>template</w:t>
    </w:r>
    <w:r w:rsidR="00BF20F7">
      <w:rPr>
        <w:color w:val="auto"/>
        <w:sz w:val="20"/>
      </w:rPr>
      <w:t>, Release 2.1, May 2024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371"/>
      <w:gridCol w:w="871"/>
    </w:tblGrid>
    <w:tr w:rsidR="00E96485" w14:paraId="7F63668F" w14:textId="77777777" w:rsidTr="001A1F3E">
      <w:tc>
        <w:tcPr>
          <w:tcW w:w="4529" w:type="pct"/>
        </w:tcPr>
        <w:p w14:paraId="2B5941E9" w14:textId="6345A13B" w:rsidR="00E96485" w:rsidRDefault="00E96485" w:rsidP="00CE5EA2">
          <w:pPr>
            <w:pStyle w:val="PERCText1"/>
          </w:pPr>
          <w:r>
            <w:t xml:space="preserve">PERC Mineral Project Evaluation Report for </w:t>
          </w:r>
          <w:r w:rsidRPr="00D654F6">
            <w:rPr>
              <w:color w:val="0000FF"/>
            </w:rPr>
            <w:t>[Project Name] [Date mm/yyyyy]</w:t>
          </w:r>
        </w:p>
      </w:tc>
      <w:tc>
        <w:tcPr>
          <w:tcW w:w="471" w:type="pct"/>
        </w:tcPr>
        <w:p w14:paraId="1A425FD6" w14:textId="77777777" w:rsidR="00E96485" w:rsidRDefault="00E96485" w:rsidP="00CE5EA2">
          <w:pPr>
            <w:pStyle w:val="PERCText1"/>
          </w:pPr>
          <w:r>
            <w:t>Logo</w:t>
          </w:r>
        </w:p>
      </w:tc>
    </w:tr>
  </w:tbl>
  <w:p w14:paraId="236289A4" w14:textId="77777777" w:rsidR="00E96485" w:rsidRPr="00913F7B" w:rsidRDefault="00E96485" w:rsidP="009F7DDC">
    <w:pPr>
      <w:pStyle w:val="Header"/>
      <w:rPr>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D5924" w14:textId="7965632D" w:rsidR="0026633F" w:rsidRDefault="0026633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5ECCB" w14:textId="2730B247" w:rsidR="0026633F" w:rsidRDefault="0026633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371"/>
      <w:gridCol w:w="871"/>
    </w:tblGrid>
    <w:tr w:rsidR="00E96485" w14:paraId="27FF9D6A" w14:textId="77777777" w:rsidTr="001A1F3E">
      <w:tc>
        <w:tcPr>
          <w:tcW w:w="4529" w:type="pct"/>
        </w:tcPr>
        <w:p w14:paraId="16AC017D" w14:textId="12341EDF" w:rsidR="00E96485" w:rsidRDefault="00E96485" w:rsidP="00CE5EA2">
          <w:pPr>
            <w:pStyle w:val="PERCText1"/>
          </w:pPr>
          <w:r>
            <w:t xml:space="preserve">PERC Mineral Project Evaluation Report for </w:t>
          </w:r>
          <w:r w:rsidRPr="00D654F6">
            <w:rPr>
              <w:color w:val="0000FF"/>
            </w:rPr>
            <w:t>[Project Name] [Date mm/yyyyy]</w:t>
          </w:r>
        </w:p>
      </w:tc>
      <w:tc>
        <w:tcPr>
          <w:tcW w:w="471" w:type="pct"/>
        </w:tcPr>
        <w:p w14:paraId="5FC1C717" w14:textId="77777777" w:rsidR="00E96485" w:rsidRDefault="00E96485" w:rsidP="00CE5EA2">
          <w:pPr>
            <w:pStyle w:val="PERCText1"/>
          </w:pPr>
          <w:r>
            <w:t>Logo</w:t>
          </w:r>
        </w:p>
      </w:tc>
    </w:tr>
  </w:tbl>
  <w:p w14:paraId="1446C01B" w14:textId="77777777" w:rsidR="00E96485" w:rsidRPr="00913F7B" w:rsidRDefault="00E96485" w:rsidP="009F7DDC">
    <w:pPr>
      <w:pStyle w:val="Header"/>
      <w:rPr>
        <w:sz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331B8" w14:textId="01474BB9" w:rsidR="0026633F" w:rsidRDefault="00266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EBC97" w14:textId="7F5BC9BD" w:rsidR="00E96485" w:rsidRPr="00A11245" w:rsidRDefault="00E96485" w:rsidP="00A11245">
    <w:pPr>
      <w:pStyle w:val="NormalWeb"/>
      <w:jc w:val="right"/>
      <w:rPr>
        <w:rFonts w:asciiTheme="minorHAnsi" w:hAnsiTheme="minorHAnsi"/>
        <w:b/>
        <w:color w:val="7030A0"/>
        <w:sz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A83B3" w14:textId="6B756FF5" w:rsidR="00E96485" w:rsidRDefault="00E964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371"/>
      <w:gridCol w:w="871"/>
    </w:tblGrid>
    <w:tr w:rsidR="00E96485" w14:paraId="1FA8702A" w14:textId="77777777" w:rsidTr="004C2C2C">
      <w:tc>
        <w:tcPr>
          <w:tcW w:w="4529" w:type="pct"/>
        </w:tcPr>
        <w:p w14:paraId="31B29F22" w14:textId="1354F348" w:rsidR="00E96485" w:rsidRDefault="00E96485" w:rsidP="00C55A14">
          <w:pPr>
            <w:pStyle w:val="PERCText1"/>
          </w:pPr>
          <w:r>
            <w:t xml:space="preserve">PERC Mineral Project Evaluation Report for </w:t>
          </w:r>
          <w:r w:rsidRPr="00D654F6">
            <w:rPr>
              <w:color w:val="0000FF"/>
            </w:rPr>
            <w:t>[Project Name] [Date mm/yyyyy]</w:t>
          </w:r>
        </w:p>
      </w:tc>
      <w:tc>
        <w:tcPr>
          <w:tcW w:w="471" w:type="pct"/>
        </w:tcPr>
        <w:p w14:paraId="2C8FB1E5" w14:textId="77777777" w:rsidR="00E96485" w:rsidRDefault="00E96485" w:rsidP="00C55A14">
          <w:pPr>
            <w:pStyle w:val="PERCText1"/>
          </w:pPr>
          <w:r>
            <w:t>Logo</w:t>
          </w:r>
        </w:p>
      </w:tc>
    </w:tr>
  </w:tbl>
  <w:p w14:paraId="1F5A4773" w14:textId="73F66C0B" w:rsidR="00E96485" w:rsidRPr="00913F7B" w:rsidRDefault="00E96485" w:rsidP="00C55A14">
    <w:pPr>
      <w:pStyle w:val="Header"/>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B53FE" w14:textId="2CA906C5" w:rsidR="00E96485" w:rsidRDefault="00E964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040CC" w14:textId="2285FED1" w:rsidR="00E96485" w:rsidRDefault="00A876EB">
    <w:pPr>
      <w:pStyle w:val="Header"/>
    </w:pPr>
    <w:r>
      <w:rPr>
        <w:noProof/>
      </w:rPr>
      <w:pict w14:anchorId="67069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89.45pt;height:146.8pt;rotation:315;z-index:-251633664;mso-position-horizontal:center;mso-position-horizontal-relative:margin;mso-position-vertical:center;mso-position-vertical-relative:margin" o:allowincell="f" fillcolor="silver" stroked="f">
          <v:fill opacity=".5"/>
          <v:textpath style="font-family:&quot;Calibri&quot;;font-size:1pt" string="PERC 2023 v6"/>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371"/>
      <w:gridCol w:w="871"/>
    </w:tblGrid>
    <w:tr w:rsidR="00E96485" w14:paraId="7E99B027" w14:textId="77777777" w:rsidTr="001A1F3E">
      <w:tc>
        <w:tcPr>
          <w:tcW w:w="4529" w:type="pct"/>
        </w:tcPr>
        <w:p w14:paraId="611137FD" w14:textId="098D627C" w:rsidR="00E96485" w:rsidRDefault="00E96485" w:rsidP="00CE5EA2">
          <w:pPr>
            <w:pStyle w:val="PERCText1"/>
          </w:pPr>
          <w:r>
            <w:t xml:space="preserve">PERC Mineral Project Evaluation Report for </w:t>
          </w:r>
          <w:r w:rsidRPr="00D654F6">
            <w:rPr>
              <w:color w:val="0000FF"/>
            </w:rPr>
            <w:t>[Project Name] [Date mm/yyyyy]</w:t>
          </w:r>
        </w:p>
      </w:tc>
      <w:tc>
        <w:tcPr>
          <w:tcW w:w="471" w:type="pct"/>
        </w:tcPr>
        <w:p w14:paraId="6C9DD8F9" w14:textId="6FCECFA4" w:rsidR="00E96485" w:rsidRDefault="00E96485" w:rsidP="00CE5EA2">
          <w:pPr>
            <w:pStyle w:val="PERCText1"/>
          </w:pPr>
          <w:r>
            <w:t>Logo</w:t>
          </w:r>
        </w:p>
      </w:tc>
    </w:tr>
  </w:tbl>
  <w:p w14:paraId="6907D75B" w14:textId="0DEC33EA" w:rsidR="00E96485" w:rsidRPr="00913F7B" w:rsidRDefault="00E96485" w:rsidP="009F7DDC">
    <w:pPr>
      <w:pStyle w:val="Header"/>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F7C9B" w14:textId="3D05CC93" w:rsidR="00E96485" w:rsidRDefault="00A876EB">
    <w:pPr>
      <w:pStyle w:val="Header"/>
    </w:pPr>
    <w:r>
      <w:rPr>
        <w:noProof/>
      </w:rPr>
      <w:pict w14:anchorId="341F5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489.45pt;height:146.8pt;rotation:315;z-index:-251635712;mso-position-horizontal:center;mso-position-horizontal-relative:margin;mso-position-vertical:center;mso-position-vertical-relative:margin" o:allowincell="f" fillcolor="silver" stroked="f">
          <v:fill opacity=".5"/>
          <v:textpath style="font-family:&quot;Calibri&quot;;font-size:1pt" string="PERC 2023 v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AD76377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2663A8D"/>
    <w:multiLevelType w:val="hybridMultilevel"/>
    <w:tmpl w:val="317CC512"/>
    <w:lvl w:ilvl="0" w:tplc="98603C86">
      <w:start w:val="1"/>
      <w:numFmt w:val="bullet"/>
      <w:lvlText w:val=""/>
      <w:lvlJc w:val="left"/>
      <w:pPr>
        <w:tabs>
          <w:tab w:val="num" w:pos="120"/>
        </w:tabs>
        <w:ind w:left="120" w:hanging="1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62403"/>
    <w:multiLevelType w:val="hybridMultilevel"/>
    <w:tmpl w:val="77DE1D14"/>
    <w:lvl w:ilvl="0" w:tplc="F1944EC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4876525"/>
    <w:multiLevelType w:val="hybridMultilevel"/>
    <w:tmpl w:val="D8A49DA4"/>
    <w:lvl w:ilvl="0" w:tplc="97A41C60">
      <w:numFmt w:val="bullet"/>
      <w:pStyle w:val="PERCBullet1"/>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60E63"/>
    <w:multiLevelType w:val="hybridMultilevel"/>
    <w:tmpl w:val="628E4422"/>
    <w:lvl w:ilvl="0" w:tplc="FFFFFFFF">
      <w:start w:val="1"/>
      <w:numFmt w:val="none"/>
      <w:pStyle w:val="List"/>
      <w:lvlText w:val="–"/>
      <w:lvlJc w:val="left"/>
      <w:pPr>
        <w:tabs>
          <w:tab w:val="num" w:pos="1701"/>
        </w:tabs>
        <w:ind w:left="1701" w:hanging="850"/>
      </w:pPr>
      <w:rPr>
        <w:rFonts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E5C0871"/>
    <w:multiLevelType w:val="multilevel"/>
    <w:tmpl w:val="13A611D8"/>
    <w:lvl w:ilvl="0">
      <w:start w:val="1"/>
      <w:numFmt w:val="decimal"/>
      <w:lvlText w:val="%1"/>
      <w:lvlJc w:val="left"/>
      <w:pPr>
        <w:tabs>
          <w:tab w:val="num" w:pos="284"/>
        </w:tabs>
        <w:ind w:left="284" w:hanging="284"/>
      </w:pPr>
      <w:rPr>
        <w:rFonts w:ascii="Calibri" w:hAnsi="Calibri" w:hint="default"/>
        <w:b/>
        <w:i w:val="0"/>
        <w:caps/>
        <w:strike w:val="0"/>
        <w:dstrike w:val="0"/>
        <w:vanish w:val="0"/>
        <w:color w:val="000000"/>
        <w:sz w:val="28"/>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425"/>
      </w:pPr>
      <w:rPr>
        <w:rFonts w:ascii="Times New Roman Bold" w:hAnsi="Times New Roman Bold" w:hint="default"/>
        <w:b/>
        <w:i w:val="0"/>
        <w:caps w:val="0"/>
        <w:strike w:val="0"/>
        <w:dstrike w:val="0"/>
        <w:vanish w:val="0"/>
        <w:sz w:val="24"/>
        <w:vertAlign w:val="baseline"/>
      </w:rPr>
    </w:lvl>
    <w:lvl w:ilvl="2">
      <w:start w:val="1"/>
      <w:numFmt w:val="decimal"/>
      <w:lvlText w:val="%1.%2.%3"/>
      <w:lvlJc w:val="left"/>
      <w:pPr>
        <w:tabs>
          <w:tab w:val="num" w:pos="1418"/>
        </w:tabs>
        <w:ind w:left="1418" w:hanging="709"/>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6" w15:restartNumberingAfterBreak="0">
    <w:nsid w:val="11B036F8"/>
    <w:multiLevelType w:val="hybridMultilevel"/>
    <w:tmpl w:val="29C6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C5D0C"/>
    <w:multiLevelType w:val="hybridMultilevel"/>
    <w:tmpl w:val="B1B62206"/>
    <w:lvl w:ilvl="0" w:tplc="4268E45E">
      <w:start w:val="1"/>
      <w:numFmt w:val="none"/>
      <w:pStyle w:val="List2"/>
      <w:lvlText w:val="–"/>
      <w:lvlJc w:val="left"/>
      <w:pPr>
        <w:tabs>
          <w:tab w:val="num" w:pos="2552"/>
        </w:tabs>
        <w:ind w:left="2552" w:hanging="851"/>
      </w:pPr>
      <w:rPr>
        <w:rFonts w:hint="default"/>
        <w:b w:val="0"/>
        <w:i w:val="0"/>
        <w:sz w:val="22"/>
      </w:rPr>
    </w:lvl>
    <w:lvl w:ilvl="1" w:tplc="95AC6B44" w:tentative="1">
      <w:start w:val="1"/>
      <w:numFmt w:val="lowerLetter"/>
      <w:lvlText w:val="%2."/>
      <w:lvlJc w:val="left"/>
      <w:pPr>
        <w:tabs>
          <w:tab w:val="num" w:pos="1440"/>
        </w:tabs>
        <w:ind w:left="1440" w:hanging="360"/>
      </w:pPr>
    </w:lvl>
    <w:lvl w:ilvl="2" w:tplc="9E7CA7C8" w:tentative="1">
      <w:start w:val="1"/>
      <w:numFmt w:val="lowerRoman"/>
      <w:lvlText w:val="%3."/>
      <w:lvlJc w:val="right"/>
      <w:pPr>
        <w:tabs>
          <w:tab w:val="num" w:pos="2160"/>
        </w:tabs>
        <w:ind w:left="2160" w:hanging="180"/>
      </w:pPr>
    </w:lvl>
    <w:lvl w:ilvl="3" w:tplc="3D3447AC" w:tentative="1">
      <w:start w:val="1"/>
      <w:numFmt w:val="decimal"/>
      <w:lvlText w:val="%4."/>
      <w:lvlJc w:val="left"/>
      <w:pPr>
        <w:tabs>
          <w:tab w:val="num" w:pos="2880"/>
        </w:tabs>
        <w:ind w:left="2880" w:hanging="360"/>
      </w:pPr>
    </w:lvl>
    <w:lvl w:ilvl="4" w:tplc="F796DCE2" w:tentative="1">
      <w:start w:val="1"/>
      <w:numFmt w:val="lowerLetter"/>
      <w:lvlText w:val="%5."/>
      <w:lvlJc w:val="left"/>
      <w:pPr>
        <w:tabs>
          <w:tab w:val="num" w:pos="3600"/>
        </w:tabs>
        <w:ind w:left="3600" w:hanging="360"/>
      </w:pPr>
    </w:lvl>
    <w:lvl w:ilvl="5" w:tplc="5A46999C" w:tentative="1">
      <w:start w:val="1"/>
      <w:numFmt w:val="lowerRoman"/>
      <w:lvlText w:val="%6."/>
      <w:lvlJc w:val="right"/>
      <w:pPr>
        <w:tabs>
          <w:tab w:val="num" w:pos="4320"/>
        </w:tabs>
        <w:ind w:left="4320" w:hanging="180"/>
      </w:pPr>
    </w:lvl>
    <w:lvl w:ilvl="6" w:tplc="60D40FA2" w:tentative="1">
      <w:start w:val="1"/>
      <w:numFmt w:val="decimal"/>
      <w:lvlText w:val="%7."/>
      <w:lvlJc w:val="left"/>
      <w:pPr>
        <w:tabs>
          <w:tab w:val="num" w:pos="5040"/>
        </w:tabs>
        <w:ind w:left="5040" w:hanging="360"/>
      </w:pPr>
    </w:lvl>
    <w:lvl w:ilvl="7" w:tplc="1BDAFBD6" w:tentative="1">
      <w:start w:val="1"/>
      <w:numFmt w:val="lowerLetter"/>
      <w:lvlText w:val="%8."/>
      <w:lvlJc w:val="left"/>
      <w:pPr>
        <w:tabs>
          <w:tab w:val="num" w:pos="5760"/>
        </w:tabs>
        <w:ind w:left="5760" w:hanging="360"/>
      </w:pPr>
    </w:lvl>
    <w:lvl w:ilvl="8" w:tplc="F704F0A4" w:tentative="1">
      <w:start w:val="1"/>
      <w:numFmt w:val="lowerRoman"/>
      <w:lvlText w:val="%9."/>
      <w:lvlJc w:val="right"/>
      <w:pPr>
        <w:tabs>
          <w:tab w:val="num" w:pos="6480"/>
        </w:tabs>
        <w:ind w:left="6480" w:hanging="180"/>
      </w:pPr>
    </w:lvl>
  </w:abstractNum>
  <w:abstractNum w:abstractNumId="8" w15:restartNumberingAfterBreak="0">
    <w:nsid w:val="178B6CD6"/>
    <w:multiLevelType w:val="multilevel"/>
    <w:tmpl w:val="A1E41760"/>
    <w:lvl w:ilvl="0">
      <w:start w:val="1"/>
      <w:numFmt w:val="decimal"/>
      <w:lvlText w:val="%1"/>
      <w:lvlJc w:val="left"/>
      <w:pPr>
        <w:tabs>
          <w:tab w:val="num" w:pos="284"/>
        </w:tabs>
        <w:ind w:left="284" w:hanging="284"/>
      </w:pPr>
      <w:rPr>
        <w:rFonts w:ascii="Calibri" w:hAnsi="Calibri" w:hint="default"/>
        <w:b/>
        <w:i w:val="0"/>
        <w:caps/>
        <w:strike w:val="0"/>
        <w:dstrike w:val="0"/>
        <w:vanish w:val="0"/>
        <w:color w:val="000000"/>
        <w:sz w:val="28"/>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425"/>
      </w:pPr>
      <w:rPr>
        <w:rFonts w:ascii="Calibri" w:hAnsi="Calibri" w:hint="default"/>
        <w:b/>
        <w:i w:val="0"/>
        <w:caps w:val="0"/>
        <w:strike w:val="0"/>
        <w:dstrike w:val="0"/>
        <w:vanish w:val="0"/>
        <w:sz w:val="24"/>
        <w:vertAlign w:val="baseline"/>
      </w:rPr>
    </w:lvl>
    <w:lvl w:ilvl="2">
      <w:start w:val="1"/>
      <w:numFmt w:val="decimal"/>
      <w:lvlText w:val="%1.%2.%3"/>
      <w:lvlJc w:val="left"/>
      <w:pPr>
        <w:tabs>
          <w:tab w:val="num" w:pos="1561"/>
        </w:tabs>
        <w:ind w:left="1561" w:hanging="709"/>
      </w:pPr>
      <w:rPr>
        <w:rFonts w:ascii="Calibri" w:hAnsi="Calibri"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9" w15:restartNumberingAfterBreak="0">
    <w:nsid w:val="17B77D99"/>
    <w:multiLevelType w:val="multilevel"/>
    <w:tmpl w:val="674E7F28"/>
    <w:lvl w:ilvl="0">
      <w:start w:val="1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F3017E"/>
    <w:multiLevelType w:val="hybridMultilevel"/>
    <w:tmpl w:val="5204DD3E"/>
    <w:lvl w:ilvl="0" w:tplc="FFFFFFFF">
      <w:start w:val="1"/>
      <w:numFmt w:val="decimal"/>
      <w:pStyle w:val="ListNumber"/>
      <w:lvlText w:val="%1."/>
      <w:lvlJc w:val="left"/>
      <w:pPr>
        <w:tabs>
          <w:tab w:val="num" w:pos="1418"/>
        </w:tabs>
        <w:ind w:left="1418" w:hanging="567"/>
      </w:pPr>
      <w:rPr>
        <w:rFonts w:ascii="Arial" w:hAnsi="Arial"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DBD0226"/>
    <w:multiLevelType w:val="hybridMultilevel"/>
    <w:tmpl w:val="BF6E6B6C"/>
    <w:lvl w:ilvl="0" w:tplc="A1B658F2">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2" w15:restartNumberingAfterBreak="0">
    <w:nsid w:val="26386ADD"/>
    <w:multiLevelType w:val="hybridMultilevel"/>
    <w:tmpl w:val="F92A435A"/>
    <w:lvl w:ilvl="0" w:tplc="71740F28">
      <w:start w:val="1"/>
      <w:numFmt w:val="bullet"/>
      <w:lvlText w:val=""/>
      <w:lvlJc w:val="left"/>
      <w:pPr>
        <w:tabs>
          <w:tab w:val="num" w:pos="567"/>
        </w:tabs>
        <w:ind w:left="567" w:hanging="56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4640E3"/>
    <w:multiLevelType w:val="multilevel"/>
    <w:tmpl w:val="A1E41760"/>
    <w:lvl w:ilvl="0">
      <w:start w:val="1"/>
      <w:numFmt w:val="decimal"/>
      <w:lvlText w:val="%1"/>
      <w:lvlJc w:val="left"/>
      <w:pPr>
        <w:tabs>
          <w:tab w:val="num" w:pos="284"/>
        </w:tabs>
        <w:ind w:left="284" w:hanging="284"/>
      </w:pPr>
      <w:rPr>
        <w:rFonts w:ascii="Calibri" w:hAnsi="Calibri" w:hint="default"/>
        <w:b/>
        <w:i w:val="0"/>
        <w:caps/>
        <w:strike w:val="0"/>
        <w:dstrike w:val="0"/>
        <w:vanish w:val="0"/>
        <w:color w:val="000000"/>
        <w:sz w:val="28"/>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425"/>
      </w:pPr>
      <w:rPr>
        <w:rFonts w:ascii="Calibri" w:hAnsi="Calibri" w:hint="default"/>
        <w:b/>
        <w:i w:val="0"/>
        <w:caps w:val="0"/>
        <w:strike w:val="0"/>
        <w:dstrike w:val="0"/>
        <w:vanish w:val="0"/>
        <w:sz w:val="24"/>
        <w:vertAlign w:val="baseline"/>
      </w:rPr>
    </w:lvl>
    <w:lvl w:ilvl="2">
      <w:start w:val="1"/>
      <w:numFmt w:val="decimal"/>
      <w:lvlText w:val="%1.%2.%3"/>
      <w:lvlJc w:val="left"/>
      <w:pPr>
        <w:tabs>
          <w:tab w:val="num" w:pos="1561"/>
        </w:tabs>
        <w:ind w:left="1561" w:hanging="709"/>
      </w:pPr>
      <w:rPr>
        <w:rFonts w:ascii="Calibri" w:hAnsi="Calibri"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15:restartNumberingAfterBreak="0">
    <w:nsid w:val="2855072A"/>
    <w:multiLevelType w:val="hybridMultilevel"/>
    <w:tmpl w:val="E774E1C0"/>
    <w:lvl w:ilvl="0" w:tplc="B104906A">
      <w:start w:val="1"/>
      <w:numFmt w:val="lowerLetter"/>
      <w:lvlText w:val="(%1)"/>
      <w:lvlJc w:val="left"/>
      <w:pPr>
        <w:ind w:left="1670" w:hanging="360"/>
      </w:pPr>
      <w:rPr>
        <w:rFonts w:hint="default"/>
      </w:rPr>
    </w:lvl>
    <w:lvl w:ilvl="1" w:tplc="08090019" w:tentative="1">
      <w:start w:val="1"/>
      <w:numFmt w:val="lowerLetter"/>
      <w:lvlText w:val="%2."/>
      <w:lvlJc w:val="left"/>
      <w:pPr>
        <w:ind w:left="2390" w:hanging="360"/>
      </w:pPr>
    </w:lvl>
    <w:lvl w:ilvl="2" w:tplc="0809001B" w:tentative="1">
      <w:start w:val="1"/>
      <w:numFmt w:val="lowerRoman"/>
      <w:lvlText w:val="%3."/>
      <w:lvlJc w:val="right"/>
      <w:pPr>
        <w:ind w:left="3110" w:hanging="180"/>
      </w:pPr>
    </w:lvl>
    <w:lvl w:ilvl="3" w:tplc="0809000F" w:tentative="1">
      <w:start w:val="1"/>
      <w:numFmt w:val="decimal"/>
      <w:lvlText w:val="%4."/>
      <w:lvlJc w:val="left"/>
      <w:pPr>
        <w:ind w:left="3830" w:hanging="360"/>
      </w:pPr>
    </w:lvl>
    <w:lvl w:ilvl="4" w:tplc="08090019" w:tentative="1">
      <w:start w:val="1"/>
      <w:numFmt w:val="lowerLetter"/>
      <w:lvlText w:val="%5."/>
      <w:lvlJc w:val="left"/>
      <w:pPr>
        <w:ind w:left="4550" w:hanging="360"/>
      </w:pPr>
    </w:lvl>
    <w:lvl w:ilvl="5" w:tplc="0809001B" w:tentative="1">
      <w:start w:val="1"/>
      <w:numFmt w:val="lowerRoman"/>
      <w:lvlText w:val="%6."/>
      <w:lvlJc w:val="right"/>
      <w:pPr>
        <w:ind w:left="5270" w:hanging="180"/>
      </w:pPr>
    </w:lvl>
    <w:lvl w:ilvl="6" w:tplc="0809000F" w:tentative="1">
      <w:start w:val="1"/>
      <w:numFmt w:val="decimal"/>
      <w:lvlText w:val="%7."/>
      <w:lvlJc w:val="left"/>
      <w:pPr>
        <w:ind w:left="5990" w:hanging="360"/>
      </w:pPr>
    </w:lvl>
    <w:lvl w:ilvl="7" w:tplc="08090019" w:tentative="1">
      <w:start w:val="1"/>
      <w:numFmt w:val="lowerLetter"/>
      <w:lvlText w:val="%8."/>
      <w:lvlJc w:val="left"/>
      <w:pPr>
        <w:ind w:left="6710" w:hanging="360"/>
      </w:pPr>
    </w:lvl>
    <w:lvl w:ilvl="8" w:tplc="0809001B" w:tentative="1">
      <w:start w:val="1"/>
      <w:numFmt w:val="lowerRoman"/>
      <w:lvlText w:val="%9."/>
      <w:lvlJc w:val="right"/>
      <w:pPr>
        <w:ind w:left="7430" w:hanging="180"/>
      </w:pPr>
    </w:lvl>
  </w:abstractNum>
  <w:abstractNum w:abstractNumId="15" w15:restartNumberingAfterBreak="0">
    <w:nsid w:val="2C393611"/>
    <w:multiLevelType w:val="hybridMultilevel"/>
    <w:tmpl w:val="EFDEC156"/>
    <w:lvl w:ilvl="0" w:tplc="AC12DF54">
      <w:start w:val="1"/>
      <w:numFmt w:val="none"/>
      <w:lvlText w:val="–"/>
      <w:lvlJc w:val="left"/>
      <w:pPr>
        <w:tabs>
          <w:tab w:val="num" w:pos="360"/>
        </w:tabs>
        <w:ind w:left="284" w:hanging="284"/>
      </w:pPr>
      <w:rPr>
        <w:rFonts w:hint="default"/>
        <w:b w:val="0"/>
        <w:i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302B24F9"/>
    <w:multiLevelType w:val="hybridMultilevel"/>
    <w:tmpl w:val="3244B89C"/>
    <w:lvl w:ilvl="0" w:tplc="54CED1A2">
      <w:start w:val="1"/>
      <w:numFmt w:val="bullet"/>
      <w:lvlText w:val=""/>
      <w:lvlJc w:val="left"/>
      <w:pPr>
        <w:tabs>
          <w:tab w:val="num" w:pos="851"/>
        </w:tabs>
        <w:ind w:left="1418"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712B8A"/>
    <w:multiLevelType w:val="hybridMultilevel"/>
    <w:tmpl w:val="4282F38C"/>
    <w:lvl w:ilvl="0" w:tplc="209091A0">
      <w:start w:val="1"/>
      <w:numFmt w:val="none"/>
      <w:lvlText w:val="–"/>
      <w:lvlJc w:val="left"/>
      <w:pPr>
        <w:tabs>
          <w:tab w:val="num" w:pos="360"/>
        </w:tabs>
        <w:ind w:left="284" w:hanging="284"/>
      </w:pPr>
      <w:rPr>
        <w:rFonts w:hint="default"/>
        <w:b w:val="0"/>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15:restartNumberingAfterBreak="0">
    <w:nsid w:val="31AB2641"/>
    <w:multiLevelType w:val="hybridMultilevel"/>
    <w:tmpl w:val="F0604B64"/>
    <w:lvl w:ilvl="0" w:tplc="26D2C6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477CE1"/>
    <w:multiLevelType w:val="hybridMultilevel"/>
    <w:tmpl w:val="8AE02994"/>
    <w:lvl w:ilvl="0" w:tplc="C494F472">
      <w:start w:val="1"/>
      <w:numFmt w:val="bullet"/>
      <w:lvlText w:val="o"/>
      <w:lvlJc w:val="left"/>
      <w:pPr>
        <w:tabs>
          <w:tab w:val="num" w:pos="360"/>
        </w:tabs>
        <w:ind w:left="360" w:hanging="120"/>
      </w:pPr>
      <w:rPr>
        <w:rFonts w:ascii="Courier New" w:hAnsi="Courier New" w:hint="default"/>
      </w:rPr>
    </w:lvl>
    <w:lvl w:ilvl="1" w:tplc="08090003">
      <w:start w:val="1"/>
      <w:numFmt w:val="bullet"/>
      <w:lvlText w:val="o"/>
      <w:lvlJc w:val="left"/>
      <w:pPr>
        <w:tabs>
          <w:tab w:val="num" w:pos="240"/>
        </w:tabs>
        <w:ind w:left="240" w:hanging="24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AF1D7B"/>
    <w:multiLevelType w:val="hybridMultilevel"/>
    <w:tmpl w:val="EF063BE4"/>
    <w:lvl w:ilvl="0" w:tplc="01E2AB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311FC1"/>
    <w:multiLevelType w:val="hybridMultilevel"/>
    <w:tmpl w:val="B6C89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7C44C5"/>
    <w:multiLevelType w:val="hybridMultilevel"/>
    <w:tmpl w:val="A4446674"/>
    <w:lvl w:ilvl="0" w:tplc="72D840FE">
      <w:start w:val="1"/>
      <w:numFmt w:val="bullet"/>
      <w:lvlText w:val=""/>
      <w:lvlJc w:val="left"/>
      <w:pPr>
        <w:tabs>
          <w:tab w:val="num" w:pos="992"/>
        </w:tabs>
        <w:ind w:left="992"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E85984"/>
    <w:multiLevelType w:val="hybridMultilevel"/>
    <w:tmpl w:val="9DBE2794"/>
    <w:lvl w:ilvl="0" w:tplc="54AE2092">
      <w:start w:val="1"/>
      <w:numFmt w:val="bullet"/>
      <w:lvlText w:val="-"/>
      <w:lvlJc w:val="left"/>
      <w:pPr>
        <w:tabs>
          <w:tab w:val="num" w:pos="1080"/>
        </w:tabs>
        <w:ind w:left="108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41C94"/>
    <w:multiLevelType w:val="multilevel"/>
    <w:tmpl w:val="8B7800D6"/>
    <w:lvl w:ilvl="0">
      <w:start w:val="12"/>
      <w:numFmt w:val="decimal"/>
      <w:lvlText w:val="%1"/>
      <w:lvlJc w:val="left"/>
      <w:pPr>
        <w:ind w:left="284"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98" w:hanging="98"/>
      </w:pPr>
      <w:rPr>
        <w:rFonts w:hint="default"/>
      </w:rPr>
    </w:lvl>
    <w:lvl w:ilvl="3">
      <w:start w:val="1"/>
      <w:numFmt w:val="decimal"/>
      <w:lvlText w:val="%1.%2.%3.%4"/>
      <w:lvlJc w:val="left"/>
      <w:pPr>
        <w:ind w:left="458" w:hanging="458"/>
      </w:pPr>
      <w:rPr>
        <w:rFonts w:hint="default"/>
      </w:rPr>
    </w:lvl>
    <w:lvl w:ilvl="4">
      <w:start w:val="1"/>
      <w:numFmt w:val="decimal"/>
      <w:lvlText w:val="%1.%2.%3.%4.%5"/>
      <w:lvlJc w:val="left"/>
      <w:pPr>
        <w:ind w:left="458" w:hanging="458"/>
      </w:pPr>
      <w:rPr>
        <w:rFonts w:hint="default"/>
      </w:rPr>
    </w:lvl>
    <w:lvl w:ilvl="5">
      <w:start w:val="1"/>
      <w:numFmt w:val="decimal"/>
      <w:lvlText w:val="%1.%2.%3.%4.%5.%6"/>
      <w:lvlJc w:val="left"/>
      <w:pPr>
        <w:ind w:left="818" w:hanging="818"/>
      </w:pPr>
      <w:rPr>
        <w:rFonts w:hint="default"/>
      </w:rPr>
    </w:lvl>
    <w:lvl w:ilvl="6">
      <w:start w:val="1"/>
      <w:numFmt w:val="decimal"/>
      <w:lvlText w:val="%1.%2.%3.%4.%5.%6.%7"/>
      <w:lvlJc w:val="left"/>
      <w:pPr>
        <w:ind w:left="818" w:hanging="818"/>
      </w:pPr>
      <w:rPr>
        <w:rFonts w:hint="default"/>
      </w:rPr>
    </w:lvl>
    <w:lvl w:ilvl="7">
      <w:start w:val="1"/>
      <w:numFmt w:val="decimal"/>
      <w:lvlText w:val="%1.%2.%3.%4.%5.%6.%7.%8"/>
      <w:lvlJc w:val="left"/>
      <w:pPr>
        <w:ind w:left="1178" w:hanging="1178"/>
      </w:pPr>
      <w:rPr>
        <w:rFonts w:hint="default"/>
      </w:rPr>
    </w:lvl>
    <w:lvl w:ilvl="8">
      <w:start w:val="1"/>
      <w:numFmt w:val="decimal"/>
      <w:lvlText w:val="%1.%2.%3.%4.%5.%6.%7.%8.%9"/>
      <w:lvlJc w:val="left"/>
      <w:pPr>
        <w:ind w:left="1538" w:hanging="1538"/>
      </w:pPr>
      <w:rPr>
        <w:rFonts w:hint="default"/>
      </w:rPr>
    </w:lvl>
  </w:abstractNum>
  <w:abstractNum w:abstractNumId="25" w15:restartNumberingAfterBreak="0">
    <w:nsid w:val="41772C07"/>
    <w:multiLevelType w:val="multilevel"/>
    <w:tmpl w:val="35066E8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2933958"/>
    <w:multiLevelType w:val="hybridMultilevel"/>
    <w:tmpl w:val="C0367DB2"/>
    <w:lvl w:ilvl="0" w:tplc="D68071C6">
      <w:start w:val="1"/>
      <w:numFmt w:val="bullet"/>
      <w:lvlText w:val=""/>
      <w:lvlJc w:val="left"/>
      <w:pPr>
        <w:tabs>
          <w:tab w:val="num" w:pos="-131"/>
        </w:tabs>
        <w:ind w:left="567" w:firstLine="85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8E634D"/>
    <w:multiLevelType w:val="hybridMultilevel"/>
    <w:tmpl w:val="4E3CBCA8"/>
    <w:lvl w:ilvl="0" w:tplc="E9E6A8E6">
      <w:start w:val="1"/>
      <w:numFmt w:val="upperRoman"/>
      <w:pStyle w:val="PERCList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0B22CF"/>
    <w:multiLevelType w:val="hybridMultilevel"/>
    <w:tmpl w:val="0A1421C2"/>
    <w:lvl w:ilvl="0" w:tplc="54CED1A2">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
      <w:lvlJc w:val="left"/>
      <w:pPr>
        <w:tabs>
          <w:tab w:val="num" w:pos="1800"/>
        </w:tabs>
        <w:ind w:left="1800" w:hanging="360"/>
      </w:pPr>
      <w:rPr>
        <w:rFonts w:ascii="Symbol" w:hAnsi="Symbol" w:hint="default"/>
        <w:sz w:val="20"/>
        <w:szCs w:val="20"/>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BAA6F5F"/>
    <w:multiLevelType w:val="singleLevel"/>
    <w:tmpl w:val="C7629D6C"/>
    <w:lvl w:ilvl="0">
      <w:start w:val="1"/>
      <w:numFmt w:val="bullet"/>
      <w:lvlText w:val=""/>
      <w:lvlJc w:val="left"/>
      <w:pPr>
        <w:tabs>
          <w:tab w:val="num" w:pos="567"/>
        </w:tabs>
        <w:ind w:left="360" w:hanging="360"/>
      </w:pPr>
      <w:rPr>
        <w:rFonts w:ascii="Symbol" w:hAnsi="Symbol" w:hint="default"/>
      </w:rPr>
    </w:lvl>
  </w:abstractNum>
  <w:abstractNum w:abstractNumId="30" w15:restartNumberingAfterBreak="0">
    <w:nsid w:val="4D5A3996"/>
    <w:multiLevelType w:val="hybridMultilevel"/>
    <w:tmpl w:val="C30656E2"/>
    <w:lvl w:ilvl="0" w:tplc="95E891DC">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1" w15:restartNumberingAfterBreak="0">
    <w:nsid w:val="4DE50F22"/>
    <w:multiLevelType w:val="hybridMultilevel"/>
    <w:tmpl w:val="C3EE104C"/>
    <w:lvl w:ilvl="0" w:tplc="94BEAAEC">
      <w:start w:val="1"/>
      <w:numFmt w:val="bullet"/>
      <w:lvlText w:val=""/>
      <w:lvlJc w:val="left"/>
      <w:pPr>
        <w:tabs>
          <w:tab w:val="num" w:pos="1701"/>
        </w:tabs>
        <w:ind w:left="1701"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E36F8D"/>
    <w:multiLevelType w:val="multilevel"/>
    <w:tmpl w:val="AB5EB6AE"/>
    <w:lvl w:ilvl="0">
      <w:start w:val="1"/>
      <w:numFmt w:val="decimal"/>
      <w:lvlText w:val="%1."/>
      <w:lvlJc w:val="left"/>
      <w:pPr>
        <w:ind w:left="720" w:hanging="360"/>
      </w:pPr>
      <w:rPr>
        <w:b w:val="0"/>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4921C2C"/>
    <w:multiLevelType w:val="hybridMultilevel"/>
    <w:tmpl w:val="C3984536"/>
    <w:lvl w:ilvl="0" w:tplc="C4903EB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4C552E7"/>
    <w:multiLevelType w:val="hybridMultilevel"/>
    <w:tmpl w:val="74B6042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E76D3B"/>
    <w:multiLevelType w:val="hybridMultilevel"/>
    <w:tmpl w:val="905A3946"/>
    <w:lvl w:ilvl="0" w:tplc="04090001">
      <w:start w:val="1"/>
      <w:numFmt w:val="decimal"/>
      <w:lvlText w:val="Appendix %1."/>
      <w:lvlJc w:val="left"/>
      <w:pPr>
        <w:tabs>
          <w:tab w:val="num" w:pos="6118"/>
        </w:tabs>
        <w:ind w:left="5245" w:hanging="567"/>
      </w:pPr>
      <w:rPr>
        <w:rFonts w:ascii="Anglo Sans Light" w:hAnsi="Anglo Sans Light" w:hint="default"/>
        <w:b/>
        <w:i w:val="0"/>
        <w:sz w:val="24"/>
      </w:rPr>
    </w:lvl>
    <w:lvl w:ilvl="1" w:tplc="04090003" w:tentative="1">
      <w:start w:val="1"/>
      <w:numFmt w:val="lowerLetter"/>
      <w:lvlText w:val="%2."/>
      <w:lvlJc w:val="left"/>
      <w:pPr>
        <w:tabs>
          <w:tab w:val="num" w:pos="1672"/>
        </w:tabs>
        <w:ind w:left="1672" w:hanging="360"/>
      </w:pPr>
    </w:lvl>
    <w:lvl w:ilvl="2" w:tplc="04090005" w:tentative="1">
      <w:start w:val="1"/>
      <w:numFmt w:val="lowerRoman"/>
      <w:lvlText w:val="%3."/>
      <w:lvlJc w:val="right"/>
      <w:pPr>
        <w:tabs>
          <w:tab w:val="num" w:pos="2392"/>
        </w:tabs>
        <w:ind w:left="2392" w:hanging="180"/>
      </w:pPr>
    </w:lvl>
    <w:lvl w:ilvl="3" w:tplc="04090001" w:tentative="1">
      <w:start w:val="1"/>
      <w:numFmt w:val="decimal"/>
      <w:lvlText w:val="%4."/>
      <w:lvlJc w:val="left"/>
      <w:pPr>
        <w:tabs>
          <w:tab w:val="num" w:pos="3112"/>
        </w:tabs>
        <w:ind w:left="3112" w:hanging="360"/>
      </w:pPr>
    </w:lvl>
    <w:lvl w:ilvl="4" w:tplc="04090003" w:tentative="1">
      <w:start w:val="1"/>
      <w:numFmt w:val="lowerLetter"/>
      <w:lvlText w:val="%5."/>
      <w:lvlJc w:val="left"/>
      <w:pPr>
        <w:tabs>
          <w:tab w:val="num" w:pos="3832"/>
        </w:tabs>
        <w:ind w:left="3832" w:hanging="360"/>
      </w:pPr>
    </w:lvl>
    <w:lvl w:ilvl="5" w:tplc="04090005" w:tentative="1">
      <w:start w:val="1"/>
      <w:numFmt w:val="lowerRoman"/>
      <w:lvlText w:val="%6."/>
      <w:lvlJc w:val="right"/>
      <w:pPr>
        <w:tabs>
          <w:tab w:val="num" w:pos="4552"/>
        </w:tabs>
        <w:ind w:left="4552" w:hanging="180"/>
      </w:pPr>
    </w:lvl>
    <w:lvl w:ilvl="6" w:tplc="04090001" w:tentative="1">
      <w:start w:val="1"/>
      <w:numFmt w:val="decimal"/>
      <w:lvlText w:val="%7."/>
      <w:lvlJc w:val="left"/>
      <w:pPr>
        <w:tabs>
          <w:tab w:val="num" w:pos="5272"/>
        </w:tabs>
        <w:ind w:left="5272" w:hanging="360"/>
      </w:pPr>
    </w:lvl>
    <w:lvl w:ilvl="7" w:tplc="04090003" w:tentative="1">
      <w:start w:val="1"/>
      <w:numFmt w:val="lowerLetter"/>
      <w:lvlText w:val="%8."/>
      <w:lvlJc w:val="left"/>
      <w:pPr>
        <w:tabs>
          <w:tab w:val="num" w:pos="5992"/>
        </w:tabs>
        <w:ind w:left="5992" w:hanging="360"/>
      </w:pPr>
    </w:lvl>
    <w:lvl w:ilvl="8" w:tplc="04090005" w:tentative="1">
      <w:start w:val="1"/>
      <w:numFmt w:val="lowerRoman"/>
      <w:lvlText w:val="%9."/>
      <w:lvlJc w:val="right"/>
      <w:pPr>
        <w:tabs>
          <w:tab w:val="num" w:pos="6712"/>
        </w:tabs>
        <w:ind w:left="6712" w:hanging="180"/>
      </w:pPr>
    </w:lvl>
  </w:abstractNum>
  <w:abstractNum w:abstractNumId="36" w15:restartNumberingAfterBreak="0">
    <w:nsid w:val="550B4B46"/>
    <w:multiLevelType w:val="multilevel"/>
    <w:tmpl w:val="3182AF7E"/>
    <w:lvl w:ilvl="0">
      <w:start w:val="1"/>
      <w:numFmt w:val="decimal"/>
      <w:lvlText w:val="%1"/>
      <w:lvlJc w:val="left"/>
      <w:pPr>
        <w:tabs>
          <w:tab w:val="num" w:pos="284"/>
        </w:tabs>
        <w:ind w:left="284" w:hanging="284"/>
      </w:pPr>
      <w:rPr>
        <w:rFonts w:ascii="Calibri" w:hAnsi="Calibri" w:hint="default"/>
        <w:b/>
        <w:i w:val="0"/>
        <w:caps/>
        <w:strike w:val="0"/>
        <w:dstrike w:val="0"/>
        <w:vanish w:val="0"/>
        <w:color w:val="000000"/>
        <w:sz w:val="28"/>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425"/>
      </w:pPr>
      <w:rPr>
        <w:rFonts w:ascii="Calibri" w:hAnsi="Calibri" w:hint="default"/>
        <w:b/>
        <w:i w:val="0"/>
        <w:caps w:val="0"/>
        <w:strike w:val="0"/>
        <w:dstrike w:val="0"/>
        <w:vanish w:val="0"/>
        <w:sz w:val="24"/>
        <w:vertAlign w:val="baseline"/>
      </w:rPr>
    </w:lvl>
    <w:lvl w:ilvl="2">
      <w:start w:val="1"/>
      <w:numFmt w:val="decimal"/>
      <w:lvlText w:val="%1.%2.%3"/>
      <w:lvlJc w:val="left"/>
      <w:pPr>
        <w:tabs>
          <w:tab w:val="num" w:pos="1561"/>
        </w:tabs>
        <w:ind w:left="1561" w:hanging="709"/>
      </w:pPr>
      <w:rPr>
        <w:rFonts w:ascii="Calibri" w:hAnsi="Calibri"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37" w15:restartNumberingAfterBreak="0">
    <w:nsid w:val="582D0E61"/>
    <w:multiLevelType w:val="multilevel"/>
    <w:tmpl w:val="0AA0D770"/>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58C669F7"/>
    <w:multiLevelType w:val="hybridMultilevel"/>
    <w:tmpl w:val="4AB099BA"/>
    <w:lvl w:ilvl="0" w:tplc="86B2FE32">
      <w:start w:val="1"/>
      <w:numFmt w:val="decimal"/>
      <w:lvlText w:val="%1."/>
      <w:lvlJc w:val="left"/>
      <w:pPr>
        <w:ind w:left="720" w:hanging="360"/>
      </w:pPr>
    </w:lvl>
    <w:lvl w:ilvl="1" w:tplc="597E9950" w:tentative="1">
      <w:start w:val="1"/>
      <w:numFmt w:val="lowerLetter"/>
      <w:lvlText w:val="%2."/>
      <w:lvlJc w:val="left"/>
      <w:pPr>
        <w:ind w:left="1440" w:hanging="360"/>
      </w:pPr>
    </w:lvl>
    <w:lvl w:ilvl="2" w:tplc="FE5CC694" w:tentative="1">
      <w:start w:val="1"/>
      <w:numFmt w:val="lowerRoman"/>
      <w:lvlText w:val="%3."/>
      <w:lvlJc w:val="right"/>
      <w:pPr>
        <w:ind w:left="2160" w:hanging="180"/>
      </w:pPr>
    </w:lvl>
    <w:lvl w:ilvl="3" w:tplc="9378DF52" w:tentative="1">
      <w:start w:val="1"/>
      <w:numFmt w:val="decimal"/>
      <w:lvlText w:val="%4."/>
      <w:lvlJc w:val="left"/>
      <w:pPr>
        <w:ind w:left="2880" w:hanging="360"/>
      </w:pPr>
    </w:lvl>
    <w:lvl w:ilvl="4" w:tplc="1026096A" w:tentative="1">
      <w:start w:val="1"/>
      <w:numFmt w:val="lowerLetter"/>
      <w:lvlText w:val="%5."/>
      <w:lvlJc w:val="left"/>
      <w:pPr>
        <w:ind w:left="3600" w:hanging="360"/>
      </w:pPr>
    </w:lvl>
    <w:lvl w:ilvl="5" w:tplc="9B9C3EAE" w:tentative="1">
      <w:start w:val="1"/>
      <w:numFmt w:val="lowerRoman"/>
      <w:lvlText w:val="%6."/>
      <w:lvlJc w:val="right"/>
      <w:pPr>
        <w:ind w:left="4320" w:hanging="180"/>
      </w:pPr>
    </w:lvl>
    <w:lvl w:ilvl="6" w:tplc="1B2E3C9E" w:tentative="1">
      <w:start w:val="1"/>
      <w:numFmt w:val="decimal"/>
      <w:lvlText w:val="%7."/>
      <w:lvlJc w:val="left"/>
      <w:pPr>
        <w:ind w:left="5040" w:hanging="360"/>
      </w:pPr>
    </w:lvl>
    <w:lvl w:ilvl="7" w:tplc="0E368302" w:tentative="1">
      <w:start w:val="1"/>
      <w:numFmt w:val="lowerLetter"/>
      <w:lvlText w:val="%8."/>
      <w:lvlJc w:val="left"/>
      <w:pPr>
        <w:ind w:left="5760" w:hanging="360"/>
      </w:pPr>
    </w:lvl>
    <w:lvl w:ilvl="8" w:tplc="69D20942" w:tentative="1">
      <w:start w:val="1"/>
      <w:numFmt w:val="lowerRoman"/>
      <w:lvlText w:val="%9."/>
      <w:lvlJc w:val="right"/>
      <w:pPr>
        <w:ind w:left="6480" w:hanging="180"/>
      </w:pPr>
    </w:lvl>
  </w:abstractNum>
  <w:abstractNum w:abstractNumId="39" w15:restartNumberingAfterBreak="0">
    <w:nsid w:val="5933315C"/>
    <w:multiLevelType w:val="multilevel"/>
    <w:tmpl w:val="9B1AE160"/>
    <w:lvl w:ilvl="0">
      <w:start w:val="1"/>
      <w:numFmt w:val="decimal"/>
      <w:lvlText w:val="%1."/>
      <w:lvlJc w:val="left"/>
      <w:pPr>
        <w:ind w:left="360" w:hanging="360"/>
      </w:pPr>
      <w:rPr>
        <w:rFonts w:hint="default"/>
      </w:rPr>
    </w:lvl>
    <w:lvl w:ilvl="1">
      <w:start w:val="1"/>
      <w:numFmt w:val="decimal"/>
      <w:pStyle w:val="PERC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A1B76FF"/>
    <w:multiLevelType w:val="hybridMultilevel"/>
    <w:tmpl w:val="CFE07F4A"/>
    <w:lvl w:ilvl="0" w:tplc="1018E1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5A263AC3"/>
    <w:multiLevelType w:val="hybridMultilevel"/>
    <w:tmpl w:val="A9D01020"/>
    <w:lvl w:ilvl="0" w:tplc="AAFAADD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5CC82D94"/>
    <w:multiLevelType w:val="multilevel"/>
    <w:tmpl w:val="DD861702"/>
    <w:lvl w:ilvl="0">
      <w:start w:val="1"/>
      <w:numFmt w:val="decimal"/>
      <w:pStyle w:val="PERCList2"/>
      <w:lvlText w:val="%1."/>
      <w:lvlJc w:val="left"/>
      <w:pPr>
        <w:ind w:left="360" w:hanging="36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PERCList3"/>
      <w:isLgl/>
      <w:lvlText w:val="%1.%2"/>
      <w:lvlJc w:val="left"/>
      <w:pPr>
        <w:ind w:left="1429" w:hanging="720"/>
      </w:pPr>
      <w:rPr>
        <w:rFonts w:hint="default"/>
      </w:rPr>
    </w:lvl>
    <w:lvl w:ilvl="2">
      <w:start w:val="1"/>
      <w:numFmt w:val="decimal"/>
      <w:pStyle w:val="PERCList4"/>
      <w:isLgl/>
      <w:lvlText w:val="%1.%2.%3"/>
      <w:lvlJc w:val="left"/>
      <w:pPr>
        <w:ind w:left="1997"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5EFA5769"/>
    <w:multiLevelType w:val="hybridMultilevel"/>
    <w:tmpl w:val="64BC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3F5868"/>
    <w:multiLevelType w:val="hybridMultilevel"/>
    <w:tmpl w:val="8FEA685E"/>
    <w:lvl w:ilvl="0" w:tplc="2E40A5DA">
      <w:start w:val="1"/>
      <w:numFmt w:val="bullet"/>
      <w:lvlText w:val=""/>
      <w:lvlJc w:val="left"/>
      <w:pPr>
        <w:tabs>
          <w:tab w:val="num" w:pos="720"/>
        </w:tabs>
        <w:ind w:left="720" w:hanging="360"/>
      </w:pPr>
      <w:rPr>
        <w:rFonts w:ascii="Symbol" w:hAnsi="Symbol" w:hint="default"/>
      </w:rPr>
    </w:lvl>
    <w:lvl w:ilvl="1" w:tplc="548AB6D2" w:tentative="1">
      <w:start w:val="1"/>
      <w:numFmt w:val="bullet"/>
      <w:lvlText w:val="o"/>
      <w:lvlJc w:val="left"/>
      <w:pPr>
        <w:tabs>
          <w:tab w:val="num" w:pos="1440"/>
        </w:tabs>
        <w:ind w:left="1440" w:hanging="360"/>
      </w:pPr>
      <w:rPr>
        <w:rFonts w:ascii="Courier New" w:hAnsi="Courier New" w:cs="Courier New" w:hint="default"/>
      </w:rPr>
    </w:lvl>
    <w:lvl w:ilvl="2" w:tplc="1C09000D"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696C03"/>
    <w:multiLevelType w:val="hybridMultilevel"/>
    <w:tmpl w:val="F3A0EE3C"/>
    <w:lvl w:ilvl="0" w:tplc="E61A00C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CB10D0"/>
    <w:multiLevelType w:val="multilevel"/>
    <w:tmpl w:val="947CF194"/>
    <w:lvl w:ilvl="0">
      <w:start w:val="1"/>
      <w:numFmt w:val="decimal"/>
      <w:lvlText w:val="%1."/>
      <w:lvlJc w:val="left"/>
      <w:pPr>
        <w:tabs>
          <w:tab w:val="num" w:pos="851"/>
        </w:tabs>
        <w:ind w:left="851" w:hanging="851"/>
      </w:pPr>
      <w:rPr>
        <w:rFonts w:ascii="Arial Bold" w:hAnsi="Arial Bold" w:hint="default"/>
        <w:b/>
        <w:i w:val="0"/>
        <w:strike w:val="0"/>
        <w:dstrike w:val="0"/>
        <w:vanish w:val="0"/>
        <w:color w:val="000000"/>
        <w:sz w:val="3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Bold" w:hAnsi="Arial Bold" w:hint="default"/>
        <w:b/>
        <w:i w:val="0"/>
        <w:caps w:val="0"/>
        <w:strike w:val="0"/>
        <w:dstrike w:val="0"/>
        <w:vanish w:val="0"/>
        <w:color w:val="auto"/>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Bold" w:hAnsi="Arial Bold"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46"/>
        </w:tabs>
        <w:ind w:left="1346" w:hanging="851"/>
      </w:pPr>
      <w:rPr>
        <w:rFonts w:ascii="Verdana" w:hAnsi="Verdana" w:hint="default"/>
        <w:b/>
        <w:i/>
        <w:sz w:val="21"/>
        <w:szCs w:val="21"/>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5CE4F00"/>
    <w:multiLevelType w:val="hybridMultilevel"/>
    <w:tmpl w:val="7C3A190A"/>
    <w:lvl w:ilvl="0" w:tplc="197035C8">
      <w:start w:val="1"/>
      <w:numFmt w:val="decimal"/>
      <w:pStyle w:val="Numberedlist"/>
      <w:lvlText w:val="%1"/>
      <w:lvlJc w:val="left"/>
      <w:pPr>
        <w:ind w:left="644"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CBB1053"/>
    <w:multiLevelType w:val="hybridMultilevel"/>
    <w:tmpl w:val="D0F4B7A8"/>
    <w:lvl w:ilvl="0" w:tplc="18AE4490">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9" w15:restartNumberingAfterBreak="0">
    <w:nsid w:val="721679C5"/>
    <w:multiLevelType w:val="hybridMultilevel"/>
    <w:tmpl w:val="80F4A362"/>
    <w:lvl w:ilvl="0" w:tplc="2CD65870">
      <w:start w:val="1"/>
      <w:numFmt w:val="bullet"/>
      <w:lvlText w:val=""/>
      <w:lvlJc w:val="left"/>
      <w:pPr>
        <w:tabs>
          <w:tab w:val="num" w:pos="-432"/>
        </w:tabs>
        <w:ind w:left="-432" w:hanging="360"/>
      </w:pPr>
      <w:rPr>
        <w:rFonts w:ascii="Wingdings" w:hAnsi="Wingdings" w:hint="default"/>
      </w:rPr>
    </w:lvl>
    <w:lvl w:ilvl="1" w:tplc="1526BF14" w:tentative="1">
      <w:start w:val="1"/>
      <w:numFmt w:val="bullet"/>
      <w:lvlText w:val="o"/>
      <w:lvlJc w:val="left"/>
      <w:pPr>
        <w:tabs>
          <w:tab w:val="num" w:pos="1440"/>
        </w:tabs>
        <w:ind w:left="1440" w:hanging="360"/>
      </w:pPr>
      <w:rPr>
        <w:rFonts w:ascii="Courier New" w:hAnsi="Courier New" w:cs="Courier New" w:hint="default"/>
      </w:rPr>
    </w:lvl>
    <w:lvl w:ilvl="2" w:tplc="FC32B85E" w:tentative="1">
      <w:start w:val="1"/>
      <w:numFmt w:val="bullet"/>
      <w:lvlText w:val=""/>
      <w:lvlJc w:val="left"/>
      <w:pPr>
        <w:tabs>
          <w:tab w:val="num" w:pos="2160"/>
        </w:tabs>
        <w:ind w:left="2160" w:hanging="360"/>
      </w:pPr>
      <w:rPr>
        <w:rFonts w:ascii="Wingdings" w:hAnsi="Wingdings" w:hint="default"/>
      </w:rPr>
    </w:lvl>
    <w:lvl w:ilvl="3" w:tplc="7256DA10" w:tentative="1">
      <w:start w:val="1"/>
      <w:numFmt w:val="bullet"/>
      <w:lvlText w:val=""/>
      <w:lvlJc w:val="left"/>
      <w:pPr>
        <w:tabs>
          <w:tab w:val="num" w:pos="2880"/>
        </w:tabs>
        <w:ind w:left="2880" w:hanging="360"/>
      </w:pPr>
      <w:rPr>
        <w:rFonts w:ascii="Symbol" w:hAnsi="Symbol" w:hint="default"/>
      </w:rPr>
    </w:lvl>
    <w:lvl w:ilvl="4" w:tplc="5AFAACE6" w:tentative="1">
      <w:start w:val="1"/>
      <w:numFmt w:val="bullet"/>
      <w:lvlText w:val="o"/>
      <w:lvlJc w:val="left"/>
      <w:pPr>
        <w:tabs>
          <w:tab w:val="num" w:pos="3600"/>
        </w:tabs>
        <w:ind w:left="3600" w:hanging="360"/>
      </w:pPr>
      <w:rPr>
        <w:rFonts w:ascii="Courier New" w:hAnsi="Courier New" w:cs="Courier New" w:hint="default"/>
      </w:rPr>
    </w:lvl>
    <w:lvl w:ilvl="5" w:tplc="9F9A83FA" w:tentative="1">
      <w:start w:val="1"/>
      <w:numFmt w:val="bullet"/>
      <w:lvlText w:val=""/>
      <w:lvlJc w:val="left"/>
      <w:pPr>
        <w:tabs>
          <w:tab w:val="num" w:pos="4320"/>
        </w:tabs>
        <w:ind w:left="4320" w:hanging="360"/>
      </w:pPr>
      <w:rPr>
        <w:rFonts w:ascii="Wingdings" w:hAnsi="Wingdings" w:hint="default"/>
      </w:rPr>
    </w:lvl>
    <w:lvl w:ilvl="6" w:tplc="8DA8CC42" w:tentative="1">
      <w:start w:val="1"/>
      <w:numFmt w:val="bullet"/>
      <w:lvlText w:val=""/>
      <w:lvlJc w:val="left"/>
      <w:pPr>
        <w:tabs>
          <w:tab w:val="num" w:pos="5040"/>
        </w:tabs>
        <w:ind w:left="5040" w:hanging="360"/>
      </w:pPr>
      <w:rPr>
        <w:rFonts w:ascii="Symbol" w:hAnsi="Symbol" w:hint="default"/>
      </w:rPr>
    </w:lvl>
    <w:lvl w:ilvl="7" w:tplc="B95EBCF4" w:tentative="1">
      <w:start w:val="1"/>
      <w:numFmt w:val="bullet"/>
      <w:lvlText w:val="o"/>
      <w:lvlJc w:val="left"/>
      <w:pPr>
        <w:tabs>
          <w:tab w:val="num" w:pos="5760"/>
        </w:tabs>
        <w:ind w:left="5760" w:hanging="360"/>
      </w:pPr>
      <w:rPr>
        <w:rFonts w:ascii="Courier New" w:hAnsi="Courier New" w:cs="Courier New" w:hint="default"/>
      </w:rPr>
    </w:lvl>
    <w:lvl w:ilvl="8" w:tplc="4F9CA4D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312F11"/>
    <w:multiLevelType w:val="hybridMultilevel"/>
    <w:tmpl w:val="6666EB62"/>
    <w:lvl w:ilvl="0" w:tplc="D4BA97BE">
      <w:start w:val="1"/>
      <w:numFmt w:val="decimal"/>
      <w:lvlText w:val="%1"/>
      <w:lvlJc w:val="left"/>
      <w:pPr>
        <w:ind w:left="862" w:hanging="360"/>
      </w:pPr>
      <w:rPr>
        <w:rFonts w:hint="default"/>
        <w:b/>
        <w:i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1" w15:restartNumberingAfterBreak="0">
    <w:nsid w:val="79FA3EA2"/>
    <w:multiLevelType w:val="singleLevel"/>
    <w:tmpl w:val="3E7EED32"/>
    <w:lvl w:ilvl="0">
      <w:start w:val="1"/>
      <w:numFmt w:val="decimal"/>
      <w:lvlText w:val="%1."/>
      <w:lvlJc w:val="left"/>
      <w:pPr>
        <w:tabs>
          <w:tab w:val="num" w:pos="2160"/>
        </w:tabs>
        <w:ind w:left="2160" w:hanging="720"/>
      </w:pPr>
      <w:rPr>
        <w:rFonts w:hint="default"/>
      </w:rPr>
    </w:lvl>
  </w:abstractNum>
  <w:abstractNum w:abstractNumId="52" w15:restartNumberingAfterBreak="0">
    <w:nsid w:val="7A26528D"/>
    <w:multiLevelType w:val="hybridMultilevel"/>
    <w:tmpl w:val="078247E0"/>
    <w:lvl w:ilvl="0" w:tplc="BC6AAB92">
      <w:start w:val="1"/>
      <w:numFmt w:val="bullet"/>
      <w:lvlText w:val=""/>
      <w:lvlJc w:val="left"/>
      <w:pPr>
        <w:ind w:left="720" w:hanging="360"/>
      </w:pPr>
      <w:rPr>
        <w:rFonts w:ascii="Symbol" w:hAnsi="Symbol" w:hint="default"/>
      </w:rPr>
    </w:lvl>
    <w:lvl w:ilvl="1" w:tplc="B41C1DDE">
      <w:start w:val="1"/>
      <w:numFmt w:val="bullet"/>
      <w:lvlText w:val="o"/>
      <w:lvlJc w:val="left"/>
      <w:pPr>
        <w:ind w:left="1440" w:hanging="360"/>
      </w:pPr>
      <w:rPr>
        <w:rFonts w:ascii="Courier New" w:hAnsi="Courier New" w:cs="Courier New" w:hint="default"/>
      </w:rPr>
    </w:lvl>
    <w:lvl w:ilvl="2" w:tplc="4CEC768A">
      <w:start w:val="1"/>
      <w:numFmt w:val="bullet"/>
      <w:lvlText w:val=""/>
      <w:lvlJc w:val="left"/>
      <w:pPr>
        <w:ind w:left="2160" w:hanging="360"/>
      </w:pPr>
      <w:rPr>
        <w:rFonts w:ascii="Wingdings" w:hAnsi="Wingdings" w:hint="default"/>
      </w:rPr>
    </w:lvl>
    <w:lvl w:ilvl="3" w:tplc="203A99A4" w:tentative="1">
      <w:start w:val="1"/>
      <w:numFmt w:val="bullet"/>
      <w:lvlText w:val=""/>
      <w:lvlJc w:val="left"/>
      <w:pPr>
        <w:ind w:left="2880" w:hanging="360"/>
      </w:pPr>
      <w:rPr>
        <w:rFonts w:ascii="Symbol" w:hAnsi="Symbol" w:hint="default"/>
      </w:rPr>
    </w:lvl>
    <w:lvl w:ilvl="4" w:tplc="C7FA7D7E" w:tentative="1">
      <w:start w:val="1"/>
      <w:numFmt w:val="bullet"/>
      <w:lvlText w:val="o"/>
      <w:lvlJc w:val="left"/>
      <w:pPr>
        <w:ind w:left="3600" w:hanging="360"/>
      </w:pPr>
      <w:rPr>
        <w:rFonts w:ascii="Courier New" w:hAnsi="Courier New" w:cs="Courier New" w:hint="default"/>
      </w:rPr>
    </w:lvl>
    <w:lvl w:ilvl="5" w:tplc="CEFC1D6C" w:tentative="1">
      <w:start w:val="1"/>
      <w:numFmt w:val="bullet"/>
      <w:lvlText w:val=""/>
      <w:lvlJc w:val="left"/>
      <w:pPr>
        <w:ind w:left="4320" w:hanging="360"/>
      </w:pPr>
      <w:rPr>
        <w:rFonts w:ascii="Wingdings" w:hAnsi="Wingdings" w:hint="default"/>
      </w:rPr>
    </w:lvl>
    <w:lvl w:ilvl="6" w:tplc="13B44F2C" w:tentative="1">
      <w:start w:val="1"/>
      <w:numFmt w:val="bullet"/>
      <w:lvlText w:val=""/>
      <w:lvlJc w:val="left"/>
      <w:pPr>
        <w:ind w:left="5040" w:hanging="360"/>
      </w:pPr>
      <w:rPr>
        <w:rFonts w:ascii="Symbol" w:hAnsi="Symbol" w:hint="default"/>
      </w:rPr>
    </w:lvl>
    <w:lvl w:ilvl="7" w:tplc="BCB4D5AE" w:tentative="1">
      <w:start w:val="1"/>
      <w:numFmt w:val="bullet"/>
      <w:lvlText w:val="o"/>
      <w:lvlJc w:val="left"/>
      <w:pPr>
        <w:ind w:left="5760" w:hanging="360"/>
      </w:pPr>
      <w:rPr>
        <w:rFonts w:ascii="Courier New" w:hAnsi="Courier New" w:cs="Courier New" w:hint="default"/>
      </w:rPr>
    </w:lvl>
    <w:lvl w:ilvl="8" w:tplc="01AC8088" w:tentative="1">
      <w:start w:val="1"/>
      <w:numFmt w:val="bullet"/>
      <w:lvlText w:val=""/>
      <w:lvlJc w:val="left"/>
      <w:pPr>
        <w:ind w:left="6480" w:hanging="360"/>
      </w:pPr>
      <w:rPr>
        <w:rFonts w:ascii="Wingdings" w:hAnsi="Wingdings" w:hint="default"/>
      </w:rPr>
    </w:lvl>
  </w:abstractNum>
  <w:abstractNum w:abstractNumId="53" w15:restartNumberingAfterBreak="0">
    <w:nsid w:val="7C132658"/>
    <w:multiLevelType w:val="multilevel"/>
    <w:tmpl w:val="943415A4"/>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7DF91236"/>
    <w:multiLevelType w:val="hybridMultilevel"/>
    <w:tmpl w:val="DE96BB5E"/>
    <w:lvl w:ilvl="0" w:tplc="340071A0">
      <w:start w:val="1"/>
      <w:numFmt w:val="bullet"/>
      <w:lvlText w:val=""/>
      <w:lvlJc w:val="left"/>
      <w:pPr>
        <w:tabs>
          <w:tab w:val="num" w:pos="1134"/>
        </w:tabs>
        <w:ind w:left="1134" w:hanging="283"/>
      </w:pPr>
      <w:rPr>
        <w:rFonts w:ascii="Symbol" w:hAnsi="Symbol" w:hint="default"/>
      </w:rPr>
    </w:lvl>
    <w:lvl w:ilvl="1" w:tplc="9D006FA6" w:tentative="1">
      <w:start w:val="1"/>
      <w:numFmt w:val="bullet"/>
      <w:lvlText w:val="o"/>
      <w:lvlJc w:val="left"/>
      <w:pPr>
        <w:tabs>
          <w:tab w:val="num" w:pos="1440"/>
        </w:tabs>
        <w:ind w:left="1440" w:hanging="360"/>
      </w:pPr>
      <w:rPr>
        <w:rFonts w:ascii="Courier New" w:hAnsi="Courier New" w:cs="Courier New" w:hint="default"/>
      </w:rPr>
    </w:lvl>
    <w:lvl w:ilvl="2" w:tplc="9CBC77BE" w:tentative="1">
      <w:start w:val="1"/>
      <w:numFmt w:val="bullet"/>
      <w:lvlText w:val=""/>
      <w:lvlJc w:val="left"/>
      <w:pPr>
        <w:tabs>
          <w:tab w:val="num" w:pos="2160"/>
        </w:tabs>
        <w:ind w:left="2160" w:hanging="360"/>
      </w:pPr>
      <w:rPr>
        <w:rFonts w:ascii="Wingdings" w:hAnsi="Wingdings" w:hint="default"/>
      </w:rPr>
    </w:lvl>
    <w:lvl w:ilvl="3" w:tplc="5010F888" w:tentative="1">
      <w:start w:val="1"/>
      <w:numFmt w:val="bullet"/>
      <w:lvlText w:val=""/>
      <w:lvlJc w:val="left"/>
      <w:pPr>
        <w:tabs>
          <w:tab w:val="num" w:pos="2880"/>
        </w:tabs>
        <w:ind w:left="2880" w:hanging="360"/>
      </w:pPr>
      <w:rPr>
        <w:rFonts w:ascii="Symbol" w:hAnsi="Symbol" w:hint="default"/>
      </w:rPr>
    </w:lvl>
    <w:lvl w:ilvl="4" w:tplc="34062A26" w:tentative="1">
      <w:start w:val="1"/>
      <w:numFmt w:val="bullet"/>
      <w:lvlText w:val="o"/>
      <w:lvlJc w:val="left"/>
      <w:pPr>
        <w:tabs>
          <w:tab w:val="num" w:pos="3600"/>
        </w:tabs>
        <w:ind w:left="3600" w:hanging="360"/>
      </w:pPr>
      <w:rPr>
        <w:rFonts w:ascii="Courier New" w:hAnsi="Courier New" w:cs="Courier New" w:hint="default"/>
      </w:rPr>
    </w:lvl>
    <w:lvl w:ilvl="5" w:tplc="60A2BE98" w:tentative="1">
      <w:start w:val="1"/>
      <w:numFmt w:val="bullet"/>
      <w:lvlText w:val=""/>
      <w:lvlJc w:val="left"/>
      <w:pPr>
        <w:tabs>
          <w:tab w:val="num" w:pos="4320"/>
        </w:tabs>
        <w:ind w:left="4320" w:hanging="360"/>
      </w:pPr>
      <w:rPr>
        <w:rFonts w:ascii="Wingdings" w:hAnsi="Wingdings" w:hint="default"/>
      </w:rPr>
    </w:lvl>
    <w:lvl w:ilvl="6" w:tplc="4BC073EE" w:tentative="1">
      <w:start w:val="1"/>
      <w:numFmt w:val="bullet"/>
      <w:lvlText w:val=""/>
      <w:lvlJc w:val="left"/>
      <w:pPr>
        <w:tabs>
          <w:tab w:val="num" w:pos="5040"/>
        </w:tabs>
        <w:ind w:left="5040" w:hanging="360"/>
      </w:pPr>
      <w:rPr>
        <w:rFonts w:ascii="Symbol" w:hAnsi="Symbol" w:hint="default"/>
      </w:rPr>
    </w:lvl>
    <w:lvl w:ilvl="7" w:tplc="CE02D592" w:tentative="1">
      <w:start w:val="1"/>
      <w:numFmt w:val="bullet"/>
      <w:lvlText w:val="o"/>
      <w:lvlJc w:val="left"/>
      <w:pPr>
        <w:tabs>
          <w:tab w:val="num" w:pos="5760"/>
        </w:tabs>
        <w:ind w:left="5760" w:hanging="360"/>
      </w:pPr>
      <w:rPr>
        <w:rFonts w:ascii="Courier New" w:hAnsi="Courier New" w:cs="Courier New" w:hint="default"/>
      </w:rPr>
    </w:lvl>
    <w:lvl w:ilvl="8" w:tplc="02E67CB0" w:tentative="1">
      <w:start w:val="1"/>
      <w:numFmt w:val="bullet"/>
      <w:lvlText w:val=""/>
      <w:lvlJc w:val="left"/>
      <w:pPr>
        <w:tabs>
          <w:tab w:val="num" w:pos="6480"/>
        </w:tabs>
        <w:ind w:left="6480" w:hanging="360"/>
      </w:pPr>
      <w:rPr>
        <w:rFonts w:ascii="Wingdings" w:hAnsi="Wingdings" w:hint="default"/>
      </w:rPr>
    </w:lvl>
  </w:abstractNum>
  <w:num w:numId="1" w16cid:durableId="546794565">
    <w:abstractNumId w:val="47"/>
  </w:num>
  <w:num w:numId="2" w16cid:durableId="618681014">
    <w:abstractNumId w:val="5"/>
  </w:num>
  <w:num w:numId="3" w16cid:durableId="1438477045">
    <w:abstractNumId w:val="13"/>
  </w:num>
  <w:num w:numId="4" w16cid:durableId="975791636">
    <w:abstractNumId w:val="8"/>
    <w:lvlOverride w:ilvl="0">
      <w:lvl w:ilvl="0">
        <w:start w:val="1"/>
        <w:numFmt w:val="decimal"/>
        <w:lvlText w:val="%1"/>
        <w:lvlJc w:val="left"/>
        <w:pPr>
          <w:tabs>
            <w:tab w:val="num" w:pos="284"/>
          </w:tabs>
          <w:ind w:left="284" w:hanging="284"/>
        </w:pPr>
        <w:rPr>
          <w:rFonts w:ascii="Calibri" w:hAnsi="Calibri" w:hint="default"/>
          <w:b/>
          <w:i w:val="0"/>
          <w:caps/>
          <w:strike w:val="0"/>
          <w:dstrike w:val="0"/>
          <w:outline w:val="0"/>
          <w:shadow w:val="0"/>
          <w:emboss w:val="0"/>
          <w:imprint w:val="0"/>
          <w:vanish w:val="0"/>
          <w:color w:val="AF64C8"/>
          <w:sz w:val="28"/>
          <w:szCs w:val="24"/>
          <w:vertAlign w:val="baseline"/>
        </w:rPr>
      </w:lvl>
    </w:lvlOverride>
  </w:num>
  <w:num w:numId="5" w16cid:durableId="190459248">
    <w:abstractNumId w:val="50"/>
  </w:num>
  <w:num w:numId="6" w16cid:durableId="142965731">
    <w:abstractNumId w:val="0"/>
  </w:num>
  <w:num w:numId="7" w16cid:durableId="1628704376">
    <w:abstractNumId w:val="22"/>
  </w:num>
  <w:num w:numId="8" w16cid:durableId="727656287">
    <w:abstractNumId w:val="31"/>
  </w:num>
  <w:num w:numId="9" w16cid:durableId="652025595">
    <w:abstractNumId w:val="12"/>
  </w:num>
  <w:num w:numId="10" w16cid:durableId="485558049">
    <w:abstractNumId w:val="16"/>
  </w:num>
  <w:num w:numId="11" w16cid:durableId="1713967046">
    <w:abstractNumId w:val="26"/>
  </w:num>
  <w:num w:numId="12" w16cid:durableId="1332680528">
    <w:abstractNumId w:val="23"/>
  </w:num>
  <w:num w:numId="13" w16cid:durableId="1222837012">
    <w:abstractNumId w:val="29"/>
  </w:num>
  <w:num w:numId="14" w16cid:durableId="1663661555">
    <w:abstractNumId w:val="10"/>
  </w:num>
  <w:num w:numId="15" w16cid:durableId="1069033177">
    <w:abstractNumId w:val="49"/>
  </w:num>
  <w:num w:numId="16" w16cid:durableId="380986291">
    <w:abstractNumId w:val="33"/>
  </w:num>
  <w:num w:numId="17" w16cid:durableId="1688363293">
    <w:abstractNumId w:val="52"/>
  </w:num>
  <w:num w:numId="18" w16cid:durableId="551698994">
    <w:abstractNumId w:val="53"/>
  </w:num>
  <w:num w:numId="19" w16cid:durableId="505092131">
    <w:abstractNumId w:val="4"/>
  </w:num>
  <w:num w:numId="20" w16cid:durableId="619647687">
    <w:abstractNumId w:val="7"/>
  </w:num>
  <w:num w:numId="21" w16cid:durableId="516038948">
    <w:abstractNumId w:val="17"/>
  </w:num>
  <w:num w:numId="22" w16cid:durableId="760641231">
    <w:abstractNumId w:val="15"/>
  </w:num>
  <w:num w:numId="23" w16cid:durableId="386535743">
    <w:abstractNumId w:val="46"/>
  </w:num>
  <w:num w:numId="24" w16cid:durableId="899710487">
    <w:abstractNumId w:val="1"/>
  </w:num>
  <w:num w:numId="25" w16cid:durableId="673606226">
    <w:abstractNumId w:val="19"/>
  </w:num>
  <w:num w:numId="26" w16cid:durableId="1492795163">
    <w:abstractNumId w:val="51"/>
  </w:num>
  <w:num w:numId="27" w16cid:durableId="1552882480">
    <w:abstractNumId w:val="44"/>
  </w:num>
  <w:num w:numId="28" w16cid:durableId="890843658">
    <w:abstractNumId w:val="38"/>
  </w:num>
  <w:num w:numId="29" w16cid:durableId="1276520286">
    <w:abstractNumId w:val="35"/>
  </w:num>
  <w:num w:numId="30" w16cid:durableId="315115272">
    <w:abstractNumId w:val="54"/>
  </w:num>
  <w:num w:numId="31" w16cid:durableId="454521864">
    <w:abstractNumId w:val="30"/>
  </w:num>
  <w:num w:numId="32" w16cid:durableId="895704241">
    <w:abstractNumId w:val="28"/>
  </w:num>
  <w:num w:numId="33" w16cid:durableId="325597285">
    <w:abstractNumId w:val="20"/>
  </w:num>
  <w:num w:numId="34" w16cid:durableId="1074202375">
    <w:abstractNumId w:val="43"/>
  </w:num>
  <w:num w:numId="35" w16cid:durableId="1201358770">
    <w:abstractNumId w:val="45"/>
  </w:num>
  <w:num w:numId="36" w16cid:durableId="649014990">
    <w:abstractNumId w:val="25"/>
  </w:num>
  <w:num w:numId="37" w16cid:durableId="1067609299">
    <w:abstractNumId w:val="3"/>
  </w:num>
  <w:num w:numId="38" w16cid:durableId="1908295940">
    <w:abstractNumId w:val="14"/>
  </w:num>
  <w:num w:numId="39" w16cid:durableId="1615022128">
    <w:abstractNumId w:val="36"/>
  </w:num>
  <w:num w:numId="40" w16cid:durableId="2023168271">
    <w:abstractNumId w:val="37"/>
  </w:num>
  <w:num w:numId="41" w16cid:durableId="1766489396">
    <w:abstractNumId w:val="27"/>
  </w:num>
  <w:num w:numId="42" w16cid:durableId="876162944">
    <w:abstractNumId w:val="39"/>
  </w:num>
  <w:num w:numId="43" w16cid:durableId="1818837384">
    <w:abstractNumId w:val="24"/>
  </w:num>
  <w:num w:numId="44" w16cid:durableId="1951351190">
    <w:abstractNumId w:val="9"/>
  </w:num>
  <w:num w:numId="45" w16cid:durableId="1827670996">
    <w:abstractNumId w:val="42"/>
  </w:num>
  <w:num w:numId="46" w16cid:durableId="1250961815">
    <w:abstractNumId w:val="41"/>
  </w:num>
  <w:num w:numId="47" w16cid:durableId="1942641549">
    <w:abstractNumId w:val="42"/>
  </w:num>
  <w:num w:numId="48" w16cid:durableId="901478739">
    <w:abstractNumId w:val="42"/>
  </w:num>
  <w:num w:numId="49" w16cid:durableId="1098253534">
    <w:abstractNumId w:val="42"/>
  </w:num>
  <w:num w:numId="50" w16cid:durableId="1493832805">
    <w:abstractNumId w:val="42"/>
  </w:num>
  <w:num w:numId="51" w16cid:durableId="1326662407">
    <w:abstractNumId w:val="42"/>
  </w:num>
  <w:num w:numId="52" w16cid:durableId="709690724">
    <w:abstractNumId w:val="42"/>
  </w:num>
  <w:num w:numId="53" w16cid:durableId="1695419101">
    <w:abstractNumId w:val="42"/>
  </w:num>
  <w:num w:numId="54" w16cid:durableId="1866366952">
    <w:abstractNumId w:val="42"/>
  </w:num>
  <w:num w:numId="55" w16cid:durableId="789278696">
    <w:abstractNumId w:val="42"/>
  </w:num>
  <w:num w:numId="56" w16cid:durableId="1191562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7847390">
    <w:abstractNumId w:val="42"/>
  </w:num>
  <w:num w:numId="58" w16cid:durableId="1984579724">
    <w:abstractNumId w:val="42"/>
  </w:num>
  <w:num w:numId="59" w16cid:durableId="1670137338">
    <w:abstractNumId w:val="42"/>
  </w:num>
  <w:num w:numId="60" w16cid:durableId="593130551">
    <w:abstractNumId w:val="3"/>
  </w:num>
  <w:num w:numId="61" w16cid:durableId="1036739230">
    <w:abstractNumId w:val="3"/>
  </w:num>
  <w:num w:numId="62" w16cid:durableId="1188527178">
    <w:abstractNumId w:val="3"/>
  </w:num>
  <w:num w:numId="63" w16cid:durableId="1714497421">
    <w:abstractNumId w:val="32"/>
  </w:num>
  <w:num w:numId="64" w16cid:durableId="1916083356">
    <w:abstractNumId w:val="18"/>
  </w:num>
  <w:num w:numId="65" w16cid:durableId="1535458911">
    <w:abstractNumId w:val="40"/>
  </w:num>
  <w:num w:numId="66" w16cid:durableId="670445980">
    <w:abstractNumId w:val="2"/>
  </w:num>
  <w:num w:numId="67" w16cid:durableId="1877429716">
    <w:abstractNumId w:val="21"/>
  </w:num>
  <w:num w:numId="68" w16cid:durableId="1595237488">
    <w:abstractNumId w:val="34"/>
  </w:num>
  <w:num w:numId="69" w16cid:durableId="2129229917">
    <w:abstractNumId w:val="6"/>
  </w:num>
  <w:num w:numId="70" w16cid:durableId="1924726842">
    <w:abstractNumId w:val="11"/>
  </w:num>
  <w:num w:numId="71" w16cid:durableId="891304657">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xsTA0t7A0tzAzMTFT0lEKTi0uzszPAykwMqwFACMMADAtAAAA"/>
  </w:docVars>
  <w:rsids>
    <w:rsidRoot w:val="00C85937"/>
    <w:rsid w:val="000007A3"/>
    <w:rsid w:val="00000844"/>
    <w:rsid w:val="000008A7"/>
    <w:rsid w:val="0000293F"/>
    <w:rsid w:val="00002CCF"/>
    <w:rsid w:val="00002D1B"/>
    <w:rsid w:val="00003068"/>
    <w:rsid w:val="000031C6"/>
    <w:rsid w:val="00003493"/>
    <w:rsid w:val="00003C0A"/>
    <w:rsid w:val="00003DF7"/>
    <w:rsid w:val="000045E3"/>
    <w:rsid w:val="0000530B"/>
    <w:rsid w:val="00005996"/>
    <w:rsid w:val="00005D15"/>
    <w:rsid w:val="00005D5B"/>
    <w:rsid w:val="00006305"/>
    <w:rsid w:val="00006A0B"/>
    <w:rsid w:val="0000795F"/>
    <w:rsid w:val="00007C6C"/>
    <w:rsid w:val="00007FC8"/>
    <w:rsid w:val="000106CA"/>
    <w:rsid w:val="00010D68"/>
    <w:rsid w:val="000120E1"/>
    <w:rsid w:val="00013357"/>
    <w:rsid w:val="00013595"/>
    <w:rsid w:val="000145F1"/>
    <w:rsid w:val="00014755"/>
    <w:rsid w:val="00014C32"/>
    <w:rsid w:val="00015267"/>
    <w:rsid w:val="00015639"/>
    <w:rsid w:val="0001764E"/>
    <w:rsid w:val="0002144B"/>
    <w:rsid w:val="00021A49"/>
    <w:rsid w:val="00022B80"/>
    <w:rsid w:val="000230C2"/>
    <w:rsid w:val="00024632"/>
    <w:rsid w:val="00025129"/>
    <w:rsid w:val="000268A5"/>
    <w:rsid w:val="00027268"/>
    <w:rsid w:val="000323CA"/>
    <w:rsid w:val="000325CE"/>
    <w:rsid w:val="0003293E"/>
    <w:rsid w:val="00033B01"/>
    <w:rsid w:val="0003490C"/>
    <w:rsid w:val="00034A33"/>
    <w:rsid w:val="000357B9"/>
    <w:rsid w:val="00036623"/>
    <w:rsid w:val="00037C65"/>
    <w:rsid w:val="00040DB4"/>
    <w:rsid w:val="00040EA3"/>
    <w:rsid w:val="00041C27"/>
    <w:rsid w:val="00041C4B"/>
    <w:rsid w:val="00041CDA"/>
    <w:rsid w:val="00041E1E"/>
    <w:rsid w:val="00042C57"/>
    <w:rsid w:val="00042E46"/>
    <w:rsid w:val="000465AD"/>
    <w:rsid w:val="000469AD"/>
    <w:rsid w:val="00050AA5"/>
    <w:rsid w:val="00051DAD"/>
    <w:rsid w:val="00052C2E"/>
    <w:rsid w:val="00056596"/>
    <w:rsid w:val="00056603"/>
    <w:rsid w:val="000568C9"/>
    <w:rsid w:val="00057014"/>
    <w:rsid w:val="00057EE1"/>
    <w:rsid w:val="00060B6D"/>
    <w:rsid w:val="0006115F"/>
    <w:rsid w:val="000614D3"/>
    <w:rsid w:val="00061511"/>
    <w:rsid w:val="0006159D"/>
    <w:rsid w:val="00061C45"/>
    <w:rsid w:val="00061C59"/>
    <w:rsid w:val="00062914"/>
    <w:rsid w:val="000629CB"/>
    <w:rsid w:val="00063BA4"/>
    <w:rsid w:val="00063FEF"/>
    <w:rsid w:val="00064AB6"/>
    <w:rsid w:val="000652CF"/>
    <w:rsid w:val="000654AC"/>
    <w:rsid w:val="000705A6"/>
    <w:rsid w:val="00071AF7"/>
    <w:rsid w:val="00071B6A"/>
    <w:rsid w:val="000723CF"/>
    <w:rsid w:val="00072BD1"/>
    <w:rsid w:val="00072CCD"/>
    <w:rsid w:val="00072DE4"/>
    <w:rsid w:val="0007319D"/>
    <w:rsid w:val="00073637"/>
    <w:rsid w:val="00073CCA"/>
    <w:rsid w:val="0007476E"/>
    <w:rsid w:val="00074F29"/>
    <w:rsid w:val="00074F54"/>
    <w:rsid w:val="00074F5A"/>
    <w:rsid w:val="000757E6"/>
    <w:rsid w:val="00076993"/>
    <w:rsid w:val="00080E29"/>
    <w:rsid w:val="00080E8E"/>
    <w:rsid w:val="000811C5"/>
    <w:rsid w:val="0008183F"/>
    <w:rsid w:val="00083118"/>
    <w:rsid w:val="000839F6"/>
    <w:rsid w:val="00084AB1"/>
    <w:rsid w:val="00086CCE"/>
    <w:rsid w:val="000909BA"/>
    <w:rsid w:val="00091426"/>
    <w:rsid w:val="00092D50"/>
    <w:rsid w:val="00092E7D"/>
    <w:rsid w:val="000930DE"/>
    <w:rsid w:val="00094099"/>
    <w:rsid w:val="000941B0"/>
    <w:rsid w:val="000953B1"/>
    <w:rsid w:val="0009542C"/>
    <w:rsid w:val="0009663B"/>
    <w:rsid w:val="000A0DF6"/>
    <w:rsid w:val="000A2575"/>
    <w:rsid w:val="000A3307"/>
    <w:rsid w:val="000A33F7"/>
    <w:rsid w:val="000A3500"/>
    <w:rsid w:val="000A37A1"/>
    <w:rsid w:val="000A4045"/>
    <w:rsid w:val="000A4FC0"/>
    <w:rsid w:val="000A56E7"/>
    <w:rsid w:val="000A5D14"/>
    <w:rsid w:val="000A5E95"/>
    <w:rsid w:val="000B0A9F"/>
    <w:rsid w:val="000B2A36"/>
    <w:rsid w:val="000B2EFD"/>
    <w:rsid w:val="000B37D6"/>
    <w:rsid w:val="000B40B7"/>
    <w:rsid w:val="000B5801"/>
    <w:rsid w:val="000B659B"/>
    <w:rsid w:val="000B7317"/>
    <w:rsid w:val="000C08D5"/>
    <w:rsid w:val="000C0EBE"/>
    <w:rsid w:val="000C2189"/>
    <w:rsid w:val="000C4FAD"/>
    <w:rsid w:val="000C5D1A"/>
    <w:rsid w:val="000C6C49"/>
    <w:rsid w:val="000C7772"/>
    <w:rsid w:val="000C7CAE"/>
    <w:rsid w:val="000C7F29"/>
    <w:rsid w:val="000D0485"/>
    <w:rsid w:val="000D0E96"/>
    <w:rsid w:val="000D1F32"/>
    <w:rsid w:val="000D253C"/>
    <w:rsid w:val="000D2EB1"/>
    <w:rsid w:val="000D3084"/>
    <w:rsid w:val="000D3954"/>
    <w:rsid w:val="000D3B6D"/>
    <w:rsid w:val="000D45F7"/>
    <w:rsid w:val="000D5EBA"/>
    <w:rsid w:val="000D625C"/>
    <w:rsid w:val="000D62A3"/>
    <w:rsid w:val="000D647A"/>
    <w:rsid w:val="000D6599"/>
    <w:rsid w:val="000D76D6"/>
    <w:rsid w:val="000E094A"/>
    <w:rsid w:val="000E26BF"/>
    <w:rsid w:val="000E295E"/>
    <w:rsid w:val="000E3128"/>
    <w:rsid w:val="000E3DAE"/>
    <w:rsid w:val="000E58B8"/>
    <w:rsid w:val="000E5D94"/>
    <w:rsid w:val="000E6B46"/>
    <w:rsid w:val="000F0C36"/>
    <w:rsid w:val="000F128F"/>
    <w:rsid w:val="000F14CB"/>
    <w:rsid w:val="000F30E7"/>
    <w:rsid w:val="000F313F"/>
    <w:rsid w:val="000F349D"/>
    <w:rsid w:val="000F3829"/>
    <w:rsid w:val="000F3841"/>
    <w:rsid w:val="000F49FD"/>
    <w:rsid w:val="000F4B88"/>
    <w:rsid w:val="000F5638"/>
    <w:rsid w:val="000F5D4D"/>
    <w:rsid w:val="000F5DFC"/>
    <w:rsid w:val="00100078"/>
    <w:rsid w:val="00102D6E"/>
    <w:rsid w:val="00103418"/>
    <w:rsid w:val="00105350"/>
    <w:rsid w:val="00105EAF"/>
    <w:rsid w:val="0010750B"/>
    <w:rsid w:val="00110140"/>
    <w:rsid w:val="00110284"/>
    <w:rsid w:val="00110701"/>
    <w:rsid w:val="001108EF"/>
    <w:rsid w:val="00114DBF"/>
    <w:rsid w:val="00117DDE"/>
    <w:rsid w:val="00117F03"/>
    <w:rsid w:val="00120C8B"/>
    <w:rsid w:val="00121116"/>
    <w:rsid w:val="00121A40"/>
    <w:rsid w:val="00122C04"/>
    <w:rsid w:val="00125552"/>
    <w:rsid w:val="00127148"/>
    <w:rsid w:val="00130002"/>
    <w:rsid w:val="00131B5C"/>
    <w:rsid w:val="0013202E"/>
    <w:rsid w:val="0013297C"/>
    <w:rsid w:val="00133895"/>
    <w:rsid w:val="00133B3D"/>
    <w:rsid w:val="00134CAC"/>
    <w:rsid w:val="00134ECD"/>
    <w:rsid w:val="0013518F"/>
    <w:rsid w:val="0013586E"/>
    <w:rsid w:val="0013674A"/>
    <w:rsid w:val="00136EEA"/>
    <w:rsid w:val="001372B6"/>
    <w:rsid w:val="0014002A"/>
    <w:rsid w:val="001407F5"/>
    <w:rsid w:val="0014270C"/>
    <w:rsid w:val="0014283A"/>
    <w:rsid w:val="00143A58"/>
    <w:rsid w:val="00145A0A"/>
    <w:rsid w:val="0014661E"/>
    <w:rsid w:val="001471BE"/>
    <w:rsid w:val="00150130"/>
    <w:rsid w:val="00150485"/>
    <w:rsid w:val="001541F8"/>
    <w:rsid w:val="00154329"/>
    <w:rsid w:val="001554E6"/>
    <w:rsid w:val="00155EC8"/>
    <w:rsid w:val="001563A8"/>
    <w:rsid w:val="00156A38"/>
    <w:rsid w:val="00157EB8"/>
    <w:rsid w:val="0016035C"/>
    <w:rsid w:val="001607ED"/>
    <w:rsid w:val="00161AFC"/>
    <w:rsid w:val="0016327E"/>
    <w:rsid w:val="00163B98"/>
    <w:rsid w:val="00164A55"/>
    <w:rsid w:val="001654A9"/>
    <w:rsid w:val="00165723"/>
    <w:rsid w:val="00165A8C"/>
    <w:rsid w:val="00165E6E"/>
    <w:rsid w:val="00166687"/>
    <w:rsid w:val="001669C1"/>
    <w:rsid w:val="00166D11"/>
    <w:rsid w:val="00167F13"/>
    <w:rsid w:val="001701ED"/>
    <w:rsid w:val="00172096"/>
    <w:rsid w:val="00172BA0"/>
    <w:rsid w:val="00172CF2"/>
    <w:rsid w:val="00173312"/>
    <w:rsid w:val="00173B2F"/>
    <w:rsid w:val="0017538E"/>
    <w:rsid w:val="00175538"/>
    <w:rsid w:val="00175BB2"/>
    <w:rsid w:val="00175CB5"/>
    <w:rsid w:val="0017609D"/>
    <w:rsid w:val="00176874"/>
    <w:rsid w:val="00177AC8"/>
    <w:rsid w:val="00182011"/>
    <w:rsid w:val="00182398"/>
    <w:rsid w:val="00182D4F"/>
    <w:rsid w:val="001842E5"/>
    <w:rsid w:val="001854D6"/>
    <w:rsid w:val="00186309"/>
    <w:rsid w:val="00187026"/>
    <w:rsid w:val="00190666"/>
    <w:rsid w:val="00192EEB"/>
    <w:rsid w:val="00192F76"/>
    <w:rsid w:val="00194DCA"/>
    <w:rsid w:val="00195BA5"/>
    <w:rsid w:val="00196068"/>
    <w:rsid w:val="001961E2"/>
    <w:rsid w:val="001972D6"/>
    <w:rsid w:val="00197C6F"/>
    <w:rsid w:val="001A0794"/>
    <w:rsid w:val="001A0889"/>
    <w:rsid w:val="001A090B"/>
    <w:rsid w:val="001A1F3E"/>
    <w:rsid w:val="001A2080"/>
    <w:rsid w:val="001A2679"/>
    <w:rsid w:val="001A311D"/>
    <w:rsid w:val="001A33BC"/>
    <w:rsid w:val="001A42B4"/>
    <w:rsid w:val="001A49B6"/>
    <w:rsid w:val="001A554C"/>
    <w:rsid w:val="001A55BA"/>
    <w:rsid w:val="001A62D2"/>
    <w:rsid w:val="001A62DD"/>
    <w:rsid w:val="001A6676"/>
    <w:rsid w:val="001A6B0B"/>
    <w:rsid w:val="001B08C0"/>
    <w:rsid w:val="001B20AA"/>
    <w:rsid w:val="001B2A20"/>
    <w:rsid w:val="001B2A95"/>
    <w:rsid w:val="001B3E84"/>
    <w:rsid w:val="001B4770"/>
    <w:rsid w:val="001B61F2"/>
    <w:rsid w:val="001B6226"/>
    <w:rsid w:val="001B7255"/>
    <w:rsid w:val="001B7643"/>
    <w:rsid w:val="001B7909"/>
    <w:rsid w:val="001B7A18"/>
    <w:rsid w:val="001C07ED"/>
    <w:rsid w:val="001C2A03"/>
    <w:rsid w:val="001C340F"/>
    <w:rsid w:val="001C357C"/>
    <w:rsid w:val="001C49D3"/>
    <w:rsid w:val="001C4B7F"/>
    <w:rsid w:val="001C520F"/>
    <w:rsid w:val="001C59BE"/>
    <w:rsid w:val="001C63E2"/>
    <w:rsid w:val="001C6A60"/>
    <w:rsid w:val="001D3571"/>
    <w:rsid w:val="001D5592"/>
    <w:rsid w:val="001D5C7D"/>
    <w:rsid w:val="001D744A"/>
    <w:rsid w:val="001E04E2"/>
    <w:rsid w:val="001E1454"/>
    <w:rsid w:val="001E15C0"/>
    <w:rsid w:val="001E1EA9"/>
    <w:rsid w:val="001E1F80"/>
    <w:rsid w:val="001E277D"/>
    <w:rsid w:val="001E357B"/>
    <w:rsid w:val="001E4248"/>
    <w:rsid w:val="001E4FEA"/>
    <w:rsid w:val="001E56DD"/>
    <w:rsid w:val="001F0228"/>
    <w:rsid w:val="001F03E4"/>
    <w:rsid w:val="001F1CD8"/>
    <w:rsid w:val="001F1EE6"/>
    <w:rsid w:val="001F24CB"/>
    <w:rsid w:val="001F2EC4"/>
    <w:rsid w:val="001F4861"/>
    <w:rsid w:val="001F52CA"/>
    <w:rsid w:val="001F5405"/>
    <w:rsid w:val="001F5A45"/>
    <w:rsid w:val="001F6E69"/>
    <w:rsid w:val="001F7116"/>
    <w:rsid w:val="001F71DB"/>
    <w:rsid w:val="001F7BE9"/>
    <w:rsid w:val="00203F33"/>
    <w:rsid w:val="00204249"/>
    <w:rsid w:val="002058E6"/>
    <w:rsid w:val="0020596E"/>
    <w:rsid w:val="00205B76"/>
    <w:rsid w:val="00205DE5"/>
    <w:rsid w:val="00206740"/>
    <w:rsid w:val="00206A2D"/>
    <w:rsid w:val="002075C7"/>
    <w:rsid w:val="00207960"/>
    <w:rsid w:val="002107F5"/>
    <w:rsid w:val="00211C4F"/>
    <w:rsid w:val="00211DF2"/>
    <w:rsid w:val="00212196"/>
    <w:rsid w:val="00212EE7"/>
    <w:rsid w:val="00214301"/>
    <w:rsid w:val="002154D3"/>
    <w:rsid w:val="002155BB"/>
    <w:rsid w:val="00216313"/>
    <w:rsid w:val="00216FA2"/>
    <w:rsid w:val="0022104E"/>
    <w:rsid w:val="002219E4"/>
    <w:rsid w:val="0022529D"/>
    <w:rsid w:val="00225C75"/>
    <w:rsid w:val="00226DD6"/>
    <w:rsid w:val="00230E71"/>
    <w:rsid w:val="002310E5"/>
    <w:rsid w:val="002329B0"/>
    <w:rsid w:val="00232A8F"/>
    <w:rsid w:val="00232FC3"/>
    <w:rsid w:val="00233B33"/>
    <w:rsid w:val="002347A9"/>
    <w:rsid w:val="0023558A"/>
    <w:rsid w:val="0023622E"/>
    <w:rsid w:val="002368D3"/>
    <w:rsid w:val="00236B5B"/>
    <w:rsid w:val="002379E6"/>
    <w:rsid w:val="00240E29"/>
    <w:rsid w:val="00241759"/>
    <w:rsid w:val="0024252D"/>
    <w:rsid w:val="00242B98"/>
    <w:rsid w:val="00242FFA"/>
    <w:rsid w:val="0024351B"/>
    <w:rsid w:val="00245049"/>
    <w:rsid w:val="002453F5"/>
    <w:rsid w:val="00246659"/>
    <w:rsid w:val="00246688"/>
    <w:rsid w:val="0025014E"/>
    <w:rsid w:val="00250BF2"/>
    <w:rsid w:val="00250CBD"/>
    <w:rsid w:val="00250EF0"/>
    <w:rsid w:val="002510F5"/>
    <w:rsid w:val="00251E6A"/>
    <w:rsid w:val="002521CB"/>
    <w:rsid w:val="0025276B"/>
    <w:rsid w:val="00253097"/>
    <w:rsid w:val="00254103"/>
    <w:rsid w:val="00254BCB"/>
    <w:rsid w:val="002551E5"/>
    <w:rsid w:val="002552B9"/>
    <w:rsid w:val="00255C4E"/>
    <w:rsid w:val="00257E33"/>
    <w:rsid w:val="002601EC"/>
    <w:rsid w:val="00260391"/>
    <w:rsid w:val="002617C8"/>
    <w:rsid w:val="0026232C"/>
    <w:rsid w:val="00264E9F"/>
    <w:rsid w:val="00264FF6"/>
    <w:rsid w:val="00265163"/>
    <w:rsid w:val="0026633F"/>
    <w:rsid w:val="00271033"/>
    <w:rsid w:val="00271C73"/>
    <w:rsid w:val="002747EB"/>
    <w:rsid w:val="00275D9A"/>
    <w:rsid w:val="00276980"/>
    <w:rsid w:val="00276C80"/>
    <w:rsid w:val="00281ACA"/>
    <w:rsid w:val="00281BD3"/>
    <w:rsid w:val="00281F39"/>
    <w:rsid w:val="00283360"/>
    <w:rsid w:val="002835FE"/>
    <w:rsid w:val="00283C69"/>
    <w:rsid w:val="0028470D"/>
    <w:rsid w:val="00284AEF"/>
    <w:rsid w:val="00285172"/>
    <w:rsid w:val="00285990"/>
    <w:rsid w:val="00285EAB"/>
    <w:rsid w:val="00286552"/>
    <w:rsid w:val="002871F0"/>
    <w:rsid w:val="00287CFF"/>
    <w:rsid w:val="002901CD"/>
    <w:rsid w:val="002906AF"/>
    <w:rsid w:val="00290DE5"/>
    <w:rsid w:val="00290FDD"/>
    <w:rsid w:val="0029143F"/>
    <w:rsid w:val="00291839"/>
    <w:rsid w:val="0029233C"/>
    <w:rsid w:val="00293627"/>
    <w:rsid w:val="00293C6F"/>
    <w:rsid w:val="00294383"/>
    <w:rsid w:val="00295B77"/>
    <w:rsid w:val="00295C0C"/>
    <w:rsid w:val="00297DE1"/>
    <w:rsid w:val="002A1694"/>
    <w:rsid w:val="002A341D"/>
    <w:rsid w:val="002A4AAB"/>
    <w:rsid w:val="002A4AD1"/>
    <w:rsid w:val="002A4B93"/>
    <w:rsid w:val="002A7FBE"/>
    <w:rsid w:val="002B1563"/>
    <w:rsid w:val="002B1C9A"/>
    <w:rsid w:val="002B1F37"/>
    <w:rsid w:val="002B2660"/>
    <w:rsid w:val="002B39DD"/>
    <w:rsid w:val="002B4364"/>
    <w:rsid w:val="002B4A09"/>
    <w:rsid w:val="002B60FF"/>
    <w:rsid w:val="002C045F"/>
    <w:rsid w:val="002C2042"/>
    <w:rsid w:val="002C2E1D"/>
    <w:rsid w:val="002C4193"/>
    <w:rsid w:val="002C4239"/>
    <w:rsid w:val="002C4E6B"/>
    <w:rsid w:val="002C647B"/>
    <w:rsid w:val="002C6621"/>
    <w:rsid w:val="002C772C"/>
    <w:rsid w:val="002D02F4"/>
    <w:rsid w:val="002D052A"/>
    <w:rsid w:val="002D06C7"/>
    <w:rsid w:val="002D0714"/>
    <w:rsid w:val="002D0FB7"/>
    <w:rsid w:val="002D0FE2"/>
    <w:rsid w:val="002D1145"/>
    <w:rsid w:val="002D1731"/>
    <w:rsid w:val="002D43F5"/>
    <w:rsid w:val="002D4444"/>
    <w:rsid w:val="002D6AC3"/>
    <w:rsid w:val="002D6E08"/>
    <w:rsid w:val="002D7619"/>
    <w:rsid w:val="002D78CF"/>
    <w:rsid w:val="002E000A"/>
    <w:rsid w:val="002E02BE"/>
    <w:rsid w:val="002E0BB2"/>
    <w:rsid w:val="002E117F"/>
    <w:rsid w:val="002E1CC4"/>
    <w:rsid w:val="002E1F43"/>
    <w:rsid w:val="002E4E6E"/>
    <w:rsid w:val="002E5C63"/>
    <w:rsid w:val="002E7013"/>
    <w:rsid w:val="002E71BC"/>
    <w:rsid w:val="002F03F2"/>
    <w:rsid w:val="002F100F"/>
    <w:rsid w:val="002F1636"/>
    <w:rsid w:val="002F1C43"/>
    <w:rsid w:val="002F35C6"/>
    <w:rsid w:val="002F3C70"/>
    <w:rsid w:val="002F6C87"/>
    <w:rsid w:val="003009CD"/>
    <w:rsid w:val="00300B17"/>
    <w:rsid w:val="003019E2"/>
    <w:rsid w:val="00301FCB"/>
    <w:rsid w:val="00303F74"/>
    <w:rsid w:val="003042EE"/>
    <w:rsid w:val="0030523E"/>
    <w:rsid w:val="00306315"/>
    <w:rsid w:val="00307911"/>
    <w:rsid w:val="00310ED3"/>
    <w:rsid w:val="0031168D"/>
    <w:rsid w:val="003123D7"/>
    <w:rsid w:val="00312648"/>
    <w:rsid w:val="00312CC1"/>
    <w:rsid w:val="0031301E"/>
    <w:rsid w:val="00313C75"/>
    <w:rsid w:val="00314B68"/>
    <w:rsid w:val="003155B0"/>
    <w:rsid w:val="00316594"/>
    <w:rsid w:val="0031705F"/>
    <w:rsid w:val="00317190"/>
    <w:rsid w:val="0031726D"/>
    <w:rsid w:val="003175DD"/>
    <w:rsid w:val="00317778"/>
    <w:rsid w:val="0031778C"/>
    <w:rsid w:val="00317F9E"/>
    <w:rsid w:val="00321018"/>
    <w:rsid w:val="00324264"/>
    <w:rsid w:val="00324A3F"/>
    <w:rsid w:val="0032630A"/>
    <w:rsid w:val="00326F31"/>
    <w:rsid w:val="0032711A"/>
    <w:rsid w:val="00327BA2"/>
    <w:rsid w:val="00327CCA"/>
    <w:rsid w:val="00331C52"/>
    <w:rsid w:val="00332496"/>
    <w:rsid w:val="00332843"/>
    <w:rsid w:val="003329D9"/>
    <w:rsid w:val="00332C32"/>
    <w:rsid w:val="00332E2E"/>
    <w:rsid w:val="003335DC"/>
    <w:rsid w:val="0033363D"/>
    <w:rsid w:val="003339AD"/>
    <w:rsid w:val="00333D25"/>
    <w:rsid w:val="00334EA4"/>
    <w:rsid w:val="003350BA"/>
    <w:rsid w:val="003350D2"/>
    <w:rsid w:val="003356DB"/>
    <w:rsid w:val="00336E45"/>
    <w:rsid w:val="00341860"/>
    <w:rsid w:val="0034287A"/>
    <w:rsid w:val="00343A0D"/>
    <w:rsid w:val="003445B4"/>
    <w:rsid w:val="00345FC5"/>
    <w:rsid w:val="003462D2"/>
    <w:rsid w:val="00347871"/>
    <w:rsid w:val="0035230F"/>
    <w:rsid w:val="00352F23"/>
    <w:rsid w:val="003536C6"/>
    <w:rsid w:val="0035457C"/>
    <w:rsid w:val="00354E09"/>
    <w:rsid w:val="00355427"/>
    <w:rsid w:val="00355702"/>
    <w:rsid w:val="00356A7E"/>
    <w:rsid w:val="003573BD"/>
    <w:rsid w:val="003579B4"/>
    <w:rsid w:val="0036009D"/>
    <w:rsid w:val="00360865"/>
    <w:rsid w:val="00360AEB"/>
    <w:rsid w:val="0036172E"/>
    <w:rsid w:val="003617A8"/>
    <w:rsid w:val="003623BE"/>
    <w:rsid w:val="00362591"/>
    <w:rsid w:val="00362669"/>
    <w:rsid w:val="003626E8"/>
    <w:rsid w:val="003634F9"/>
    <w:rsid w:val="003637B6"/>
    <w:rsid w:val="003647C3"/>
    <w:rsid w:val="00364AF8"/>
    <w:rsid w:val="00365890"/>
    <w:rsid w:val="00366110"/>
    <w:rsid w:val="0036696A"/>
    <w:rsid w:val="00366A5E"/>
    <w:rsid w:val="00366A6A"/>
    <w:rsid w:val="00366BD4"/>
    <w:rsid w:val="003676E9"/>
    <w:rsid w:val="00367A0F"/>
    <w:rsid w:val="00367A6C"/>
    <w:rsid w:val="003707AE"/>
    <w:rsid w:val="00370D6E"/>
    <w:rsid w:val="003716C8"/>
    <w:rsid w:val="00372803"/>
    <w:rsid w:val="00372C4A"/>
    <w:rsid w:val="003730D1"/>
    <w:rsid w:val="00376E49"/>
    <w:rsid w:val="00377191"/>
    <w:rsid w:val="00377A5F"/>
    <w:rsid w:val="00380110"/>
    <w:rsid w:val="0038015A"/>
    <w:rsid w:val="00380285"/>
    <w:rsid w:val="00380483"/>
    <w:rsid w:val="003804FF"/>
    <w:rsid w:val="003812F3"/>
    <w:rsid w:val="00381A55"/>
    <w:rsid w:val="00382EF5"/>
    <w:rsid w:val="00382F2F"/>
    <w:rsid w:val="00383643"/>
    <w:rsid w:val="00384218"/>
    <w:rsid w:val="00385189"/>
    <w:rsid w:val="0038518F"/>
    <w:rsid w:val="003853DD"/>
    <w:rsid w:val="00385495"/>
    <w:rsid w:val="00385988"/>
    <w:rsid w:val="00385BBB"/>
    <w:rsid w:val="00385E47"/>
    <w:rsid w:val="0038657E"/>
    <w:rsid w:val="003876CC"/>
    <w:rsid w:val="003913BD"/>
    <w:rsid w:val="00392F90"/>
    <w:rsid w:val="00393322"/>
    <w:rsid w:val="00393A28"/>
    <w:rsid w:val="00394784"/>
    <w:rsid w:val="00394FFC"/>
    <w:rsid w:val="00395664"/>
    <w:rsid w:val="00396310"/>
    <w:rsid w:val="003964A6"/>
    <w:rsid w:val="003967E2"/>
    <w:rsid w:val="003968F5"/>
    <w:rsid w:val="003A04DF"/>
    <w:rsid w:val="003A0D2C"/>
    <w:rsid w:val="003A0D42"/>
    <w:rsid w:val="003A0F11"/>
    <w:rsid w:val="003A11B6"/>
    <w:rsid w:val="003A1FF7"/>
    <w:rsid w:val="003A2B84"/>
    <w:rsid w:val="003A2FAB"/>
    <w:rsid w:val="003A52BA"/>
    <w:rsid w:val="003A5414"/>
    <w:rsid w:val="003A5486"/>
    <w:rsid w:val="003A55C1"/>
    <w:rsid w:val="003A5610"/>
    <w:rsid w:val="003A56A3"/>
    <w:rsid w:val="003A653E"/>
    <w:rsid w:val="003A7629"/>
    <w:rsid w:val="003A7846"/>
    <w:rsid w:val="003B1096"/>
    <w:rsid w:val="003B2FDA"/>
    <w:rsid w:val="003B34F4"/>
    <w:rsid w:val="003B3C15"/>
    <w:rsid w:val="003B6AA2"/>
    <w:rsid w:val="003B7CF8"/>
    <w:rsid w:val="003C3B09"/>
    <w:rsid w:val="003C4287"/>
    <w:rsid w:val="003C4331"/>
    <w:rsid w:val="003C4472"/>
    <w:rsid w:val="003C540D"/>
    <w:rsid w:val="003C54A3"/>
    <w:rsid w:val="003C5F23"/>
    <w:rsid w:val="003C6782"/>
    <w:rsid w:val="003C72B4"/>
    <w:rsid w:val="003C7A01"/>
    <w:rsid w:val="003D0483"/>
    <w:rsid w:val="003D1295"/>
    <w:rsid w:val="003D14B7"/>
    <w:rsid w:val="003D2133"/>
    <w:rsid w:val="003D226C"/>
    <w:rsid w:val="003D2D3B"/>
    <w:rsid w:val="003D3BE7"/>
    <w:rsid w:val="003D45C0"/>
    <w:rsid w:val="003D5039"/>
    <w:rsid w:val="003D5CF4"/>
    <w:rsid w:val="003D5E23"/>
    <w:rsid w:val="003D6297"/>
    <w:rsid w:val="003D63EF"/>
    <w:rsid w:val="003D6B57"/>
    <w:rsid w:val="003D7507"/>
    <w:rsid w:val="003D7E7A"/>
    <w:rsid w:val="003E08E6"/>
    <w:rsid w:val="003E16E3"/>
    <w:rsid w:val="003E190C"/>
    <w:rsid w:val="003E20D6"/>
    <w:rsid w:val="003E214D"/>
    <w:rsid w:val="003E21FC"/>
    <w:rsid w:val="003E45F5"/>
    <w:rsid w:val="003E6228"/>
    <w:rsid w:val="003E6AAB"/>
    <w:rsid w:val="003E6BA1"/>
    <w:rsid w:val="003E76B9"/>
    <w:rsid w:val="003F09EA"/>
    <w:rsid w:val="003F0A16"/>
    <w:rsid w:val="003F2D51"/>
    <w:rsid w:val="003F2E36"/>
    <w:rsid w:val="003F2F36"/>
    <w:rsid w:val="003F33E7"/>
    <w:rsid w:val="003F3DC0"/>
    <w:rsid w:val="003F5F44"/>
    <w:rsid w:val="003F658B"/>
    <w:rsid w:val="00400B33"/>
    <w:rsid w:val="004019A2"/>
    <w:rsid w:val="00401ED5"/>
    <w:rsid w:val="00403C1C"/>
    <w:rsid w:val="00403C50"/>
    <w:rsid w:val="004045F8"/>
    <w:rsid w:val="0040501F"/>
    <w:rsid w:val="00405C3F"/>
    <w:rsid w:val="00405D37"/>
    <w:rsid w:val="00405ECD"/>
    <w:rsid w:val="00406630"/>
    <w:rsid w:val="00406A9A"/>
    <w:rsid w:val="004070AC"/>
    <w:rsid w:val="00407A54"/>
    <w:rsid w:val="00407CFA"/>
    <w:rsid w:val="00410782"/>
    <w:rsid w:val="00410BC0"/>
    <w:rsid w:val="00411022"/>
    <w:rsid w:val="0041346F"/>
    <w:rsid w:val="004136A8"/>
    <w:rsid w:val="00413882"/>
    <w:rsid w:val="00414001"/>
    <w:rsid w:val="00414777"/>
    <w:rsid w:val="0041547A"/>
    <w:rsid w:val="00416989"/>
    <w:rsid w:val="00416C92"/>
    <w:rsid w:val="00417337"/>
    <w:rsid w:val="004220D6"/>
    <w:rsid w:val="00423909"/>
    <w:rsid w:val="004243A5"/>
    <w:rsid w:val="00424575"/>
    <w:rsid w:val="004264AF"/>
    <w:rsid w:val="00426D53"/>
    <w:rsid w:val="004274CE"/>
    <w:rsid w:val="00427945"/>
    <w:rsid w:val="004314E1"/>
    <w:rsid w:val="00431EB8"/>
    <w:rsid w:val="00432E79"/>
    <w:rsid w:val="004338F2"/>
    <w:rsid w:val="004340D6"/>
    <w:rsid w:val="00434743"/>
    <w:rsid w:val="00436B1D"/>
    <w:rsid w:val="00436C3B"/>
    <w:rsid w:val="004404ED"/>
    <w:rsid w:val="004409E2"/>
    <w:rsid w:val="00440CFD"/>
    <w:rsid w:val="00440FC0"/>
    <w:rsid w:val="004415F3"/>
    <w:rsid w:val="004424EC"/>
    <w:rsid w:val="00444E53"/>
    <w:rsid w:val="00445DF8"/>
    <w:rsid w:val="004475F9"/>
    <w:rsid w:val="0044794C"/>
    <w:rsid w:val="00447D14"/>
    <w:rsid w:val="00447F48"/>
    <w:rsid w:val="004515C3"/>
    <w:rsid w:val="00452B15"/>
    <w:rsid w:val="004533AF"/>
    <w:rsid w:val="004536F4"/>
    <w:rsid w:val="0045376E"/>
    <w:rsid w:val="00453DF5"/>
    <w:rsid w:val="004541DA"/>
    <w:rsid w:val="00454352"/>
    <w:rsid w:val="004547C5"/>
    <w:rsid w:val="00455108"/>
    <w:rsid w:val="00456477"/>
    <w:rsid w:val="00456E29"/>
    <w:rsid w:val="00457D50"/>
    <w:rsid w:val="00460555"/>
    <w:rsid w:val="004607B4"/>
    <w:rsid w:val="00460871"/>
    <w:rsid w:val="00461800"/>
    <w:rsid w:val="0046206F"/>
    <w:rsid w:val="00462616"/>
    <w:rsid w:val="00462C31"/>
    <w:rsid w:val="004632BD"/>
    <w:rsid w:val="00463B08"/>
    <w:rsid w:val="00463F2D"/>
    <w:rsid w:val="00465CDB"/>
    <w:rsid w:val="00467084"/>
    <w:rsid w:val="00470440"/>
    <w:rsid w:val="00472C2A"/>
    <w:rsid w:val="00472CB3"/>
    <w:rsid w:val="00472E1B"/>
    <w:rsid w:val="0047437B"/>
    <w:rsid w:val="004746D5"/>
    <w:rsid w:val="00475027"/>
    <w:rsid w:val="00475217"/>
    <w:rsid w:val="004761F8"/>
    <w:rsid w:val="0047743B"/>
    <w:rsid w:val="00477663"/>
    <w:rsid w:val="00477E24"/>
    <w:rsid w:val="004812F8"/>
    <w:rsid w:val="0048161B"/>
    <w:rsid w:val="00481F36"/>
    <w:rsid w:val="00482729"/>
    <w:rsid w:val="00482745"/>
    <w:rsid w:val="00483793"/>
    <w:rsid w:val="00483E9E"/>
    <w:rsid w:val="0048442C"/>
    <w:rsid w:val="00484842"/>
    <w:rsid w:val="00484AAA"/>
    <w:rsid w:val="00485D79"/>
    <w:rsid w:val="00487C3E"/>
    <w:rsid w:val="00490C78"/>
    <w:rsid w:val="0049207E"/>
    <w:rsid w:val="0049376F"/>
    <w:rsid w:val="00493CD3"/>
    <w:rsid w:val="00494481"/>
    <w:rsid w:val="004948B2"/>
    <w:rsid w:val="00495ABD"/>
    <w:rsid w:val="00496E5D"/>
    <w:rsid w:val="004976B7"/>
    <w:rsid w:val="004A028F"/>
    <w:rsid w:val="004A0E6D"/>
    <w:rsid w:val="004A10AB"/>
    <w:rsid w:val="004A10F3"/>
    <w:rsid w:val="004A14F2"/>
    <w:rsid w:val="004A6219"/>
    <w:rsid w:val="004B0548"/>
    <w:rsid w:val="004B05A3"/>
    <w:rsid w:val="004B1341"/>
    <w:rsid w:val="004B1589"/>
    <w:rsid w:val="004B2E11"/>
    <w:rsid w:val="004B32AF"/>
    <w:rsid w:val="004B33A6"/>
    <w:rsid w:val="004B3877"/>
    <w:rsid w:val="004B40D7"/>
    <w:rsid w:val="004B5140"/>
    <w:rsid w:val="004B5D3D"/>
    <w:rsid w:val="004B656B"/>
    <w:rsid w:val="004B6B3F"/>
    <w:rsid w:val="004B6D85"/>
    <w:rsid w:val="004C003B"/>
    <w:rsid w:val="004C0181"/>
    <w:rsid w:val="004C0B84"/>
    <w:rsid w:val="004C13D8"/>
    <w:rsid w:val="004C235C"/>
    <w:rsid w:val="004C2C2C"/>
    <w:rsid w:val="004C2D41"/>
    <w:rsid w:val="004C3D24"/>
    <w:rsid w:val="004C41F6"/>
    <w:rsid w:val="004C424D"/>
    <w:rsid w:val="004C4797"/>
    <w:rsid w:val="004C4AB5"/>
    <w:rsid w:val="004C65CE"/>
    <w:rsid w:val="004D0753"/>
    <w:rsid w:val="004D3953"/>
    <w:rsid w:val="004D3B35"/>
    <w:rsid w:val="004D3D7C"/>
    <w:rsid w:val="004D4842"/>
    <w:rsid w:val="004D4C8B"/>
    <w:rsid w:val="004D4DCD"/>
    <w:rsid w:val="004D4FDF"/>
    <w:rsid w:val="004D785C"/>
    <w:rsid w:val="004D7A23"/>
    <w:rsid w:val="004E2178"/>
    <w:rsid w:val="004E295A"/>
    <w:rsid w:val="004E42F8"/>
    <w:rsid w:val="004E528D"/>
    <w:rsid w:val="004E661F"/>
    <w:rsid w:val="004E6651"/>
    <w:rsid w:val="004E675F"/>
    <w:rsid w:val="004E67DA"/>
    <w:rsid w:val="004F1AC3"/>
    <w:rsid w:val="004F26CF"/>
    <w:rsid w:val="004F3001"/>
    <w:rsid w:val="004F3065"/>
    <w:rsid w:val="004F34FF"/>
    <w:rsid w:val="004F49F5"/>
    <w:rsid w:val="004F699B"/>
    <w:rsid w:val="004F6D6C"/>
    <w:rsid w:val="004F7369"/>
    <w:rsid w:val="004F7E3C"/>
    <w:rsid w:val="005006A2"/>
    <w:rsid w:val="0050087E"/>
    <w:rsid w:val="005012E2"/>
    <w:rsid w:val="0050202D"/>
    <w:rsid w:val="0050305C"/>
    <w:rsid w:val="00503916"/>
    <w:rsid w:val="00504273"/>
    <w:rsid w:val="0050599B"/>
    <w:rsid w:val="00507A59"/>
    <w:rsid w:val="00507D7E"/>
    <w:rsid w:val="0051151C"/>
    <w:rsid w:val="005138C8"/>
    <w:rsid w:val="0051549D"/>
    <w:rsid w:val="0051588D"/>
    <w:rsid w:val="0051688A"/>
    <w:rsid w:val="00516CC5"/>
    <w:rsid w:val="0051785C"/>
    <w:rsid w:val="00517BFD"/>
    <w:rsid w:val="00521296"/>
    <w:rsid w:val="0052186C"/>
    <w:rsid w:val="005229EC"/>
    <w:rsid w:val="00523CE8"/>
    <w:rsid w:val="00524564"/>
    <w:rsid w:val="00524938"/>
    <w:rsid w:val="00525430"/>
    <w:rsid w:val="00525B83"/>
    <w:rsid w:val="00526FE8"/>
    <w:rsid w:val="005274C9"/>
    <w:rsid w:val="00527925"/>
    <w:rsid w:val="005315A0"/>
    <w:rsid w:val="00531744"/>
    <w:rsid w:val="0053367A"/>
    <w:rsid w:val="00533FF8"/>
    <w:rsid w:val="0053568E"/>
    <w:rsid w:val="00535A65"/>
    <w:rsid w:val="00536170"/>
    <w:rsid w:val="005370DC"/>
    <w:rsid w:val="005373E6"/>
    <w:rsid w:val="00537A4D"/>
    <w:rsid w:val="00540605"/>
    <w:rsid w:val="0054095B"/>
    <w:rsid w:val="00541A01"/>
    <w:rsid w:val="00542706"/>
    <w:rsid w:val="00543650"/>
    <w:rsid w:val="00544A6C"/>
    <w:rsid w:val="00545BE6"/>
    <w:rsid w:val="00546334"/>
    <w:rsid w:val="00547DC2"/>
    <w:rsid w:val="0055087D"/>
    <w:rsid w:val="00550C9F"/>
    <w:rsid w:val="0055107A"/>
    <w:rsid w:val="00551E32"/>
    <w:rsid w:val="0055298D"/>
    <w:rsid w:val="00554661"/>
    <w:rsid w:val="00554730"/>
    <w:rsid w:val="0055552E"/>
    <w:rsid w:val="0055561B"/>
    <w:rsid w:val="0055592A"/>
    <w:rsid w:val="0055751A"/>
    <w:rsid w:val="005576FE"/>
    <w:rsid w:val="00557A1E"/>
    <w:rsid w:val="0056004B"/>
    <w:rsid w:val="00560328"/>
    <w:rsid w:val="00562604"/>
    <w:rsid w:val="005629F1"/>
    <w:rsid w:val="00562E65"/>
    <w:rsid w:val="00563BEE"/>
    <w:rsid w:val="005648A2"/>
    <w:rsid w:val="00564AC3"/>
    <w:rsid w:val="00566355"/>
    <w:rsid w:val="0056692C"/>
    <w:rsid w:val="00566B25"/>
    <w:rsid w:val="005670E6"/>
    <w:rsid w:val="00570451"/>
    <w:rsid w:val="00570930"/>
    <w:rsid w:val="005718B2"/>
    <w:rsid w:val="00571C13"/>
    <w:rsid w:val="00575026"/>
    <w:rsid w:val="0057528B"/>
    <w:rsid w:val="0057558A"/>
    <w:rsid w:val="005770EC"/>
    <w:rsid w:val="00577B9A"/>
    <w:rsid w:val="00577EE3"/>
    <w:rsid w:val="00580100"/>
    <w:rsid w:val="00581447"/>
    <w:rsid w:val="00582222"/>
    <w:rsid w:val="00582742"/>
    <w:rsid w:val="0058303B"/>
    <w:rsid w:val="0058422F"/>
    <w:rsid w:val="0058447D"/>
    <w:rsid w:val="00585611"/>
    <w:rsid w:val="005867D7"/>
    <w:rsid w:val="00586A6A"/>
    <w:rsid w:val="00586A7C"/>
    <w:rsid w:val="00587E6D"/>
    <w:rsid w:val="00591CAD"/>
    <w:rsid w:val="00593427"/>
    <w:rsid w:val="00593D6F"/>
    <w:rsid w:val="005946FA"/>
    <w:rsid w:val="00595225"/>
    <w:rsid w:val="00595FE2"/>
    <w:rsid w:val="0059630A"/>
    <w:rsid w:val="00597E55"/>
    <w:rsid w:val="005A01D6"/>
    <w:rsid w:val="005A0873"/>
    <w:rsid w:val="005A14C5"/>
    <w:rsid w:val="005A160A"/>
    <w:rsid w:val="005A1B6B"/>
    <w:rsid w:val="005A2102"/>
    <w:rsid w:val="005A2268"/>
    <w:rsid w:val="005A3D0B"/>
    <w:rsid w:val="005A3EBC"/>
    <w:rsid w:val="005A4C32"/>
    <w:rsid w:val="005A6A83"/>
    <w:rsid w:val="005A7ADE"/>
    <w:rsid w:val="005B11BC"/>
    <w:rsid w:val="005B1DBB"/>
    <w:rsid w:val="005B1E4C"/>
    <w:rsid w:val="005B2D40"/>
    <w:rsid w:val="005B33BC"/>
    <w:rsid w:val="005B33D4"/>
    <w:rsid w:val="005B35C1"/>
    <w:rsid w:val="005B39BD"/>
    <w:rsid w:val="005B3AA4"/>
    <w:rsid w:val="005B4825"/>
    <w:rsid w:val="005B534A"/>
    <w:rsid w:val="005B6BE7"/>
    <w:rsid w:val="005B6D6D"/>
    <w:rsid w:val="005B70C6"/>
    <w:rsid w:val="005B7521"/>
    <w:rsid w:val="005B79F4"/>
    <w:rsid w:val="005C0BE9"/>
    <w:rsid w:val="005C10D2"/>
    <w:rsid w:val="005C1483"/>
    <w:rsid w:val="005C152D"/>
    <w:rsid w:val="005C1C4E"/>
    <w:rsid w:val="005C1F99"/>
    <w:rsid w:val="005C1FF5"/>
    <w:rsid w:val="005C2854"/>
    <w:rsid w:val="005C28B9"/>
    <w:rsid w:val="005C29DA"/>
    <w:rsid w:val="005C3A03"/>
    <w:rsid w:val="005C5BAD"/>
    <w:rsid w:val="005C71CC"/>
    <w:rsid w:val="005C7601"/>
    <w:rsid w:val="005C7612"/>
    <w:rsid w:val="005D01CD"/>
    <w:rsid w:val="005D0724"/>
    <w:rsid w:val="005D0BDF"/>
    <w:rsid w:val="005D203F"/>
    <w:rsid w:val="005D2584"/>
    <w:rsid w:val="005D42AC"/>
    <w:rsid w:val="005D44B3"/>
    <w:rsid w:val="005D4CFC"/>
    <w:rsid w:val="005D5B30"/>
    <w:rsid w:val="005D66F6"/>
    <w:rsid w:val="005D6904"/>
    <w:rsid w:val="005D6F30"/>
    <w:rsid w:val="005D700B"/>
    <w:rsid w:val="005E15BD"/>
    <w:rsid w:val="005E3212"/>
    <w:rsid w:val="005E343F"/>
    <w:rsid w:val="005E4EA7"/>
    <w:rsid w:val="005E5486"/>
    <w:rsid w:val="005E5B0C"/>
    <w:rsid w:val="005E5D78"/>
    <w:rsid w:val="005E5F24"/>
    <w:rsid w:val="005E5FC9"/>
    <w:rsid w:val="005E6CC7"/>
    <w:rsid w:val="005E701B"/>
    <w:rsid w:val="005E7ED5"/>
    <w:rsid w:val="005E7F39"/>
    <w:rsid w:val="005F144C"/>
    <w:rsid w:val="005F1786"/>
    <w:rsid w:val="005F1D25"/>
    <w:rsid w:val="005F3F91"/>
    <w:rsid w:val="005F41A1"/>
    <w:rsid w:val="005F50E3"/>
    <w:rsid w:val="005F58F4"/>
    <w:rsid w:val="005F6AF9"/>
    <w:rsid w:val="005F7143"/>
    <w:rsid w:val="006008E8"/>
    <w:rsid w:val="00600CE4"/>
    <w:rsid w:val="00600EF6"/>
    <w:rsid w:val="00601119"/>
    <w:rsid w:val="006016BA"/>
    <w:rsid w:val="0060194B"/>
    <w:rsid w:val="00601F3A"/>
    <w:rsid w:val="00603185"/>
    <w:rsid w:val="006045A9"/>
    <w:rsid w:val="006055C0"/>
    <w:rsid w:val="00606090"/>
    <w:rsid w:val="00606364"/>
    <w:rsid w:val="00606CE3"/>
    <w:rsid w:val="00606EC2"/>
    <w:rsid w:val="00606FA8"/>
    <w:rsid w:val="006074AF"/>
    <w:rsid w:val="006101F5"/>
    <w:rsid w:val="00610E86"/>
    <w:rsid w:val="00611C71"/>
    <w:rsid w:val="006120E5"/>
    <w:rsid w:val="006123E3"/>
    <w:rsid w:val="00613ED8"/>
    <w:rsid w:val="006142F9"/>
    <w:rsid w:val="00614BD0"/>
    <w:rsid w:val="00615592"/>
    <w:rsid w:val="006224C5"/>
    <w:rsid w:val="00622CA8"/>
    <w:rsid w:val="00623B8E"/>
    <w:rsid w:val="00623F80"/>
    <w:rsid w:val="00624037"/>
    <w:rsid w:val="00624997"/>
    <w:rsid w:val="00626E7C"/>
    <w:rsid w:val="00627878"/>
    <w:rsid w:val="00630789"/>
    <w:rsid w:val="00630CA1"/>
    <w:rsid w:val="00631088"/>
    <w:rsid w:val="006323E2"/>
    <w:rsid w:val="0063251C"/>
    <w:rsid w:val="0063301C"/>
    <w:rsid w:val="00633D50"/>
    <w:rsid w:val="0063402F"/>
    <w:rsid w:val="0063460E"/>
    <w:rsid w:val="00635B39"/>
    <w:rsid w:val="00636043"/>
    <w:rsid w:val="0063611F"/>
    <w:rsid w:val="0063634C"/>
    <w:rsid w:val="00637F29"/>
    <w:rsid w:val="0064006F"/>
    <w:rsid w:val="006414C7"/>
    <w:rsid w:val="00641F95"/>
    <w:rsid w:val="006425FD"/>
    <w:rsid w:val="00642B34"/>
    <w:rsid w:val="00642D78"/>
    <w:rsid w:val="006430EB"/>
    <w:rsid w:val="0064340A"/>
    <w:rsid w:val="00643763"/>
    <w:rsid w:val="0064424B"/>
    <w:rsid w:val="00644A35"/>
    <w:rsid w:val="0064596E"/>
    <w:rsid w:val="0064721D"/>
    <w:rsid w:val="00647253"/>
    <w:rsid w:val="00651337"/>
    <w:rsid w:val="00651DCE"/>
    <w:rsid w:val="00653BCF"/>
    <w:rsid w:val="00653ED4"/>
    <w:rsid w:val="006542F3"/>
    <w:rsid w:val="006604F1"/>
    <w:rsid w:val="00660FE8"/>
    <w:rsid w:val="00662AC3"/>
    <w:rsid w:val="006644A7"/>
    <w:rsid w:val="0066457E"/>
    <w:rsid w:val="00664DD5"/>
    <w:rsid w:val="0066582C"/>
    <w:rsid w:val="00665D83"/>
    <w:rsid w:val="00665FCA"/>
    <w:rsid w:val="00666BEE"/>
    <w:rsid w:val="00666FCC"/>
    <w:rsid w:val="00667663"/>
    <w:rsid w:val="006706F5"/>
    <w:rsid w:val="00671EB7"/>
    <w:rsid w:val="006728CA"/>
    <w:rsid w:val="006729D1"/>
    <w:rsid w:val="0067387C"/>
    <w:rsid w:val="00673920"/>
    <w:rsid w:val="00673BA6"/>
    <w:rsid w:val="00673E88"/>
    <w:rsid w:val="00674235"/>
    <w:rsid w:val="006747F6"/>
    <w:rsid w:val="00675045"/>
    <w:rsid w:val="00676017"/>
    <w:rsid w:val="00676826"/>
    <w:rsid w:val="0067720F"/>
    <w:rsid w:val="0068021B"/>
    <w:rsid w:val="00680249"/>
    <w:rsid w:val="006806A3"/>
    <w:rsid w:val="00680C86"/>
    <w:rsid w:val="0068100C"/>
    <w:rsid w:val="006816FB"/>
    <w:rsid w:val="00681799"/>
    <w:rsid w:val="00683C5E"/>
    <w:rsid w:val="00683FC4"/>
    <w:rsid w:val="00684438"/>
    <w:rsid w:val="006853E7"/>
    <w:rsid w:val="00685874"/>
    <w:rsid w:val="00685F66"/>
    <w:rsid w:val="00685F86"/>
    <w:rsid w:val="006862E0"/>
    <w:rsid w:val="00686B7A"/>
    <w:rsid w:val="00687C61"/>
    <w:rsid w:val="00690D91"/>
    <w:rsid w:val="00691D7E"/>
    <w:rsid w:val="00692FAB"/>
    <w:rsid w:val="0069312F"/>
    <w:rsid w:val="00693A0A"/>
    <w:rsid w:val="00694470"/>
    <w:rsid w:val="006A0426"/>
    <w:rsid w:val="006A0EB4"/>
    <w:rsid w:val="006A1991"/>
    <w:rsid w:val="006A1A56"/>
    <w:rsid w:val="006A29DF"/>
    <w:rsid w:val="006A3652"/>
    <w:rsid w:val="006A4596"/>
    <w:rsid w:val="006A4BDA"/>
    <w:rsid w:val="006A54FF"/>
    <w:rsid w:val="006A5C97"/>
    <w:rsid w:val="006A6613"/>
    <w:rsid w:val="006B06EE"/>
    <w:rsid w:val="006B30C9"/>
    <w:rsid w:val="006B3129"/>
    <w:rsid w:val="006B353E"/>
    <w:rsid w:val="006B3554"/>
    <w:rsid w:val="006B378E"/>
    <w:rsid w:val="006B3A36"/>
    <w:rsid w:val="006B3E96"/>
    <w:rsid w:val="006B5E08"/>
    <w:rsid w:val="006B7733"/>
    <w:rsid w:val="006B7E75"/>
    <w:rsid w:val="006C1281"/>
    <w:rsid w:val="006C3CD4"/>
    <w:rsid w:val="006C42AE"/>
    <w:rsid w:val="006C4E33"/>
    <w:rsid w:val="006C503B"/>
    <w:rsid w:val="006C5B15"/>
    <w:rsid w:val="006C6C6E"/>
    <w:rsid w:val="006D0405"/>
    <w:rsid w:val="006D0481"/>
    <w:rsid w:val="006D13CB"/>
    <w:rsid w:val="006D13E6"/>
    <w:rsid w:val="006D1DFF"/>
    <w:rsid w:val="006D223A"/>
    <w:rsid w:val="006D4190"/>
    <w:rsid w:val="006D4793"/>
    <w:rsid w:val="006D59E0"/>
    <w:rsid w:val="006D7C3C"/>
    <w:rsid w:val="006E0C92"/>
    <w:rsid w:val="006E180C"/>
    <w:rsid w:val="006E3177"/>
    <w:rsid w:val="006E3A9E"/>
    <w:rsid w:val="006E4811"/>
    <w:rsid w:val="006E4C24"/>
    <w:rsid w:val="006E5ED3"/>
    <w:rsid w:val="006E64A5"/>
    <w:rsid w:val="006E6644"/>
    <w:rsid w:val="006F09CD"/>
    <w:rsid w:val="006F0BC4"/>
    <w:rsid w:val="006F278D"/>
    <w:rsid w:val="006F2985"/>
    <w:rsid w:val="006F324A"/>
    <w:rsid w:val="006F493C"/>
    <w:rsid w:val="006F5B37"/>
    <w:rsid w:val="006F75CD"/>
    <w:rsid w:val="00700981"/>
    <w:rsid w:val="00701B0E"/>
    <w:rsid w:val="00701B77"/>
    <w:rsid w:val="007030D5"/>
    <w:rsid w:val="007030F6"/>
    <w:rsid w:val="00703482"/>
    <w:rsid w:val="007034F9"/>
    <w:rsid w:val="00703D7A"/>
    <w:rsid w:val="00703FE7"/>
    <w:rsid w:val="00704869"/>
    <w:rsid w:val="0070492C"/>
    <w:rsid w:val="00704C62"/>
    <w:rsid w:val="00704CFE"/>
    <w:rsid w:val="007055D3"/>
    <w:rsid w:val="00705AE1"/>
    <w:rsid w:val="00706125"/>
    <w:rsid w:val="00707056"/>
    <w:rsid w:val="00707412"/>
    <w:rsid w:val="007103B3"/>
    <w:rsid w:val="00710CCA"/>
    <w:rsid w:val="00711875"/>
    <w:rsid w:val="00713199"/>
    <w:rsid w:val="007139B0"/>
    <w:rsid w:val="00713F78"/>
    <w:rsid w:val="007141E5"/>
    <w:rsid w:val="007143DF"/>
    <w:rsid w:val="00717EE4"/>
    <w:rsid w:val="00717F1A"/>
    <w:rsid w:val="00722A24"/>
    <w:rsid w:val="00723E52"/>
    <w:rsid w:val="007247FA"/>
    <w:rsid w:val="00724D54"/>
    <w:rsid w:val="00725958"/>
    <w:rsid w:val="00725EB1"/>
    <w:rsid w:val="007271A5"/>
    <w:rsid w:val="00730658"/>
    <w:rsid w:val="00731DA0"/>
    <w:rsid w:val="0073274A"/>
    <w:rsid w:val="00732CCE"/>
    <w:rsid w:val="007344DE"/>
    <w:rsid w:val="00734FC4"/>
    <w:rsid w:val="00735987"/>
    <w:rsid w:val="007359CE"/>
    <w:rsid w:val="0073715A"/>
    <w:rsid w:val="00737379"/>
    <w:rsid w:val="00737BE3"/>
    <w:rsid w:val="00741BD6"/>
    <w:rsid w:val="00741E36"/>
    <w:rsid w:val="007431DB"/>
    <w:rsid w:val="00743A50"/>
    <w:rsid w:val="007443DF"/>
    <w:rsid w:val="00745A00"/>
    <w:rsid w:val="00746E18"/>
    <w:rsid w:val="00750039"/>
    <w:rsid w:val="0075438D"/>
    <w:rsid w:val="007550AA"/>
    <w:rsid w:val="00756851"/>
    <w:rsid w:val="00757173"/>
    <w:rsid w:val="007573C8"/>
    <w:rsid w:val="00757C6F"/>
    <w:rsid w:val="0076004B"/>
    <w:rsid w:val="0076044C"/>
    <w:rsid w:val="00760CA3"/>
    <w:rsid w:val="00760EEB"/>
    <w:rsid w:val="00761697"/>
    <w:rsid w:val="007621CE"/>
    <w:rsid w:val="0076340A"/>
    <w:rsid w:val="00763A30"/>
    <w:rsid w:val="00764396"/>
    <w:rsid w:val="007649B1"/>
    <w:rsid w:val="007653CB"/>
    <w:rsid w:val="00765914"/>
    <w:rsid w:val="00765E95"/>
    <w:rsid w:val="00765EC0"/>
    <w:rsid w:val="007666C3"/>
    <w:rsid w:val="00767245"/>
    <w:rsid w:val="00767AF8"/>
    <w:rsid w:val="00767B54"/>
    <w:rsid w:val="007725D2"/>
    <w:rsid w:val="0077340E"/>
    <w:rsid w:val="00776837"/>
    <w:rsid w:val="00776B08"/>
    <w:rsid w:val="00777B3D"/>
    <w:rsid w:val="00777FAF"/>
    <w:rsid w:val="00783A91"/>
    <w:rsid w:val="00784FC8"/>
    <w:rsid w:val="0078536E"/>
    <w:rsid w:val="0078683A"/>
    <w:rsid w:val="00787179"/>
    <w:rsid w:val="007901D5"/>
    <w:rsid w:val="007926B8"/>
    <w:rsid w:val="00792A8B"/>
    <w:rsid w:val="00793960"/>
    <w:rsid w:val="00794129"/>
    <w:rsid w:val="0079467A"/>
    <w:rsid w:val="0079588F"/>
    <w:rsid w:val="00797DB7"/>
    <w:rsid w:val="007A0031"/>
    <w:rsid w:val="007A03CD"/>
    <w:rsid w:val="007A1E28"/>
    <w:rsid w:val="007A29D7"/>
    <w:rsid w:val="007A2D94"/>
    <w:rsid w:val="007A3373"/>
    <w:rsid w:val="007A3E6E"/>
    <w:rsid w:val="007A3E6F"/>
    <w:rsid w:val="007A3EA9"/>
    <w:rsid w:val="007A49B3"/>
    <w:rsid w:val="007A49C0"/>
    <w:rsid w:val="007A4C2A"/>
    <w:rsid w:val="007A5C6E"/>
    <w:rsid w:val="007A770E"/>
    <w:rsid w:val="007A7C06"/>
    <w:rsid w:val="007B03F9"/>
    <w:rsid w:val="007B0B04"/>
    <w:rsid w:val="007B0B9B"/>
    <w:rsid w:val="007B0DCB"/>
    <w:rsid w:val="007B2EE1"/>
    <w:rsid w:val="007B3023"/>
    <w:rsid w:val="007B49E3"/>
    <w:rsid w:val="007B4EA0"/>
    <w:rsid w:val="007B5391"/>
    <w:rsid w:val="007B54D5"/>
    <w:rsid w:val="007B5DEE"/>
    <w:rsid w:val="007B6665"/>
    <w:rsid w:val="007B7A82"/>
    <w:rsid w:val="007C1B00"/>
    <w:rsid w:val="007C1B6D"/>
    <w:rsid w:val="007C1E61"/>
    <w:rsid w:val="007C2048"/>
    <w:rsid w:val="007C428F"/>
    <w:rsid w:val="007C4A01"/>
    <w:rsid w:val="007C5175"/>
    <w:rsid w:val="007C5C78"/>
    <w:rsid w:val="007C63D1"/>
    <w:rsid w:val="007D04D0"/>
    <w:rsid w:val="007D13BC"/>
    <w:rsid w:val="007D1A9B"/>
    <w:rsid w:val="007D29A5"/>
    <w:rsid w:val="007D443F"/>
    <w:rsid w:val="007D4B49"/>
    <w:rsid w:val="007D4DBF"/>
    <w:rsid w:val="007D63A6"/>
    <w:rsid w:val="007E1BD0"/>
    <w:rsid w:val="007E27B9"/>
    <w:rsid w:val="007E39C1"/>
    <w:rsid w:val="007E4026"/>
    <w:rsid w:val="007E5045"/>
    <w:rsid w:val="007E50BC"/>
    <w:rsid w:val="007E535A"/>
    <w:rsid w:val="007E5C70"/>
    <w:rsid w:val="007E6BB6"/>
    <w:rsid w:val="007E78DE"/>
    <w:rsid w:val="007F032F"/>
    <w:rsid w:val="007F1214"/>
    <w:rsid w:val="007F1418"/>
    <w:rsid w:val="007F185C"/>
    <w:rsid w:val="007F22FB"/>
    <w:rsid w:val="007F25CF"/>
    <w:rsid w:val="007F322A"/>
    <w:rsid w:val="007F3A4D"/>
    <w:rsid w:val="007F4718"/>
    <w:rsid w:val="007F4B39"/>
    <w:rsid w:val="007F58D3"/>
    <w:rsid w:val="007F6727"/>
    <w:rsid w:val="00801035"/>
    <w:rsid w:val="00801502"/>
    <w:rsid w:val="008027F4"/>
    <w:rsid w:val="00802C4D"/>
    <w:rsid w:val="00803504"/>
    <w:rsid w:val="00803F4E"/>
    <w:rsid w:val="00804824"/>
    <w:rsid w:val="0080521C"/>
    <w:rsid w:val="00805A15"/>
    <w:rsid w:val="00805BDB"/>
    <w:rsid w:val="00805FF0"/>
    <w:rsid w:val="00806005"/>
    <w:rsid w:val="008111C5"/>
    <w:rsid w:val="0081123D"/>
    <w:rsid w:val="008116ED"/>
    <w:rsid w:val="00811AC6"/>
    <w:rsid w:val="00811D25"/>
    <w:rsid w:val="008123DD"/>
    <w:rsid w:val="008127FF"/>
    <w:rsid w:val="00812D7F"/>
    <w:rsid w:val="0081385B"/>
    <w:rsid w:val="0081391B"/>
    <w:rsid w:val="00813B8F"/>
    <w:rsid w:val="00813FDF"/>
    <w:rsid w:val="008142C9"/>
    <w:rsid w:val="0081444D"/>
    <w:rsid w:val="00815A05"/>
    <w:rsid w:val="008206D5"/>
    <w:rsid w:val="008210C1"/>
    <w:rsid w:val="008217FD"/>
    <w:rsid w:val="0082269B"/>
    <w:rsid w:val="0082366D"/>
    <w:rsid w:val="0082400B"/>
    <w:rsid w:val="00825373"/>
    <w:rsid w:val="008260BD"/>
    <w:rsid w:val="00826357"/>
    <w:rsid w:val="00827A96"/>
    <w:rsid w:val="00830F83"/>
    <w:rsid w:val="00831FD5"/>
    <w:rsid w:val="008320BB"/>
    <w:rsid w:val="00832A65"/>
    <w:rsid w:val="0083423F"/>
    <w:rsid w:val="0083500D"/>
    <w:rsid w:val="008400D8"/>
    <w:rsid w:val="0084133B"/>
    <w:rsid w:val="00841D37"/>
    <w:rsid w:val="00842A07"/>
    <w:rsid w:val="00843633"/>
    <w:rsid w:val="00843767"/>
    <w:rsid w:val="00843911"/>
    <w:rsid w:val="008463AB"/>
    <w:rsid w:val="0084644C"/>
    <w:rsid w:val="008478F1"/>
    <w:rsid w:val="00851B75"/>
    <w:rsid w:val="00852ABF"/>
    <w:rsid w:val="00852F45"/>
    <w:rsid w:val="00852FE7"/>
    <w:rsid w:val="00854250"/>
    <w:rsid w:val="008566A2"/>
    <w:rsid w:val="00857322"/>
    <w:rsid w:val="00860789"/>
    <w:rsid w:val="008613FE"/>
    <w:rsid w:val="00862A44"/>
    <w:rsid w:val="00862B41"/>
    <w:rsid w:val="00862E47"/>
    <w:rsid w:val="00862F12"/>
    <w:rsid w:val="008645B2"/>
    <w:rsid w:val="00864D1B"/>
    <w:rsid w:val="00865592"/>
    <w:rsid w:val="0086633D"/>
    <w:rsid w:val="0086696B"/>
    <w:rsid w:val="00866CE1"/>
    <w:rsid w:val="00867245"/>
    <w:rsid w:val="00872025"/>
    <w:rsid w:val="00872241"/>
    <w:rsid w:val="008733BD"/>
    <w:rsid w:val="00873D37"/>
    <w:rsid w:val="008740E9"/>
    <w:rsid w:val="00874382"/>
    <w:rsid w:val="008745C0"/>
    <w:rsid w:val="00874DFB"/>
    <w:rsid w:val="008750AD"/>
    <w:rsid w:val="008750C7"/>
    <w:rsid w:val="008757F9"/>
    <w:rsid w:val="00877DA8"/>
    <w:rsid w:val="0088029A"/>
    <w:rsid w:val="008810B6"/>
    <w:rsid w:val="008819B5"/>
    <w:rsid w:val="008827F7"/>
    <w:rsid w:val="00882DC2"/>
    <w:rsid w:val="0088350A"/>
    <w:rsid w:val="008835FA"/>
    <w:rsid w:val="008842DB"/>
    <w:rsid w:val="00885B6B"/>
    <w:rsid w:val="00885CBF"/>
    <w:rsid w:val="008871CA"/>
    <w:rsid w:val="00890310"/>
    <w:rsid w:val="008904CB"/>
    <w:rsid w:val="008911A0"/>
    <w:rsid w:val="0089152D"/>
    <w:rsid w:val="008915D5"/>
    <w:rsid w:val="00891ADD"/>
    <w:rsid w:val="0089291D"/>
    <w:rsid w:val="008932B3"/>
    <w:rsid w:val="008936E0"/>
    <w:rsid w:val="00893DCD"/>
    <w:rsid w:val="008945FE"/>
    <w:rsid w:val="00894D94"/>
    <w:rsid w:val="008979CD"/>
    <w:rsid w:val="008A3051"/>
    <w:rsid w:val="008A31CD"/>
    <w:rsid w:val="008A361F"/>
    <w:rsid w:val="008A3D9F"/>
    <w:rsid w:val="008A40F3"/>
    <w:rsid w:val="008A45D4"/>
    <w:rsid w:val="008A50D9"/>
    <w:rsid w:val="008A56B0"/>
    <w:rsid w:val="008A5CE9"/>
    <w:rsid w:val="008A609B"/>
    <w:rsid w:val="008B0445"/>
    <w:rsid w:val="008B0518"/>
    <w:rsid w:val="008B0F8A"/>
    <w:rsid w:val="008B4978"/>
    <w:rsid w:val="008B4D0D"/>
    <w:rsid w:val="008B4DC2"/>
    <w:rsid w:val="008B56E0"/>
    <w:rsid w:val="008B5AE9"/>
    <w:rsid w:val="008B631D"/>
    <w:rsid w:val="008B732B"/>
    <w:rsid w:val="008B7BAE"/>
    <w:rsid w:val="008B7CAE"/>
    <w:rsid w:val="008C1636"/>
    <w:rsid w:val="008C2581"/>
    <w:rsid w:val="008C3096"/>
    <w:rsid w:val="008C3CE3"/>
    <w:rsid w:val="008C3FAB"/>
    <w:rsid w:val="008C418E"/>
    <w:rsid w:val="008C5708"/>
    <w:rsid w:val="008C5BED"/>
    <w:rsid w:val="008C7821"/>
    <w:rsid w:val="008C7EF1"/>
    <w:rsid w:val="008D25D8"/>
    <w:rsid w:val="008D28E5"/>
    <w:rsid w:val="008D472A"/>
    <w:rsid w:val="008D4C2A"/>
    <w:rsid w:val="008D6047"/>
    <w:rsid w:val="008D6569"/>
    <w:rsid w:val="008D6776"/>
    <w:rsid w:val="008D712E"/>
    <w:rsid w:val="008D7A29"/>
    <w:rsid w:val="008D7BC3"/>
    <w:rsid w:val="008E133C"/>
    <w:rsid w:val="008E1BBC"/>
    <w:rsid w:val="008E2306"/>
    <w:rsid w:val="008E3795"/>
    <w:rsid w:val="008E3C9A"/>
    <w:rsid w:val="008E594E"/>
    <w:rsid w:val="008E612C"/>
    <w:rsid w:val="008E6E0B"/>
    <w:rsid w:val="008E6FA6"/>
    <w:rsid w:val="008E7D28"/>
    <w:rsid w:val="008F0E72"/>
    <w:rsid w:val="008F1B7C"/>
    <w:rsid w:val="008F1D25"/>
    <w:rsid w:val="008F46E6"/>
    <w:rsid w:val="008F4B3C"/>
    <w:rsid w:val="008F5203"/>
    <w:rsid w:val="008F552C"/>
    <w:rsid w:val="008F6078"/>
    <w:rsid w:val="008F72A5"/>
    <w:rsid w:val="008F7BC0"/>
    <w:rsid w:val="0090084F"/>
    <w:rsid w:val="00900A69"/>
    <w:rsid w:val="009028E5"/>
    <w:rsid w:val="00902A6E"/>
    <w:rsid w:val="009030EE"/>
    <w:rsid w:val="0090341A"/>
    <w:rsid w:val="00903B4F"/>
    <w:rsid w:val="00903BA9"/>
    <w:rsid w:val="00903E20"/>
    <w:rsid w:val="00904BAF"/>
    <w:rsid w:val="00905014"/>
    <w:rsid w:val="00906E94"/>
    <w:rsid w:val="0091062F"/>
    <w:rsid w:val="00910795"/>
    <w:rsid w:val="00911983"/>
    <w:rsid w:val="00912D58"/>
    <w:rsid w:val="00913599"/>
    <w:rsid w:val="00913626"/>
    <w:rsid w:val="009138AA"/>
    <w:rsid w:val="00913F7B"/>
    <w:rsid w:val="009155D4"/>
    <w:rsid w:val="0091582E"/>
    <w:rsid w:val="009160A0"/>
    <w:rsid w:val="009162B0"/>
    <w:rsid w:val="009171E9"/>
    <w:rsid w:val="00920461"/>
    <w:rsid w:val="00920607"/>
    <w:rsid w:val="00921614"/>
    <w:rsid w:val="009219B6"/>
    <w:rsid w:val="00921F1C"/>
    <w:rsid w:val="00922E9B"/>
    <w:rsid w:val="00922EBF"/>
    <w:rsid w:val="00922FAB"/>
    <w:rsid w:val="00923293"/>
    <w:rsid w:val="00923762"/>
    <w:rsid w:val="009237BF"/>
    <w:rsid w:val="00923E12"/>
    <w:rsid w:val="0092532D"/>
    <w:rsid w:val="0092555E"/>
    <w:rsid w:val="0092587D"/>
    <w:rsid w:val="009263C1"/>
    <w:rsid w:val="00930124"/>
    <w:rsid w:val="009301AB"/>
    <w:rsid w:val="0093025D"/>
    <w:rsid w:val="00930421"/>
    <w:rsid w:val="00932F2F"/>
    <w:rsid w:val="00934A21"/>
    <w:rsid w:val="00934CEC"/>
    <w:rsid w:val="00935491"/>
    <w:rsid w:val="0093593B"/>
    <w:rsid w:val="00936115"/>
    <w:rsid w:val="0093795A"/>
    <w:rsid w:val="00940CD4"/>
    <w:rsid w:val="0094180B"/>
    <w:rsid w:val="009422AA"/>
    <w:rsid w:val="00942852"/>
    <w:rsid w:val="009434E7"/>
    <w:rsid w:val="00943AF1"/>
    <w:rsid w:val="00943BAF"/>
    <w:rsid w:val="009457CF"/>
    <w:rsid w:val="00946524"/>
    <w:rsid w:val="009466AB"/>
    <w:rsid w:val="0095035D"/>
    <w:rsid w:val="00950576"/>
    <w:rsid w:val="009506EC"/>
    <w:rsid w:val="00950C91"/>
    <w:rsid w:val="00951EC9"/>
    <w:rsid w:val="00955393"/>
    <w:rsid w:val="009570A4"/>
    <w:rsid w:val="009618F6"/>
    <w:rsid w:val="00962E35"/>
    <w:rsid w:val="00962F24"/>
    <w:rsid w:val="00963B3C"/>
    <w:rsid w:val="00964C39"/>
    <w:rsid w:val="00964CA7"/>
    <w:rsid w:val="00965BB3"/>
    <w:rsid w:val="0097038E"/>
    <w:rsid w:val="00970746"/>
    <w:rsid w:val="00971950"/>
    <w:rsid w:val="009719A8"/>
    <w:rsid w:val="00971CA0"/>
    <w:rsid w:val="00971ECD"/>
    <w:rsid w:val="00972A33"/>
    <w:rsid w:val="00973F85"/>
    <w:rsid w:val="00974E53"/>
    <w:rsid w:val="00975305"/>
    <w:rsid w:val="00975B6E"/>
    <w:rsid w:val="00976A40"/>
    <w:rsid w:val="00976F72"/>
    <w:rsid w:val="00977C4C"/>
    <w:rsid w:val="00980B38"/>
    <w:rsid w:val="0098246C"/>
    <w:rsid w:val="00983063"/>
    <w:rsid w:val="009835DA"/>
    <w:rsid w:val="00983915"/>
    <w:rsid w:val="00984195"/>
    <w:rsid w:val="009850CF"/>
    <w:rsid w:val="00986271"/>
    <w:rsid w:val="00987AF5"/>
    <w:rsid w:val="00987DD3"/>
    <w:rsid w:val="009904E1"/>
    <w:rsid w:val="0099065C"/>
    <w:rsid w:val="009917D6"/>
    <w:rsid w:val="00991D03"/>
    <w:rsid w:val="00992E1C"/>
    <w:rsid w:val="00993088"/>
    <w:rsid w:val="00993716"/>
    <w:rsid w:val="00993885"/>
    <w:rsid w:val="00993C17"/>
    <w:rsid w:val="00996157"/>
    <w:rsid w:val="00996377"/>
    <w:rsid w:val="00996447"/>
    <w:rsid w:val="00996486"/>
    <w:rsid w:val="00996923"/>
    <w:rsid w:val="009A0B6B"/>
    <w:rsid w:val="009A2295"/>
    <w:rsid w:val="009A27A4"/>
    <w:rsid w:val="009A36B2"/>
    <w:rsid w:val="009A4DA3"/>
    <w:rsid w:val="009A7941"/>
    <w:rsid w:val="009A7BD9"/>
    <w:rsid w:val="009B011A"/>
    <w:rsid w:val="009B09A6"/>
    <w:rsid w:val="009B0C3F"/>
    <w:rsid w:val="009B2746"/>
    <w:rsid w:val="009B2759"/>
    <w:rsid w:val="009B30A3"/>
    <w:rsid w:val="009B3DB0"/>
    <w:rsid w:val="009B536E"/>
    <w:rsid w:val="009B5466"/>
    <w:rsid w:val="009B54EE"/>
    <w:rsid w:val="009B68F4"/>
    <w:rsid w:val="009B78E3"/>
    <w:rsid w:val="009C0C33"/>
    <w:rsid w:val="009C234C"/>
    <w:rsid w:val="009C3368"/>
    <w:rsid w:val="009C47BD"/>
    <w:rsid w:val="009C4F9A"/>
    <w:rsid w:val="009C5256"/>
    <w:rsid w:val="009C5F52"/>
    <w:rsid w:val="009C7467"/>
    <w:rsid w:val="009D1E8A"/>
    <w:rsid w:val="009D22EF"/>
    <w:rsid w:val="009D2857"/>
    <w:rsid w:val="009D5162"/>
    <w:rsid w:val="009E0B9D"/>
    <w:rsid w:val="009E164E"/>
    <w:rsid w:val="009E3657"/>
    <w:rsid w:val="009E3999"/>
    <w:rsid w:val="009E493C"/>
    <w:rsid w:val="009E5021"/>
    <w:rsid w:val="009E50D3"/>
    <w:rsid w:val="009E54E9"/>
    <w:rsid w:val="009E604E"/>
    <w:rsid w:val="009E6F32"/>
    <w:rsid w:val="009E79AD"/>
    <w:rsid w:val="009E7E26"/>
    <w:rsid w:val="009F02D0"/>
    <w:rsid w:val="009F0656"/>
    <w:rsid w:val="009F230F"/>
    <w:rsid w:val="009F274F"/>
    <w:rsid w:val="009F37D0"/>
    <w:rsid w:val="009F385E"/>
    <w:rsid w:val="009F42D1"/>
    <w:rsid w:val="009F4737"/>
    <w:rsid w:val="009F498A"/>
    <w:rsid w:val="009F5571"/>
    <w:rsid w:val="009F6BE8"/>
    <w:rsid w:val="009F7211"/>
    <w:rsid w:val="009F73D9"/>
    <w:rsid w:val="009F7527"/>
    <w:rsid w:val="009F7A20"/>
    <w:rsid w:val="009F7DDC"/>
    <w:rsid w:val="00A00A69"/>
    <w:rsid w:val="00A01430"/>
    <w:rsid w:val="00A0228C"/>
    <w:rsid w:val="00A02D4E"/>
    <w:rsid w:val="00A032E9"/>
    <w:rsid w:val="00A03344"/>
    <w:rsid w:val="00A03980"/>
    <w:rsid w:val="00A04145"/>
    <w:rsid w:val="00A05602"/>
    <w:rsid w:val="00A06005"/>
    <w:rsid w:val="00A07A9C"/>
    <w:rsid w:val="00A07B06"/>
    <w:rsid w:val="00A07CD6"/>
    <w:rsid w:val="00A10797"/>
    <w:rsid w:val="00A10F4B"/>
    <w:rsid w:val="00A11245"/>
    <w:rsid w:val="00A113B7"/>
    <w:rsid w:val="00A11F54"/>
    <w:rsid w:val="00A125EC"/>
    <w:rsid w:val="00A12C06"/>
    <w:rsid w:val="00A13C81"/>
    <w:rsid w:val="00A13E6B"/>
    <w:rsid w:val="00A14187"/>
    <w:rsid w:val="00A1515B"/>
    <w:rsid w:val="00A161A2"/>
    <w:rsid w:val="00A16778"/>
    <w:rsid w:val="00A1687F"/>
    <w:rsid w:val="00A16AAB"/>
    <w:rsid w:val="00A17638"/>
    <w:rsid w:val="00A17AA4"/>
    <w:rsid w:val="00A17C45"/>
    <w:rsid w:val="00A17EEB"/>
    <w:rsid w:val="00A20CFA"/>
    <w:rsid w:val="00A2190E"/>
    <w:rsid w:val="00A21B09"/>
    <w:rsid w:val="00A22734"/>
    <w:rsid w:val="00A238CA"/>
    <w:rsid w:val="00A2400D"/>
    <w:rsid w:val="00A24280"/>
    <w:rsid w:val="00A248DD"/>
    <w:rsid w:val="00A24F24"/>
    <w:rsid w:val="00A25F39"/>
    <w:rsid w:val="00A26622"/>
    <w:rsid w:val="00A26BF5"/>
    <w:rsid w:val="00A27ABB"/>
    <w:rsid w:val="00A27B70"/>
    <w:rsid w:val="00A309B5"/>
    <w:rsid w:val="00A3201E"/>
    <w:rsid w:val="00A32370"/>
    <w:rsid w:val="00A32392"/>
    <w:rsid w:val="00A32A6F"/>
    <w:rsid w:val="00A3388B"/>
    <w:rsid w:val="00A34961"/>
    <w:rsid w:val="00A34B63"/>
    <w:rsid w:val="00A35210"/>
    <w:rsid w:val="00A360CE"/>
    <w:rsid w:val="00A3614E"/>
    <w:rsid w:val="00A36580"/>
    <w:rsid w:val="00A37EB5"/>
    <w:rsid w:val="00A37FB9"/>
    <w:rsid w:val="00A40CDF"/>
    <w:rsid w:val="00A41B8A"/>
    <w:rsid w:val="00A420D1"/>
    <w:rsid w:val="00A42E5D"/>
    <w:rsid w:val="00A43AA9"/>
    <w:rsid w:val="00A453A3"/>
    <w:rsid w:val="00A456DA"/>
    <w:rsid w:val="00A4602D"/>
    <w:rsid w:val="00A4681D"/>
    <w:rsid w:val="00A47A71"/>
    <w:rsid w:val="00A5066B"/>
    <w:rsid w:val="00A51CD6"/>
    <w:rsid w:val="00A52138"/>
    <w:rsid w:val="00A531FB"/>
    <w:rsid w:val="00A54BAA"/>
    <w:rsid w:val="00A551D8"/>
    <w:rsid w:val="00A55B4B"/>
    <w:rsid w:val="00A56244"/>
    <w:rsid w:val="00A56EDB"/>
    <w:rsid w:val="00A570ED"/>
    <w:rsid w:val="00A57F9F"/>
    <w:rsid w:val="00A6047C"/>
    <w:rsid w:val="00A604E9"/>
    <w:rsid w:val="00A60586"/>
    <w:rsid w:val="00A61085"/>
    <w:rsid w:val="00A61143"/>
    <w:rsid w:val="00A61F3A"/>
    <w:rsid w:val="00A62D9D"/>
    <w:rsid w:val="00A63203"/>
    <w:rsid w:val="00A6392C"/>
    <w:rsid w:val="00A63AB6"/>
    <w:rsid w:val="00A64B8B"/>
    <w:rsid w:val="00A65502"/>
    <w:rsid w:val="00A66584"/>
    <w:rsid w:val="00A66AEC"/>
    <w:rsid w:val="00A67E14"/>
    <w:rsid w:val="00A71464"/>
    <w:rsid w:val="00A72B1E"/>
    <w:rsid w:val="00A72B39"/>
    <w:rsid w:val="00A72D03"/>
    <w:rsid w:val="00A732B2"/>
    <w:rsid w:val="00A747EB"/>
    <w:rsid w:val="00A75A46"/>
    <w:rsid w:val="00A75BAD"/>
    <w:rsid w:val="00A77538"/>
    <w:rsid w:val="00A808ED"/>
    <w:rsid w:val="00A80F37"/>
    <w:rsid w:val="00A81E10"/>
    <w:rsid w:val="00A82DBA"/>
    <w:rsid w:val="00A831AD"/>
    <w:rsid w:val="00A83572"/>
    <w:rsid w:val="00A8389D"/>
    <w:rsid w:val="00A83E20"/>
    <w:rsid w:val="00A8432A"/>
    <w:rsid w:val="00A8535B"/>
    <w:rsid w:val="00A8665B"/>
    <w:rsid w:val="00A86FCB"/>
    <w:rsid w:val="00A876EB"/>
    <w:rsid w:val="00A92258"/>
    <w:rsid w:val="00A9284E"/>
    <w:rsid w:val="00A92F62"/>
    <w:rsid w:val="00A931D6"/>
    <w:rsid w:val="00A93D30"/>
    <w:rsid w:val="00A9533A"/>
    <w:rsid w:val="00A958BC"/>
    <w:rsid w:val="00A95CB7"/>
    <w:rsid w:val="00A9628B"/>
    <w:rsid w:val="00A9734C"/>
    <w:rsid w:val="00A97BE8"/>
    <w:rsid w:val="00A97FFA"/>
    <w:rsid w:val="00AA0B00"/>
    <w:rsid w:val="00AA3187"/>
    <w:rsid w:val="00AA321E"/>
    <w:rsid w:val="00AA3373"/>
    <w:rsid w:val="00AA579B"/>
    <w:rsid w:val="00AA580F"/>
    <w:rsid w:val="00AA6713"/>
    <w:rsid w:val="00AB0E97"/>
    <w:rsid w:val="00AB0F85"/>
    <w:rsid w:val="00AB10C1"/>
    <w:rsid w:val="00AB15AA"/>
    <w:rsid w:val="00AB22E9"/>
    <w:rsid w:val="00AB2437"/>
    <w:rsid w:val="00AB257E"/>
    <w:rsid w:val="00AB3FF0"/>
    <w:rsid w:val="00AB408D"/>
    <w:rsid w:val="00AB4509"/>
    <w:rsid w:val="00AB4D8D"/>
    <w:rsid w:val="00AB4ECA"/>
    <w:rsid w:val="00AB55EC"/>
    <w:rsid w:val="00AB5918"/>
    <w:rsid w:val="00AB5AE6"/>
    <w:rsid w:val="00AB6435"/>
    <w:rsid w:val="00AB7889"/>
    <w:rsid w:val="00AC1D74"/>
    <w:rsid w:val="00AC24A6"/>
    <w:rsid w:val="00AC2F59"/>
    <w:rsid w:val="00AC3978"/>
    <w:rsid w:val="00AC3A6C"/>
    <w:rsid w:val="00AC40A1"/>
    <w:rsid w:val="00AC50C2"/>
    <w:rsid w:val="00AC51CA"/>
    <w:rsid w:val="00AC66DB"/>
    <w:rsid w:val="00AC7A27"/>
    <w:rsid w:val="00AD075C"/>
    <w:rsid w:val="00AD267C"/>
    <w:rsid w:val="00AD371F"/>
    <w:rsid w:val="00AD46A6"/>
    <w:rsid w:val="00AD46F1"/>
    <w:rsid w:val="00AD51A6"/>
    <w:rsid w:val="00AD5AF5"/>
    <w:rsid w:val="00AD5B74"/>
    <w:rsid w:val="00AD66E1"/>
    <w:rsid w:val="00AE0A8D"/>
    <w:rsid w:val="00AE0D62"/>
    <w:rsid w:val="00AE1309"/>
    <w:rsid w:val="00AE245D"/>
    <w:rsid w:val="00AE4632"/>
    <w:rsid w:val="00AE65B6"/>
    <w:rsid w:val="00AE66DD"/>
    <w:rsid w:val="00AE67F1"/>
    <w:rsid w:val="00AF0849"/>
    <w:rsid w:val="00AF24F3"/>
    <w:rsid w:val="00AF4B83"/>
    <w:rsid w:val="00AF559B"/>
    <w:rsid w:val="00AF6AA0"/>
    <w:rsid w:val="00AF6EE8"/>
    <w:rsid w:val="00AF77D5"/>
    <w:rsid w:val="00B006AB"/>
    <w:rsid w:val="00B00CD8"/>
    <w:rsid w:val="00B01103"/>
    <w:rsid w:val="00B01421"/>
    <w:rsid w:val="00B01A87"/>
    <w:rsid w:val="00B01DEF"/>
    <w:rsid w:val="00B01DF4"/>
    <w:rsid w:val="00B02188"/>
    <w:rsid w:val="00B02712"/>
    <w:rsid w:val="00B02D83"/>
    <w:rsid w:val="00B048D5"/>
    <w:rsid w:val="00B0537E"/>
    <w:rsid w:val="00B06004"/>
    <w:rsid w:val="00B06F5D"/>
    <w:rsid w:val="00B07F24"/>
    <w:rsid w:val="00B10E0F"/>
    <w:rsid w:val="00B11420"/>
    <w:rsid w:val="00B11827"/>
    <w:rsid w:val="00B128C8"/>
    <w:rsid w:val="00B129E0"/>
    <w:rsid w:val="00B14196"/>
    <w:rsid w:val="00B15462"/>
    <w:rsid w:val="00B1605B"/>
    <w:rsid w:val="00B1680D"/>
    <w:rsid w:val="00B16FA5"/>
    <w:rsid w:val="00B1761B"/>
    <w:rsid w:val="00B1776C"/>
    <w:rsid w:val="00B209F6"/>
    <w:rsid w:val="00B21E60"/>
    <w:rsid w:val="00B2324F"/>
    <w:rsid w:val="00B24CC6"/>
    <w:rsid w:val="00B27472"/>
    <w:rsid w:val="00B2759F"/>
    <w:rsid w:val="00B307E6"/>
    <w:rsid w:val="00B31568"/>
    <w:rsid w:val="00B317EC"/>
    <w:rsid w:val="00B345CB"/>
    <w:rsid w:val="00B35C1D"/>
    <w:rsid w:val="00B365D7"/>
    <w:rsid w:val="00B41AC6"/>
    <w:rsid w:val="00B4261C"/>
    <w:rsid w:val="00B42AE6"/>
    <w:rsid w:val="00B4318B"/>
    <w:rsid w:val="00B44D7E"/>
    <w:rsid w:val="00B45A14"/>
    <w:rsid w:val="00B45B71"/>
    <w:rsid w:val="00B46546"/>
    <w:rsid w:val="00B46A74"/>
    <w:rsid w:val="00B47111"/>
    <w:rsid w:val="00B4751C"/>
    <w:rsid w:val="00B47B61"/>
    <w:rsid w:val="00B50019"/>
    <w:rsid w:val="00B50BAE"/>
    <w:rsid w:val="00B50D94"/>
    <w:rsid w:val="00B515E0"/>
    <w:rsid w:val="00B5175C"/>
    <w:rsid w:val="00B527CC"/>
    <w:rsid w:val="00B530D0"/>
    <w:rsid w:val="00B53D1C"/>
    <w:rsid w:val="00B541A0"/>
    <w:rsid w:val="00B55EAA"/>
    <w:rsid w:val="00B57199"/>
    <w:rsid w:val="00B600D0"/>
    <w:rsid w:val="00B60E51"/>
    <w:rsid w:val="00B60EFC"/>
    <w:rsid w:val="00B61282"/>
    <w:rsid w:val="00B61F43"/>
    <w:rsid w:val="00B6280E"/>
    <w:rsid w:val="00B64824"/>
    <w:rsid w:val="00B6491A"/>
    <w:rsid w:val="00B64E0E"/>
    <w:rsid w:val="00B650DE"/>
    <w:rsid w:val="00B65A95"/>
    <w:rsid w:val="00B66712"/>
    <w:rsid w:val="00B6689E"/>
    <w:rsid w:val="00B67572"/>
    <w:rsid w:val="00B67FBE"/>
    <w:rsid w:val="00B702BD"/>
    <w:rsid w:val="00B70C7A"/>
    <w:rsid w:val="00B70E06"/>
    <w:rsid w:val="00B71FE5"/>
    <w:rsid w:val="00B72E3F"/>
    <w:rsid w:val="00B73763"/>
    <w:rsid w:val="00B73B1B"/>
    <w:rsid w:val="00B73F63"/>
    <w:rsid w:val="00B76769"/>
    <w:rsid w:val="00B76C4B"/>
    <w:rsid w:val="00B76EF6"/>
    <w:rsid w:val="00B7721F"/>
    <w:rsid w:val="00B80508"/>
    <w:rsid w:val="00B80884"/>
    <w:rsid w:val="00B82AEA"/>
    <w:rsid w:val="00B82E68"/>
    <w:rsid w:val="00B852F9"/>
    <w:rsid w:val="00B86162"/>
    <w:rsid w:val="00B8633B"/>
    <w:rsid w:val="00B8760F"/>
    <w:rsid w:val="00B87981"/>
    <w:rsid w:val="00B90671"/>
    <w:rsid w:val="00B911B0"/>
    <w:rsid w:val="00B91AC3"/>
    <w:rsid w:val="00B91D63"/>
    <w:rsid w:val="00B92044"/>
    <w:rsid w:val="00B92927"/>
    <w:rsid w:val="00B93193"/>
    <w:rsid w:val="00B933A0"/>
    <w:rsid w:val="00B934D4"/>
    <w:rsid w:val="00B95624"/>
    <w:rsid w:val="00B96CDD"/>
    <w:rsid w:val="00B9709B"/>
    <w:rsid w:val="00B97115"/>
    <w:rsid w:val="00BA13AD"/>
    <w:rsid w:val="00BA1582"/>
    <w:rsid w:val="00BA1E47"/>
    <w:rsid w:val="00BA2FC7"/>
    <w:rsid w:val="00BA36C9"/>
    <w:rsid w:val="00BA4CC6"/>
    <w:rsid w:val="00BA4D70"/>
    <w:rsid w:val="00BA5B82"/>
    <w:rsid w:val="00BA673D"/>
    <w:rsid w:val="00BB01C2"/>
    <w:rsid w:val="00BB056D"/>
    <w:rsid w:val="00BB0A47"/>
    <w:rsid w:val="00BB0AB0"/>
    <w:rsid w:val="00BB1675"/>
    <w:rsid w:val="00BB2A55"/>
    <w:rsid w:val="00BB392C"/>
    <w:rsid w:val="00BB403E"/>
    <w:rsid w:val="00BB50E2"/>
    <w:rsid w:val="00BB53F6"/>
    <w:rsid w:val="00BC1C5A"/>
    <w:rsid w:val="00BC2482"/>
    <w:rsid w:val="00BC2FAE"/>
    <w:rsid w:val="00BC30C2"/>
    <w:rsid w:val="00BC3161"/>
    <w:rsid w:val="00BC42BA"/>
    <w:rsid w:val="00BC54E2"/>
    <w:rsid w:val="00BC5FED"/>
    <w:rsid w:val="00BC6197"/>
    <w:rsid w:val="00BC65E8"/>
    <w:rsid w:val="00BC6F8A"/>
    <w:rsid w:val="00BC73FC"/>
    <w:rsid w:val="00BD3227"/>
    <w:rsid w:val="00BD4025"/>
    <w:rsid w:val="00BD48F9"/>
    <w:rsid w:val="00BD4AAD"/>
    <w:rsid w:val="00BD75F0"/>
    <w:rsid w:val="00BD7739"/>
    <w:rsid w:val="00BE1A61"/>
    <w:rsid w:val="00BE24B4"/>
    <w:rsid w:val="00BE2705"/>
    <w:rsid w:val="00BE40BF"/>
    <w:rsid w:val="00BE4303"/>
    <w:rsid w:val="00BE5D76"/>
    <w:rsid w:val="00BE6B60"/>
    <w:rsid w:val="00BF02D0"/>
    <w:rsid w:val="00BF128E"/>
    <w:rsid w:val="00BF1468"/>
    <w:rsid w:val="00BF20F7"/>
    <w:rsid w:val="00BF3AA3"/>
    <w:rsid w:val="00BF3CE0"/>
    <w:rsid w:val="00BF40B2"/>
    <w:rsid w:val="00BF4C8C"/>
    <w:rsid w:val="00BF5B47"/>
    <w:rsid w:val="00BF5C45"/>
    <w:rsid w:val="00BF6D9F"/>
    <w:rsid w:val="00BF7255"/>
    <w:rsid w:val="00BF7CBB"/>
    <w:rsid w:val="00BF7F5A"/>
    <w:rsid w:val="00C003ED"/>
    <w:rsid w:val="00C00D29"/>
    <w:rsid w:val="00C015C6"/>
    <w:rsid w:val="00C02CE7"/>
    <w:rsid w:val="00C03B9C"/>
    <w:rsid w:val="00C0587F"/>
    <w:rsid w:val="00C05EB1"/>
    <w:rsid w:val="00C06DAF"/>
    <w:rsid w:val="00C0738F"/>
    <w:rsid w:val="00C07638"/>
    <w:rsid w:val="00C1194E"/>
    <w:rsid w:val="00C11DD8"/>
    <w:rsid w:val="00C11F76"/>
    <w:rsid w:val="00C121ED"/>
    <w:rsid w:val="00C12396"/>
    <w:rsid w:val="00C13626"/>
    <w:rsid w:val="00C143C1"/>
    <w:rsid w:val="00C144EF"/>
    <w:rsid w:val="00C14C19"/>
    <w:rsid w:val="00C15C6F"/>
    <w:rsid w:val="00C163F0"/>
    <w:rsid w:val="00C164A5"/>
    <w:rsid w:val="00C16688"/>
    <w:rsid w:val="00C17672"/>
    <w:rsid w:val="00C178B5"/>
    <w:rsid w:val="00C20BCE"/>
    <w:rsid w:val="00C21496"/>
    <w:rsid w:val="00C248EB"/>
    <w:rsid w:val="00C24EB1"/>
    <w:rsid w:val="00C31E71"/>
    <w:rsid w:val="00C33564"/>
    <w:rsid w:val="00C34A97"/>
    <w:rsid w:val="00C3654C"/>
    <w:rsid w:val="00C3672F"/>
    <w:rsid w:val="00C36E8D"/>
    <w:rsid w:val="00C377A2"/>
    <w:rsid w:val="00C40D86"/>
    <w:rsid w:val="00C4123F"/>
    <w:rsid w:val="00C442B0"/>
    <w:rsid w:val="00C4445E"/>
    <w:rsid w:val="00C5237C"/>
    <w:rsid w:val="00C523DA"/>
    <w:rsid w:val="00C53AD5"/>
    <w:rsid w:val="00C54D03"/>
    <w:rsid w:val="00C55421"/>
    <w:rsid w:val="00C55A14"/>
    <w:rsid w:val="00C5717A"/>
    <w:rsid w:val="00C5772C"/>
    <w:rsid w:val="00C57B2C"/>
    <w:rsid w:val="00C601E9"/>
    <w:rsid w:val="00C6033F"/>
    <w:rsid w:val="00C61FF0"/>
    <w:rsid w:val="00C61FF3"/>
    <w:rsid w:val="00C6286C"/>
    <w:rsid w:val="00C63ECB"/>
    <w:rsid w:val="00C6475A"/>
    <w:rsid w:val="00C65158"/>
    <w:rsid w:val="00C661AB"/>
    <w:rsid w:val="00C66992"/>
    <w:rsid w:val="00C67998"/>
    <w:rsid w:val="00C71B7E"/>
    <w:rsid w:val="00C724F4"/>
    <w:rsid w:val="00C73109"/>
    <w:rsid w:val="00C7313F"/>
    <w:rsid w:val="00C739A9"/>
    <w:rsid w:val="00C73B5C"/>
    <w:rsid w:val="00C73D5B"/>
    <w:rsid w:val="00C73FA2"/>
    <w:rsid w:val="00C74856"/>
    <w:rsid w:val="00C75D99"/>
    <w:rsid w:val="00C80CEA"/>
    <w:rsid w:val="00C80D34"/>
    <w:rsid w:val="00C81940"/>
    <w:rsid w:val="00C8289F"/>
    <w:rsid w:val="00C82A02"/>
    <w:rsid w:val="00C831DF"/>
    <w:rsid w:val="00C83F5A"/>
    <w:rsid w:val="00C8457C"/>
    <w:rsid w:val="00C84A41"/>
    <w:rsid w:val="00C85937"/>
    <w:rsid w:val="00C8651E"/>
    <w:rsid w:val="00C87E04"/>
    <w:rsid w:val="00C9132C"/>
    <w:rsid w:val="00C9336F"/>
    <w:rsid w:val="00C93CD3"/>
    <w:rsid w:val="00C94BFE"/>
    <w:rsid w:val="00C954A7"/>
    <w:rsid w:val="00C9731F"/>
    <w:rsid w:val="00C97A8C"/>
    <w:rsid w:val="00CA0857"/>
    <w:rsid w:val="00CA258D"/>
    <w:rsid w:val="00CA29B6"/>
    <w:rsid w:val="00CA3EE5"/>
    <w:rsid w:val="00CA3F56"/>
    <w:rsid w:val="00CA51F4"/>
    <w:rsid w:val="00CA7970"/>
    <w:rsid w:val="00CB0BCD"/>
    <w:rsid w:val="00CB1313"/>
    <w:rsid w:val="00CB1613"/>
    <w:rsid w:val="00CB2638"/>
    <w:rsid w:val="00CB272E"/>
    <w:rsid w:val="00CB3A20"/>
    <w:rsid w:val="00CB3A5E"/>
    <w:rsid w:val="00CB4580"/>
    <w:rsid w:val="00CB482E"/>
    <w:rsid w:val="00CB4F03"/>
    <w:rsid w:val="00CB4F71"/>
    <w:rsid w:val="00CB5A5D"/>
    <w:rsid w:val="00CB5BF3"/>
    <w:rsid w:val="00CB6064"/>
    <w:rsid w:val="00CB650C"/>
    <w:rsid w:val="00CB7523"/>
    <w:rsid w:val="00CB7FB5"/>
    <w:rsid w:val="00CC1952"/>
    <w:rsid w:val="00CC1BBD"/>
    <w:rsid w:val="00CC2765"/>
    <w:rsid w:val="00CC36C1"/>
    <w:rsid w:val="00CC3F7B"/>
    <w:rsid w:val="00CC5108"/>
    <w:rsid w:val="00CC67B3"/>
    <w:rsid w:val="00CC6D3A"/>
    <w:rsid w:val="00CC6F00"/>
    <w:rsid w:val="00CD1841"/>
    <w:rsid w:val="00CD1919"/>
    <w:rsid w:val="00CD258E"/>
    <w:rsid w:val="00CD3578"/>
    <w:rsid w:val="00CD3A26"/>
    <w:rsid w:val="00CD53C7"/>
    <w:rsid w:val="00CD5932"/>
    <w:rsid w:val="00CD6676"/>
    <w:rsid w:val="00CD6749"/>
    <w:rsid w:val="00CD74BB"/>
    <w:rsid w:val="00CE0A2C"/>
    <w:rsid w:val="00CE19C3"/>
    <w:rsid w:val="00CE24F8"/>
    <w:rsid w:val="00CE42AB"/>
    <w:rsid w:val="00CE4FF1"/>
    <w:rsid w:val="00CE5406"/>
    <w:rsid w:val="00CE54D0"/>
    <w:rsid w:val="00CE54FB"/>
    <w:rsid w:val="00CE5EA2"/>
    <w:rsid w:val="00CE70E4"/>
    <w:rsid w:val="00CE76DA"/>
    <w:rsid w:val="00CF04CE"/>
    <w:rsid w:val="00CF0925"/>
    <w:rsid w:val="00CF1B5D"/>
    <w:rsid w:val="00CF5AA8"/>
    <w:rsid w:val="00CF5EDE"/>
    <w:rsid w:val="00CF6D49"/>
    <w:rsid w:val="00CF7302"/>
    <w:rsid w:val="00CF7856"/>
    <w:rsid w:val="00D003AE"/>
    <w:rsid w:val="00D019C2"/>
    <w:rsid w:val="00D01AA8"/>
    <w:rsid w:val="00D01D4E"/>
    <w:rsid w:val="00D0239F"/>
    <w:rsid w:val="00D0273C"/>
    <w:rsid w:val="00D02EA9"/>
    <w:rsid w:val="00D03C5B"/>
    <w:rsid w:val="00D03D11"/>
    <w:rsid w:val="00D048FE"/>
    <w:rsid w:val="00D054E0"/>
    <w:rsid w:val="00D05B5B"/>
    <w:rsid w:val="00D05D5C"/>
    <w:rsid w:val="00D107FF"/>
    <w:rsid w:val="00D108C2"/>
    <w:rsid w:val="00D12C91"/>
    <w:rsid w:val="00D13C29"/>
    <w:rsid w:val="00D1457E"/>
    <w:rsid w:val="00D15963"/>
    <w:rsid w:val="00D15C5C"/>
    <w:rsid w:val="00D1718D"/>
    <w:rsid w:val="00D17AAC"/>
    <w:rsid w:val="00D209FA"/>
    <w:rsid w:val="00D21FAE"/>
    <w:rsid w:val="00D22ED2"/>
    <w:rsid w:val="00D2392D"/>
    <w:rsid w:val="00D23F8A"/>
    <w:rsid w:val="00D24CD2"/>
    <w:rsid w:val="00D253E7"/>
    <w:rsid w:val="00D27D92"/>
    <w:rsid w:val="00D30768"/>
    <w:rsid w:val="00D312FB"/>
    <w:rsid w:val="00D323C1"/>
    <w:rsid w:val="00D32EDC"/>
    <w:rsid w:val="00D3357B"/>
    <w:rsid w:val="00D33A79"/>
    <w:rsid w:val="00D3440F"/>
    <w:rsid w:val="00D348AD"/>
    <w:rsid w:val="00D34B0C"/>
    <w:rsid w:val="00D3508F"/>
    <w:rsid w:val="00D357A1"/>
    <w:rsid w:val="00D366E9"/>
    <w:rsid w:val="00D37D63"/>
    <w:rsid w:val="00D400E0"/>
    <w:rsid w:val="00D40179"/>
    <w:rsid w:val="00D407CC"/>
    <w:rsid w:val="00D40EEF"/>
    <w:rsid w:val="00D41D6E"/>
    <w:rsid w:val="00D4541E"/>
    <w:rsid w:val="00D4678D"/>
    <w:rsid w:val="00D468BC"/>
    <w:rsid w:val="00D46B64"/>
    <w:rsid w:val="00D46D0F"/>
    <w:rsid w:val="00D4717B"/>
    <w:rsid w:val="00D4744A"/>
    <w:rsid w:val="00D47C46"/>
    <w:rsid w:val="00D50231"/>
    <w:rsid w:val="00D51173"/>
    <w:rsid w:val="00D519C3"/>
    <w:rsid w:val="00D51AB5"/>
    <w:rsid w:val="00D52226"/>
    <w:rsid w:val="00D52788"/>
    <w:rsid w:val="00D52C43"/>
    <w:rsid w:val="00D53643"/>
    <w:rsid w:val="00D549F1"/>
    <w:rsid w:val="00D54DA7"/>
    <w:rsid w:val="00D552F8"/>
    <w:rsid w:val="00D55770"/>
    <w:rsid w:val="00D55D2A"/>
    <w:rsid w:val="00D55D94"/>
    <w:rsid w:val="00D56A89"/>
    <w:rsid w:val="00D6033D"/>
    <w:rsid w:val="00D607F6"/>
    <w:rsid w:val="00D61417"/>
    <w:rsid w:val="00D61D55"/>
    <w:rsid w:val="00D626CC"/>
    <w:rsid w:val="00D6279C"/>
    <w:rsid w:val="00D62A28"/>
    <w:rsid w:val="00D63035"/>
    <w:rsid w:val="00D634FB"/>
    <w:rsid w:val="00D64282"/>
    <w:rsid w:val="00D654F6"/>
    <w:rsid w:val="00D656B6"/>
    <w:rsid w:val="00D66747"/>
    <w:rsid w:val="00D668EF"/>
    <w:rsid w:val="00D66C31"/>
    <w:rsid w:val="00D703A5"/>
    <w:rsid w:val="00D70662"/>
    <w:rsid w:val="00D70B41"/>
    <w:rsid w:val="00D71F38"/>
    <w:rsid w:val="00D72436"/>
    <w:rsid w:val="00D7764F"/>
    <w:rsid w:val="00D80818"/>
    <w:rsid w:val="00D80B50"/>
    <w:rsid w:val="00D81633"/>
    <w:rsid w:val="00D8469E"/>
    <w:rsid w:val="00D84E98"/>
    <w:rsid w:val="00D9069C"/>
    <w:rsid w:val="00D91AD4"/>
    <w:rsid w:val="00D91D3B"/>
    <w:rsid w:val="00D9227B"/>
    <w:rsid w:val="00D92329"/>
    <w:rsid w:val="00D93A31"/>
    <w:rsid w:val="00D94536"/>
    <w:rsid w:val="00D95E0E"/>
    <w:rsid w:val="00D96919"/>
    <w:rsid w:val="00DA07E7"/>
    <w:rsid w:val="00DA0CAD"/>
    <w:rsid w:val="00DA0FC7"/>
    <w:rsid w:val="00DA30A4"/>
    <w:rsid w:val="00DA4140"/>
    <w:rsid w:val="00DA4404"/>
    <w:rsid w:val="00DA451F"/>
    <w:rsid w:val="00DA4A3B"/>
    <w:rsid w:val="00DA558C"/>
    <w:rsid w:val="00DA5BB7"/>
    <w:rsid w:val="00DA5F5B"/>
    <w:rsid w:val="00DA7B18"/>
    <w:rsid w:val="00DB0375"/>
    <w:rsid w:val="00DB1F46"/>
    <w:rsid w:val="00DB4049"/>
    <w:rsid w:val="00DB664B"/>
    <w:rsid w:val="00DB737F"/>
    <w:rsid w:val="00DB74F1"/>
    <w:rsid w:val="00DB7C2B"/>
    <w:rsid w:val="00DC049B"/>
    <w:rsid w:val="00DC05A8"/>
    <w:rsid w:val="00DC18D6"/>
    <w:rsid w:val="00DC1EE9"/>
    <w:rsid w:val="00DC2A23"/>
    <w:rsid w:val="00DC3EC7"/>
    <w:rsid w:val="00DC4721"/>
    <w:rsid w:val="00DC5B63"/>
    <w:rsid w:val="00DC5B68"/>
    <w:rsid w:val="00DC6386"/>
    <w:rsid w:val="00DD23C1"/>
    <w:rsid w:val="00DD33B8"/>
    <w:rsid w:val="00DD34F6"/>
    <w:rsid w:val="00DD3854"/>
    <w:rsid w:val="00DD4A18"/>
    <w:rsid w:val="00DD4B0F"/>
    <w:rsid w:val="00DD6077"/>
    <w:rsid w:val="00DD60B1"/>
    <w:rsid w:val="00DD6DD9"/>
    <w:rsid w:val="00DD7633"/>
    <w:rsid w:val="00DD7DED"/>
    <w:rsid w:val="00DE0103"/>
    <w:rsid w:val="00DE0378"/>
    <w:rsid w:val="00DE2C92"/>
    <w:rsid w:val="00DE2D4D"/>
    <w:rsid w:val="00DE44FC"/>
    <w:rsid w:val="00DE4D94"/>
    <w:rsid w:val="00DE731D"/>
    <w:rsid w:val="00DE79EC"/>
    <w:rsid w:val="00DE7F9B"/>
    <w:rsid w:val="00DF0F64"/>
    <w:rsid w:val="00DF3580"/>
    <w:rsid w:val="00DF44CA"/>
    <w:rsid w:val="00DF4D83"/>
    <w:rsid w:val="00DF52FA"/>
    <w:rsid w:val="00DF548D"/>
    <w:rsid w:val="00DF5662"/>
    <w:rsid w:val="00DF5D61"/>
    <w:rsid w:val="00DF6F20"/>
    <w:rsid w:val="00DF7448"/>
    <w:rsid w:val="00DF7653"/>
    <w:rsid w:val="00DF7F09"/>
    <w:rsid w:val="00E005F5"/>
    <w:rsid w:val="00E008DB"/>
    <w:rsid w:val="00E01742"/>
    <w:rsid w:val="00E02CD3"/>
    <w:rsid w:val="00E03BA8"/>
    <w:rsid w:val="00E03DEB"/>
    <w:rsid w:val="00E048BA"/>
    <w:rsid w:val="00E05098"/>
    <w:rsid w:val="00E050EF"/>
    <w:rsid w:val="00E057EB"/>
    <w:rsid w:val="00E076C8"/>
    <w:rsid w:val="00E10DF3"/>
    <w:rsid w:val="00E1179E"/>
    <w:rsid w:val="00E12061"/>
    <w:rsid w:val="00E1222A"/>
    <w:rsid w:val="00E1245A"/>
    <w:rsid w:val="00E12F7D"/>
    <w:rsid w:val="00E13851"/>
    <w:rsid w:val="00E160A9"/>
    <w:rsid w:val="00E16119"/>
    <w:rsid w:val="00E161BD"/>
    <w:rsid w:val="00E16445"/>
    <w:rsid w:val="00E1790B"/>
    <w:rsid w:val="00E20559"/>
    <w:rsid w:val="00E20708"/>
    <w:rsid w:val="00E20D5A"/>
    <w:rsid w:val="00E21394"/>
    <w:rsid w:val="00E215ED"/>
    <w:rsid w:val="00E233DE"/>
    <w:rsid w:val="00E245A9"/>
    <w:rsid w:val="00E2463F"/>
    <w:rsid w:val="00E24914"/>
    <w:rsid w:val="00E255E0"/>
    <w:rsid w:val="00E2569B"/>
    <w:rsid w:val="00E25A74"/>
    <w:rsid w:val="00E26BAE"/>
    <w:rsid w:val="00E2707A"/>
    <w:rsid w:val="00E279F3"/>
    <w:rsid w:val="00E31E21"/>
    <w:rsid w:val="00E32742"/>
    <w:rsid w:val="00E32C74"/>
    <w:rsid w:val="00E3303D"/>
    <w:rsid w:val="00E33320"/>
    <w:rsid w:val="00E34729"/>
    <w:rsid w:val="00E34C89"/>
    <w:rsid w:val="00E3755F"/>
    <w:rsid w:val="00E41ADD"/>
    <w:rsid w:val="00E44BD3"/>
    <w:rsid w:val="00E4599E"/>
    <w:rsid w:val="00E46831"/>
    <w:rsid w:val="00E473E3"/>
    <w:rsid w:val="00E5051B"/>
    <w:rsid w:val="00E50DAC"/>
    <w:rsid w:val="00E50E00"/>
    <w:rsid w:val="00E52139"/>
    <w:rsid w:val="00E52B2E"/>
    <w:rsid w:val="00E53232"/>
    <w:rsid w:val="00E53FED"/>
    <w:rsid w:val="00E553D5"/>
    <w:rsid w:val="00E55E95"/>
    <w:rsid w:val="00E61474"/>
    <w:rsid w:val="00E62B2C"/>
    <w:rsid w:val="00E63744"/>
    <w:rsid w:val="00E647BE"/>
    <w:rsid w:val="00E64BF9"/>
    <w:rsid w:val="00E66704"/>
    <w:rsid w:val="00E668B0"/>
    <w:rsid w:val="00E67C83"/>
    <w:rsid w:val="00E7147B"/>
    <w:rsid w:val="00E7217A"/>
    <w:rsid w:val="00E725D7"/>
    <w:rsid w:val="00E7268B"/>
    <w:rsid w:val="00E74BD2"/>
    <w:rsid w:val="00E74F94"/>
    <w:rsid w:val="00E754C3"/>
    <w:rsid w:val="00E75B70"/>
    <w:rsid w:val="00E762DC"/>
    <w:rsid w:val="00E8029E"/>
    <w:rsid w:val="00E80819"/>
    <w:rsid w:val="00E81881"/>
    <w:rsid w:val="00E82BAB"/>
    <w:rsid w:val="00E82D06"/>
    <w:rsid w:val="00E851E1"/>
    <w:rsid w:val="00E85641"/>
    <w:rsid w:val="00E856BF"/>
    <w:rsid w:val="00E86A10"/>
    <w:rsid w:val="00E86AB0"/>
    <w:rsid w:val="00E86D73"/>
    <w:rsid w:val="00E877AC"/>
    <w:rsid w:val="00E911C2"/>
    <w:rsid w:val="00E9161B"/>
    <w:rsid w:val="00E92139"/>
    <w:rsid w:val="00E92F5A"/>
    <w:rsid w:val="00E9328B"/>
    <w:rsid w:val="00E93526"/>
    <w:rsid w:val="00E93C46"/>
    <w:rsid w:val="00E93CB9"/>
    <w:rsid w:val="00E94373"/>
    <w:rsid w:val="00E9551B"/>
    <w:rsid w:val="00E96485"/>
    <w:rsid w:val="00E975AE"/>
    <w:rsid w:val="00E97A24"/>
    <w:rsid w:val="00E97DEA"/>
    <w:rsid w:val="00EA0161"/>
    <w:rsid w:val="00EA02F9"/>
    <w:rsid w:val="00EA0C1F"/>
    <w:rsid w:val="00EA213A"/>
    <w:rsid w:val="00EA47BA"/>
    <w:rsid w:val="00EA50C8"/>
    <w:rsid w:val="00EA5958"/>
    <w:rsid w:val="00EA7ECC"/>
    <w:rsid w:val="00EB02C3"/>
    <w:rsid w:val="00EB045E"/>
    <w:rsid w:val="00EB0893"/>
    <w:rsid w:val="00EB1BCA"/>
    <w:rsid w:val="00EB4724"/>
    <w:rsid w:val="00EB4FD9"/>
    <w:rsid w:val="00EB5185"/>
    <w:rsid w:val="00EB519D"/>
    <w:rsid w:val="00EB63A8"/>
    <w:rsid w:val="00EB658C"/>
    <w:rsid w:val="00EB6BC8"/>
    <w:rsid w:val="00EB6E7D"/>
    <w:rsid w:val="00EB71FB"/>
    <w:rsid w:val="00EB76D4"/>
    <w:rsid w:val="00EC1180"/>
    <w:rsid w:val="00EC18CB"/>
    <w:rsid w:val="00EC231C"/>
    <w:rsid w:val="00EC2B8C"/>
    <w:rsid w:val="00EC41EF"/>
    <w:rsid w:val="00EC56F9"/>
    <w:rsid w:val="00EC6520"/>
    <w:rsid w:val="00EC6562"/>
    <w:rsid w:val="00EC6E58"/>
    <w:rsid w:val="00ED008F"/>
    <w:rsid w:val="00ED187F"/>
    <w:rsid w:val="00ED3269"/>
    <w:rsid w:val="00ED63BB"/>
    <w:rsid w:val="00ED6614"/>
    <w:rsid w:val="00ED6E2D"/>
    <w:rsid w:val="00ED6EAB"/>
    <w:rsid w:val="00ED7B90"/>
    <w:rsid w:val="00ED7D84"/>
    <w:rsid w:val="00EE0207"/>
    <w:rsid w:val="00EE048B"/>
    <w:rsid w:val="00EE3740"/>
    <w:rsid w:val="00EE4EC8"/>
    <w:rsid w:val="00EE5083"/>
    <w:rsid w:val="00EE5AB9"/>
    <w:rsid w:val="00EE5DDF"/>
    <w:rsid w:val="00EE6036"/>
    <w:rsid w:val="00EE7CC0"/>
    <w:rsid w:val="00EF0015"/>
    <w:rsid w:val="00EF09C7"/>
    <w:rsid w:val="00EF2D5C"/>
    <w:rsid w:val="00EF4113"/>
    <w:rsid w:val="00EF4408"/>
    <w:rsid w:val="00EF5DBD"/>
    <w:rsid w:val="00EF771D"/>
    <w:rsid w:val="00F00359"/>
    <w:rsid w:val="00F006EB"/>
    <w:rsid w:val="00F00F65"/>
    <w:rsid w:val="00F02638"/>
    <w:rsid w:val="00F02D32"/>
    <w:rsid w:val="00F02EB7"/>
    <w:rsid w:val="00F03701"/>
    <w:rsid w:val="00F04145"/>
    <w:rsid w:val="00F04862"/>
    <w:rsid w:val="00F048C0"/>
    <w:rsid w:val="00F04AA6"/>
    <w:rsid w:val="00F0524F"/>
    <w:rsid w:val="00F05292"/>
    <w:rsid w:val="00F05332"/>
    <w:rsid w:val="00F05437"/>
    <w:rsid w:val="00F059D3"/>
    <w:rsid w:val="00F06225"/>
    <w:rsid w:val="00F10EC0"/>
    <w:rsid w:val="00F11359"/>
    <w:rsid w:val="00F11D9A"/>
    <w:rsid w:val="00F12A69"/>
    <w:rsid w:val="00F13542"/>
    <w:rsid w:val="00F14172"/>
    <w:rsid w:val="00F1448C"/>
    <w:rsid w:val="00F155A6"/>
    <w:rsid w:val="00F15AB7"/>
    <w:rsid w:val="00F21193"/>
    <w:rsid w:val="00F215BE"/>
    <w:rsid w:val="00F21681"/>
    <w:rsid w:val="00F21E3B"/>
    <w:rsid w:val="00F2327B"/>
    <w:rsid w:val="00F23DE0"/>
    <w:rsid w:val="00F2441E"/>
    <w:rsid w:val="00F244BE"/>
    <w:rsid w:val="00F246F4"/>
    <w:rsid w:val="00F24874"/>
    <w:rsid w:val="00F2592E"/>
    <w:rsid w:val="00F262D2"/>
    <w:rsid w:val="00F2687F"/>
    <w:rsid w:val="00F27ACA"/>
    <w:rsid w:val="00F30110"/>
    <w:rsid w:val="00F30A15"/>
    <w:rsid w:val="00F30DC8"/>
    <w:rsid w:val="00F3103C"/>
    <w:rsid w:val="00F316A3"/>
    <w:rsid w:val="00F31AB1"/>
    <w:rsid w:val="00F31BC8"/>
    <w:rsid w:val="00F31F61"/>
    <w:rsid w:val="00F32AE0"/>
    <w:rsid w:val="00F338F7"/>
    <w:rsid w:val="00F34796"/>
    <w:rsid w:val="00F3541E"/>
    <w:rsid w:val="00F35FBA"/>
    <w:rsid w:val="00F37004"/>
    <w:rsid w:val="00F40046"/>
    <w:rsid w:val="00F40267"/>
    <w:rsid w:val="00F4174C"/>
    <w:rsid w:val="00F42734"/>
    <w:rsid w:val="00F42B9E"/>
    <w:rsid w:val="00F44346"/>
    <w:rsid w:val="00F4462D"/>
    <w:rsid w:val="00F4498F"/>
    <w:rsid w:val="00F4566E"/>
    <w:rsid w:val="00F4568E"/>
    <w:rsid w:val="00F456F7"/>
    <w:rsid w:val="00F45712"/>
    <w:rsid w:val="00F458FF"/>
    <w:rsid w:val="00F46395"/>
    <w:rsid w:val="00F46C21"/>
    <w:rsid w:val="00F475CD"/>
    <w:rsid w:val="00F50704"/>
    <w:rsid w:val="00F50933"/>
    <w:rsid w:val="00F50ABF"/>
    <w:rsid w:val="00F50BB0"/>
    <w:rsid w:val="00F51F73"/>
    <w:rsid w:val="00F52035"/>
    <w:rsid w:val="00F522A2"/>
    <w:rsid w:val="00F5353C"/>
    <w:rsid w:val="00F53D2C"/>
    <w:rsid w:val="00F54C93"/>
    <w:rsid w:val="00F555CF"/>
    <w:rsid w:val="00F55606"/>
    <w:rsid w:val="00F55C2A"/>
    <w:rsid w:val="00F56B06"/>
    <w:rsid w:val="00F604B8"/>
    <w:rsid w:val="00F60826"/>
    <w:rsid w:val="00F60C08"/>
    <w:rsid w:val="00F61647"/>
    <w:rsid w:val="00F625A6"/>
    <w:rsid w:val="00F62D33"/>
    <w:rsid w:val="00F63B41"/>
    <w:rsid w:val="00F641D8"/>
    <w:rsid w:val="00F64AAA"/>
    <w:rsid w:val="00F65161"/>
    <w:rsid w:val="00F65FB4"/>
    <w:rsid w:val="00F661BC"/>
    <w:rsid w:val="00F67DBB"/>
    <w:rsid w:val="00F7016E"/>
    <w:rsid w:val="00F71581"/>
    <w:rsid w:val="00F721E2"/>
    <w:rsid w:val="00F72567"/>
    <w:rsid w:val="00F72BBF"/>
    <w:rsid w:val="00F73630"/>
    <w:rsid w:val="00F74409"/>
    <w:rsid w:val="00F7527E"/>
    <w:rsid w:val="00F754D4"/>
    <w:rsid w:val="00F758B4"/>
    <w:rsid w:val="00F75DC1"/>
    <w:rsid w:val="00F76D25"/>
    <w:rsid w:val="00F801DD"/>
    <w:rsid w:val="00F81108"/>
    <w:rsid w:val="00F81261"/>
    <w:rsid w:val="00F81EC8"/>
    <w:rsid w:val="00F838AC"/>
    <w:rsid w:val="00F83900"/>
    <w:rsid w:val="00F84211"/>
    <w:rsid w:val="00F84284"/>
    <w:rsid w:val="00F84E3C"/>
    <w:rsid w:val="00F86F04"/>
    <w:rsid w:val="00F879DD"/>
    <w:rsid w:val="00F903F0"/>
    <w:rsid w:val="00F917D7"/>
    <w:rsid w:val="00F91905"/>
    <w:rsid w:val="00F925E0"/>
    <w:rsid w:val="00F9362F"/>
    <w:rsid w:val="00F938A4"/>
    <w:rsid w:val="00F962BA"/>
    <w:rsid w:val="00F9662A"/>
    <w:rsid w:val="00F96A20"/>
    <w:rsid w:val="00F96D86"/>
    <w:rsid w:val="00FA04CA"/>
    <w:rsid w:val="00FA329C"/>
    <w:rsid w:val="00FA3566"/>
    <w:rsid w:val="00FA3E5A"/>
    <w:rsid w:val="00FA4707"/>
    <w:rsid w:val="00FA5053"/>
    <w:rsid w:val="00FA6068"/>
    <w:rsid w:val="00FA704A"/>
    <w:rsid w:val="00FB023E"/>
    <w:rsid w:val="00FB15F2"/>
    <w:rsid w:val="00FB18E6"/>
    <w:rsid w:val="00FB1EC0"/>
    <w:rsid w:val="00FB2197"/>
    <w:rsid w:val="00FB22CB"/>
    <w:rsid w:val="00FB2A16"/>
    <w:rsid w:val="00FB2D18"/>
    <w:rsid w:val="00FB347B"/>
    <w:rsid w:val="00FB35A0"/>
    <w:rsid w:val="00FB4D94"/>
    <w:rsid w:val="00FB5248"/>
    <w:rsid w:val="00FB74C1"/>
    <w:rsid w:val="00FC109C"/>
    <w:rsid w:val="00FC38AF"/>
    <w:rsid w:val="00FC44BD"/>
    <w:rsid w:val="00FC690B"/>
    <w:rsid w:val="00FC76F3"/>
    <w:rsid w:val="00FD0340"/>
    <w:rsid w:val="00FD1F54"/>
    <w:rsid w:val="00FD2941"/>
    <w:rsid w:val="00FD34E8"/>
    <w:rsid w:val="00FD3C26"/>
    <w:rsid w:val="00FD48A7"/>
    <w:rsid w:val="00FD49DC"/>
    <w:rsid w:val="00FD5F85"/>
    <w:rsid w:val="00FD6082"/>
    <w:rsid w:val="00FD63D0"/>
    <w:rsid w:val="00FD7B8D"/>
    <w:rsid w:val="00FE0122"/>
    <w:rsid w:val="00FE078D"/>
    <w:rsid w:val="00FE0D17"/>
    <w:rsid w:val="00FE1019"/>
    <w:rsid w:val="00FE11CA"/>
    <w:rsid w:val="00FE2A61"/>
    <w:rsid w:val="00FE2D93"/>
    <w:rsid w:val="00FE3A68"/>
    <w:rsid w:val="00FE3E36"/>
    <w:rsid w:val="00FE401E"/>
    <w:rsid w:val="00FE4117"/>
    <w:rsid w:val="00FE4ABC"/>
    <w:rsid w:val="00FE57D4"/>
    <w:rsid w:val="00FE5893"/>
    <w:rsid w:val="00FE593D"/>
    <w:rsid w:val="00FE5B15"/>
    <w:rsid w:val="00FE5D61"/>
    <w:rsid w:val="00FE60E7"/>
    <w:rsid w:val="00FE6407"/>
    <w:rsid w:val="00FE6F90"/>
    <w:rsid w:val="00FE7C57"/>
    <w:rsid w:val="00FF14BB"/>
    <w:rsid w:val="00FF4BAC"/>
    <w:rsid w:val="00FF5592"/>
    <w:rsid w:val="00FF5B92"/>
    <w:rsid w:val="00FF62AB"/>
    <w:rsid w:val="00FF6B1A"/>
    <w:rsid w:val="00FF7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65F6A"/>
  <w15:docId w15:val="{457F3AAE-91A2-4939-B6EB-1C0C369C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FD"/>
    <w:pPr>
      <w:spacing w:after="240" w:line="240" w:lineRule="auto"/>
      <w:ind w:left="709"/>
      <w:jc w:val="both"/>
    </w:pPr>
    <w:rPr>
      <w:rFonts w:ascii="Calibri" w:eastAsia="Times New Roman" w:hAnsi="Calibri" w:cs="Times New Roman"/>
      <w:sz w:val="24"/>
      <w:szCs w:val="20"/>
      <w:lang w:eastAsia="en-GB"/>
    </w:rPr>
  </w:style>
  <w:style w:type="paragraph" w:styleId="Heading1">
    <w:name w:val="heading 1"/>
    <w:aliases w:val="Chapter Heading"/>
    <w:basedOn w:val="Normal"/>
    <w:next w:val="Normal"/>
    <w:link w:val="Heading1Char"/>
    <w:qFormat/>
    <w:rsid w:val="008400D8"/>
    <w:pPr>
      <w:keepNext/>
      <w:keepLines/>
      <w:numPr>
        <w:numId w:val="40"/>
      </w:numPr>
      <w:outlineLvl w:val="0"/>
    </w:pPr>
    <w:rPr>
      <w:rFonts w:eastAsiaTheme="majorEastAsia" w:cs="Calibri"/>
      <w:b/>
      <w:bCs/>
      <w:sz w:val="28"/>
      <w:szCs w:val="28"/>
    </w:rPr>
  </w:style>
  <w:style w:type="paragraph" w:styleId="Heading2">
    <w:name w:val="heading 2"/>
    <w:aliases w:val="ABM2,CPR Heading 2,Heading 2 - Section,Major Heading"/>
    <w:basedOn w:val="Heading1"/>
    <w:next w:val="Normal"/>
    <w:link w:val="Heading2Char"/>
    <w:rsid w:val="00600CE4"/>
    <w:pPr>
      <w:numPr>
        <w:numId w:val="0"/>
      </w:numPr>
      <w:spacing w:before="120" w:after="120"/>
      <w:ind w:left="709" w:hanging="709"/>
      <w:outlineLvl w:val="1"/>
    </w:pPr>
    <w:rPr>
      <w:bCs w:val="0"/>
      <w:szCs w:val="26"/>
    </w:rPr>
  </w:style>
  <w:style w:type="paragraph" w:styleId="Heading3">
    <w:name w:val="heading 3"/>
    <w:aliases w:val="ABM3,CPR Heading 3,Sub-heading"/>
    <w:basedOn w:val="Heading2"/>
    <w:next w:val="Normal"/>
    <w:link w:val="Heading3Char"/>
    <w:rsid w:val="00C3672F"/>
    <w:pPr>
      <w:numPr>
        <w:ilvl w:val="2"/>
      </w:numPr>
      <w:tabs>
        <w:tab w:val="left" w:pos="1134"/>
      </w:tabs>
      <w:ind w:left="709" w:hanging="709"/>
      <w:outlineLvl w:val="2"/>
    </w:pPr>
    <w:rPr>
      <w:bCs/>
      <w:sz w:val="24"/>
    </w:rPr>
  </w:style>
  <w:style w:type="paragraph" w:styleId="Heading4">
    <w:name w:val="heading 4"/>
    <w:basedOn w:val="Normal"/>
    <w:next w:val="Normal"/>
    <w:link w:val="Heading4Char"/>
    <w:qFormat/>
    <w:rsid w:val="00AB15AA"/>
    <w:pPr>
      <w:widowControl w:val="0"/>
      <w:tabs>
        <w:tab w:val="num" w:pos="851"/>
      </w:tabs>
      <w:spacing w:before="120" w:after="120"/>
      <w:ind w:left="851" w:hanging="851"/>
      <w:outlineLvl w:val="3"/>
    </w:pPr>
    <w:rPr>
      <w:rFonts w:ascii="Arial" w:hAnsi="Arial"/>
      <w:sz w:val="22"/>
      <w:szCs w:val="22"/>
      <w:lang w:eastAsia="en-US"/>
    </w:rPr>
  </w:style>
  <w:style w:type="paragraph" w:styleId="Heading5">
    <w:name w:val="heading 5"/>
    <w:basedOn w:val="Normal"/>
    <w:next w:val="Normal"/>
    <w:link w:val="Heading5Char"/>
    <w:qFormat/>
    <w:rsid w:val="00AB15AA"/>
    <w:pPr>
      <w:keepNext/>
      <w:keepLines/>
      <w:tabs>
        <w:tab w:val="num" w:pos="1008"/>
      </w:tabs>
      <w:spacing w:after="100" w:afterAutospacing="1"/>
      <w:ind w:left="1008" w:hanging="1008"/>
      <w:jc w:val="center"/>
      <w:outlineLvl w:val="4"/>
    </w:pPr>
    <w:rPr>
      <w:rFonts w:ascii="Arial" w:hAnsi="Arial"/>
      <w:sz w:val="20"/>
      <w:lang w:eastAsia="en-US"/>
    </w:rPr>
  </w:style>
  <w:style w:type="paragraph" w:styleId="Heading6">
    <w:name w:val="heading 6"/>
    <w:basedOn w:val="Normal"/>
    <w:next w:val="Normal"/>
    <w:link w:val="Heading6Char"/>
    <w:qFormat/>
    <w:rsid w:val="00AB15AA"/>
    <w:pPr>
      <w:keepNext/>
      <w:keepLines/>
      <w:tabs>
        <w:tab w:val="num" w:pos="1152"/>
      </w:tabs>
      <w:spacing w:after="100" w:afterAutospacing="1"/>
      <w:ind w:left="1152" w:hanging="1152"/>
      <w:jc w:val="center"/>
      <w:outlineLvl w:val="5"/>
    </w:pPr>
    <w:rPr>
      <w:rFonts w:ascii="Arial" w:hAnsi="Arial"/>
      <w:b/>
      <w:sz w:val="52"/>
      <w:lang w:eastAsia="en-US"/>
    </w:rPr>
  </w:style>
  <w:style w:type="paragraph" w:styleId="Heading7">
    <w:name w:val="heading 7"/>
    <w:basedOn w:val="Normal"/>
    <w:next w:val="Normal"/>
    <w:link w:val="Heading7Char"/>
    <w:uiPriority w:val="9"/>
    <w:qFormat/>
    <w:rsid w:val="00C20BCE"/>
    <w:pPr>
      <w:keepNext/>
      <w:keepLines/>
      <w:widowControl w:val="0"/>
      <w:tabs>
        <w:tab w:val="num" w:pos="1296"/>
      </w:tabs>
      <w:spacing w:before="120" w:after="120"/>
      <w:ind w:left="1298" w:hanging="1298"/>
      <w:outlineLvl w:val="6"/>
    </w:pPr>
    <w:rPr>
      <w:rFonts w:asciiTheme="minorHAnsi" w:hAnsiTheme="minorHAnsi" w:cstheme="minorHAnsi"/>
      <w:b/>
      <w:sz w:val="28"/>
      <w:szCs w:val="28"/>
      <w:lang w:eastAsia="en-US"/>
    </w:rPr>
  </w:style>
  <w:style w:type="paragraph" w:styleId="Heading8">
    <w:name w:val="heading 8"/>
    <w:basedOn w:val="Normal"/>
    <w:next w:val="Normal"/>
    <w:link w:val="Heading8Char"/>
    <w:uiPriority w:val="9"/>
    <w:qFormat/>
    <w:rsid w:val="00AB15AA"/>
    <w:pPr>
      <w:keepNext/>
      <w:keepLines/>
      <w:tabs>
        <w:tab w:val="num" w:pos="1440"/>
        <w:tab w:val="left" w:pos="3060"/>
      </w:tabs>
      <w:spacing w:after="100" w:afterAutospacing="1"/>
      <w:ind w:left="1440" w:hanging="1440"/>
      <w:outlineLvl w:val="7"/>
    </w:pPr>
    <w:rPr>
      <w:rFonts w:ascii="Arial" w:hAnsi="Arial"/>
      <w:b/>
      <w:lang w:eastAsia="en-US"/>
    </w:rPr>
  </w:style>
  <w:style w:type="paragraph" w:styleId="Heading9">
    <w:name w:val="heading 9"/>
    <w:basedOn w:val="Normal"/>
    <w:next w:val="Normal"/>
    <w:link w:val="Heading9Char"/>
    <w:uiPriority w:val="9"/>
    <w:qFormat/>
    <w:rsid w:val="00AB15AA"/>
    <w:pPr>
      <w:keepNext/>
      <w:keepLines/>
      <w:tabs>
        <w:tab w:val="num" w:pos="1584"/>
      </w:tabs>
      <w:spacing w:after="100" w:afterAutospacing="1"/>
      <w:ind w:left="1584" w:hanging="1584"/>
      <w:jc w:val="center"/>
      <w:outlineLvl w:val="8"/>
    </w:pPr>
    <w:rPr>
      <w:rFonts w:ascii="Arial" w:hAnsi="Arial"/>
      <w:b/>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58D3"/>
    <w:pPr>
      <w:tabs>
        <w:tab w:val="center" w:pos="4153"/>
        <w:tab w:val="right" w:pos="8306"/>
      </w:tabs>
      <w:spacing w:after="0"/>
    </w:pPr>
    <w:rPr>
      <w:sz w:val="16"/>
      <w:szCs w:val="24"/>
    </w:rPr>
  </w:style>
  <w:style w:type="character" w:customStyle="1" w:styleId="FooterChar">
    <w:name w:val="Footer Char"/>
    <w:basedOn w:val="DefaultParagraphFont"/>
    <w:link w:val="Footer"/>
    <w:rsid w:val="007F58D3"/>
    <w:rPr>
      <w:rFonts w:eastAsia="Times New Roman" w:cs="Times New Roman"/>
      <w:sz w:val="16"/>
      <w:szCs w:val="24"/>
    </w:rPr>
  </w:style>
  <w:style w:type="paragraph" w:styleId="BalloonText">
    <w:name w:val="Balloon Text"/>
    <w:basedOn w:val="Normal"/>
    <w:link w:val="BalloonTextChar"/>
    <w:unhideWhenUsed/>
    <w:rsid w:val="008C3CE3"/>
    <w:pPr>
      <w:spacing w:after="0"/>
    </w:pPr>
    <w:rPr>
      <w:rFonts w:ascii="Tahoma" w:hAnsi="Tahoma" w:cs="Tahoma"/>
      <w:sz w:val="16"/>
      <w:szCs w:val="16"/>
    </w:rPr>
  </w:style>
  <w:style w:type="character" w:customStyle="1" w:styleId="BalloonTextChar">
    <w:name w:val="Balloon Text Char"/>
    <w:basedOn w:val="DefaultParagraphFont"/>
    <w:link w:val="BalloonText"/>
    <w:rsid w:val="008C3CE3"/>
    <w:rPr>
      <w:rFonts w:ascii="Tahoma" w:hAnsi="Tahoma" w:cs="Tahoma"/>
      <w:sz w:val="16"/>
      <w:szCs w:val="16"/>
    </w:rPr>
  </w:style>
  <w:style w:type="paragraph" w:styleId="Header">
    <w:name w:val="header"/>
    <w:basedOn w:val="Normal"/>
    <w:link w:val="HeaderChar"/>
    <w:unhideWhenUsed/>
    <w:rsid w:val="006B06EE"/>
    <w:pPr>
      <w:tabs>
        <w:tab w:val="center" w:pos="4513"/>
        <w:tab w:val="right" w:pos="9026"/>
      </w:tabs>
      <w:spacing w:after="0"/>
    </w:pPr>
    <w:rPr>
      <w:b/>
      <w:color w:val="7030A0"/>
      <w:sz w:val="32"/>
    </w:rPr>
  </w:style>
  <w:style w:type="character" w:customStyle="1" w:styleId="HeaderChar">
    <w:name w:val="Header Char"/>
    <w:basedOn w:val="DefaultParagraphFont"/>
    <w:link w:val="Header"/>
    <w:rsid w:val="006B06EE"/>
    <w:rPr>
      <w:b/>
      <w:color w:val="7030A0"/>
      <w:sz w:val="32"/>
    </w:rPr>
  </w:style>
  <w:style w:type="table" w:styleId="TableGrid">
    <w:name w:val="Table Grid"/>
    <w:basedOn w:val="TableNormal"/>
    <w:uiPriority w:val="39"/>
    <w:rsid w:val="00D6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hapter Heading Char"/>
    <w:basedOn w:val="DefaultParagraphFont"/>
    <w:link w:val="Heading1"/>
    <w:rsid w:val="008400D8"/>
    <w:rPr>
      <w:rFonts w:ascii="Calibri" w:eastAsiaTheme="majorEastAsia" w:hAnsi="Calibri" w:cs="Calibri"/>
      <w:b/>
      <w:bCs/>
      <w:sz w:val="28"/>
      <w:szCs w:val="28"/>
      <w:lang w:eastAsia="en-GB"/>
    </w:rPr>
  </w:style>
  <w:style w:type="character" w:customStyle="1" w:styleId="Heading2Char">
    <w:name w:val="Heading 2 Char"/>
    <w:aliases w:val="ABM2 Char,CPR Heading 2 Char,Heading 2 - Section Char,Major Heading Char"/>
    <w:basedOn w:val="DefaultParagraphFont"/>
    <w:link w:val="Heading2"/>
    <w:rsid w:val="00600CE4"/>
    <w:rPr>
      <w:rFonts w:ascii="Calibri" w:eastAsiaTheme="majorEastAsia" w:hAnsi="Calibri" w:cs="Calibri"/>
      <w:b/>
      <w:sz w:val="28"/>
      <w:szCs w:val="26"/>
      <w:lang w:eastAsia="en-GB"/>
    </w:rPr>
  </w:style>
  <w:style w:type="character" w:customStyle="1" w:styleId="Heading3Char">
    <w:name w:val="Heading 3 Char"/>
    <w:aliases w:val="ABM3 Char,CPR Heading 3 Char,Sub-heading Char"/>
    <w:basedOn w:val="DefaultParagraphFont"/>
    <w:link w:val="Heading3"/>
    <w:rsid w:val="00C3672F"/>
    <w:rPr>
      <w:rFonts w:ascii="Calibri" w:eastAsiaTheme="majorEastAsia" w:hAnsi="Calibri" w:cs="Calibri"/>
      <w:b/>
      <w:bCs/>
      <w:sz w:val="24"/>
      <w:szCs w:val="26"/>
      <w:lang w:eastAsia="en-GB"/>
    </w:rPr>
  </w:style>
  <w:style w:type="paragraph" w:customStyle="1" w:styleId="Numberedlist">
    <w:name w:val="Numbered list"/>
    <w:basedOn w:val="Normal"/>
    <w:qFormat/>
    <w:rsid w:val="003A5486"/>
    <w:pPr>
      <w:numPr>
        <w:numId w:val="1"/>
      </w:numPr>
    </w:pPr>
  </w:style>
  <w:style w:type="paragraph" w:styleId="Title">
    <w:name w:val="Title"/>
    <w:basedOn w:val="Normal"/>
    <w:next w:val="Normal"/>
    <w:link w:val="TitleChar"/>
    <w:uiPriority w:val="10"/>
    <w:rsid w:val="000D2EB1"/>
    <w:pPr>
      <w:spacing w:after="300"/>
      <w:contextualSpacing/>
      <w:jc w:val="center"/>
    </w:pPr>
    <w:rPr>
      <w:rFonts w:eastAsiaTheme="majorEastAsia" w:cstheme="majorBidi"/>
      <w:b/>
      <w:caps/>
      <w:color w:val="AF64C8"/>
      <w:spacing w:val="5"/>
      <w:kern w:val="28"/>
      <w:sz w:val="32"/>
      <w:szCs w:val="52"/>
    </w:rPr>
  </w:style>
  <w:style w:type="character" w:customStyle="1" w:styleId="TitleChar">
    <w:name w:val="Title Char"/>
    <w:basedOn w:val="DefaultParagraphFont"/>
    <w:link w:val="Title"/>
    <w:uiPriority w:val="10"/>
    <w:rsid w:val="000D2EB1"/>
    <w:rPr>
      <w:rFonts w:ascii="Calibri" w:eastAsiaTheme="majorEastAsia" w:hAnsi="Calibri" w:cstheme="majorBidi"/>
      <w:b/>
      <w:caps/>
      <w:color w:val="AF64C8"/>
      <w:spacing w:val="5"/>
      <w:kern w:val="28"/>
      <w:sz w:val="32"/>
      <w:szCs w:val="52"/>
      <w:lang w:eastAsia="en-GB"/>
    </w:rPr>
  </w:style>
  <w:style w:type="paragraph" w:customStyle="1" w:styleId="Tables">
    <w:name w:val="Tables"/>
    <w:aliases w:val="Figures,Appendices"/>
    <w:rsid w:val="00F04AA6"/>
    <w:pPr>
      <w:spacing w:after="0" w:line="240" w:lineRule="auto"/>
    </w:pPr>
    <w:rPr>
      <w:rFonts w:eastAsia="Times New Roman" w:cs="Times New Roman"/>
      <w:sz w:val="20"/>
      <w:szCs w:val="20"/>
      <w:lang w:eastAsia="en-GB"/>
    </w:rPr>
  </w:style>
  <w:style w:type="paragraph" w:styleId="TOC1">
    <w:name w:val="toc 1"/>
    <w:basedOn w:val="Normal"/>
    <w:next w:val="Normal"/>
    <w:autoRedefine/>
    <w:uiPriority w:val="39"/>
    <w:qFormat/>
    <w:rsid w:val="008260BD"/>
    <w:pPr>
      <w:tabs>
        <w:tab w:val="right" w:leader="dot" w:pos="9016"/>
      </w:tabs>
      <w:spacing w:before="40" w:after="40"/>
      <w:ind w:hanging="709"/>
      <w:jc w:val="left"/>
    </w:pPr>
    <w:rPr>
      <w:rFonts w:eastAsiaTheme="majorEastAsia"/>
      <w:b/>
      <w:caps/>
      <w:noProof/>
      <w:sz w:val="20"/>
      <w:szCs w:val="28"/>
    </w:rPr>
  </w:style>
  <w:style w:type="paragraph" w:styleId="TOC2">
    <w:name w:val="toc 2"/>
    <w:basedOn w:val="Normal"/>
    <w:next w:val="Normal"/>
    <w:autoRedefine/>
    <w:uiPriority w:val="39"/>
    <w:qFormat/>
    <w:rsid w:val="00F50933"/>
    <w:pPr>
      <w:spacing w:after="100"/>
      <w:ind w:left="1418" w:hanging="709"/>
    </w:pPr>
    <w:rPr>
      <w:rFonts w:eastAsiaTheme="majorEastAsia"/>
      <w:noProof/>
      <w:sz w:val="20"/>
      <w:szCs w:val="28"/>
    </w:rPr>
  </w:style>
  <w:style w:type="paragraph" w:styleId="TOC3">
    <w:name w:val="toc 3"/>
    <w:basedOn w:val="Normal"/>
    <w:next w:val="Normal"/>
    <w:autoRedefine/>
    <w:uiPriority w:val="39"/>
    <w:qFormat/>
    <w:rsid w:val="00F50933"/>
    <w:pPr>
      <w:spacing w:after="100"/>
      <w:ind w:left="2127" w:hanging="709"/>
    </w:pPr>
    <w:rPr>
      <w:rFonts w:eastAsiaTheme="majorEastAsia"/>
      <w:noProof/>
      <w:sz w:val="20"/>
      <w:szCs w:val="24"/>
    </w:rPr>
  </w:style>
  <w:style w:type="character" w:styleId="Hyperlink">
    <w:name w:val="Hyperlink"/>
    <w:basedOn w:val="DefaultParagraphFont"/>
    <w:uiPriority w:val="99"/>
    <w:rsid w:val="000E58B8"/>
    <w:rPr>
      <w:color w:val="0000FF" w:themeColor="hyperlink"/>
      <w:u w:val="single"/>
    </w:rPr>
  </w:style>
  <w:style w:type="paragraph" w:styleId="ListParagraph">
    <w:name w:val="List Paragraph"/>
    <w:basedOn w:val="Normal"/>
    <w:link w:val="ListParagraphChar"/>
    <w:uiPriority w:val="34"/>
    <w:qFormat/>
    <w:rsid w:val="00290FDD"/>
    <w:pPr>
      <w:ind w:left="720"/>
      <w:contextualSpacing/>
    </w:pPr>
  </w:style>
  <w:style w:type="paragraph" w:styleId="Quote">
    <w:name w:val="Quote"/>
    <w:basedOn w:val="Normal"/>
    <w:next w:val="Normal"/>
    <w:link w:val="QuoteChar"/>
    <w:uiPriority w:val="29"/>
    <w:rsid w:val="00BF1468"/>
    <w:rPr>
      <w:i/>
      <w:iCs/>
      <w:color w:val="000000" w:themeColor="text1"/>
    </w:rPr>
  </w:style>
  <w:style w:type="character" w:customStyle="1" w:styleId="QuoteChar">
    <w:name w:val="Quote Char"/>
    <w:basedOn w:val="DefaultParagraphFont"/>
    <w:link w:val="Quote"/>
    <w:uiPriority w:val="29"/>
    <w:rsid w:val="00A72B1E"/>
    <w:rPr>
      <w:rFonts w:ascii="Calibri" w:eastAsia="Times New Roman" w:hAnsi="Calibri" w:cs="Times New Roman"/>
      <w:i/>
      <w:iCs/>
      <w:color w:val="000000" w:themeColor="text1"/>
      <w:sz w:val="24"/>
      <w:szCs w:val="20"/>
      <w:lang w:eastAsia="en-GB"/>
    </w:rPr>
  </w:style>
  <w:style w:type="paragraph" w:customStyle="1" w:styleId="FrontPageText">
    <w:name w:val="Front Page Text"/>
    <w:basedOn w:val="NormalWeb"/>
    <w:qFormat/>
    <w:rsid w:val="00B01DF4"/>
    <w:pPr>
      <w:spacing w:before="0" w:beforeAutospacing="0" w:after="0" w:afterAutospacing="0"/>
      <w:jc w:val="center"/>
    </w:pPr>
    <w:rPr>
      <w:rFonts w:ascii="Calibri" w:hAnsi="Calibri" w:cstheme="minorBidi"/>
      <w:b/>
      <w:bCs/>
      <w:color w:val="000000" w:themeColor="text1"/>
      <w:kern w:val="24"/>
      <w:sz w:val="36"/>
      <w:szCs w:val="36"/>
    </w:rPr>
  </w:style>
  <w:style w:type="paragraph" w:styleId="NormalWeb">
    <w:name w:val="Normal (Web)"/>
    <w:basedOn w:val="Normal"/>
    <w:uiPriority w:val="99"/>
    <w:unhideWhenUsed/>
    <w:rsid w:val="00F11359"/>
    <w:pPr>
      <w:spacing w:before="100" w:beforeAutospacing="1" w:after="100" w:afterAutospacing="1"/>
      <w:ind w:left="0"/>
      <w:jc w:val="left"/>
    </w:pPr>
    <w:rPr>
      <w:rFonts w:ascii="Times New Roman" w:eastAsiaTheme="minorEastAsia" w:hAnsi="Times New Roman"/>
      <w:szCs w:val="24"/>
    </w:rPr>
  </w:style>
  <w:style w:type="paragraph" w:styleId="NoSpacing">
    <w:name w:val="No Spacing"/>
    <w:link w:val="NoSpacingChar"/>
    <w:uiPriority w:val="1"/>
    <w:qFormat/>
    <w:rsid w:val="003019E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019E2"/>
    <w:rPr>
      <w:rFonts w:eastAsiaTheme="minorEastAsia"/>
      <w:lang w:val="en-US" w:eastAsia="ja-JP"/>
    </w:rPr>
  </w:style>
  <w:style w:type="character" w:styleId="Strong">
    <w:name w:val="Strong"/>
    <w:aliases w:val="Bold Character"/>
    <w:basedOn w:val="DefaultParagraphFont"/>
    <w:uiPriority w:val="22"/>
    <w:qFormat/>
    <w:rsid w:val="00A72B1E"/>
    <w:rPr>
      <w:b/>
      <w:bCs/>
    </w:rPr>
  </w:style>
  <w:style w:type="character" w:styleId="Emphasis">
    <w:name w:val="Emphasis"/>
    <w:aliases w:val="Italic Character"/>
    <w:basedOn w:val="DefaultParagraphFont"/>
    <w:uiPriority w:val="20"/>
    <w:rsid w:val="00A72B1E"/>
    <w:rPr>
      <w:i/>
      <w:iCs/>
    </w:rPr>
  </w:style>
  <w:style w:type="character" w:styleId="SubtleReference">
    <w:name w:val="Subtle Reference"/>
    <w:aliases w:val="Underline Character"/>
    <w:basedOn w:val="DefaultParagraphFont"/>
    <w:uiPriority w:val="31"/>
    <w:rsid w:val="00A72B1E"/>
    <w:rPr>
      <w:rFonts w:ascii="Calibri" w:hAnsi="Calibri"/>
      <w:caps w:val="0"/>
      <w:smallCaps w:val="0"/>
      <w:color w:val="auto"/>
      <w:u w:val="single"/>
    </w:rPr>
  </w:style>
  <w:style w:type="paragraph" w:customStyle="1" w:styleId="FrontPageReportReference">
    <w:name w:val="Front Page Report Reference"/>
    <w:basedOn w:val="Normal"/>
    <w:qFormat/>
    <w:rsid w:val="000D2EB1"/>
    <w:pPr>
      <w:spacing w:after="0"/>
    </w:pPr>
    <w:rPr>
      <w:rFonts w:cstheme="minorBidi"/>
      <w:color w:val="000000" w:themeColor="text1"/>
      <w:kern w:val="24"/>
      <w:sz w:val="20"/>
    </w:rPr>
  </w:style>
  <w:style w:type="paragraph" w:styleId="ListBullet4">
    <w:name w:val="List Bullet 4"/>
    <w:basedOn w:val="Normal"/>
    <w:rsid w:val="0010750B"/>
    <w:pPr>
      <w:numPr>
        <w:numId w:val="6"/>
      </w:numPr>
      <w:spacing w:after="0"/>
    </w:pPr>
    <w:rPr>
      <w:rFonts w:ascii="Times New Roman" w:hAnsi="Times New Roman"/>
      <w:szCs w:val="24"/>
      <w:lang w:eastAsia="en-US"/>
    </w:rPr>
  </w:style>
  <w:style w:type="character" w:customStyle="1" w:styleId="Heading4Char">
    <w:name w:val="Heading 4 Char"/>
    <w:basedOn w:val="DefaultParagraphFont"/>
    <w:link w:val="Heading4"/>
    <w:rsid w:val="00AB15AA"/>
    <w:rPr>
      <w:rFonts w:ascii="Arial" w:eastAsia="Times New Roman" w:hAnsi="Arial" w:cs="Times New Roman"/>
    </w:rPr>
  </w:style>
  <w:style w:type="character" w:customStyle="1" w:styleId="Heading5Char">
    <w:name w:val="Heading 5 Char"/>
    <w:basedOn w:val="DefaultParagraphFont"/>
    <w:link w:val="Heading5"/>
    <w:rsid w:val="00AB15AA"/>
    <w:rPr>
      <w:rFonts w:ascii="Arial" w:eastAsia="Times New Roman" w:hAnsi="Arial" w:cs="Times New Roman"/>
      <w:sz w:val="20"/>
      <w:szCs w:val="20"/>
    </w:rPr>
  </w:style>
  <w:style w:type="character" w:customStyle="1" w:styleId="Heading6Char">
    <w:name w:val="Heading 6 Char"/>
    <w:basedOn w:val="DefaultParagraphFont"/>
    <w:link w:val="Heading6"/>
    <w:rsid w:val="00AB15AA"/>
    <w:rPr>
      <w:rFonts w:ascii="Arial" w:eastAsia="Times New Roman" w:hAnsi="Arial" w:cs="Times New Roman"/>
      <w:b/>
      <w:sz w:val="52"/>
      <w:szCs w:val="20"/>
    </w:rPr>
  </w:style>
  <w:style w:type="character" w:customStyle="1" w:styleId="Heading7Char">
    <w:name w:val="Heading 7 Char"/>
    <w:basedOn w:val="DefaultParagraphFont"/>
    <w:link w:val="Heading7"/>
    <w:uiPriority w:val="9"/>
    <w:rsid w:val="00C20BCE"/>
    <w:rPr>
      <w:rFonts w:eastAsia="Times New Roman" w:cstheme="minorHAnsi"/>
      <w:b/>
      <w:sz w:val="28"/>
      <w:szCs w:val="28"/>
    </w:rPr>
  </w:style>
  <w:style w:type="character" w:customStyle="1" w:styleId="Heading8Char">
    <w:name w:val="Heading 8 Char"/>
    <w:basedOn w:val="DefaultParagraphFont"/>
    <w:link w:val="Heading8"/>
    <w:uiPriority w:val="9"/>
    <w:rsid w:val="00AB15AA"/>
    <w:rPr>
      <w:rFonts w:ascii="Arial" w:eastAsia="Times New Roman" w:hAnsi="Arial" w:cs="Times New Roman"/>
      <w:b/>
      <w:sz w:val="24"/>
      <w:szCs w:val="20"/>
    </w:rPr>
  </w:style>
  <w:style w:type="character" w:customStyle="1" w:styleId="Heading9Char">
    <w:name w:val="Heading 9 Char"/>
    <w:basedOn w:val="DefaultParagraphFont"/>
    <w:link w:val="Heading9"/>
    <w:uiPriority w:val="9"/>
    <w:rsid w:val="00AB15AA"/>
    <w:rPr>
      <w:rFonts w:ascii="Arial" w:eastAsia="Times New Roman" w:hAnsi="Arial" w:cs="Times New Roman"/>
      <w:b/>
      <w:sz w:val="36"/>
      <w:szCs w:val="20"/>
    </w:rPr>
  </w:style>
  <w:style w:type="paragraph" w:styleId="DocumentMap">
    <w:name w:val="Document Map"/>
    <w:basedOn w:val="Normal"/>
    <w:link w:val="DocumentMapChar"/>
    <w:rsid w:val="00AB15AA"/>
    <w:pPr>
      <w:keepLines/>
      <w:shd w:val="clear" w:color="auto" w:fill="000080"/>
      <w:spacing w:after="100" w:afterAutospacing="1"/>
      <w:ind w:left="0"/>
    </w:pPr>
    <w:rPr>
      <w:rFonts w:ascii="Tahoma" w:hAnsi="Tahoma" w:cs="Tahoma"/>
      <w:sz w:val="20"/>
      <w:lang w:eastAsia="en-US"/>
    </w:rPr>
  </w:style>
  <w:style w:type="character" w:customStyle="1" w:styleId="DocumentMapChar">
    <w:name w:val="Document Map Char"/>
    <w:basedOn w:val="DefaultParagraphFont"/>
    <w:link w:val="DocumentMap"/>
    <w:rsid w:val="00AB15AA"/>
    <w:rPr>
      <w:rFonts w:ascii="Tahoma" w:eastAsia="Times New Roman" w:hAnsi="Tahoma" w:cs="Tahoma"/>
      <w:sz w:val="20"/>
      <w:szCs w:val="20"/>
      <w:shd w:val="clear" w:color="auto" w:fill="000080"/>
    </w:rPr>
  </w:style>
  <w:style w:type="character" w:styleId="FollowedHyperlink">
    <w:name w:val="FollowedHyperlink"/>
    <w:basedOn w:val="DefaultParagraphFont"/>
    <w:uiPriority w:val="99"/>
    <w:rsid w:val="00AB15AA"/>
    <w:rPr>
      <w:color w:val="800080"/>
      <w:u w:val="single"/>
    </w:rPr>
  </w:style>
  <w:style w:type="paragraph" w:styleId="ListBullet">
    <w:name w:val="List Bullet"/>
    <w:basedOn w:val="Normal"/>
    <w:rsid w:val="00AB15AA"/>
    <w:pPr>
      <w:keepLines/>
      <w:tabs>
        <w:tab w:val="left" w:pos="1418"/>
      </w:tabs>
      <w:spacing w:after="100" w:afterAutospacing="1"/>
      <w:ind w:left="0"/>
    </w:pPr>
    <w:rPr>
      <w:rFonts w:ascii="Arial" w:hAnsi="Arial"/>
      <w:sz w:val="22"/>
      <w:lang w:eastAsia="en-US"/>
    </w:rPr>
  </w:style>
  <w:style w:type="paragraph" w:styleId="ListNumber">
    <w:name w:val="List Number"/>
    <w:basedOn w:val="Normal"/>
    <w:rsid w:val="00AB15AA"/>
    <w:pPr>
      <w:keepLines/>
      <w:numPr>
        <w:numId w:val="14"/>
      </w:numPr>
      <w:spacing w:after="120"/>
    </w:pPr>
    <w:rPr>
      <w:rFonts w:ascii="Arial" w:hAnsi="Arial"/>
      <w:sz w:val="22"/>
      <w:szCs w:val="22"/>
      <w:lang w:eastAsia="en-US"/>
    </w:rPr>
  </w:style>
  <w:style w:type="character" w:styleId="PageNumber">
    <w:name w:val="page number"/>
    <w:basedOn w:val="DefaultParagraphFont"/>
    <w:rsid w:val="00AB15AA"/>
  </w:style>
  <w:style w:type="paragraph" w:styleId="TOC4">
    <w:name w:val="toc 4"/>
    <w:basedOn w:val="Normal"/>
    <w:next w:val="Normal"/>
    <w:uiPriority w:val="39"/>
    <w:rsid w:val="00AB15AA"/>
    <w:pPr>
      <w:keepLines/>
      <w:tabs>
        <w:tab w:val="left" w:pos="851"/>
        <w:tab w:val="left" w:pos="9072"/>
      </w:tabs>
      <w:spacing w:after="100" w:afterAutospacing="1"/>
      <w:ind w:left="0"/>
    </w:pPr>
    <w:rPr>
      <w:rFonts w:ascii="Arial" w:hAnsi="Arial"/>
      <w:sz w:val="22"/>
      <w:lang w:eastAsia="en-US"/>
    </w:rPr>
  </w:style>
  <w:style w:type="paragraph" w:styleId="TOC5">
    <w:name w:val="toc 5"/>
    <w:basedOn w:val="Normal"/>
    <w:next w:val="Normal"/>
    <w:uiPriority w:val="39"/>
    <w:rsid w:val="00AB15AA"/>
    <w:pPr>
      <w:keepLines/>
      <w:spacing w:after="100" w:afterAutospacing="1"/>
      <w:ind w:left="0"/>
    </w:pPr>
    <w:rPr>
      <w:rFonts w:ascii="Arial" w:hAnsi="Arial"/>
      <w:sz w:val="22"/>
      <w:lang w:eastAsia="en-US"/>
    </w:rPr>
  </w:style>
  <w:style w:type="character" w:styleId="CommentReference">
    <w:name w:val="annotation reference"/>
    <w:basedOn w:val="DefaultParagraphFont"/>
    <w:rsid w:val="00AB15AA"/>
    <w:rPr>
      <w:sz w:val="16"/>
      <w:szCs w:val="16"/>
    </w:rPr>
  </w:style>
  <w:style w:type="paragraph" w:styleId="CommentText">
    <w:name w:val="annotation text"/>
    <w:basedOn w:val="Normal"/>
    <w:link w:val="CommentTextChar"/>
    <w:rsid w:val="00AB15AA"/>
    <w:pPr>
      <w:keepLines/>
      <w:spacing w:after="100" w:afterAutospacing="1"/>
      <w:ind w:left="0"/>
    </w:pPr>
    <w:rPr>
      <w:rFonts w:ascii="Arial" w:hAnsi="Arial"/>
      <w:sz w:val="20"/>
      <w:lang w:eastAsia="en-US"/>
    </w:rPr>
  </w:style>
  <w:style w:type="character" w:customStyle="1" w:styleId="CommentTextChar">
    <w:name w:val="Comment Text Char"/>
    <w:basedOn w:val="DefaultParagraphFont"/>
    <w:link w:val="CommentText"/>
    <w:rsid w:val="00AB15AA"/>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AB15AA"/>
    <w:rPr>
      <w:b/>
      <w:bCs/>
    </w:rPr>
  </w:style>
  <w:style w:type="character" w:customStyle="1" w:styleId="CommentSubjectChar">
    <w:name w:val="Comment Subject Char"/>
    <w:basedOn w:val="CommentTextChar"/>
    <w:link w:val="CommentSubject"/>
    <w:rsid w:val="00AB15AA"/>
    <w:rPr>
      <w:rFonts w:ascii="Arial" w:eastAsia="Times New Roman" w:hAnsi="Arial" w:cs="Times New Roman"/>
      <w:b/>
      <w:bCs/>
      <w:sz w:val="20"/>
      <w:szCs w:val="20"/>
    </w:rPr>
  </w:style>
  <w:style w:type="paragraph" w:styleId="Revision">
    <w:name w:val="Revision"/>
    <w:hidden/>
    <w:uiPriority w:val="99"/>
    <w:semiHidden/>
    <w:rsid w:val="00AB15AA"/>
    <w:pPr>
      <w:spacing w:after="120" w:line="240" w:lineRule="auto"/>
    </w:pPr>
    <w:rPr>
      <w:rFonts w:ascii="Arial" w:eastAsia="Times New Roman" w:hAnsi="Arial" w:cs="Times New Roman"/>
      <w:szCs w:val="20"/>
    </w:rPr>
  </w:style>
  <w:style w:type="paragraph" w:styleId="BodyTextIndent">
    <w:name w:val="Body Text Indent"/>
    <w:basedOn w:val="Normal"/>
    <w:link w:val="BodyTextIndentChar"/>
    <w:rsid w:val="00AB15AA"/>
    <w:pPr>
      <w:spacing w:after="120" w:line="288" w:lineRule="auto"/>
      <w:ind w:left="283"/>
    </w:pPr>
    <w:rPr>
      <w:rFonts w:ascii="Henderson BCG Serif" w:hAnsi="Henderson BCG Serif"/>
      <w:sz w:val="20"/>
      <w:szCs w:val="24"/>
    </w:rPr>
  </w:style>
  <w:style w:type="character" w:customStyle="1" w:styleId="BodyTextIndentChar">
    <w:name w:val="Body Text Indent Char"/>
    <w:basedOn w:val="DefaultParagraphFont"/>
    <w:link w:val="BodyTextIndent"/>
    <w:rsid w:val="00AB15AA"/>
    <w:rPr>
      <w:rFonts w:ascii="Henderson BCG Serif" w:eastAsia="Times New Roman" w:hAnsi="Henderson BCG Serif" w:cs="Times New Roman"/>
      <w:sz w:val="20"/>
      <w:szCs w:val="24"/>
      <w:lang w:eastAsia="en-GB"/>
    </w:rPr>
  </w:style>
  <w:style w:type="character" w:styleId="FootnoteReference">
    <w:name w:val="footnote reference"/>
    <w:basedOn w:val="DefaultParagraphFont"/>
    <w:rsid w:val="00AB15AA"/>
    <w:rPr>
      <w:vertAlign w:val="superscript"/>
    </w:rPr>
  </w:style>
  <w:style w:type="paragraph" w:styleId="FootnoteText">
    <w:name w:val="footnote text"/>
    <w:basedOn w:val="Normal"/>
    <w:link w:val="FootnoteTextChar"/>
    <w:rsid w:val="00AB15AA"/>
    <w:pPr>
      <w:spacing w:after="0" w:line="288" w:lineRule="auto"/>
      <w:ind w:left="0"/>
    </w:pPr>
    <w:rPr>
      <w:rFonts w:ascii="Henderson BCG Serif" w:hAnsi="Henderson BCG Serif"/>
      <w:sz w:val="20"/>
    </w:rPr>
  </w:style>
  <w:style w:type="character" w:customStyle="1" w:styleId="FootnoteTextChar">
    <w:name w:val="Footnote Text Char"/>
    <w:basedOn w:val="DefaultParagraphFont"/>
    <w:link w:val="FootnoteText"/>
    <w:rsid w:val="00AB15AA"/>
    <w:rPr>
      <w:rFonts w:ascii="Henderson BCG Serif" w:eastAsia="Times New Roman" w:hAnsi="Henderson BCG Serif" w:cs="Times New Roman"/>
      <w:sz w:val="20"/>
      <w:szCs w:val="20"/>
      <w:lang w:eastAsia="en-GB"/>
    </w:rPr>
  </w:style>
  <w:style w:type="paragraph" w:styleId="BodyText">
    <w:name w:val="Body Text"/>
    <w:basedOn w:val="Normal"/>
    <w:link w:val="BodyTextChar"/>
    <w:qFormat/>
    <w:rsid w:val="00AB15AA"/>
    <w:pPr>
      <w:keepLines/>
      <w:spacing w:after="120" w:afterAutospacing="1"/>
      <w:ind w:left="0"/>
    </w:pPr>
    <w:rPr>
      <w:rFonts w:ascii="Arial" w:hAnsi="Arial"/>
      <w:sz w:val="22"/>
      <w:lang w:eastAsia="en-US"/>
    </w:rPr>
  </w:style>
  <w:style w:type="character" w:customStyle="1" w:styleId="BodyTextChar">
    <w:name w:val="Body Text Char"/>
    <w:basedOn w:val="DefaultParagraphFont"/>
    <w:link w:val="BodyText"/>
    <w:rsid w:val="00AB15AA"/>
    <w:rPr>
      <w:rFonts w:ascii="Arial" w:eastAsia="Times New Roman" w:hAnsi="Arial" w:cs="Times New Roman"/>
      <w:szCs w:val="20"/>
    </w:rPr>
  </w:style>
  <w:style w:type="paragraph" w:styleId="ListBullet2">
    <w:name w:val="List Bullet 2"/>
    <w:basedOn w:val="Normal"/>
    <w:autoRedefine/>
    <w:rsid w:val="00AB15AA"/>
    <w:pPr>
      <w:keepLines/>
      <w:tabs>
        <w:tab w:val="left" w:pos="851"/>
        <w:tab w:val="left" w:pos="1701"/>
        <w:tab w:val="left" w:pos="2552"/>
        <w:tab w:val="left" w:pos="3402"/>
        <w:tab w:val="left" w:pos="4253"/>
        <w:tab w:val="left" w:pos="5103"/>
      </w:tabs>
      <w:spacing w:after="0" w:line="360" w:lineRule="auto"/>
      <w:ind w:left="1702" w:hanging="851"/>
    </w:pPr>
    <w:rPr>
      <w:rFonts w:ascii="Arial" w:hAnsi="Arial"/>
      <w:sz w:val="20"/>
      <w:lang w:eastAsia="en-US"/>
    </w:rPr>
  </w:style>
  <w:style w:type="paragraph" w:styleId="TableofFigures">
    <w:name w:val="table of figures"/>
    <w:basedOn w:val="Normal"/>
    <w:next w:val="Normal"/>
    <w:rsid w:val="00AB15AA"/>
    <w:pPr>
      <w:keepLines/>
      <w:spacing w:after="0" w:line="360" w:lineRule="auto"/>
      <w:ind w:left="440" w:hanging="440"/>
    </w:pPr>
    <w:rPr>
      <w:rFonts w:ascii="Arial" w:hAnsi="Arial"/>
      <w:sz w:val="20"/>
      <w:lang w:eastAsia="en-US"/>
    </w:rPr>
  </w:style>
  <w:style w:type="paragraph" w:customStyle="1" w:styleId="PERCText1">
    <w:name w:val="PERC Text 1"/>
    <w:basedOn w:val="Normal"/>
    <w:link w:val="PERCText1Char"/>
    <w:qFormat/>
    <w:rsid w:val="00CE5EA2"/>
    <w:pPr>
      <w:autoSpaceDE w:val="0"/>
      <w:autoSpaceDN w:val="0"/>
      <w:adjustRightInd w:val="0"/>
      <w:spacing w:after="0"/>
      <w:ind w:left="0"/>
    </w:pPr>
    <w:rPr>
      <w:rFonts w:cs="Calibri"/>
      <w:sz w:val="20"/>
      <w:szCs w:val="22"/>
      <w:lang w:eastAsia="en-US"/>
    </w:rPr>
  </w:style>
  <w:style w:type="character" w:customStyle="1" w:styleId="PERCText1Char">
    <w:name w:val="PERC Text 1 Char"/>
    <w:basedOn w:val="DefaultParagraphFont"/>
    <w:link w:val="PERCText1"/>
    <w:rsid w:val="00CE5EA2"/>
    <w:rPr>
      <w:rFonts w:ascii="Calibri" w:eastAsia="Times New Roman" w:hAnsi="Calibri" w:cs="Calibri"/>
      <w:sz w:val="20"/>
    </w:rPr>
  </w:style>
  <w:style w:type="paragraph" w:styleId="TOCHeading">
    <w:name w:val="TOC Heading"/>
    <w:basedOn w:val="Heading1"/>
    <w:next w:val="Normal"/>
    <w:uiPriority w:val="39"/>
    <w:unhideWhenUsed/>
    <w:qFormat/>
    <w:rsid w:val="00AB15AA"/>
    <w:pPr>
      <w:numPr>
        <w:numId w:val="0"/>
      </w:numPr>
      <w:spacing w:before="480" w:after="0" w:line="276" w:lineRule="auto"/>
      <w:jc w:val="left"/>
      <w:outlineLvl w:val="9"/>
    </w:pPr>
    <w:rPr>
      <w:rFonts w:asciiTheme="majorHAnsi" w:hAnsiTheme="majorHAnsi"/>
      <w:caps/>
      <w:color w:val="365F91" w:themeColor="accent1" w:themeShade="BF"/>
      <w:lang w:val="en-US" w:eastAsia="en-US"/>
    </w:rPr>
  </w:style>
  <w:style w:type="character" w:styleId="PlaceholderText">
    <w:name w:val="Placeholder Text"/>
    <w:basedOn w:val="DefaultParagraphFont"/>
    <w:uiPriority w:val="99"/>
    <w:semiHidden/>
    <w:rsid w:val="00AB15AA"/>
    <w:rPr>
      <w:color w:val="808080"/>
    </w:rPr>
  </w:style>
  <w:style w:type="paragraph" w:styleId="Subtitle">
    <w:name w:val="Subtitle"/>
    <w:basedOn w:val="Normal"/>
    <w:next w:val="Normal"/>
    <w:link w:val="SubtitleChar"/>
    <w:qFormat/>
    <w:rsid w:val="00AB15AA"/>
    <w:pPr>
      <w:numPr>
        <w:ilvl w:val="1"/>
      </w:numPr>
      <w:spacing w:after="200"/>
      <w:ind w:left="425"/>
      <w:contextualSpacing/>
      <w:jc w:val="left"/>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rsid w:val="00AB15AA"/>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AB15AA"/>
    <w:pPr>
      <w:keepLines/>
      <w:tabs>
        <w:tab w:val="left" w:pos="851"/>
        <w:tab w:val="left" w:pos="1701"/>
        <w:tab w:val="left" w:pos="2552"/>
        <w:tab w:val="left" w:pos="3402"/>
        <w:tab w:val="left" w:pos="4253"/>
        <w:tab w:val="left" w:pos="5103"/>
      </w:tabs>
      <w:spacing w:after="0" w:line="360" w:lineRule="auto"/>
      <w:ind w:left="851"/>
    </w:pPr>
    <w:rPr>
      <w:rFonts w:ascii="Arial" w:hAnsi="Arial"/>
      <w:sz w:val="20"/>
      <w:lang w:eastAsia="en-US"/>
    </w:rPr>
  </w:style>
  <w:style w:type="character" w:customStyle="1" w:styleId="BodyText2Char">
    <w:name w:val="Body Text 2 Char"/>
    <w:basedOn w:val="DefaultParagraphFont"/>
    <w:link w:val="BodyText2"/>
    <w:rsid w:val="00AB15AA"/>
    <w:rPr>
      <w:rFonts w:ascii="Arial" w:eastAsia="Times New Roman" w:hAnsi="Arial" w:cs="Times New Roman"/>
      <w:sz w:val="20"/>
      <w:szCs w:val="20"/>
    </w:rPr>
  </w:style>
  <w:style w:type="paragraph" w:styleId="BodyText3">
    <w:name w:val="Body Text 3"/>
    <w:basedOn w:val="Normal"/>
    <w:link w:val="BodyText3Char"/>
    <w:rsid w:val="00AB15AA"/>
    <w:pPr>
      <w:keepLines/>
      <w:tabs>
        <w:tab w:val="left" w:pos="851"/>
        <w:tab w:val="left" w:pos="1701"/>
        <w:tab w:val="left" w:pos="2552"/>
        <w:tab w:val="left" w:pos="3402"/>
        <w:tab w:val="left" w:pos="4253"/>
        <w:tab w:val="left" w:pos="5103"/>
      </w:tabs>
      <w:spacing w:before="40" w:after="40" w:line="360" w:lineRule="auto"/>
      <w:ind w:left="1701"/>
    </w:pPr>
    <w:rPr>
      <w:rFonts w:ascii="Arial" w:hAnsi="Arial"/>
      <w:sz w:val="20"/>
      <w:szCs w:val="16"/>
      <w:lang w:eastAsia="en-US"/>
    </w:rPr>
  </w:style>
  <w:style w:type="character" w:customStyle="1" w:styleId="BodyText3Char">
    <w:name w:val="Body Text 3 Char"/>
    <w:basedOn w:val="DefaultParagraphFont"/>
    <w:link w:val="BodyText3"/>
    <w:rsid w:val="00AB15AA"/>
    <w:rPr>
      <w:rFonts w:ascii="Arial" w:eastAsia="Times New Roman" w:hAnsi="Arial" w:cs="Times New Roman"/>
      <w:sz w:val="20"/>
      <w:szCs w:val="16"/>
    </w:rPr>
  </w:style>
  <w:style w:type="paragraph" w:styleId="Caption">
    <w:name w:val="caption"/>
    <w:aliases w:val="Table Caption"/>
    <w:basedOn w:val="Normal"/>
    <w:next w:val="Normal"/>
    <w:link w:val="CaptionChar"/>
    <w:uiPriority w:val="35"/>
    <w:qFormat/>
    <w:rsid w:val="00AB15AA"/>
    <w:pPr>
      <w:keepNext/>
      <w:keepLines/>
      <w:tabs>
        <w:tab w:val="left" w:pos="1701"/>
        <w:tab w:val="left" w:pos="2552"/>
        <w:tab w:val="left" w:pos="3402"/>
        <w:tab w:val="left" w:pos="4253"/>
        <w:tab w:val="left" w:pos="4366"/>
        <w:tab w:val="left" w:pos="5103"/>
      </w:tabs>
      <w:spacing w:after="0" w:line="360" w:lineRule="auto"/>
      <w:ind w:left="1701" w:hanging="1701"/>
    </w:pPr>
    <w:rPr>
      <w:rFonts w:ascii="Arial" w:hAnsi="Arial"/>
      <w:b/>
      <w:sz w:val="20"/>
      <w:lang w:eastAsia="en-US"/>
    </w:rPr>
  </w:style>
  <w:style w:type="paragraph" w:styleId="TOC6">
    <w:name w:val="toc 6"/>
    <w:basedOn w:val="Normal"/>
    <w:next w:val="Normal"/>
    <w:autoRedefine/>
    <w:uiPriority w:val="39"/>
    <w:rsid w:val="00AB15AA"/>
    <w:pPr>
      <w:keepLines/>
      <w:spacing w:after="0" w:line="360" w:lineRule="auto"/>
      <w:ind w:left="1100"/>
    </w:pPr>
    <w:rPr>
      <w:rFonts w:ascii="Arial" w:hAnsi="Arial"/>
      <w:sz w:val="20"/>
      <w:lang w:eastAsia="en-US"/>
    </w:rPr>
  </w:style>
  <w:style w:type="paragraph" w:styleId="TOC7">
    <w:name w:val="toc 7"/>
    <w:basedOn w:val="Normal"/>
    <w:next w:val="Normal"/>
    <w:autoRedefine/>
    <w:uiPriority w:val="39"/>
    <w:rsid w:val="00AB15AA"/>
    <w:pPr>
      <w:keepLines/>
      <w:spacing w:after="0" w:line="360" w:lineRule="auto"/>
      <w:ind w:left="1320"/>
    </w:pPr>
    <w:rPr>
      <w:rFonts w:ascii="Arial" w:hAnsi="Arial"/>
      <w:sz w:val="20"/>
      <w:lang w:eastAsia="en-US"/>
    </w:rPr>
  </w:style>
  <w:style w:type="paragraph" w:styleId="TOC8">
    <w:name w:val="toc 8"/>
    <w:basedOn w:val="Normal"/>
    <w:next w:val="Normal"/>
    <w:autoRedefine/>
    <w:uiPriority w:val="39"/>
    <w:rsid w:val="00AB15AA"/>
    <w:pPr>
      <w:keepLines/>
      <w:spacing w:after="0" w:line="360" w:lineRule="auto"/>
      <w:ind w:left="1540"/>
    </w:pPr>
    <w:rPr>
      <w:rFonts w:ascii="Arial" w:hAnsi="Arial"/>
      <w:sz w:val="20"/>
      <w:lang w:eastAsia="en-US"/>
    </w:rPr>
  </w:style>
  <w:style w:type="paragraph" w:styleId="TOC9">
    <w:name w:val="toc 9"/>
    <w:basedOn w:val="Normal"/>
    <w:next w:val="Normal"/>
    <w:autoRedefine/>
    <w:uiPriority w:val="39"/>
    <w:rsid w:val="00AB15AA"/>
    <w:pPr>
      <w:keepLines/>
      <w:tabs>
        <w:tab w:val="left" w:pos="851"/>
        <w:tab w:val="left" w:pos="1701"/>
        <w:tab w:val="left" w:pos="2552"/>
        <w:tab w:val="left" w:pos="3402"/>
      </w:tabs>
      <w:spacing w:after="0" w:line="360" w:lineRule="auto"/>
      <w:ind w:left="0"/>
      <w:jc w:val="center"/>
    </w:pPr>
    <w:rPr>
      <w:rFonts w:ascii="Arial" w:hAnsi="Arial"/>
      <w:b/>
      <w:sz w:val="20"/>
      <w:lang w:eastAsia="en-US"/>
    </w:rPr>
  </w:style>
  <w:style w:type="paragraph" w:styleId="ListBullet3">
    <w:name w:val="List Bullet 3"/>
    <w:basedOn w:val="Normal"/>
    <w:autoRedefine/>
    <w:rsid w:val="00AB15AA"/>
    <w:pPr>
      <w:keepLines/>
      <w:tabs>
        <w:tab w:val="left" w:pos="851"/>
        <w:tab w:val="left" w:pos="1701"/>
        <w:tab w:val="left" w:pos="2552"/>
        <w:tab w:val="left" w:pos="3402"/>
        <w:tab w:val="left" w:pos="4253"/>
        <w:tab w:val="left" w:pos="5103"/>
      </w:tabs>
      <w:spacing w:after="0" w:line="360" w:lineRule="auto"/>
      <w:ind w:left="2552" w:hanging="851"/>
    </w:pPr>
    <w:rPr>
      <w:rFonts w:ascii="Arial" w:hAnsi="Arial"/>
      <w:sz w:val="20"/>
      <w:lang w:eastAsia="en-US"/>
    </w:rPr>
  </w:style>
  <w:style w:type="paragraph" w:styleId="List">
    <w:name w:val="List"/>
    <w:basedOn w:val="Normal"/>
    <w:rsid w:val="00AB15AA"/>
    <w:pPr>
      <w:keepLines/>
      <w:numPr>
        <w:numId w:val="19"/>
      </w:numPr>
      <w:tabs>
        <w:tab w:val="left" w:pos="851"/>
        <w:tab w:val="left" w:pos="2552"/>
        <w:tab w:val="left" w:pos="3402"/>
        <w:tab w:val="left" w:pos="4253"/>
        <w:tab w:val="left" w:pos="5103"/>
      </w:tabs>
      <w:spacing w:after="0" w:line="360" w:lineRule="auto"/>
    </w:pPr>
    <w:rPr>
      <w:rFonts w:ascii="Arial" w:hAnsi="Arial"/>
      <w:sz w:val="20"/>
      <w:lang w:eastAsia="en-US"/>
    </w:rPr>
  </w:style>
  <w:style w:type="paragraph" w:styleId="List2">
    <w:name w:val="List 2"/>
    <w:basedOn w:val="Normal"/>
    <w:rsid w:val="00AB15AA"/>
    <w:pPr>
      <w:keepLines/>
      <w:numPr>
        <w:numId w:val="20"/>
      </w:numPr>
      <w:tabs>
        <w:tab w:val="left" w:pos="1701"/>
        <w:tab w:val="left" w:pos="3402"/>
        <w:tab w:val="left" w:pos="4253"/>
        <w:tab w:val="left" w:pos="5103"/>
      </w:tabs>
      <w:spacing w:after="0" w:line="360" w:lineRule="auto"/>
    </w:pPr>
    <w:rPr>
      <w:rFonts w:ascii="Arial" w:hAnsi="Arial"/>
      <w:sz w:val="20"/>
      <w:lang w:eastAsia="en-US"/>
    </w:rPr>
  </w:style>
  <w:style w:type="paragraph" w:styleId="BodyTextIndent2">
    <w:name w:val="Body Text Indent 2"/>
    <w:basedOn w:val="Normal"/>
    <w:link w:val="BodyTextIndent2Char"/>
    <w:rsid w:val="00AB15AA"/>
    <w:pPr>
      <w:keepLines/>
      <w:tabs>
        <w:tab w:val="left" w:pos="851"/>
        <w:tab w:val="left" w:pos="1701"/>
        <w:tab w:val="left" w:pos="2552"/>
        <w:tab w:val="left" w:pos="3402"/>
        <w:tab w:val="left" w:pos="4253"/>
        <w:tab w:val="left" w:pos="5103"/>
      </w:tabs>
      <w:spacing w:after="120" w:line="480" w:lineRule="auto"/>
      <w:ind w:left="283"/>
    </w:pPr>
    <w:rPr>
      <w:rFonts w:ascii="Arial" w:hAnsi="Arial"/>
      <w:sz w:val="20"/>
      <w:lang w:eastAsia="en-US"/>
    </w:rPr>
  </w:style>
  <w:style w:type="character" w:customStyle="1" w:styleId="BodyTextIndent2Char">
    <w:name w:val="Body Text Indent 2 Char"/>
    <w:basedOn w:val="DefaultParagraphFont"/>
    <w:link w:val="BodyTextIndent2"/>
    <w:rsid w:val="00AB15AA"/>
    <w:rPr>
      <w:rFonts w:ascii="Arial" w:eastAsia="Times New Roman" w:hAnsi="Arial" w:cs="Times New Roman"/>
      <w:sz w:val="20"/>
      <w:szCs w:val="20"/>
    </w:rPr>
  </w:style>
  <w:style w:type="paragraph" w:styleId="Index1">
    <w:name w:val="index 1"/>
    <w:basedOn w:val="Normal"/>
    <w:next w:val="Normal"/>
    <w:autoRedefine/>
    <w:rsid w:val="00AB15AA"/>
    <w:pPr>
      <w:keepLines/>
      <w:spacing w:after="0" w:line="360" w:lineRule="auto"/>
      <w:ind w:left="210" w:hanging="210"/>
    </w:pPr>
    <w:rPr>
      <w:rFonts w:ascii="Arial" w:hAnsi="Arial"/>
      <w:sz w:val="20"/>
      <w:lang w:eastAsia="en-US"/>
    </w:rPr>
  </w:style>
  <w:style w:type="paragraph" w:styleId="Index9">
    <w:name w:val="index 9"/>
    <w:basedOn w:val="Normal"/>
    <w:next w:val="Normal"/>
    <w:autoRedefine/>
    <w:rsid w:val="00AB15AA"/>
    <w:pPr>
      <w:keepLines/>
      <w:spacing w:after="0" w:line="360" w:lineRule="auto"/>
      <w:ind w:left="1890" w:hanging="210"/>
    </w:pPr>
    <w:rPr>
      <w:rFonts w:ascii="Arial" w:hAnsi="Arial"/>
      <w:sz w:val="20"/>
      <w:lang w:eastAsia="en-US"/>
    </w:rPr>
  </w:style>
  <w:style w:type="paragraph" w:styleId="BodyTextIndent3">
    <w:name w:val="Body Text Indent 3"/>
    <w:basedOn w:val="Normal"/>
    <w:link w:val="BodyTextIndent3Char"/>
    <w:rsid w:val="00AB15AA"/>
    <w:pPr>
      <w:keepLines/>
      <w:tabs>
        <w:tab w:val="left" w:pos="851"/>
        <w:tab w:val="left" w:pos="1701"/>
        <w:tab w:val="left" w:pos="2552"/>
        <w:tab w:val="left" w:pos="3402"/>
        <w:tab w:val="left" w:pos="4253"/>
        <w:tab w:val="left" w:pos="5103"/>
      </w:tabs>
      <w:spacing w:after="120" w:line="360" w:lineRule="auto"/>
      <w:ind w:left="283"/>
    </w:pPr>
    <w:rPr>
      <w:rFonts w:ascii="Arial" w:hAnsi="Arial"/>
      <w:sz w:val="16"/>
      <w:szCs w:val="16"/>
      <w:lang w:eastAsia="en-US"/>
    </w:rPr>
  </w:style>
  <w:style w:type="character" w:customStyle="1" w:styleId="BodyTextIndent3Char">
    <w:name w:val="Body Text Indent 3 Char"/>
    <w:basedOn w:val="DefaultParagraphFont"/>
    <w:link w:val="BodyTextIndent3"/>
    <w:rsid w:val="00AB15AA"/>
    <w:rPr>
      <w:rFonts w:ascii="Arial" w:eastAsia="Times New Roman" w:hAnsi="Arial" w:cs="Times New Roman"/>
      <w:sz w:val="16"/>
      <w:szCs w:val="16"/>
    </w:rPr>
  </w:style>
  <w:style w:type="paragraph" w:styleId="PlainText">
    <w:name w:val="Plain Text"/>
    <w:basedOn w:val="Normal"/>
    <w:link w:val="PlainTextChar"/>
    <w:rsid w:val="00AB15AA"/>
    <w:pPr>
      <w:spacing w:after="0"/>
      <w:ind w:left="0"/>
      <w:jc w:val="left"/>
    </w:pPr>
    <w:rPr>
      <w:rFonts w:ascii="Courier New" w:hAnsi="Courier New"/>
      <w:sz w:val="20"/>
      <w:lang w:eastAsia="en-US"/>
    </w:rPr>
  </w:style>
  <w:style w:type="character" w:customStyle="1" w:styleId="PlainTextChar">
    <w:name w:val="Plain Text Char"/>
    <w:basedOn w:val="DefaultParagraphFont"/>
    <w:link w:val="PlainText"/>
    <w:rsid w:val="00AB15AA"/>
    <w:rPr>
      <w:rFonts w:ascii="Courier New" w:eastAsia="Times New Roman" w:hAnsi="Courier New" w:cs="Times New Roman"/>
      <w:sz w:val="20"/>
      <w:szCs w:val="20"/>
    </w:rPr>
  </w:style>
  <w:style w:type="paragraph" w:styleId="ListContinue">
    <w:name w:val="List Continue"/>
    <w:basedOn w:val="Normal"/>
    <w:rsid w:val="00AB15AA"/>
    <w:pPr>
      <w:spacing w:after="120" w:line="288" w:lineRule="auto"/>
      <w:ind w:left="283"/>
    </w:pPr>
    <w:rPr>
      <w:rFonts w:ascii="Arial" w:hAnsi="Arial"/>
      <w:sz w:val="22"/>
      <w:szCs w:val="24"/>
      <w:lang w:eastAsia="en-US"/>
    </w:rPr>
  </w:style>
  <w:style w:type="numbering" w:styleId="111111">
    <w:name w:val="Outline List 2"/>
    <w:basedOn w:val="NoList"/>
    <w:rsid w:val="00AB15AA"/>
  </w:style>
  <w:style w:type="paragraph" w:styleId="Date">
    <w:name w:val="Date"/>
    <w:basedOn w:val="Normal"/>
    <w:next w:val="Normal"/>
    <w:link w:val="DateChar"/>
    <w:rsid w:val="00AB15AA"/>
    <w:pPr>
      <w:framePr w:w="3600" w:h="288" w:hSpace="187" w:vSpace="187" w:wrap="notBeside" w:vAnchor="page" w:hAnchor="page" w:xAlign="center" w:y="9793" w:anchorLock="1"/>
      <w:spacing w:after="0"/>
      <w:ind w:left="0"/>
      <w:jc w:val="center"/>
    </w:pPr>
    <w:rPr>
      <w:rFonts w:ascii="Times New Roman" w:hAnsi="Times New Roman"/>
      <w:b/>
      <w:noProof/>
      <w:spacing w:val="-5"/>
      <w:sz w:val="22"/>
      <w:lang w:eastAsia="en-US"/>
    </w:rPr>
  </w:style>
  <w:style w:type="character" w:customStyle="1" w:styleId="DateChar">
    <w:name w:val="Date Char"/>
    <w:basedOn w:val="DefaultParagraphFont"/>
    <w:link w:val="Date"/>
    <w:rsid w:val="00AB15AA"/>
    <w:rPr>
      <w:rFonts w:ascii="Times New Roman" w:eastAsia="Times New Roman" w:hAnsi="Times New Roman" w:cs="Times New Roman"/>
      <w:b/>
      <w:noProof/>
      <w:spacing w:val="-5"/>
      <w:szCs w:val="20"/>
    </w:rPr>
  </w:style>
  <w:style w:type="paragraph" w:styleId="IndexHeading">
    <w:name w:val="index heading"/>
    <w:basedOn w:val="Normal"/>
    <w:next w:val="Index1"/>
    <w:rsid w:val="00AB15AA"/>
    <w:pPr>
      <w:keepNext/>
      <w:spacing w:after="0" w:line="480" w:lineRule="atLeast"/>
      <w:ind w:left="0"/>
      <w:jc w:val="left"/>
    </w:pPr>
    <w:rPr>
      <w:rFonts w:ascii="Arial Black" w:hAnsi="Arial Black"/>
      <w:noProof/>
      <w:spacing w:val="-5"/>
      <w:lang w:eastAsia="en-US"/>
    </w:rPr>
  </w:style>
  <w:style w:type="paragraph" w:styleId="BodyTextFirstIndent">
    <w:name w:val="Body Text First Indent"/>
    <w:basedOn w:val="BodyText"/>
    <w:link w:val="BodyTextFirstIndentChar"/>
    <w:rsid w:val="00AB15AA"/>
    <w:pPr>
      <w:tabs>
        <w:tab w:val="left" w:pos="851"/>
        <w:tab w:val="left" w:pos="1701"/>
        <w:tab w:val="left" w:pos="2552"/>
        <w:tab w:val="left" w:pos="3402"/>
        <w:tab w:val="left" w:pos="4253"/>
        <w:tab w:val="left" w:pos="5103"/>
      </w:tabs>
      <w:spacing w:afterAutospacing="0" w:line="360" w:lineRule="auto"/>
      <w:ind w:firstLine="210"/>
    </w:pPr>
    <w:rPr>
      <w:sz w:val="20"/>
    </w:rPr>
  </w:style>
  <w:style w:type="character" w:customStyle="1" w:styleId="BodyTextFirstIndentChar">
    <w:name w:val="Body Text First Indent Char"/>
    <w:basedOn w:val="BodyTextChar"/>
    <w:link w:val="BodyTextFirstIndent"/>
    <w:rsid w:val="00AB15AA"/>
    <w:rPr>
      <w:rFonts w:ascii="Arial" w:eastAsia="Times New Roman" w:hAnsi="Arial" w:cs="Times New Roman"/>
      <w:sz w:val="20"/>
      <w:szCs w:val="20"/>
    </w:rPr>
  </w:style>
  <w:style w:type="paragraph" w:styleId="NormalIndent">
    <w:name w:val="Normal Indent"/>
    <w:basedOn w:val="Normal"/>
    <w:rsid w:val="00AB15AA"/>
    <w:pPr>
      <w:keepLines/>
      <w:tabs>
        <w:tab w:val="left" w:pos="851"/>
        <w:tab w:val="left" w:pos="1701"/>
        <w:tab w:val="left" w:pos="2552"/>
        <w:tab w:val="left" w:pos="3402"/>
        <w:tab w:val="left" w:pos="4253"/>
        <w:tab w:val="left" w:pos="5103"/>
      </w:tabs>
      <w:spacing w:after="0" w:line="360" w:lineRule="auto"/>
      <w:ind w:left="720"/>
    </w:pPr>
    <w:rPr>
      <w:rFonts w:ascii="Arial" w:hAnsi="Arial"/>
      <w:sz w:val="20"/>
      <w:lang w:eastAsia="en-US"/>
    </w:rPr>
  </w:style>
  <w:style w:type="paragraph" w:styleId="ListNumber4">
    <w:name w:val="List Number 4"/>
    <w:basedOn w:val="Normal"/>
    <w:rsid w:val="00AB15AA"/>
    <w:pPr>
      <w:keepLines/>
      <w:tabs>
        <w:tab w:val="left" w:pos="851"/>
        <w:tab w:val="num" w:pos="1440"/>
        <w:tab w:val="left" w:pos="1701"/>
        <w:tab w:val="left" w:pos="2552"/>
        <w:tab w:val="left" w:pos="3402"/>
        <w:tab w:val="left" w:pos="4253"/>
        <w:tab w:val="left" w:pos="5103"/>
      </w:tabs>
      <w:spacing w:after="0" w:line="360" w:lineRule="auto"/>
      <w:ind w:left="1440" w:hanging="360"/>
    </w:pPr>
    <w:rPr>
      <w:rFonts w:ascii="Arial" w:hAnsi="Arial"/>
      <w:sz w:val="20"/>
      <w:lang w:eastAsia="en-US"/>
    </w:rPr>
  </w:style>
  <w:style w:type="paragraph" w:styleId="NoteHeading">
    <w:name w:val="Note Heading"/>
    <w:basedOn w:val="Normal"/>
    <w:next w:val="Normal"/>
    <w:link w:val="NoteHeadingChar"/>
    <w:rsid w:val="00AB15AA"/>
    <w:pPr>
      <w:keepLines/>
      <w:tabs>
        <w:tab w:val="left" w:pos="851"/>
        <w:tab w:val="left" w:pos="1701"/>
        <w:tab w:val="left" w:pos="2552"/>
        <w:tab w:val="left" w:pos="3402"/>
        <w:tab w:val="left" w:pos="4253"/>
        <w:tab w:val="left" w:pos="5103"/>
      </w:tabs>
      <w:spacing w:after="0" w:line="360" w:lineRule="auto"/>
      <w:ind w:left="0"/>
    </w:pPr>
    <w:rPr>
      <w:rFonts w:ascii="Arial" w:hAnsi="Arial"/>
      <w:sz w:val="20"/>
      <w:lang w:eastAsia="en-US"/>
    </w:rPr>
  </w:style>
  <w:style w:type="character" w:customStyle="1" w:styleId="NoteHeadingChar">
    <w:name w:val="Note Heading Char"/>
    <w:basedOn w:val="DefaultParagraphFont"/>
    <w:link w:val="NoteHeading"/>
    <w:rsid w:val="00AB15AA"/>
    <w:rPr>
      <w:rFonts w:ascii="Arial" w:eastAsia="Times New Roman" w:hAnsi="Arial" w:cs="Times New Roman"/>
      <w:sz w:val="20"/>
      <w:szCs w:val="20"/>
    </w:rPr>
  </w:style>
  <w:style w:type="paragraph" w:customStyle="1" w:styleId="PERCText2">
    <w:name w:val="PERC Text 2"/>
    <w:basedOn w:val="PERCText1"/>
    <w:link w:val="PERCText2Char"/>
    <w:qFormat/>
    <w:rsid w:val="00F65161"/>
    <w:pPr>
      <w:ind w:left="227" w:hanging="227"/>
    </w:pPr>
  </w:style>
  <w:style w:type="character" w:customStyle="1" w:styleId="PERCText2Char">
    <w:name w:val="PERC Text 2 Char"/>
    <w:basedOn w:val="DefaultParagraphFont"/>
    <w:link w:val="PERCText2"/>
    <w:rsid w:val="00F65161"/>
    <w:rPr>
      <w:rFonts w:ascii="Calibri" w:eastAsia="Times New Roman" w:hAnsi="Calibri" w:cs="Calibri"/>
      <w:sz w:val="20"/>
    </w:rPr>
  </w:style>
  <w:style w:type="character" w:customStyle="1" w:styleId="ListParagraphChar">
    <w:name w:val="List Paragraph Char"/>
    <w:basedOn w:val="DefaultParagraphFont"/>
    <w:link w:val="ListParagraph"/>
    <w:uiPriority w:val="34"/>
    <w:rsid w:val="00AB15AA"/>
    <w:rPr>
      <w:rFonts w:ascii="Calibri" w:eastAsia="Times New Roman" w:hAnsi="Calibri" w:cs="Times New Roman"/>
      <w:sz w:val="24"/>
      <w:szCs w:val="20"/>
      <w:lang w:eastAsia="en-GB"/>
    </w:rPr>
  </w:style>
  <w:style w:type="character" w:customStyle="1" w:styleId="CaptionChar">
    <w:name w:val="Caption Char"/>
    <w:aliases w:val="Table Caption Char"/>
    <w:basedOn w:val="DefaultParagraphFont"/>
    <w:link w:val="Caption"/>
    <w:uiPriority w:val="35"/>
    <w:rsid w:val="004B0548"/>
    <w:rPr>
      <w:rFonts w:ascii="Arial" w:eastAsia="Times New Roman" w:hAnsi="Arial" w:cs="Times New Roman"/>
      <w:b/>
      <w:sz w:val="20"/>
      <w:szCs w:val="20"/>
    </w:rPr>
  </w:style>
  <w:style w:type="paragraph" w:styleId="BlockText">
    <w:name w:val="Block Text"/>
    <w:basedOn w:val="Normal"/>
    <w:link w:val="BlockTextChar"/>
    <w:uiPriority w:val="99"/>
    <w:rsid w:val="004B0548"/>
    <w:pPr>
      <w:keepLines/>
      <w:tabs>
        <w:tab w:val="left" w:pos="851"/>
        <w:tab w:val="left" w:pos="1701"/>
        <w:tab w:val="left" w:pos="2552"/>
        <w:tab w:val="left" w:pos="3402"/>
        <w:tab w:val="left" w:pos="4253"/>
        <w:tab w:val="left" w:pos="5103"/>
      </w:tabs>
      <w:spacing w:after="120" w:line="360" w:lineRule="auto"/>
      <w:ind w:left="1440" w:right="1440"/>
    </w:pPr>
    <w:rPr>
      <w:rFonts w:ascii="Arial" w:hAnsi="Arial"/>
      <w:sz w:val="20"/>
      <w:lang w:eastAsia="en-US"/>
    </w:rPr>
  </w:style>
  <w:style w:type="character" w:customStyle="1" w:styleId="BlockTextChar">
    <w:name w:val="Block Text Char"/>
    <w:basedOn w:val="DefaultParagraphFont"/>
    <w:link w:val="BlockText"/>
    <w:uiPriority w:val="99"/>
    <w:rsid w:val="004B0548"/>
    <w:rPr>
      <w:rFonts w:ascii="Arial" w:eastAsia="Times New Roman" w:hAnsi="Arial" w:cs="Times New Roman"/>
      <w:sz w:val="20"/>
      <w:szCs w:val="20"/>
    </w:rPr>
  </w:style>
  <w:style w:type="paragraph" w:customStyle="1" w:styleId="PERCNumList1">
    <w:name w:val="PERC NumList 1"/>
    <w:basedOn w:val="PERCText1"/>
    <w:link w:val="PERCNumList1Char"/>
    <w:qFormat/>
    <w:rsid w:val="00711875"/>
    <w:pPr>
      <w:ind w:left="1004" w:hanging="284"/>
    </w:pPr>
  </w:style>
  <w:style w:type="character" w:customStyle="1" w:styleId="PERCNumList1Char">
    <w:name w:val="PERC NumList 1 Char"/>
    <w:basedOn w:val="PERCText1Char"/>
    <w:link w:val="PERCNumList1"/>
    <w:rsid w:val="00711875"/>
    <w:rPr>
      <w:rFonts w:ascii="Calibri" w:eastAsia="Times New Roman" w:hAnsi="Calibri" w:cs="Calibri"/>
      <w:sz w:val="20"/>
    </w:rPr>
  </w:style>
  <w:style w:type="paragraph" w:customStyle="1" w:styleId="PERCBullet1">
    <w:name w:val="PERC Bullet 1"/>
    <w:basedOn w:val="PERCText1"/>
    <w:link w:val="PERCBullet1Char"/>
    <w:qFormat/>
    <w:rsid w:val="004D3D7C"/>
    <w:pPr>
      <w:numPr>
        <w:numId w:val="37"/>
      </w:numPr>
      <w:tabs>
        <w:tab w:val="left" w:pos="720"/>
        <w:tab w:val="left" w:pos="1440"/>
        <w:tab w:val="left" w:pos="2160"/>
        <w:tab w:val="left" w:pos="2880"/>
        <w:tab w:val="left" w:pos="3704"/>
      </w:tabs>
    </w:pPr>
  </w:style>
  <w:style w:type="character" w:customStyle="1" w:styleId="PERCBullet1Char">
    <w:name w:val="PERC Bullet 1 Char"/>
    <w:basedOn w:val="ListParagraphChar"/>
    <w:link w:val="PERCBullet1"/>
    <w:rsid w:val="004D3D7C"/>
    <w:rPr>
      <w:rFonts w:ascii="Calibri" w:eastAsia="Times New Roman" w:hAnsi="Calibri" w:cs="Calibri"/>
      <w:sz w:val="20"/>
      <w:szCs w:val="20"/>
      <w:lang w:eastAsia="en-GB"/>
    </w:rPr>
  </w:style>
  <w:style w:type="character" w:styleId="HTMLCite">
    <w:name w:val="HTML Cite"/>
    <w:basedOn w:val="DefaultParagraphFont"/>
    <w:uiPriority w:val="99"/>
    <w:semiHidden/>
    <w:unhideWhenUsed/>
    <w:rsid w:val="00CB7523"/>
    <w:rPr>
      <w:i/>
      <w:iCs/>
    </w:rPr>
  </w:style>
  <w:style w:type="paragraph" w:styleId="EndnoteText">
    <w:name w:val="endnote text"/>
    <w:basedOn w:val="Normal"/>
    <w:link w:val="EndnoteTextChar"/>
    <w:rsid w:val="004607B4"/>
    <w:pPr>
      <w:spacing w:after="0" w:line="280" w:lineRule="atLeast"/>
      <w:ind w:left="0"/>
    </w:pPr>
    <w:rPr>
      <w:rFonts w:ascii="Times" w:hAnsi="Times"/>
      <w:sz w:val="20"/>
      <w:lang w:val="en-AU" w:eastAsia="en-US"/>
    </w:rPr>
  </w:style>
  <w:style w:type="character" w:customStyle="1" w:styleId="EndnoteTextChar">
    <w:name w:val="Endnote Text Char"/>
    <w:basedOn w:val="DefaultParagraphFont"/>
    <w:link w:val="EndnoteText"/>
    <w:rsid w:val="004607B4"/>
    <w:rPr>
      <w:rFonts w:ascii="Times" w:eastAsia="Times New Roman" w:hAnsi="Times" w:cs="Times New Roman"/>
      <w:sz w:val="20"/>
      <w:szCs w:val="20"/>
      <w:lang w:val="en-AU"/>
    </w:rPr>
  </w:style>
  <w:style w:type="character" w:styleId="EndnoteReference">
    <w:name w:val="endnote reference"/>
    <w:basedOn w:val="DefaultParagraphFont"/>
    <w:rsid w:val="004607B4"/>
    <w:rPr>
      <w:vertAlign w:val="superscript"/>
    </w:rPr>
  </w:style>
  <w:style w:type="paragraph" w:customStyle="1" w:styleId="PERCCPR1">
    <w:name w:val="PERC CPR 1"/>
    <w:basedOn w:val="Normal"/>
    <w:link w:val="PERCCPR1Char"/>
    <w:qFormat/>
    <w:rsid w:val="006C5B15"/>
    <w:pPr>
      <w:shd w:val="clear" w:color="auto" w:fill="EEECE1" w:themeFill="background2"/>
      <w:autoSpaceDE w:val="0"/>
      <w:autoSpaceDN w:val="0"/>
      <w:adjustRightInd w:val="0"/>
      <w:spacing w:after="0"/>
      <w:ind w:left="0"/>
    </w:pPr>
    <w:rPr>
      <w:rFonts w:cs="Calibri"/>
      <w:color w:val="0033CC"/>
      <w:sz w:val="20"/>
      <w:szCs w:val="22"/>
      <w:lang w:val="en-AU" w:eastAsia="en-US"/>
    </w:rPr>
  </w:style>
  <w:style w:type="character" w:customStyle="1" w:styleId="PERCCPR1Char">
    <w:name w:val="PERC CPR 1 Char"/>
    <w:basedOn w:val="DefaultParagraphFont"/>
    <w:link w:val="PERCCPR1"/>
    <w:rsid w:val="006C5B15"/>
    <w:rPr>
      <w:rFonts w:ascii="Calibri" w:eastAsia="Times New Roman" w:hAnsi="Calibri" w:cs="Calibri"/>
      <w:bCs w:val="0"/>
      <w:color w:val="0033CC"/>
      <w:sz w:val="20"/>
      <w:szCs w:val="20"/>
      <w:shd w:val="clear" w:color="auto" w:fill="EEECE1" w:themeFill="background2"/>
      <w:lang w:val="en-AU"/>
    </w:rPr>
  </w:style>
  <w:style w:type="paragraph" w:customStyle="1" w:styleId="PERCCPRHeading2">
    <w:name w:val="PERC CPR Heading 2"/>
    <w:basedOn w:val="Normal"/>
    <w:link w:val="PERCCPRHeading2Char"/>
    <w:qFormat/>
    <w:rsid w:val="006C5B15"/>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spacing w:after="0" w:line="259" w:lineRule="auto"/>
      <w:ind w:left="357" w:hanging="357"/>
    </w:pPr>
    <w:rPr>
      <w:rFonts w:cs="Calibri"/>
      <w:sz w:val="20"/>
      <w:szCs w:val="22"/>
      <w:lang w:eastAsia="en-US"/>
    </w:rPr>
  </w:style>
  <w:style w:type="character" w:customStyle="1" w:styleId="PERCCPRHeading2Char">
    <w:name w:val="PERC CPR Heading 2 Char"/>
    <w:basedOn w:val="DefaultParagraphFont"/>
    <w:link w:val="PERCCPRHeading2"/>
    <w:rsid w:val="006C5B15"/>
    <w:rPr>
      <w:rFonts w:ascii="Calibri" w:eastAsia="Times New Roman" w:hAnsi="Calibri" w:cs="Calibri"/>
      <w:bCs/>
      <w:color w:val="FF0000"/>
      <w:sz w:val="20"/>
      <w:szCs w:val="20"/>
      <w:shd w:val="clear" w:color="auto" w:fill="F2F2F2" w:themeFill="background1" w:themeFillShade="F2"/>
    </w:rPr>
  </w:style>
  <w:style w:type="paragraph" w:customStyle="1" w:styleId="PERC3">
    <w:name w:val="PERC 3"/>
    <w:basedOn w:val="Heading2"/>
    <w:link w:val="PERC3Char"/>
    <w:rsid w:val="007034F9"/>
    <w:pPr>
      <w:numPr>
        <w:ilvl w:val="1"/>
        <w:numId w:val="42"/>
      </w:numPr>
    </w:pPr>
  </w:style>
  <w:style w:type="character" w:customStyle="1" w:styleId="PERC3Char">
    <w:name w:val="PERC 3 Char"/>
    <w:basedOn w:val="Heading2Char"/>
    <w:link w:val="PERC3"/>
    <w:rsid w:val="007034F9"/>
    <w:rPr>
      <w:rFonts w:ascii="Calibri" w:eastAsiaTheme="majorEastAsia" w:hAnsi="Calibri" w:cs="Calibri"/>
      <w:b/>
      <w:sz w:val="28"/>
      <w:szCs w:val="26"/>
      <w:lang w:eastAsia="en-GB"/>
    </w:rPr>
  </w:style>
  <w:style w:type="paragraph" w:customStyle="1" w:styleId="PERCList1">
    <w:name w:val="PERC List1"/>
    <w:basedOn w:val="Normal"/>
    <w:link w:val="PERCList1Char"/>
    <w:qFormat/>
    <w:rsid w:val="006C5B15"/>
    <w:pPr>
      <w:keepNext/>
      <w:keepLines/>
      <w:numPr>
        <w:numId w:val="41"/>
      </w:numPr>
      <w:jc w:val="center"/>
      <w:outlineLvl w:val="0"/>
    </w:pPr>
    <w:rPr>
      <w:rFonts w:eastAsiaTheme="majorEastAsia" w:cs="Calibri"/>
      <w:b/>
      <w:bCs/>
      <w:sz w:val="28"/>
      <w:szCs w:val="28"/>
    </w:rPr>
  </w:style>
  <w:style w:type="paragraph" w:customStyle="1" w:styleId="PERCList2">
    <w:name w:val="PERC List2"/>
    <w:basedOn w:val="Normal"/>
    <w:link w:val="PERCList2Char"/>
    <w:qFormat/>
    <w:rsid w:val="006C5B15"/>
    <w:pPr>
      <w:keepNext/>
      <w:keepLines/>
      <w:numPr>
        <w:numId w:val="45"/>
      </w:numPr>
      <w:ind w:left="720" w:hanging="720"/>
      <w:outlineLvl w:val="0"/>
    </w:pPr>
    <w:rPr>
      <w:rFonts w:eastAsiaTheme="majorEastAsia" w:cs="Calibri"/>
      <w:b/>
      <w:bCs/>
      <w:sz w:val="28"/>
      <w:szCs w:val="28"/>
    </w:rPr>
  </w:style>
  <w:style w:type="character" w:customStyle="1" w:styleId="PERCList1Char">
    <w:name w:val="PERC List1 Char"/>
    <w:basedOn w:val="DefaultParagraphFont"/>
    <w:link w:val="PERCList1"/>
    <w:rsid w:val="006C5B15"/>
    <w:rPr>
      <w:rFonts w:ascii="Calibri" w:eastAsiaTheme="majorEastAsia" w:hAnsi="Calibri" w:cs="Calibri"/>
      <w:b/>
      <w:bCs/>
      <w:sz w:val="28"/>
      <w:szCs w:val="28"/>
      <w:lang w:eastAsia="en-GB"/>
    </w:rPr>
  </w:style>
  <w:style w:type="paragraph" w:customStyle="1" w:styleId="PERCList3">
    <w:name w:val="PERC List3"/>
    <w:basedOn w:val="PERC3"/>
    <w:link w:val="PERCList3Char"/>
    <w:qFormat/>
    <w:rsid w:val="00F641D8"/>
    <w:pPr>
      <w:numPr>
        <w:numId w:val="45"/>
      </w:numPr>
    </w:pPr>
    <w:rPr>
      <w:rFonts w:eastAsia="Times New Roman"/>
      <w:szCs w:val="24"/>
      <w:lang w:eastAsia="en-US"/>
    </w:rPr>
  </w:style>
  <w:style w:type="character" w:customStyle="1" w:styleId="PERCList2Char">
    <w:name w:val="PERC List2 Char"/>
    <w:basedOn w:val="DefaultParagraphFont"/>
    <w:link w:val="PERCList2"/>
    <w:rsid w:val="006C5B15"/>
    <w:rPr>
      <w:rFonts w:ascii="Calibri" w:eastAsiaTheme="majorEastAsia" w:hAnsi="Calibri" w:cs="Calibri"/>
      <w:b/>
      <w:bCs/>
      <w:sz w:val="28"/>
      <w:szCs w:val="28"/>
      <w:lang w:eastAsia="en-GB"/>
    </w:rPr>
  </w:style>
  <w:style w:type="paragraph" w:customStyle="1" w:styleId="PERCList4">
    <w:name w:val="PERC List4"/>
    <w:basedOn w:val="Heading3"/>
    <w:link w:val="PERCList4Char"/>
    <w:qFormat/>
    <w:rsid w:val="00B45A14"/>
    <w:pPr>
      <w:numPr>
        <w:numId w:val="45"/>
      </w:numPr>
      <w:ind w:left="2127" w:hanging="851"/>
    </w:pPr>
  </w:style>
  <w:style w:type="character" w:customStyle="1" w:styleId="PERCList3Char">
    <w:name w:val="PERC List3 Char"/>
    <w:basedOn w:val="PERC3Char"/>
    <w:link w:val="PERCList3"/>
    <w:rsid w:val="00F641D8"/>
    <w:rPr>
      <w:rFonts w:ascii="Calibri" w:eastAsia="Times New Roman" w:hAnsi="Calibri" w:cs="Calibri"/>
      <w:b/>
      <w:sz w:val="28"/>
      <w:szCs w:val="24"/>
      <w:lang w:eastAsia="en-GB"/>
    </w:rPr>
  </w:style>
  <w:style w:type="character" w:customStyle="1" w:styleId="PERCList4Char">
    <w:name w:val="PERC List4 Char"/>
    <w:basedOn w:val="Heading3Char"/>
    <w:link w:val="PERCList4"/>
    <w:rsid w:val="00B45A14"/>
    <w:rPr>
      <w:rFonts w:ascii="Calibri" w:eastAsiaTheme="majorEastAsia" w:hAnsi="Calibri" w:cs="Calibri"/>
      <w:b/>
      <w:bCs/>
      <w:sz w:val="24"/>
      <w:szCs w:val="26"/>
      <w:lang w:eastAsia="en-GB"/>
    </w:rPr>
  </w:style>
  <w:style w:type="paragraph" w:customStyle="1" w:styleId="PERCTextItalic">
    <w:name w:val="PERC Text Italic"/>
    <w:basedOn w:val="PERCText1"/>
    <w:link w:val="PERCTextItalicChar"/>
    <w:qFormat/>
    <w:rsid w:val="00E7268B"/>
    <w:rPr>
      <w:i/>
    </w:rPr>
  </w:style>
  <w:style w:type="character" w:customStyle="1" w:styleId="PERCTextItalicChar">
    <w:name w:val="PERC Text Italic Char"/>
    <w:basedOn w:val="PERCText1Char"/>
    <w:link w:val="PERCTextItalic"/>
    <w:rsid w:val="00E7268B"/>
    <w:rPr>
      <w:rFonts w:ascii="Calibri" w:eastAsia="Times New Roman" w:hAnsi="Calibri" w:cs="Calibri"/>
      <w:i/>
      <w:sz w:val="20"/>
    </w:rPr>
  </w:style>
  <w:style w:type="paragraph" w:customStyle="1" w:styleId="ABMCPText1">
    <w:name w:val="ABM CP Text1"/>
    <w:basedOn w:val="Normal"/>
    <w:link w:val="ABMCPText1Char"/>
    <w:qFormat/>
    <w:rsid w:val="0036172E"/>
    <w:pPr>
      <w:autoSpaceDE w:val="0"/>
      <w:autoSpaceDN w:val="0"/>
      <w:adjustRightInd w:val="0"/>
      <w:spacing w:after="0"/>
      <w:ind w:left="0"/>
    </w:pPr>
    <w:rPr>
      <w:rFonts w:cs="Calibri"/>
      <w:sz w:val="20"/>
      <w:szCs w:val="22"/>
      <w:lang w:eastAsia="en-US"/>
    </w:rPr>
  </w:style>
  <w:style w:type="character" w:customStyle="1" w:styleId="ABMCPText1Char">
    <w:name w:val="ABM CP Text1 Char"/>
    <w:basedOn w:val="DefaultParagraphFont"/>
    <w:link w:val="ABMCPText1"/>
    <w:rsid w:val="0036172E"/>
    <w:rPr>
      <w:rFonts w:ascii="Calibri" w:eastAsia="Times New Roman" w:hAnsi="Calibri" w:cs="Calibri"/>
      <w:sz w:val="20"/>
    </w:rPr>
  </w:style>
  <w:style w:type="character" w:styleId="UnresolvedMention">
    <w:name w:val="Unresolved Mention"/>
    <w:basedOn w:val="DefaultParagraphFont"/>
    <w:uiPriority w:val="99"/>
    <w:semiHidden/>
    <w:unhideWhenUsed/>
    <w:rsid w:val="00683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789">
      <w:bodyDiv w:val="1"/>
      <w:marLeft w:val="0"/>
      <w:marRight w:val="0"/>
      <w:marTop w:val="0"/>
      <w:marBottom w:val="0"/>
      <w:divBdr>
        <w:top w:val="none" w:sz="0" w:space="0" w:color="auto"/>
        <w:left w:val="none" w:sz="0" w:space="0" w:color="auto"/>
        <w:bottom w:val="none" w:sz="0" w:space="0" w:color="auto"/>
        <w:right w:val="none" w:sz="0" w:space="0" w:color="auto"/>
      </w:divBdr>
    </w:div>
    <w:div w:id="15159472">
      <w:bodyDiv w:val="1"/>
      <w:marLeft w:val="0"/>
      <w:marRight w:val="0"/>
      <w:marTop w:val="0"/>
      <w:marBottom w:val="0"/>
      <w:divBdr>
        <w:top w:val="none" w:sz="0" w:space="0" w:color="auto"/>
        <w:left w:val="none" w:sz="0" w:space="0" w:color="auto"/>
        <w:bottom w:val="none" w:sz="0" w:space="0" w:color="auto"/>
        <w:right w:val="none" w:sz="0" w:space="0" w:color="auto"/>
      </w:divBdr>
    </w:div>
    <w:div w:id="78260671">
      <w:bodyDiv w:val="1"/>
      <w:marLeft w:val="0"/>
      <w:marRight w:val="0"/>
      <w:marTop w:val="0"/>
      <w:marBottom w:val="0"/>
      <w:divBdr>
        <w:top w:val="none" w:sz="0" w:space="0" w:color="auto"/>
        <w:left w:val="none" w:sz="0" w:space="0" w:color="auto"/>
        <w:bottom w:val="none" w:sz="0" w:space="0" w:color="auto"/>
        <w:right w:val="none" w:sz="0" w:space="0" w:color="auto"/>
      </w:divBdr>
    </w:div>
    <w:div w:id="93987353">
      <w:bodyDiv w:val="1"/>
      <w:marLeft w:val="0"/>
      <w:marRight w:val="0"/>
      <w:marTop w:val="0"/>
      <w:marBottom w:val="0"/>
      <w:divBdr>
        <w:top w:val="none" w:sz="0" w:space="0" w:color="auto"/>
        <w:left w:val="none" w:sz="0" w:space="0" w:color="auto"/>
        <w:bottom w:val="none" w:sz="0" w:space="0" w:color="auto"/>
        <w:right w:val="none" w:sz="0" w:space="0" w:color="auto"/>
      </w:divBdr>
    </w:div>
    <w:div w:id="98523652">
      <w:bodyDiv w:val="1"/>
      <w:marLeft w:val="0"/>
      <w:marRight w:val="0"/>
      <w:marTop w:val="0"/>
      <w:marBottom w:val="0"/>
      <w:divBdr>
        <w:top w:val="none" w:sz="0" w:space="0" w:color="auto"/>
        <w:left w:val="none" w:sz="0" w:space="0" w:color="auto"/>
        <w:bottom w:val="none" w:sz="0" w:space="0" w:color="auto"/>
        <w:right w:val="none" w:sz="0" w:space="0" w:color="auto"/>
      </w:divBdr>
    </w:div>
    <w:div w:id="102964029">
      <w:bodyDiv w:val="1"/>
      <w:marLeft w:val="0"/>
      <w:marRight w:val="0"/>
      <w:marTop w:val="0"/>
      <w:marBottom w:val="0"/>
      <w:divBdr>
        <w:top w:val="none" w:sz="0" w:space="0" w:color="auto"/>
        <w:left w:val="none" w:sz="0" w:space="0" w:color="auto"/>
        <w:bottom w:val="none" w:sz="0" w:space="0" w:color="auto"/>
        <w:right w:val="none" w:sz="0" w:space="0" w:color="auto"/>
      </w:divBdr>
    </w:div>
    <w:div w:id="202207504">
      <w:bodyDiv w:val="1"/>
      <w:marLeft w:val="0"/>
      <w:marRight w:val="0"/>
      <w:marTop w:val="0"/>
      <w:marBottom w:val="0"/>
      <w:divBdr>
        <w:top w:val="none" w:sz="0" w:space="0" w:color="auto"/>
        <w:left w:val="none" w:sz="0" w:space="0" w:color="auto"/>
        <w:bottom w:val="none" w:sz="0" w:space="0" w:color="auto"/>
        <w:right w:val="none" w:sz="0" w:space="0" w:color="auto"/>
      </w:divBdr>
    </w:div>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224420136">
      <w:bodyDiv w:val="1"/>
      <w:marLeft w:val="0"/>
      <w:marRight w:val="0"/>
      <w:marTop w:val="0"/>
      <w:marBottom w:val="0"/>
      <w:divBdr>
        <w:top w:val="none" w:sz="0" w:space="0" w:color="auto"/>
        <w:left w:val="none" w:sz="0" w:space="0" w:color="auto"/>
        <w:bottom w:val="none" w:sz="0" w:space="0" w:color="auto"/>
        <w:right w:val="none" w:sz="0" w:space="0" w:color="auto"/>
      </w:divBdr>
    </w:div>
    <w:div w:id="232475367">
      <w:bodyDiv w:val="1"/>
      <w:marLeft w:val="0"/>
      <w:marRight w:val="0"/>
      <w:marTop w:val="0"/>
      <w:marBottom w:val="0"/>
      <w:divBdr>
        <w:top w:val="none" w:sz="0" w:space="0" w:color="auto"/>
        <w:left w:val="none" w:sz="0" w:space="0" w:color="auto"/>
        <w:bottom w:val="none" w:sz="0" w:space="0" w:color="auto"/>
        <w:right w:val="none" w:sz="0" w:space="0" w:color="auto"/>
      </w:divBdr>
    </w:div>
    <w:div w:id="276644113">
      <w:bodyDiv w:val="1"/>
      <w:marLeft w:val="0"/>
      <w:marRight w:val="0"/>
      <w:marTop w:val="0"/>
      <w:marBottom w:val="0"/>
      <w:divBdr>
        <w:top w:val="none" w:sz="0" w:space="0" w:color="auto"/>
        <w:left w:val="none" w:sz="0" w:space="0" w:color="auto"/>
        <w:bottom w:val="none" w:sz="0" w:space="0" w:color="auto"/>
        <w:right w:val="none" w:sz="0" w:space="0" w:color="auto"/>
      </w:divBdr>
    </w:div>
    <w:div w:id="284046916">
      <w:bodyDiv w:val="1"/>
      <w:marLeft w:val="0"/>
      <w:marRight w:val="0"/>
      <w:marTop w:val="0"/>
      <w:marBottom w:val="0"/>
      <w:divBdr>
        <w:top w:val="none" w:sz="0" w:space="0" w:color="auto"/>
        <w:left w:val="none" w:sz="0" w:space="0" w:color="auto"/>
        <w:bottom w:val="none" w:sz="0" w:space="0" w:color="auto"/>
        <w:right w:val="none" w:sz="0" w:space="0" w:color="auto"/>
      </w:divBdr>
    </w:div>
    <w:div w:id="294874581">
      <w:bodyDiv w:val="1"/>
      <w:marLeft w:val="0"/>
      <w:marRight w:val="0"/>
      <w:marTop w:val="0"/>
      <w:marBottom w:val="0"/>
      <w:divBdr>
        <w:top w:val="none" w:sz="0" w:space="0" w:color="auto"/>
        <w:left w:val="none" w:sz="0" w:space="0" w:color="auto"/>
        <w:bottom w:val="none" w:sz="0" w:space="0" w:color="auto"/>
        <w:right w:val="none" w:sz="0" w:space="0" w:color="auto"/>
      </w:divBdr>
    </w:div>
    <w:div w:id="298462265">
      <w:bodyDiv w:val="1"/>
      <w:marLeft w:val="0"/>
      <w:marRight w:val="0"/>
      <w:marTop w:val="0"/>
      <w:marBottom w:val="0"/>
      <w:divBdr>
        <w:top w:val="none" w:sz="0" w:space="0" w:color="auto"/>
        <w:left w:val="none" w:sz="0" w:space="0" w:color="auto"/>
        <w:bottom w:val="none" w:sz="0" w:space="0" w:color="auto"/>
        <w:right w:val="none" w:sz="0" w:space="0" w:color="auto"/>
      </w:divBdr>
    </w:div>
    <w:div w:id="356006101">
      <w:bodyDiv w:val="1"/>
      <w:marLeft w:val="0"/>
      <w:marRight w:val="0"/>
      <w:marTop w:val="0"/>
      <w:marBottom w:val="0"/>
      <w:divBdr>
        <w:top w:val="none" w:sz="0" w:space="0" w:color="auto"/>
        <w:left w:val="none" w:sz="0" w:space="0" w:color="auto"/>
        <w:bottom w:val="none" w:sz="0" w:space="0" w:color="auto"/>
        <w:right w:val="none" w:sz="0" w:space="0" w:color="auto"/>
      </w:divBdr>
    </w:div>
    <w:div w:id="410665651">
      <w:bodyDiv w:val="1"/>
      <w:marLeft w:val="0"/>
      <w:marRight w:val="0"/>
      <w:marTop w:val="0"/>
      <w:marBottom w:val="0"/>
      <w:divBdr>
        <w:top w:val="none" w:sz="0" w:space="0" w:color="auto"/>
        <w:left w:val="none" w:sz="0" w:space="0" w:color="auto"/>
        <w:bottom w:val="none" w:sz="0" w:space="0" w:color="auto"/>
        <w:right w:val="none" w:sz="0" w:space="0" w:color="auto"/>
      </w:divBdr>
    </w:div>
    <w:div w:id="427697024">
      <w:bodyDiv w:val="1"/>
      <w:marLeft w:val="0"/>
      <w:marRight w:val="0"/>
      <w:marTop w:val="0"/>
      <w:marBottom w:val="0"/>
      <w:divBdr>
        <w:top w:val="none" w:sz="0" w:space="0" w:color="auto"/>
        <w:left w:val="none" w:sz="0" w:space="0" w:color="auto"/>
        <w:bottom w:val="none" w:sz="0" w:space="0" w:color="auto"/>
        <w:right w:val="none" w:sz="0" w:space="0" w:color="auto"/>
      </w:divBdr>
    </w:div>
    <w:div w:id="507674068">
      <w:bodyDiv w:val="1"/>
      <w:marLeft w:val="0"/>
      <w:marRight w:val="0"/>
      <w:marTop w:val="0"/>
      <w:marBottom w:val="0"/>
      <w:divBdr>
        <w:top w:val="none" w:sz="0" w:space="0" w:color="auto"/>
        <w:left w:val="none" w:sz="0" w:space="0" w:color="auto"/>
        <w:bottom w:val="none" w:sz="0" w:space="0" w:color="auto"/>
        <w:right w:val="none" w:sz="0" w:space="0" w:color="auto"/>
      </w:divBdr>
    </w:div>
    <w:div w:id="543835479">
      <w:bodyDiv w:val="1"/>
      <w:marLeft w:val="0"/>
      <w:marRight w:val="0"/>
      <w:marTop w:val="0"/>
      <w:marBottom w:val="0"/>
      <w:divBdr>
        <w:top w:val="none" w:sz="0" w:space="0" w:color="auto"/>
        <w:left w:val="none" w:sz="0" w:space="0" w:color="auto"/>
        <w:bottom w:val="none" w:sz="0" w:space="0" w:color="auto"/>
        <w:right w:val="none" w:sz="0" w:space="0" w:color="auto"/>
      </w:divBdr>
    </w:div>
    <w:div w:id="553390537">
      <w:bodyDiv w:val="1"/>
      <w:marLeft w:val="0"/>
      <w:marRight w:val="0"/>
      <w:marTop w:val="0"/>
      <w:marBottom w:val="0"/>
      <w:divBdr>
        <w:top w:val="none" w:sz="0" w:space="0" w:color="auto"/>
        <w:left w:val="none" w:sz="0" w:space="0" w:color="auto"/>
        <w:bottom w:val="none" w:sz="0" w:space="0" w:color="auto"/>
        <w:right w:val="none" w:sz="0" w:space="0" w:color="auto"/>
      </w:divBdr>
    </w:div>
    <w:div w:id="586619516">
      <w:bodyDiv w:val="1"/>
      <w:marLeft w:val="0"/>
      <w:marRight w:val="0"/>
      <w:marTop w:val="0"/>
      <w:marBottom w:val="0"/>
      <w:divBdr>
        <w:top w:val="none" w:sz="0" w:space="0" w:color="auto"/>
        <w:left w:val="none" w:sz="0" w:space="0" w:color="auto"/>
        <w:bottom w:val="none" w:sz="0" w:space="0" w:color="auto"/>
        <w:right w:val="none" w:sz="0" w:space="0" w:color="auto"/>
      </w:divBdr>
    </w:div>
    <w:div w:id="601955190">
      <w:bodyDiv w:val="1"/>
      <w:marLeft w:val="0"/>
      <w:marRight w:val="0"/>
      <w:marTop w:val="0"/>
      <w:marBottom w:val="0"/>
      <w:divBdr>
        <w:top w:val="none" w:sz="0" w:space="0" w:color="auto"/>
        <w:left w:val="none" w:sz="0" w:space="0" w:color="auto"/>
        <w:bottom w:val="none" w:sz="0" w:space="0" w:color="auto"/>
        <w:right w:val="none" w:sz="0" w:space="0" w:color="auto"/>
      </w:divBdr>
    </w:div>
    <w:div w:id="607126357">
      <w:bodyDiv w:val="1"/>
      <w:marLeft w:val="0"/>
      <w:marRight w:val="0"/>
      <w:marTop w:val="0"/>
      <w:marBottom w:val="0"/>
      <w:divBdr>
        <w:top w:val="none" w:sz="0" w:space="0" w:color="auto"/>
        <w:left w:val="none" w:sz="0" w:space="0" w:color="auto"/>
        <w:bottom w:val="none" w:sz="0" w:space="0" w:color="auto"/>
        <w:right w:val="none" w:sz="0" w:space="0" w:color="auto"/>
      </w:divBdr>
    </w:div>
    <w:div w:id="641736335">
      <w:bodyDiv w:val="1"/>
      <w:marLeft w:val="0"/>
      <w:marRight w:val="0"/>
      <w:marTop w:val="0"/>
      <w:marBottom w:val="0"/>
      <w:divBdr>
        <w:top w:val="none" w:sz="0" w:space="0" w:color="auto"/>
        <w:left w:val="none" w:sz="0" w:space="0" w:color="auto"/>
        <w:bottom w:val="none" w:sz="0" w:space="0" w:color="auto"/>
        <w:right w:val="none" w:sz="0" w:space="0" w:color="auto"/>
      </w:divBdr>
    </w:div>
    <w:div w:id="672149578">
      <w:bodyDiv w:val="1"/>
      <w:marLeft w:val="0"/>
      <w:marRight w:val="0"/>
      <w:marTop w:val="0"/>
      <w:marBottom w:val="0"/>
      <w:divBdr>
        <w:top w:val="none" w:sz="0" w:space="0" w:color="auto"/>
        <w:left w:val="none" w:sz="0" w:space="0" w:color="auto"/>
        <w:bottom w:val="none" w:sz="0" w:space="0" w:color="auto"/>
        <w:right w:val="none" w:sz="0" w:space="0" w:color="auto"/>
      </w:divBdr>
    </w:div>
    <w:div w:id="672730709">
      <w:bodyDiv w:val="1"/>
      <w:marLeft w:val="0"/>
      <w:marRight w:val="0"/>
      <w:marTop w:val="0"/>
      <w:marBottom w:val="0"/>
      <w:divBdr>
        <w:top w:val="none" w:sz="0" w:space="0" w:color="auto"/>
        <w:left w:val="none" w:sz="0" w:space="0" w:color="auto"/>
        <w:bottom w:val="none" w:sz="0" w:space="0" w:color="auto"/>
        <w:right w:val="none" w:sz="0" w:space="0" w:color="auto"/>
      </w:divBdr>
    </w:div>
    <w:div w:id="704912977">
      <w:bodyDiv w:val="1"/>
      <w:marLeft w:val="0"/>
      <w:marRight w:val="0"/>
      <w:marTop w:val="0"/>
      <w:marBottom w:val="0"/>
      <w:divBdr>
        <w:top w:val="none" w:sz="0" w:space="0" w:color="auto"/>
        <w:left w:val="none" w:sz="0" w:space="0" w:color="auto"/>
        <w:bottom w:val="none" w:sz="0" w:space="0" w:color="auto"/>
        <w:right w:val="none" w:sz="0" w:space="0" w:color="auto"/>
      </w:divBdr>
    </w:div>
    <w:div w:id="736896323">
      <w:bodyDiv w:val="1"/>
      <w:marLeft w:val="0"/>
      <w:marRight w:val="0"/>
      <w:marTop w:val="0"/>
      <w:marBottom w:val="0"/>
      <w:divBdr>
        <w:top w:val="none" w:sz="0" w:space="0" w:color="auto"/>
        <w:left w:val="none" w:sz="0" w:space="0" w:color="auto"/>
        <w:bottom w:val="none" w:sz="0" w:space="0" w:color="auto"/>
        <w:right w:val="none" w:sz="0" w:space="0" w:color="auto"/>
      </w:divBdr>
    </w:div>
    <w:div w:id="790131685">
      <w:bodyDiv w:val="1"/>
      <w:marLeft w:val="0"/>
      <w:marRight w:val="0"/>
      <w:marTop w:val="0"/>
      <w:marBottom w:val="0"/>
      <w:divBdr>
        <w:top w:val="none" w:sz="0" w:space="0" w:color="auto"/>
        <w:left w:val="none" w:sz="0" w:space="0" w:color="auto"/>
        <w:bottom w:val="none" w:sz="0" w:space="0" w:color="auto"/>
        <w:right w:val="none" w:sz="0" w:space="0" w:color="auto"/>
      </w:divBdr>
    </w:div>
    <w:div w:id="795291536">
      <w:bodyDiv w:val="1"/>
      <w:marLeft w:val="0"/>
      <w:marRight w:val="0"/>
      <w:marTop w:val="0"/>
      <w:marBottom w:val="0"/>
      <w:divBdr>
        <w:top w:val="none" w:sz="0" w:space="0" w:color="auto"/>
        <w:left w:val="none" w:sz="0" w:space="0" w:color="auto"/>
        <w:bottom w:val="none" w:sz="0" w:space="0" w:color="auto"/>
        <w:right w:val="none" w:sz="0" w:space="0" w:color="auto"/>
      </w:divBdr>
    </w:div>
    <w:div w:id="801652746">
      <w:bodyDiv w:val="1"/>
      <w:marLeft w:val="0"/>
      <w:marRight w:val="0"/>
      <w:marTop w:val="0"/>
      <w:marBottom w:val="0"/>
      <w:divBdr>
        <w:top w:val="none" w:sz="0" w:space="0" w:color="auto"/>
        <w:left w:val="none" w:sz="0" w:space="0" w:color="auto"/>
        <w:bottom w:val="none" w:sz="0" w:space="0" w:color="auto"/>
        <w:right w:val="none" w:sz="0" w:space="0" w:color="auto"/>
      </w:divBdr>
    </w:div>
    <w:div w:id="832258256">
      <w:bodyDiv w:val="1"/>
      <w:marLeft w:val="0"/>
      <w:marRight w:val="0"/>
      <w:marTop w:val="0"/>
      <w:marBottom w:val="0"/>
      <w:divBdr>
        <w:top w:val="none" w:sz="0" w:space="0" w:color="auto"/>
        <w:left w:val="none" w:sz="0" w:space="0" w:color="auto"/>
        <w:bottom w:val="none" w:sz="0" w:space="0" w:color="auto"/>
        <w:right w:val="none" w:sz="0" w:space="0" w:color="auto"/>
      </w:divBdr>
    </w:div>
    <w:div w:id="846333426">
      <w:bodyDiv w:val="1"/>
      <w:marLeft w:val="0"/>
      <w:marRight w:val="0"/>
      <w:marTop w:val="0"/>
      <w:marBottom w:val="0"/>
      <w:divBdr>
        <w:top w:val="none" w:sz="0" w:space="0" w:color="auto"/>
        <w:left w:val="none" w:sz="0" w:space="0" w:color="auto"/>
        <w:bottom w:val="none" w:sz="0" w:space="0" w:color="auto"/>
        <w:right w:val="none" w:sz="0" w:space="0" w:color="auto"/>
      </w:divBdr>
    </w:div>
    <w:div w:id="875047505">
      <w:bodyDiv w:val="1"/>
      <w:marLeft w:val="0"/>
      <w:marRight w:val="0"/>
      <w:marTop w:val="0"/>
      <w:marBottom w:val="0"/>
      <w:divBdr>
        <w:top w:val="none" w:sz="0" w:space="0" w:color="auto"/>
        <w:left w:val="none" w:sz="0" w:space="0" w:color="auto"/>
        <w:bottom w:val="none" w:sz="0" w:space="0" w:color="auto"/>
        <w:right w:val="none" w:sz="0" w:space="0" w:color="auto"/>
      </w:divBdr>
    </w:div>
    <w:div w:id="877668012">
      <w:bodyDiv w:val="1"/>
      <w:marLeft w:val="0"/>
      <w:marRight w:val="0"/>
      <w:marTop w:val="0"/>
      <w:marBottom w:val="0"/>
      <w:divBdr>
        <w:top w:val="none" w:sz="0" w:space="0" w:color="auto"/>
        <w:left w:val="none" w:sz="0" w:space="0" w:color="auto"/>
        <w:bottom w:val="none" w:sz="0" w:space="0" w:color="auto"/>
        <w:right w:val="none" w:sz="0" w:space="0" w:color="auto"/>
      </w:divBdr>
    </w:div>
    <w:div w:id="880287985">
      <w:bodyDiv w:val="1"/>
      <w:marLeft w:val="0"/>
      <w:marRight w:val="0"/>
      <w:marTop w:val="0"/>
      <w:marBottom w:val="0"/>
      <w:divBdr>
        <w:top w:val="none" w:sz="0" w:space="0" w:color="auto"/>
        <w:left w:val="none" w:sz="0" w:space="0" w:color="auto"/>
        <w:bottom w:val="none" w:sz="0" w:space="0" w:color="auto"/>
        <w:right w:val="none" w:sz="0" w:space="0" w:color="auto"/>
      </w:divBdr>
    </w:div>
    <w:div w:id="890188439">
      <w:bodyDiv w:val="1"/>
      <w:marLeft w:val="0"/>
      <w:marRight w:val="0"/>
      <w:marTop w:val="0"/>
      <w:marBottom w:val="0"/>
      <w:divBdr>
        <w:top w:val="none" w:sz="0" w:space="0" w:color="auto"/>
        <w:left w:val="none" w:sz="0" w:space="0" w:color="auto"/>
        <w:bottom w:val="none" w:sz="0" w:space="0" w:color="auto"/>
        <w:right w:val="none" w:sz="0" w:space="0" w:color="auto"/>
      </w:divBdr>
    </w:div>
    <w:div w:id="891888727">
      <w:bodyDiv w:val="1"/>
      <w:marLeft w:val="0"/>
      <w:marRight w:val="0"/>
      <w:marTop w:val="0"/>
      <w:marBottom w:val="0"/>
      <w:divBdr>
        <w:top w:val="none" w:sz="0" w:space="0" w:color="auto"/>
        <w:left w:val="none" w:sz="0" w:space="0" w:color="auto"/>
        <w:bottom w:val="none" w:sz="0" w:space="0" w:color="auto"/>
        <w:right w:val="none" w:sz="0" w:space="0" w:color="auto"/>
      </w:divBdr>
    </w:div>
    <w:div w:id="903833160">
      <w:bodyDiv w:val="1"/>
      <w:marLeft w:val="0"/>
      <w:marRight w:val="0"/>
      <w:marTop w:val="0"/>
      <w:marBottom w:val="0"/>
      <w:divBdr>
        <w:top w:val="none" w:sz="0" w:space="0" w:color="auto"/>
        <w:left w:val="none" w:sz="0" w:space="0" w:color="auto"/>
        <w:bottom w:val="none" w:sz="0" w:space="0" w:color="auto"/>
        <w:right w:val="none" w:sz="0" w:space="0" w:color="auto"/>
      </w:divBdr>
    </w:div>
    <w:div w:id="976646845">
      <w:bodyDiv w:val="1"/>
      <w:marLeft w:val="0"/>
      <w:marRight w:val="0"/>
      <w:marTop w:val="0"/>
      <w:marBottom w:val="0"/>
      <w:divBdr>
        <w:top w:val="none" w:sz="0" w:space="0" w:color="auto"/>
        <w:left w:val="none" w:sz="0" w:space="0" w:color="auto"/>
        <w:bottom w:val="none" w:sz="0" w:space="0" w:color="auto"/>
        <w:right w:val="none" w:sz="0" w:space="0" w:color="auto"/>
      </w:divBdr>
    </w:div>
    <w:div w:id="984360218">
      <w:bodyDiv w:val="1"/>
      <w:marLeft w:val="0"/>
      <w:marRight w:val="0"/>
      <w:marTop w:val="0"/>
      <w:marBottom w:val="0"/>
      <w:divBdr>
        <w:top w:val="none" w:sz="0" w:space="0" w:color="auto"/>
        <w:left w:val="none" w:sz="0" w:space="0" w:color="auto"/>
        <w:bottom w:val="none" w:sz="0" w:space="0" w:color="auto"/>
        <w:right w:val="none" w:sz="0" w:space="0" w:color="auto"/>
      </w:divBdr>
    </w:div>
    <w:div w:id="999121659">
      <w:bodyDiv w:val="1"/>
      <w:marLeft w:val="0"/>
      <w:marRight w:val="0"/>
      <w:marTop w:val="0"/>
      <w:marBottom w:val="0"/>
      <w:divBdr>
        <w:top w:val="none" w:sz="0" w:space="0" w:color="auto"/>
        <w:left w:val="none" w:sz="0" w:space="0" w:color="auto"/>
        <w:bottom w:val="none" w:sz="0" w:space="0" w:color="auto"/>
        <w:right w:val="none" w:sz="0" w:space="0" w:color="auto"/>
      </w:divBdr>
    </w:div>
    <w:div w:id="1057321539">
      <w:bodyDiv w:val="1"/>
      <w:marLeft w:val="0"/>
      <w:marRight w:val="0"/>
      <w:marTop w:val="0"/>
      <w:marBottom w:val="0"/>
      <w:divBdr>
        <w:top w:val="none" w:sz="0" w:space="0" w:color="auto"/>
        <w:left w:val="none" w:sz="0" w:space="0" w:color="auto"/>
        <w:bottom w:val="none" w:sz="0" w:space="0" w:color="auto"/>
        <w:right w:val="none" w:sz="0" w:space="0" w:color="auto"/>
      </w:divBdr>
    </w:div>
    <w:div w:id="1068959112">
      <w:bodyDiv w:val="1"/>
      <w:marLeft w:val="0"/>
      <w:marRight w:val="0"/>
      <w:marTop w:val="0"/>
      <w:marBottom w:val="0"/>
      <w:divBdr>
        <w:top w:val="none" w:sz="0" w:space="0" w:color="auto"/>
        <w:left w:val="none" w:sz="0" w:space="0" w:color="auto"/>
        <w:bottom w:val="none" w:sz="0" w:space="0" w:color="auto"/>
        <w:right w:val="none" w:sz="0" w:space="0" w:color="auto"/>
      </w:divBdr>
    </w:div>
    <w:div w:id="1082138884">
      <w:bodyDiv w:val="1"/>
      <w:marLeft w:val="0"/>
      <w:marRight w:val="0"/>
      <w:marTop w:val="0"/>
      <w:marBottom w:val="0"/>
      <w:divBdr>
        <w:top w:val="none" w:sz="0" w:space="0" w:color="auto"/>
        <w:left w:val="none" w:sz="0" w:space="0" w:color="auto"/>
        <w:bottom w:val="none" w:sz="0" w:space="0" w:color="auto"/>
        <w:right w:val="none" w:sz="0" w:space="0" w:color="auto"/>
      </w:divBdr>
    </w:div>
    <w:div w:id="1087919853">
      <w:bodyDiv w:val="1"/>
      <w:marLeft w:val="0"/>
      <w:marRight w:val="0"/>
      <w:marTop w:val="0"/>
      <w:marBottom w:val="0"/>
      <w:divBdr>
        <w:top w:val="none" w:sz="0" w:space="0" w:color="auto"/>
        <w:left w:val="none" w:sz="0" w:space="0" w:color="auto"/>
        <w:bottom w:val="none" w:sz="0" w:space="0" w:color="auto"/>
        <w:right w:val="none" w:sz="0" w:space="0" w:color="auto"/>
      </w:divBdr>
    </w:div>
    <w:div w:id="1096101180">
      <w:bodyDiv w:val="1"/>
      <w:marLeft w:val="0"/>
      <w:marRight w:val="0"/>
      <w:marTop w:val="0"/>
      <w:marBottom w:val="0"/>
      <w:divBdr>
        <w:top w:val="none" w:sz="0" w:space="0" w:color="auto"/>
        <w:left w:val="none" w:sz="0" w:space="0" w:color="auto"/>
        <w:bottom w:val="none" w:sz="0" w:space="0" w:color="auto"/>
        <w:right w:val="none" w:sz="0" w:space="0" w:color="auto"/>
      </w:divBdr>
    </w:div>
    <w:div w:id="1112358298">
      <w:bodyDiv w:val="1"/>
      <w:marLeft w:val="0"/>
      <w:marRight w:val="0"/>
      <w:marTop w:val="0"/>
      <w:marBottom w:val="0"/>
      <w:divBdr>
        <w:top w:val="none" w:sz="0" w:space="0" w:color="auto"/>
        <w:left w:val="none" w:sz="0" w:space="0" w:color="auto"/>
        <w:bottom w:val="none" w:sz="0" w:space="0" w:color="auto"/>
        <w:right w:val="none" w:sz="0" w:space="0" w:color="auto"/>
      </w:divBdr>
    </w:div>
    <w:div w:id="1150751820">
      <w:bodyDiv w:val="1"/>
      <w:marLeft w:val="0"/>
      <w:marRight w:val="0"/>
      <w:marTop w:val="0"/>
      <w:marBottom w:val="0"/>
      <w:divBdr>
        <w:top w:val="none" w:sz="0" w:space="0" w:color="auto"/>
        <w:left w:val="none" w:sz="0" w:space="0" w:color="auto"/>
        <w:bottom w:val="none" w:sz="0" w:space="0" w:color="auto"/>
        <w:right w:val="none" w:sz="0" w:space="0" w:color="auto"/>
      </w:divBdr>
    </w:div>
    <w:div w:id="1171679723">
      <w:bodyDiv w:val="1"/>
      <w:marLeft w:val="0"/>
      <w:marRight w:val="0"/>
      <w:marTop w:val="0"/>
      <w:marBottom w:val="0"/>
      <w:divBdr>
        <w:top w:val="none" w:sz="0" w:space="0" w:color="auto"/>
        <w:left w:val="none" w:sz="0" w:space="0" w:color="auto"/>
        <w:bottom w:val="none" w:sz="0" w:space="0" w:color="auto"/>
        <w:right w:val="none" w:sz="0" w:space="0" w:color="auto"/>
      </w:divBdr>
    </w:div>
    <w:div w:id="1211529674">
      <w:bodyDiv w:val="1"/>
      <w:marLeft w:val="0"/>
      <w:marRight w:val="0"/>
      <w:marTop w:val="0"/>
      <w:marBottom w:val="0"/>
      <w:divBdr>
        <w:top w:val="none" w:sz="0" w:space="0" w:color="auto"/>
        <w:left w:val="none" w:sz="0" w:space="0" w:color="auto"/>
        <w:bottom w:val="none" w:sz="0" w:space="0" w:color="auto"/>
        <w:right w:val="none" w:sz="0" w:space="0" w:color="auto"/>
      </w:divBdr>
    </w:div>
    <w:div w:id="1235048240">
      <w:bodyDiv w:val="1"/>
      <w:marLeft w:val="0"/>
      <w:marRight w:val="0"/>
      <w:marTop w:val="0"/>
      <w:marBottom w:val="0"/>
      <w:divBdr>
        <w:top w:val="none" w:sz="0" w:space="0" w:color="auto"/>
        <w:left w:val="none" w:sz="0" w:space="0" w:color="auto"/>
        <w:bottom w:val="none" w:sz="0" w:space="0" w:color="auto"/>
        <w:right w:val="none" w:sz="0" w:space="0" w:color="auto"/>
      </w:divBdr>
    </w:div>
    <w:div w:id="1282032304">
      <w:bodyDiv w:val="1"/>
      <w:marLeft w:val="0"/>
      <w:marRight w:val="0"/>
      <w:marTop w:val="0"/>
      <w:marBottom w:val="0"/>
      <w:divBdr>
        <w:top w:val="none" w:sz="0" w:space="0" w:color="auto"/>
        <w:left w:val="none" w:sz="0" w:space="0" w:color="auto"/>
        <w:bottom w:val="none" w:sz="0" w:space="0" w:color="auto"/>
        <w:right w:val="none" w:sz="0" w:space="0" w:color="auto"/>
      </w:divBdr>
    </w:div>
    <w:div w:id="1283340765">
      <w:bodyDiv w:val="1"/>
      <w:marLeft w:val="0"/>
      <w:marRight w:val="0"/>
      <w:marTop w:val="0"/>
      <w:marBottom w:val="0"/>
      <w:divBdr>
        <w:top w:val="none" w:sz="0" w:space="0" w:color="auto"/>
        <w:left w:val="none" w:sz="0" w:space="0" w:color="auto"/>
        <w:bottom w:val="none" w:sz="0" w:space="0" w:color="auto"/>
        <w:right w:val="none" w:sz="0" w:space="0" w:color="auto"/>
      </w:divBdr>
      <w:divsChild>
        <w:div w:id="1579511981">
          <w:marLeft w:val="0"/>
          <w:marRight w:val="0"/>
          <w:marTop w:val="0"/>
          <w:marBottom w:val="0"/>
          <w:divBdr>
            <w:top w:val="none" w:sz="0" w:space="0" w:color="auto"/>
            <w:left w:val="none" w:sz="0" w:space="0" w:color="auto"/>
            <w:bottom w:val="none" w:sz="0" w:space="0" w:color="auto"/>
            <w:right w:val="none" w:sz="0" w:space="0" w:color="auto"/>
          </w:divBdr>
        </w:div>
        <w:div w:id="1294100079">
          <w:marLeft w:val="0"/>
          <w:marRight w:val="0"/>
          <w:marTop w:val="0"/>
          <w:marBottom w:val="0"/>
          <w:divBdr>
            <w:top w:val="none" w:sz="0" w:space="0" w:color="auto"/>
            <w:left w:val="none" w:sz="0" w:space="0" w:color="auto"/>
            <w:bottom w:val="none" w:sz="0" w:space="0" w:color="auto"/>
            <w:right w:val="none" w:sz="0" w:space="0" w:color="auto"/>
          </w:divBdr>
        </w:div>
        <w:div w:id="1178617091">
          <w:marLeft w:val="0"/>
          <w:marRight w:val="0"/>
          <w:marTop w:val="0"/>
          <w:marBottom w:val="0"/>
          <w:divBdr>
            <w:top w:val="none" w:sz="0" w:space="0" w:color="auto"/>
            <w:left w:val="none" w:sz="0" w:space="0" w:color="auto"/>
            <w:bottom w:val="none" w:sz="0" w:space="0" w:color="auto"/>
            <w:right w:val="none" w:sz="0" w:space="0" w:color="auto"/>
          </w:divBdr>
        </w:div>
        <w:div w:id="259918145">
          <w:marLeft w:val="0"/>
          <w:marRight w:val="0"/>
          <w:marTop w:val="0"/>
          <w:marBottom w:val="0"/>
          <w:divBdr>
            <w:top w:val="none" w:sz="0" w:space="0" w:color="auto"/>
            <w:left w:val="none" w:sz="0" w:space="0" w:color="auto"/>
            <w:bottom w:val="none" w:sz="0" w:space="0" w:color="auto"/>
            <w:right w:val="none" w:sz="0" w:space="0" w:color="auto"/>
          </w:divBdr>
        </w:div>
        <w:div w:id="292372857">
          <w:marLeft w:val="0"/>
          <w:marRight w:val="0"/>
          <w:marTop w:val="0"/>
          <w:marBottom w:val="0"/>
          <w:divBdr>
            <w:top w:val="none" w:sz="0" w:space="0" w:color="auto"/>
            <w:left w:val="none" w:sz="0" w:space="0" w:color="auto"/>
            <w:bottom w:val="none" w:sz="0" w:space="0" w:color="auto"/>
            <w:right w:val="none" w:sz="0" w:space="0" w:color="auto"/>
          </w:divBdr>
        </w:div>
        <w:div w:id="1619096839">
          <w:marLeft w:val="0"/>
          <w:marRight w:val="0"/>
          <w:marTop w:val="0"/>
          <w:marBottom w:val="0"/>
          <w:divBdr>
            <w:top w:val="none" w:sz="0" w:space="0" w:color="auto"/>
            <w:left w:val="none" w:sz="0" w:space="0" w:color="auto"/>
            <w:bottom w:val="none" w:sz="0" w:space="0" w:color="auto"/>
            <w:right w:val="none" w:sz="0" w:space="0" w:color="auto"/>
          </w:divBdr>
        </w:div>
        <w:div w:id="673261156">
          <w:marLeft w:val="0"/>
          <w:marRight w:val="0"/>
          <w:marTop w:val="0"/>
          <w:marBottom w:val="0"/>
          <w:divBdr>
            <w:top w:val="none" w:sz="0" w:space="0" w:color="auto"/>
            <w:left w:val="none" w:sz="0" w:space="0" w:color="auto"/>
            <w:bottom w:val="none" w:sz="0" w:space="0" w:color="auto"/>
            <w:right w:val="none" w:sz="0" w:space="0" w:color="auto"/>
          </w:divBdr>
        </w:div>
      </w:divsChild>
    </w:div>
    <w:div w:id="1316688695">
      <w:bodyDiv w:val="1"/>
      <w:marLeft w:val="0"/>
      <w:marRight w:val="0"/>
      <w:marTop w:val="0"/>
      <w:marBottom w:val="0"/>
      <w:divBdr>
        <w:top w:val="none" w:sz="0" w:space="0" w:color="auto"/>
        <w:left w:val="none" w:sz="0" w:space="0" w:color="auto"/>
        <w:bottom w:val="none" w:sz="0" w:space="0" w:color="auto"/>
        <w:right w:val="none" w:sz="0" w:space="0" w:color="auto"/>
      </w:divBdr>
    </w:div>
    <w:div w:id="1361128283">
      <w:bodyDiv w:val="1"/>
      <w:marLeft w:val="0"/>
      <w:marRight w:val="0"/>
      <w:marTop w:val="0"/>
      <w:marBottom w:val="0"/>
      <w:divBdr>
        <w:top w:val="none" w:sz="0" w:space="0" w:color="auto"/>
        <w:left w:val="none" w:sz="0" w:space="0" w:color="auto"/>
        <w:bottom w:val="none" w:sz="0" w:space="0" w:color="auto"/>
        <w:right w:val="none" w:sz="0" w:space="0" w:color="auto"/>
      </w:divBdr>
    </w:div>
    <w:div w:id="1364330165">
      <w:bodyDiv w:val="1"/>
      <w:marLeft w:val="0"/>
      <w:marRight w:val="0"/>
      <w:marTop w:val="0"/>
      <w:marBottom w:val="0"/>
      <w:divBdr>
        <w:top w:val="none" w:sz="0" w:space="0" w:color="auto"/>
        <w:left w:val="none" w:sz="0" w:space="0" w:color="auto"/>
        <w:bottom w:val="none" w:sz="0" w:space="0" w:color="auto"/>
        <w:right w:val="none" w:sz="0" w:space="0" w:color="auto"/>
      </w:divBdr>
    </w:div>
    <w:div w:id="1395086858">
      <w:bodyDiv w:val="1"/>
      <w:marLeft w:val="0"/>
      <w:marRight w:val="0"/>
      <w:marTop w:val="0"/>
      <w:marBottom w:val="0"/>
      <w:divBdr>
        <w:top w:val="none" w:sz="0" w:space="0" w:color="auto"/>
        <w:left w:val="none" w:sz="0" w:space="0" w:color="auto"/>
        <w:bottom w:val="none" w:sz="0" w:space="0" w:color="auto"/>
        <w:right w:val="none" w:sz="0" w:space="0" w:color="auto"/>
      </w:divBdr>
    </w:div>
    <w:div w:id="1414009781">
      <w:bodyDiv w:val="1"/>
      <w:marLeft w:val="0"/>
      <w:marRight w:val="0"/>
      <w:marTop w:val="0"/>
      <w:marBottom w:val="0"/>
      <w:divBdr>
        <w:top w:val="none" w:sz="0" w:space="0" w:color="auto"/>
        <w:left w:val="none" w:sz="0" w:space="0" w:color="auto"/>
        <w:bottom w:val="none" w:sz="0" w:space="0" w:color="auto"/>
        <w:right w:val="none" w:sz="0" w:space="0" w:color="auto"/>
      </w:divBdr>
    </w:div>
    <w:div w:id="1424449210">
      <w:bodyDiv w:val="1"/>
      <w:marLeft w:val="0"/>
      <w:marRight w:val="0"/>
      <w:marTop w:val="0"/>
      <w:marBottom w:val="0"/>
      <w:divBdr>
        <w:top w:val="none" w:sz="0" w:space="0" w:color="auto"/>
        <w:left w:val="none" w:sz="0" w:space="0" w:color="auto"/>
        <w:bottom w:val="none" w:sz="0" w:space="0" w:color="auto"/>
        <w:right w:val="none" w:sz="0" w:space="0" w:color="auto"/>
      </w:divBdr>
    </w:div>
    <w:div w:id="1425035745">
      <w:bodyDiv w:val="1"/>
      <w:marLeft w:val="0"/>
      <w:marRight w:val="0"/>
      <w:marTop w:val="0"/>
      <w:marBottom w:val="0"/>
      <w:divBdr>
        <w:top w:val="none" w:sz="0" w:space="0" w:color="auto"/>
        <w:left w:val="none" w:sz="0" w:space="0" w:color="auto"/>
        <w:bottom w:val="none" w:sz="0" w:space="0" w:color="auto"/>
        <w:right w:val="none" w:sz="0" w:space="0" w:color="auto"/>
      </w:divBdr>
    </w:div>
    <w:div w:id="1457064098">
      <w:bodyDiv w:val="1"/>
      <w:marLeft w:val="0"/>
      <w:marRight w:val="0"/>
      <w:marTop w:val="0"/>
      <w:marBottom w:val="0"/>
      <w:divBdr>
        <w:top w:val="none" w:sz="0" w:space="0" w:color="auto"/>
        <w:left w:val="none" w:sz="0" w:space="0" w:color="auto"/>
        <w:bottom w:val="none" w:sz="0" w:space="0" w:color="auto"/>
        <w:right w:val="none" w:sz="0" w:space="0" w:color="auto"/>
      </w:divBdr>
    </w:div>
    <w:div w:id="1477919040">
      <w:bodyDiv w:val="1"/>
      <w:marLeft w:val="0"/>
      <w:marRight w:val="0"/>
      <w:marTop w:val="0"/>
      <w:marBottom w:val="0"/>
      <w:divBdr>
        <w:top w:val="none" w:sz="0" w:space="0" w:color="auto"/>
        <w:left w:val="none" w:sz="0" w:space="0" w:color="auto"/>
        <w:bottom w:val="none" w:sz="0" w:space="0" w:color="auto"/>
        <w:right w:val="none" w:sz="0" w:space="0" w:color="auto"/>
      </w:divBdr>
    </w:div>
    <w:div w:id="1537038208">
      <w:bodyDiv w:val="1"/>
      <w:marLeft w:val="0"/>
      <w:marRight w:val="0"/>
      <w:marTop w:val="0"/>
      <w:marBottom w:val="0"/>
      <w:divBdr>
        <w:top w:val="none" w:sz="0" w:space="0" w:color="auto"/>
        <w:left w:val="none" w:sz="0" w:space="0" w:color="auto"/>
        <w:bottom w:val="none" w:sz="0" w:space="0" w:color="auto"/>
        <w:right w:val="none" w:sz="0" w:space="0" w:color="auto"/>
      </w:divBdr>
    </w:div>
    <w:div w:id="1551072496">
      <w:bodyDiv w:val="1"/>
      <w:marLeft w:val="0"/>
      <w:marRight w:val="0"/>
      <w:marTop w:val="0"/>
      <w:marBottom w:val="0"/>
      <w:divBdr>
        <w:top w:val="none" w:sz="0" w:space="0" w:color="auto"/>
        <w:left w:val="none" w:sz="0" w:space="0" w:color="auto"/>
        <w:bottom w:val="none" w:sz="0" w:space="0" w:color="auto"/>
        <w:right w:val="none" w:sz="0" w:space="0" w:color="auto"/>
      </w:divBdr>
    </w:div>
    <w:div w:id="1626545141">
      <w:bodyDiv w:val="1"/>
      <w:marLeft w:val="0"/>
      <w:marRight w:val="0"/>
      <w:marTop w:val="0"/>
      <w:marBottom w:val="0"/>
      <w:divBdr>
        <w:top w:val="none" w:sz="0" w:space="0" w:color="auto"/>
        <w:left w:val="none" w:sz="0" w:space="0" w:color="auto"/>
        <w:bottom w:val="none" w:sz="0" w:space="0" w:color="auto"/>
        <w:right w:val="none" w:sz="0" w:space="0" w:color="auto"/>
      </w:divBdr>
    </w:div>
    <w:div w:id="1641879846">
      <w:bodyDiv w:val="1"/>
      <w:marLeft w:val="0"/>
      <w:marRight w:val="0"/>
      <w:marTop w:val="0"/>
      <w:marBottom w:val="0"/>
      <w:divBdr>
        <w:top w:val="none" w:sz="0" w:space="0" w:color="auto"/>
        <w:left w:val="none" w:sz="0" w:space="0" w:color="auto"/>
        <w:bottom w:val="none" w:sz="0" w:space="0" w:color="auto"/>
        <w:right w:val="none" w:sz="0" w:space="0" w:color="auto"/>
      </w:divBdr>
    </w:div>
    <w:div w:id="1653557201">
      <w:bodyDiv w:val="1"/>
      <w:marLeft w:val="0"/>
      <w:marRight w:val="0"/>
      <w:marTop w:val="0"/>
      <w:marBottom w:val="0"/>
      <w:divBdr>
        <w:top w:val="none" w:sz="0" w:space="0" w:color="auto"/>
        <w:left w:val="none" w:sz="0" w:space="0" w:color="auto"/>
        <w:bottom w:val="none" w:sz="0" w:space="0" w:color="auto"/>
        <w:right w:val="none" w:sz="0" w:space="0" w:color="auto"/>
      </w:divBdr>
    </w:div>
    <w:div w:id="1663466407">
      <w:bodyDiv w:val="1"/>
      <w:marLeft w:val="0"/>
      <w:marRight w:val="0"/>
      <w:marTop w:val="0"/>
      <w:marBottom w:val="0"/>
      <w:divBdr>
        <w:top w:val="none" w:sz="0" w:space="0" w:color="auto"/>
        <w:left w:val="none" w:sz="0" w:space="0" w:color="auto"/>
        <w:bottom w:val="none" w:sz="0" w:space="0" w:color="auto"/>
        <w:right w:val="none" w:sz="0" w:space="0" w:color="auto"/>
      </w:divBdr>
    </w:div>
    <w:div w:id="1663924426">
      <w:bodyDiv w:val="1"/>
      <w:marLeft w:val="0"/>
      <w:marRight w:val="0"/>
      <w:marTop w:val="0"/>
      <w:marBottom w:val="0"/>
      <w:divBdr>
        <w:top w:val="none" w:sz="0" w:space="0" w:color="auto"/>
        <w:left w:val="none" w:sz="0" w:space="0" w:color="auto"/>
        <w:bottom w:val="none" w:sz="0" w:space="0" w:color="auto"/>
        <w:right w:val="none" w:sz="0" w:space="0" w:color="auto"/>
      </w:divBdr>
    </w:div>
    <w:div w:id="1682007530">
      <w:bodyDiv w:val="1"/>
      <w:marLeft w:val="0"/>
      <w:marRight w:val="0"/>
      <w:marTop w:val="0"/>
      <w:marBottom w:val="0"/>
      <w:divBdr>
        <w:top w:val="none" w:sz="0" w:space="0" w:color="auto"/>
        <w:left w:val="none" w:sz="0" w:space="0" w:color="auto"/>
        <w:bottom w:val="none" w:sz="0" w:space="0" w:color="auto"/>
        <w:right w:val="none" w:sz="0" w:space="0" w:color="auto"/>
      </w:divBdr>
    </w:div>
    <w:div w:id="1698920013">
      <w:bodyDiv w:val="1"/>
      <w:marLeft w:val="0"/>
      <w:marRight w:val="0"/>
      <w:marTop w:val="0"/>
      <w:marBottom w:val="0"/>
      <w:divBdr>
        <w:top w:val="none" w:sz="0" w:space="0" w:color="auto"/>
        <w:left w:val="none" w:sz="0" w:space="0" w:color="auto"/>
        <w:bottom w:val="none" w:sz="0" w:space="0" w:color="auto"/>
        <w:right w:val="none" w:sz="0" w:space="0" w:color="auto"/>
      </w:divBdr>
    </w:div>
    <w:div w:id="1729768815">
      <w:bodyDiv w:val="1"/>
      <w:marLeft w:val="0"/>
      <w:marRight w:val="0"/>
      <w:marTop w:val="0"/>
      <w:marBottom w:val="0"/>
      <w:divBdr>
        <w:top w:val="none" w:sz="0" w:space="0" w:color="auto"/>
        <w:left w:val="none" w:sz="0" w:space="0" w:color="auto"/>
        <w:bottom w:val="none" w:sz="0" w:space="0" w:color="auto"/>
        <w:right w:val="none" w:sz="0" w:space="0" w:color="auto"/>
      </w:divBdr>
    </w:div>
    <w:div w:id="1744333379">
      <w:bodyDiv w:val="1"/>
      <w:marLeft w:val="0"/>
      <w:marRight w:val="0"/>
      <w:marTop w:val="0"/>
      <w:marBottom w:val="0"/>
      <w:divBdr>
        <w:top w:val="none" w:sz="0" w:space="0" w:color="auto"/>
        <w:left w:val="none" w:sz="0" w:space="0" w:color="auto"/>
        <w:bottom w:val="none" w:sz="0" w:space="0" w:color="auto"/>
        <w:right w:val="none" w:sz="0" w:space="0" w:color="auto"/>
      </w:divBdr>
    </w:div>
    <w:div w:id="1810509446">
      <w:bodyDiv w:val="1"/>
      <w:marLeft w:val="0"/>
      <w:marRight w:val="0"/>
      <w:marTop w:val="0"/>
      <w:marBottom w:val="0"/>
      <w:divBdr>
        <w:top w:val="none" w:sz="0" w:space="0" w:color="auto"/>
        <w:left w:val="none" w:sz="0" w:space="0" w:color="auto"/>
        <w:bottom w:val="none" w:sz="0" w:space="0" w:color="auto"/>
        <w:right w:val="none" w:sz="0" w:space="0" w:color="auto"/>
      </w:divBdr>
    </w:div>
    <w:div w:id="1823152067">
      <w:bodyDiv w:val="1"/>
      <w:marLeft w:val="0"/>
      <w:marRight w:val="0"/>
      <w:marTop w:val="0"/>
      <w:marBottom w:val="0"/>
      <w:divBdr>
        <w:top w:val="none" w:sz="0" w:space="0" w:color="auto"/>
        <w:left w:val="none" w:sz="0" w:space="0" w:color="auto"/>
        <w:bottom w:val="none" w:sz="0" w:space="0" w:color="auto"/>
        <w:right w:val="none" w:sz="0" w:space="0" w:color="auto"/>
      </w:divBdr>
    </w:div>
    <w:div w:id="1830436905">
      <w:bodyDiv w:val="1"/>
      <w:marLeft w:val="0"/>
      <w:marRight w:val="0"/>
      <w:marTop w:val="0"/>
      <w:marBottom w:val="0"/>
      <w:divBdr>
        <w:top w:val="none" w:sz="0" w:space="0" w:color="auto"/>
        <w:left w:val="none" w:sz="0" w:space="0" w:color="auto"/>
        <w:bottom w:val="none" w:sz="0" w:space="0" w:color="auto"/>
        <w:right w:val="none" w:sz="0" w:space="0" w:color="auto"/>
      </w:divBdr>
    </w:div>
    <w:div w:id="1883201710">
      <w:bodyDiv w:val="1"/>
      <w:marLeft w:val="0"/>
      <w:marRight w:val="0"/>
      <w:marTop w:val="0"/>
      <w:marBottom w:val="0"/>
      <w:divBdr>
        <w:top w:val="none" w:sz="0" w:space="0" w:color="auto"/>
        <w:left w:val="none" w:sz="0" w:space="0" w:color="auto"/>
        <w:bottom w:val="none" w:sz="0" w:space="0" w:color="auto"/>
        <w:right w:val="none" w:sz="0" w:space="0" w:color="auto"/>
      </w:divBdr>
    </w:div>
    <w:div w:id="1893955836">
      <w:bodyDiv w:val="1"/>
      <w:marLeft w:val="0"/>
      <w:marRight w:val="0"/>
      <w:marTop w:val="0"/>
      <w:marBottom w:val="0"/>
      <w:divBdr>
        <w:top w:val="none" w:sz="0" w:space="0" w:color="auto"/>
        <w:left w:val="none" w:sz="0" w:space="0" w:color="auto"/>
        <w:bottom w:val="none" w:sz="0" w:space="0" w:color="auto"/>
        <w:right w:val="none" w:sz="0" w:space="0" w:color="auto"/>
      </w:divBdr>
    </w:div>
    <w:div w:id="2025206970">
      <w:bodyDiv w:val="1"/>
      <w:marLeft w:val="0"/>
      <w:marRight w:val="0"/>
      <w:marTop w:val="0"/>
      <w:marBottom w:val="0"/>
      <w:divBdr>
        <w:top w:val="none" w:sz="0" w:space="0" w:color="auto"/>
        <w:left w:val="none" w:sz="0" w:space="0" w:color="auto"/>
        <w:bottom w:val="none" w:sz="0" w:space="0" w:color="auto"/>
        <w:right w:val="none" w:sz="0" w:space="0" w:color="auto"/>
      </w:divBdr>
      <w:divsChild>
        <w:div w:id="766192353">
          <w:marLeft w:val="0"/>
          <w:marRight w:val="0"/>
          <w:marTop w:val="0"/>
          <w:marBottom w:val="0"/>
          <w:divBdr>
            <w:top w:val="none" w:sz="0" w:space="0" w:color="auto"/>
            <w:left w:val="none" w:sz="0" w:space="0" w:color="auto"/>
            <w:bottom w:val="none" w:sz="0" w:space="0" w:color="auto"/>
            <w:right w:val="none" w:sz="0" w:space="0" w:color="auto"/>
          </w:divBdr>
        </w:div>
        <w:div w:id="1442725382">
          <w:marLeft w:val="0"/>
          <w:marRight w:val="0"/>
          <w:marTop w:val="0"/>
          <w:marBottom w:val="0"/>
          <w:divBdr>
            <w:top w:val="none" w:sz="0" w:space="0" w:color="auto"/>
            <w:left w:val="none" w:sz="0" w:space="0" w:color="auto"/>
            <w:bottom w:val="none" w:sz="0" w:space="0" w:color="auto"/>
            <w:right w:val="none" w:sz="0" w:space="0" w:color="auto"/>
          </w:divBdr>
        </w:div>
        <w:div w:id="2084526926">
          <w:marLeft w:val="0"/>
          <w:marRight w:val="0"/>
          <w:marTop w:val="0"/>
          <w:marBottom w:val="0"/>
          <w:divBdr>
            <w:top w:val="none" w:sz="0" w:space="0" w:color="auto"/>
            <w:left w:val="none" w:sz="0" w:space="0" w:color="auto"/>
            <w:bottom w:val="none" w:sz="0" w:space="0" w:color="auto"/>
            <w:right w:val="none" w:sz="0" w:space="0" w:color="auto"/>
          </w:divBdr>
        </w:div>
      </w:divsChild>
    </w:div>
    <w:div w:id="2066905554">
      <w:bodyDiv w:val="1"/>
      <w:marLeft w:val="0"/>
      <w:marRight w:val="0"/>
      <w:marTop w:val="0"/>
      <w:marBottom w:val="0"/>
      <w:divBdr>
        <w:top w:val="none" w:sz="0" w:space="0" w:color="auto"/>
        <w:left w:val="none" w:sz="0" w:space="0" w:color="auto"/>
        <w:bottom w:val="none" w:sz="0" w:space="0" w:color="auto"/>
        <w:right w:val="none" w:sz="0" w:space="0" w:color="auto"/>
      </w:divBdr>
    </w:div>
    <w:div w:id="2073193072">
      <w:bodyDiv w:val="1"/>
      <w:marLeft w:val="0"/>
      <w:marRight w:val="0"/>
      <w:marTop w:val="0"/>
      <w:marBottom w:val="0"/>
      <w:divBdr>
        <w:top w:val="none" w:sz="0" w:space="0" w:color="auto"/>
        <w:left w:val="none" w:sz="0" w:space="0" w:color="auto"/>
        <w:bottom w:val="none" w:sz="0" w:space="0" w:color="auto"/>
        <w:right w:val="none" w:sz="0" w:space="0" w:color="auto"/>
      </w:divBdr>
    </w:div>
    <w:div w:id="2076278285">
      <w:bodyDiv w:val="1"/>
      <w:marLeft w:val="0"/>
      <w:marRight w:val="0"/>
      <w:marTop w:val="0"/>
      <w:marBottom w:val="0"/>
      <w:divBdr>
        <w:top w:val="none" w:sz="0" w:space="0" w:color="auto"/>
        <w:left w:val="none" w:sz="0" w:space="0" w:color="auto"/>
        <w:bottom w:val="none" w:sz="0" w:space="0" w:color="auto"/>
        <w:right w:val="none" w:sz="0" w:space="0" w:color="auto"/>
      </w:divBdr>
    </w:div>
    <w:div w:id="2133018429">
      <w:bodyDiv w:val="1"/>
      <w:marLeft w:val="0"/>
      <w:marRight w:val="0"/>
      <w:marTop w:val="0"/>
      <w:marBottom w:val="0"/>
      <w:divBdr>
        <w:top w:val="none" w:sz="0" w:space="0" w:color="auto"/>
        <w:left w:val="none" w:sz="0" w:space="0" w:color="auto"/>
        <w:bottom w:val="none" w:sz="0" w:space="0" w:color="auto"/>
        <w:right w:val="none" w:sz="0" w:space="0" w:color="auto"/>
      </w:divBdr>
    </w:div>
    <w:div w:id="2133984430">
      <w:bodyDiv w:val="1"/>
      <w:marLeft w:val="0"/>
      <w:marRight w:val="0"/>
      <w:marTop w:val="0"/>
      <w:marBottom w:val="0"/>
      <w:divBdr>
        <w:top w:val="none" w:sz="0" w:space="0" w:color="auto"/>
        <w:left w:val="none" w:sz="0" w:space="0" w:color="auto"/>
        <w:bottom w:val="none" w:sz="0" w:space="0" w:color="auto"/>
        <w:right w:val="none" w:sz="0" w:space="0" w:color="auto"/>
      </w:divBdr>
    </w:div>
    <w:div w:id="21444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 Id="rId8" Type="http://schemas.openxmlformats.org/officeDocument/2006/relationships/hyperlink" Target="http://www.percstandard.org"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20" Type="http://schemas.openxmlformats.org/officeDocument/2006/relationships/header" Target="header7.xml"/><Relationship Id="rId41"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E0FF4-5231-43C1-8143-B30F4951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147</Pages>
  <Words>65516</Words>
  <Characters>373447</Characters>
  <Application>Microsoft Office Word</Application>
  <DocSecurity>0</DocSecurity>
  <Lines>3112</Lines>
  <Paragraphs>876</Paragraphs>
  <ScaleCrop>false</ScaleCrop>
  <HeadingPairs>
    <vt:vector size="2" baseType="variant">
      <vt:variant>
        <vt:lpstr>Title</vt:lpstr>
      </vt:variant>
      <vt:variant>
        <vt:i4>1</vt:i4>
      </vt:variant>
    </vt:vector>
  </HeadingPairs>
  <TitlesOfParts>
    <vt:vector size="1" baseType="lpstr">
      <vt:lpstr/>
    </vt:vector>
  </TitlesOfParts>
  <Company>PERC</Company>
  <LinksUpToDate>false</LinksUpToDate>
  <CharactersWithSpaces>438087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 Mineral Project Evaluation Report template</dc:title>
  <dc:subject/>
  <dc:creator>Alastair Moyes</dc:creator>
  <cp:lastModifiedBy>edmund sides</cp:lastModifiedBy>
  <cp:revision>96</cp:revision>
  <cp:lastPrinted>2024-05-13T17:15:00Z</cp:lastPrinted>
  <dcterms:created xsi:type="dcterms:W3CDTF">2024-04-30T09:32:00Z</dcterms:created>
  <dcterms:modified xsi:type="dcterms:W3CDTF">2024-05-13T17:17:00Z</dcterms:modified>
  <cp:contentStatus>Release 2.1 (May 2024)</cp:contentStatus>
</cp:coreProperties>
</file>